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1144 от 27.10.2026</w:t>
      </w:r>
    </w:p>
    <w:tbl>
      <w:tblPr>
        <w:tblpPr w:leftFromText="180" w:rightFromText="180" w:bottomFromText="200" w:vertAnchor="page" w:horzAnchor="margin" w:tblpXSpec="center" w:tblpY="337"/>
        <w:tblW w:w="11273" w:type="dxa"/>
        <w:tblLayout w:type="fixed"/>
        <w:tblLook w:val="04A0" w:firstRow="1" w:lastRow="0" w:firstColumn="1" w:lastColumn="0" w:noHBand="0" w:noVBand="1"/>
      </w:tblPr>
      <w:tblGrid>
        <w:gridCol w:w="74"/>
        <w:gridCol w:w="4321"/>
        <w:gridCol w:w="1560"/>
        <w:gridCol w:w="5318"/>
      </w:tblGrid>
      <w:tr w:rsidR="00D644A0" w:rsidRPr="00F66A60" w:rsidTr="00CC1147">
        <w:trPr>
          <w:trHeight w:val="612"/>
        </w:trPr>
        <w:tc>
          <w:tcPr>
            <w:tcW w:w="4395" w:type="dxa"/>
            <w:gridSpan w:val="2"/>
          </w:tcPr>
          <w:p w:rsidR="009731BC" w:rsidRPr="00F66A60" w:rsidRDefault="009731BC" w:rsidP="009731BC">
            <w:pPr>
              <w:jc w:val="center"/>
              <w:rPr>
                <w:b/>
                <w:color w:val="4F81BD"/>
                <w:sz w:val="27"/>
                <w:szCs w:val="27"/>
                <w:lang w:eastAsia="en-US"/>
              </w:rPr>
            </w:pPr>
          </w:p>
          <w:p w:rsidR="009731BC" w:rsidRPr="00F66A60" w:rsidRDefault="009731BC" w:rsidP="009731BC">
            <w:pPr>
              <w:jc w:val="center"/>
              <w:rPr>
                <w:b/>
                <w:color w:val="4F81BD"/>
                <w:sz w:val="26"/>
                <w:szCs w:val="26"/>
                <w:lang w:eastAsia="en-US"/>
              </w:rPr>
            </w:pPr>
            <w:r w:rsidRPr="00F66A60">
              <w:rPr>
                <w:b/>
                <w:color w:val="4F81BD"/>
                <w:sz w:val="26"/>
                <w:szCs w:val="26"/>
                <w:lang w:eastAsia="en-US"/>
              </w:rPr>
              <w:t>«ҚАЗАҚСТАН РЕСПУБЛИКАСЫ</w:t>
            </w:r>
          </w:p>
          <w:p w:rsidR="009731BC" w:rsidRPr="00F66A60" w:rsidRDefault="009731BC" w:rsidP="009731BC">
            <w:pPr>
              <w:jc w:val="center"/>
              <w:rPr>
                <w:sz w:val="26"/>
                <w:szCs w:val="26"/>
                <w:lang w:eastAsia="en-US"/>
              </w:rPr>
            </w:pPr>
            <w:r w:rsidRPr="00F66A60">
              <w:rPr>
                <w:b/>
                <w:color w:val="4F81BD"/>
                <w:sz w:val="26"/>
                <w:szCs w:val="26"/>
                <w:lang w:eastAsia="en-US"/>
              </w:rPr>
              <w:t xml:space="preserve">  ӘДІЛЕТ МИНИСТРЛІГІ» МЕМЛЕКЕТТІК МЕКЕМЕСІ</w:t>
            </w:r>
          </w:p>
        </w:tc>
        <w:tc>
          <w:tcPr>
            <w:tcW w:w="1560" w:type="dxa"/>
            <w:hideMark/>
          </w:tcPr>
          <w:p w:rsidR="009731BC" w:rsidRPr="00F66A60" w:rsidRDefault="009731BC" w:rsidP="009731BC">
            <w:pPr>
              <w:rPr>
                <w:sz w:val="28"/>
                <w:lang w:eastAsia="en-US"/>
              </w:rPr>
            </w:pPr>
            <w:r w:rsidRPr="00F66A60">
              <w:rPr>
                <w:noProof/>
              </w:rPr>
              <w:drawing>
                <wp:anchor distT="0" distB="0" distL="114300" distR="114300" simplePos="0" relativeHeight="251659264" behindDoc="0" locked="0" layoutInCell="1" allowOverlap="1" wp14:anchorId="777ECC97" wp14:editId="567BA23B">
                  <wp:simplePos x="0" y="0"/>
                  <wp:positionH relativeFrom="column">
                    <wp:posOffset>73660</wp:posOffset>
                  </wp:positionH>
                  <wp:positionV relativeFrom="paragraph">
                    <wp:posOffset>38100</wp:posOffset>
                  </wp:positionV>
                  <wp:extent cx="857250" cy="880745"/>
                  <wp:effectExtent l="0" t="0" r="0" b="0"/>
                  <wp:wrapThrough wrapText="bothSides">
                    <wp:wrapPolygon edited="0">
                      <wp:start x="6720" y="0"/>
                      <wp:lineTo x="0" y="3270"/>
                      <wp:lineTo x="0" y="17286"/>
                      <wp:lineTo x="4320" y="21024"/>
                      <wp:lineTo x="6720" y="21024"/>
                      <wp:lineTo x="14400" y="21024"/>
                      <wp:lineTo x="16800" y="21024"/>
                      <wp:lineTo x="21120" y="17286"/>
                      <wp:lineTo x="21120" y="3270"/>
                      <wp:lineTo x="14400" y="0"/>
                      <wp:lineTo x="6720" y="0"/>
                    </wp:wrapPolygon>
                  </wp:wrapThrough>
                  <wp:docPr id="6" name="Рисунок 6" descr="Описание: Описание: 800px-Emblem_of_Kazakhstan_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800px-Emblem_of_Kazakhstan_3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7250" cy="880745"/>
                          </a:xfrm>
                          <a:prstGeom prst="rect">
                            <a:avLst/>
                          </a:prstGeom>
                          <a:noFill/>
                        </pic:spPr>
                      </pic:pic>
                    </a:graphicData>
                  </a:graphic>
                  <wp14:sizeRelH relativeFrom="page">
                    <wp14:pctWidth>0</wp14:pctWidth>
                  </wp14:sizeRelH>
                  <wp14:sizeRelV relativeFrom="page">
                    <wp14:pctHeight>0</wp14:pctHeight>
                  </wp14:sizeRelV>
                </wp:anchor>
              </w:drawing>
            </w:r>
          </w:p>
        </w:tc>
        <w:tc>
          <w:tcPr>
            <w:tcW w:w="5318" w:type="dxa"/>
          </w:tcPr>
          <w:p w:rsidR="009731BC" w:rsidRPr="00F66A60" w:rsidRDefault="009731BC" w:rsidP="009731BC">
            <w:pPr>
              <w:jc w:val="center"/>
              <w:rPr>
                <w:b/>
                <w:color w:val="4F81BD"/>
                <w:sz w:val="27"/>
                <w:szCs w:val="27"/>
                <w:lang w:eastAsia="en-US"/>
              </w:rPr>
            </w:pPr>
          </w:p>
          <w:p w:rsidR="009731BC" w:rsidRPr="00F66A60" w:rsidRDefault="009731BC" w:rsidP="009731BC">
            <w:pPr>
              <w:jc w:val="center"/>
              <w:rPr>
                <w:b/>
                <w:color w:val="4F81BD"/>
                <w:sz w:val="26"/>
                <w:szCs w:val="26"/>
                <w:lang w:eastAsia="en-US"/>
              </w:rPr>
            </w:pPr>
            <w:r w:rsidRPr="00F66A60">
              <w:rPr>
                <w:b/>
                <w:color w:val="4F81BD"/>
                <w:sz w:val="26"/>
                <w:szCs w:val="26"/>
                <w:lang w:eastAsia="en-US"/>
              </w:rPr>
              <w:t xml:space="preserve">ГОСУДАРСТВЕННОЕ УЧРЕЖДЕНИЕ </w:t>
            </w:r>
          </w:p>
          <w:p w:rsidR="009731BC" w:rsidRPr="00F66A60" w:rsidRDefault="009731BC" w:rsidP="009731BC">
            <w:pPr>
              <w:jc w:val="center"/>
              <w:rPr>
                <w:sz w:val="28"/>
                <w:lang w:eastAsia="en-US"/>
              </w:rPr>
            </w:pPr>
            <w:r w:rsidRPr="00F66A60">
              <w:rPr>
                <w:b/>
                <w:color w:val="4F81BD"/>
                <w:sz w:val="26"/>
                <w:szCs w:val="26"/>
                <w:lang w:eastAsia="en-US"/>
              </w:rPr>
              <w:t>«МИНИСТЕРСТВО ЮСТИЦИИ РЕСПУБЛИКИ КАЗАХСТАН»</w:t>
            </w:r>
          </w:p>
        </w:tc>
      </w:tr>
      <w:tr w:rsidR="009731BC" w:rsidRPr="00F66A60" w:rsidTr="00CC1147">
        <w:trPr>
          <w:gridBefore w:val="1"/>
          <w:wBefore w:w="74" w:type="dxa"/>
          <w:trHeight w:val="166"/>
        </w:trPr>
        <w:tc>
          <w:tcPr>
            <w:tcW w:w="11199" w:type="dxa"/>
            <w:gridSpan w:val="3"/>
          </w:tcPr>
          <w:p w:rsidR="009731BC" w:rsidRPr="00F66A60" w:rsidRDefault="009731BC" w:rsidP="00CC1147">
            <w:pPr>
              <w:rPr>
                <w:b/>
                <w:color w:val="4F81BD"/>
                <w:sz w:val="28"/>
                <w:u w:val="single"/>
                <w:lang w:eastAsia="en-US"/>
              </w:rPr>
            </w:pPr>
            <w:r w:rsidRPr="00F66A60">
              <w:rPr>
                <w:b/>
                <w:color w:val="4F81BD"/>
                <w:sz w:val="24"/>
                <w:u w:val="single"/>
                <w:lang w:eastAsia="en-US"/>
              </w:rPr>
              <w:t>______________________________________________________________________________________</w:t>
            </w:r>
          </w:p>
        </w:tc>
      </w:tr>
    </w:tbl>
    <w:p w:rsidR="00E2584E" w:rsidRPr="00F66A60" w:rsidRDefault="00E2584E" w:rsidP="00E2584E">
      <w:pPr>
        <w:rPr>
          <w:b/>
          <w:sz w:val="28"/>
          <w:szCs w:val="28"/>
          <w:u w:val="single" w:color="0070C0"/>
          <w:lang w:eastAsia="en-US"/>
        </w:rPr>
      </w:pPr>
      <w:r w:rsidRPr="00F66A60">
        <w:rPr>
          <w:b/>
          <w:color w:val="4F81BD"/>
          <w:sz w:val="28"/>
          <w:szCs w:val="28"/>
          <w:lang w:eastAsia="en-US"/>
        </w:rPr>
        <w:t>БҰЙРЫҚ</w:t>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t>ПРИКАЗ</w:t>
      </w:r>
    </w:p>
    <w:p w:rsidR="00E2584E" w:rsidRPr="00F66A60" w:rsidRDefault="00E2584E" w:rsidP="00E2584E">
      <w:pPr>
        <w:ind w:left="-284"/>
        <w:rPr>
          <w:b/>
          <w:color w:val="FFFFFF" w:themeColor="background1"/>
        </w:rPr>
      </w:pPr>
    </w:p>
    <w:p w:rsidR="00E2584E" w:rsidRPr="00F66A60" w:rsidRDefault="00E2584E" w:rsidP="00E2584E">
      <w:pPr>
        <w:rPr>
          <w:sz w:val="28"/>
          <w:szCs w:val="28"/>
          <w:u w:val="single" w:color="0070C0"/>
          <w:lang w:eastAsia="en-US"/>
        </w:rPr>
      </w:pPr>
      <w:r w:rsidRPr="00F66A60">
        <w:rPr>
          <w:b/>
          <w:color w:val="4F81BD"/>
          <w:sz w:val="28"/>
          <w:szCs w:val="28"/>
          <w:u w:val="single"/>
          <w:lang w:eastAsia="en-US"/>
        </w:rPr>
        <w:t>__________</w:t>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u w:val="single"/>
          <w:lang w:eastAsia="en-US"/>
        </w:rPr>
        <w:t>__________</w:t>
      </w:r>
    </w:p>
    <w:p w:rsidR="00E2584E" w:rsidRPr="00F66A60" w:rsidRDefault="00E2584E" w:rsidP="00E2584E">
      <w:pPr>
        <w:ind w:left="-284"/>
        <w:rPr>
          <w:b/>
          <w:color w:val="0070C0"/>
        </w:rPr>
      </w:pPr>
      <w:r w:rsidRPr="00F66A60">
        <w:rPr>
          <w:b/>
          <w:color w:val="0070C0"/>
        </w:rPr>
        <w:tab/>
      </w:r>
    </w:p>
    <w:p w:rsidR="00E2584E" w:rsidRPr="00F66A60" w:rsidRDefault="00E2584E" w:rsidP="00E2584E">
      <w:pPr>
        <w:ind w:left="-284" w:firstLine="284"/>
        <w:rPr>
          <w:b/>
          <w:sz w:val="28"/>
          <w:szCs w:val="28"/>
          <w:lang w:eastAsia="en-US"/>
        </w:rPr>
      </w:pPr>
      <w:r w:rsidRPr="00F66A60">
        <w:rPr>
          <w:b/>
          <w:color w:val="0070C0"/>
        </w:rPr>
        <w:t>Астана қ-</w:t>
      </w:r>
      <w:proofErr w:type="spellStart"/>
      <w:r w:rsidRPr="00F66A60">
        <w:rPr>
          <w:b/>
          <w:color w:val="0070C0"/>
        </w:rPr>
        <w:t>сы</w:t>
      </w:r>
      <w:proofErr w:type="spellEnd"/>
      <w:r w:rsidRPr="00F66A60">
        <w:rPr>
          <w:b/>
          <w:color w:val="0070C0"/>
        </w:rPr>
        <w:t xml:space="preserve">   </w:t>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t xml:space="preserve">               г. Астана</w:t>
      </w:r>
    </w:p>
    <w:p w:rsidR="00F26E75" w:rsidRDefault="00F26E75" w:rsidP="001D3518">
      <w:pPr>
        <w:overflowPunct/>
        <w:autoSpaceDE/>
        <w:autoSpaceDN/>
        <w:adjustRightInd/>
        <w:rPr>
          <w:rFonts w:eastAsiaTheme="minorHAnsi" w:cstheme="minorBidi"/>
          <w:b/>
          <w:bCs/>
          <w:sz w:val="27"/>
          <w:szCs w:val="27"/>
          <w:lang w:val="kk-KZ" w:eastAsia="en-US"/>
        </w:rPr>
      </w:pPr>
    </w:p>
    <w:p w:rsidR="00D363FF" w:rsidRDefault="00D363FF" w:rsidP="00D363FF">
      <w:pPr>
        <w:rPr>
          <w:b/>
          <w:bCs/>
          <w:sz w:val="27"/>
          <w:szCs w:val="27"/>
        </w:rPr>
      </w:pPr>
      <w:r>
        <w:rPr>
          <w:b/>
          <w:bCs/>
          <w:sz w:val="27"/>
          <w:szCs w:val="27"/>
        </w:rPr>
        <w:t xml:space="preserve">О прекращении </w:t>
      </w:r>
    </w:p>
    <w:p w:rsidR="00D363FF" w:rsidRDefault="00D363FF" w:rsidP="00D363FF">
      <w:pPr>
        <w:rPr>
          <w:b/>
          <w:bCs/>
          <w:sz w:val="27"/>
          <w:szCs w:val="27"/>
        </w:rPr>
      </w:pPr>
      <w:r>
        <w:rPr>
          <w:b/>
          <w:bCs/>
          <w:sz w:val="27"/>
          <w:szCs w:val="27"/>
        </w:rPr>
        <w:t>действия лицензии</w:t>
      </w:r>
      <w:bookmarkStart w:id="0" w:name="_GoBack"/>
      <w:bookmarkEnd w:id="0"/>
    </w:p>
    <w:p w:rsidR="00F46D36" w:rsidRPr="00F46D36" w:rsidRDefault="00F46D36" w:rsidP="00F46D36">
      <w:pPr>
        <w:overflowPunct/>
        <w:autoSpaceDE/>
        <w:autoSpaceDN/>
        <w:adjustRightInd/>
        <w:jc w:val="both"/>
        <w:rPr>
          <w:rFonts w:eastAsiaTheme="minorHAnsi"/>
          <w:sz w:val="28"/>
          <w:szCs w:val="28"/>
          <w:lang w:val="kk-KZ" w:eastAsia="en-US"/>
        </w:rPr>
      </w:pPr>
    </w:p>
    <w:p w:rsidR="001168CA" w:rsidRPr="001168CA" w:rsidRDefault="001168CA" w:rsidP="001168CA">
      <w:pPr>
        <w:overflowPunct/>
        <w:autoSpaceDE/>
        <w:autoSpaceDN/>
        <w:adjustRightInd/>
        <w:ind w:firstLine="708"/>
        <w:jc w:val="both"/>
        <w:rPr>
          <w:rFonts w:eastAsiaTheme="minorHAnsi"/>
          <w:sz w:val="28"/>
          <w:szCs w:val="28"/>
          <w:lang w:val="kk-KZ" w:eastAsia="en-US"/>
        </w:rPr>
      </w:pPr>
      <w:r w:rsidRPr="001168CA">
        <w:rPr>
          <w:rFonts w:eastAsiaTheme="minorHAnsi"/>
          <w:sz w:val="28"/>
          <w:szCs w:val="28"/>
          <w:lang w:val="kk-KZ" w:eastAsia="en-US"/>
        </w:rPr>
        <w:t xml:space="preserve">В соответствии с подпунктом 4) пункта 1 статьи 12 Закона Республики Казахстан «О нотариате», </w:t>
      </w:r>
      <w:r w:rsidRPr="001168CA">
        <w:rPr>
          <w:rFonts w:eastAsiaTheme="minorHAnsi"/>
          <w:b/>
          <w:sz w:val="28"/>
          <w:szCs w:val="28"/>
          <w:lang w:val="kk-KZ" w:eastAsia="en-US"/>
        </w:rPr>
        <w:t>ПРИКАЗЫВАЮ</w:t>
      </w:r>
      <w:r w:rsidRPr="001168CA">
        <w:rPr>
          <w:rFonts w:eastAsiaTheme="minorHAnsi"/>
          <w:sz w:val="28"/>
          <w:szCs w:val="28"/>
          <w:lang w:val="kk-KZ" w:eastAsia="en-US"/>
        </w:rPr>
        <w:t>:</w:t>
      </w:r>
    </w:p>
    <w:p w:rsidR="001168CA" w:rsidRPr="001168CA" w:rsidRDefault="001168CA" w:rsidP="001168CA">
      <w:pPr>
        <w:overflowPunct/>
        <w:autoSpaceDE/>
        <w:autoSpaceDN/>
        <w:adjustRightInd/>
        <w:ind w:firstLine="708"/>
        <w:jc w:val="both"/>
        <w:rPr>
          <w:rFonts w:eastAsiaTheme="minorHAnsi"/>
          <w:sz w:val="28"/>
          <w:szCs w:val="28"/>
          <w:lang w:val="kk-KZ" w:eastAsia="en-US"/>
        </w:rPr>
      </w:pPr>
      <w:r w:rsidRPr="001168CA">
        <w:rPr>
          <w:rFonts w:eastAsiaTheme="minorHAnsi"/>
          <w:sz w:val="28"/>
          <w:szCs w:val="28"/>
          <w:lang w:val="kk-KZ" w:eastAsia="en-US"/>
        </w:rPr>
        <w:t>1. Прекратить действие государственной лицензии на право занятия нотариальной деятельностью от 15 ноября 2012 года №12016340, выданной Министерством юстиции Республики Казахстан Смаиловой Айгерим Мухтархановне.</w:t>
      </w:r>
    </w:p>
    <w:p w:rsidR="001168CA" w:rsidRPr="001168CA" w:rsidRDefault="001168CA" w:rsidP="001168CA">
      <w:pPr>
        <w:overflowPunct/>
        <w:autoSpaceDE/>
        <w:autoSpaceDN/>
        <w:adjustRightInd/>
        <w:ind w:firstLine="708"/>
        <w:jc w:val="both"/>
        <w:rPr>
          <w:rFonts w:eastAsiaTheme="minorHAnsi"/>
          <w:sz w:val="28"/>
          <w:szCs w:val="28"/>
          <w:lang w:val="kk-KZ" w:eastAsia="en-US"/>
        </w:rPr>
      </w:pPr>
      <w:r w:rsidRPr="001168CA">
        <w:rPr>
          <w:rFonts w:eastAsiaTheme="minorHAnsi"/>
          <w:sz w:val="28"/>
          <w:szCs w:val="28"/>
          <w:lang w:val="kk-KZ" w:eastAsia="en-US"/>
        </w:rPr>
        <w:t>2. Департаменту юстиции города Астаны:</w:t>
      </w:r>
    </w:p>
    <w:p w:rsidR="001168CA" w:rsidRPr="001168CA" w:rsidRDefault="001168CA" w:rsidP="001168CA">
      <w:pPr>
        <w:overflowPunct/>
        <w:autoSpaceDE/>
        <w:autoSpaceDN/>
        <w:adjustRightInd/>
        <w:ind w:firstLine="708"/>
        <w:jc w:val="both"/>
        <w:rPr>
          <w:rFonts w:eastAsiaTheme="minorHAnsi"/>
          <w:sz w:val="28"/>
          <w:szCs w:val="28"/>
          <w:lang w:val="kk-KZ" w:eastAsia="en-US"/>
        </w:rPr>
      </w:pPr>
      <w:r w:rsidRPr="001168CA">
        <w:rPr>
          <w:rFonts w:eastAsiaTheme="minorHAnsi"/>
          <w:sz w:val="28"/>
          <w:szCs w:val="28"/>
          <w:lang w:val="kk-KZ" w:eastAsia="en-US"/>
        </w:rPr>
        <w:t>1) принять меры по прекращению доступа к Единой нотариальной информационной системе.</w:t>
      </w:r>
    </w:p>
    <w:p w:rsidR="001168CA" w:rsidRPr="001168CA" w:rsidRDefault="001168CA" w:rsidP="001168CA">
      <w:pPr>
        <w:overflowPunct/>
        <w:autoSpaceDE/>
        <w:autoSpaceDN/>
        <w:adjustRightInd/>
        <w:ind w:firstLine="708"/>
        <w:jc w:val="both"/>
        <w:rPr>
          <w:rFonts w:eastAsiaTheme="minorHAnsi"/>
          <w:sz w:val="28"/>
          <w:szCs w:val="28"/>
          <w:lang w:val="kk-KZ" w:eastAsia="en-US"/>
        </w:rPr>
      </w:pPr>
      <w:r w:rsidRPr="001168CA">
        <w:rPr>
          <w:rFonts w:eastAsiaTheme="minorHAnsi"/>
          <w:sz w:val="28"/>
          <w:szCs w:val="28"/>
          <w:lang w:val="kk-KZ" w:eastAsia="en-US"/>
        </w:rPr>
        <w:t xml:space="preserve">2) организовать уничтожение печати частного нотариуса </w:t>
      </w:r>
      <w:r w:rsidR="00C457C6">
        <w:rPr>
          <w:rFonts w:eastAsiaTheme="minorHAnsi"/>
          <w:sz w:val="28"/>
          <w:szCs w:val="28"/>
          <w:lang w:val="kk-KZ" w:eastAsia="en-US"/>
        </w:rPr>
        <w:br/>
      </w:r>
      <w:r w:rsidRPr="001168CA">
        <w:rPr>
          <w:rFonts w:eastAsiaTheme="minorHAnsi"/>
          <w:sz w:val="28"/>
          <w:szCs w:val="28"/>
          <w:lang w:val="kk-KZ" w:eastAsia="en-US"/>
        </w:rPr>
        <w:t xml:space="preserve">Смаиловой А.М.; </w:t>
      </w:r>
    </w:p>
    <w:p w:rsidR="001168CA" w:rsidRPr="001168CA" w:rsidRDefault="001168CA" w:rsidP="001168CA">
      <w:pPr>
        <w:overflowPunct/>
        <w:autoSpaceDE/>
        <w:autoSpaceDN/>
        <w:adjustRightInd/>
        <w:ind w:firstLine="708"/>
        <w:jc w:val="both"/>
        <w:rPr>
          <w:rFonts w:eastAsiaTheme="minorHAnsi"/>
          <w:sz w:val="28"/>
          <w:szCs w:val="28"/>
          <w:lang w:val="kk-KZ" w:eastAsia="en-US"/>
        </w:rPr>
      </w:pPr>
      <w:r w:rsidRPr="001168CA">
        <w:rPr>
          <w:rFonts w:eastAsiaTheme="minorHAnsi"/>
          <w:sz w:val="28"/>
          <w:szCs w:val="28"/>
          <w:lang w:val="kk-KZ" w:eastAsia="en-US"/>
        </w:rPr>
        <w:t>3) совместно с нотариальной палатой принять меры по передаче находящихся в производстве частного нотариуса Смаиловой А.М. документов другому нотариусу.</w:t>
      </w:r>
    </w:p>
    <w:p w:rsidR="001168CA" w:rsidRPr="001168CA" w:rsidRDefault="001168CA" w:rsidP="001168CA">
      <w:pPr>
        <w:overflowPunct/>
        <w:autoSpaceDE/>
        <w:autoSpaceDN/>
        <w:adjustRightInd/>
        <w:ind w:firstLine="708"/>
        <w:jc w:val="both"/>
        <w:rPr>
          <w:rFonts w:eastAsiaTheme="minorHAnsi"/>
          <w:sz w:val="28"/>
          <w:szCs w:val="28"/>
          <w:lang w:val="kk-KZ" w:eastAsia="en-US"/>
        </w:rPr>
      </w:pPr>
      <w:r w:rsidRPr="001168CA">
        <w:rPr>
          <w:rFonts w:eastAsiaTheme="minorHAnsi"/>
          <w:sz w:val="28"/>
          <w:szCs w:val="28"/>
          <w:lang w:val="kk-KZ" w:eastAsia="en-US"/>
        </w:rPr>
        <w:t>3. Управлению организации нотариальной деятельности и лицензирования Комитета регистрационной службы и организации юридических услуг Министерства юстиции Республики Казахстан:</w:t>
      </w:r>
    </w:p>
    <w:p w:rsidR="001168CA" w:rsidRPr="001168CA" w:rsidRDefault="001168CA" w:rsidP="001168CA">
      <w:pPr>
        <w:overflowPunct/>
        <w:autoSpaceDE/>
        <w:autoSpaceDN/>
        <w:adjustRightInd/>
        <w:ind w:firstLine="708"/>
        <w:jc w:val="both"/>
        <w:rPr>
          <w:rFonts w:eastAsiaTheme="minorHAnsi"/>
          <w:sz w:val="28"/>
          <w:szCs w:val="28"/>
          <w:lang w:val="kk-KZ" w:eastAsia="en-US"/>
        </w:rPr>
      </w:pPr>
      <w:r w:rsidRPr="001168CA">
        <w:rPr>
          <w:rFonts w:eastAsiaTheme="minorHAnsi"/>
          <w:sz w:val="28"/>
          <w:szCs w:val="28"/>
          <w:lang w:val="kk-KZ" w:eastAsia="en-US"/>
        </w:rPr>
        <w:t>1) принять меры по размещению настоящего приказа на интернет-ресурсе Министерства юстиции Республики Казахстан;</w:t>
      </w:r>
    </w:p>
    <w:p w:rsidR="001168CA" w:rsidRPr="001168CA" w:rsidRDefault="001168CA" w:rsidP="001168CA">
      <w:pPr>
        <w:overflowPunct/>
        <w:autoSpaceDE/>
        <w:autoSpaceDN/>
        <w:adjustRightInd/>
        <w:ind w:firstLine="708"/>
        <w:jc w:val="both"/>
        <w:rPr>
          <w:rFonts w:eastAsiaTheme="minorHAnsi"/>
          <w:sz w:val="28"/>
          <w:szCs w:val="28"/>
          <w:lang w:val="kk-KZ" w:eastAsia="en-US"/>
        </w:rPr>
      </w:pPr>
      <w:r w:rsidRPr="001168CA">
        <w:rPr>
          <w:rFonts w:eastAsiaTheme="minorHAnsi"/>
          <w:sz w:val="28"/>
          <w:szCs w:val="28"/>
          <w:lang w:val="kk-KZ" w:eastAsia="en-US"/>
        </w:rPr>
        <w:t>2) внести запись о приостановлении действия лицензии указанного нотариуса в Государственный реестр лицензий на право занятия нотариальной деятельностью.</w:t>
      </w:r>
    </w:p>
    <w:p w:rsidR="001168CA" w:rsidRPr="001168CA" w:rsidRDefault="001168CA" w:rsidP="001168CA">
      <w:pPr>
        <w:overflowPunct/>
        <w:autoSpaceDE/>
        <w:autoSpaceDN/>
        <w:adjustRightInd/>
        <w:ind w:firstLine="708"/>
        <w:jc w:val="both"/>
        <w:rPr>
          <w:rFonts w:eastAsiaTheme="minorHAnsi"/>
          <w:sz w:val="28"/>
          <w:szCs w:val="28"/>
          <w:lang w:val="kk-KZ" w:eastAsia="en-US"/>
        </w:rPr>
      </w:pPr>
      <w:r w:rsidRPr="001168CA">
        <w:rPr>
          <w:rFonts w:eastAsiaTheme="minorHAnsi"/>
          <w:sz w:val="28"/>
          <w:szCs w:val="28"/>
          <w:lang w:val="kk-KZ" w:eastAsia="en-US"/>
        </w:rPr>
        <w:t xml:space="preserve">4. Контроль за исполнением настоящего приказа возложить на председателя Комитета регистрационной службы и организации юридических услуг Министерства юстиции Республики Казахстан </w:t>
      </w:r>
    </w:p>
    <w:p w:rsidR="001168CA" w:rsidRPr="001168CA" w:rsidRDefault="001168CA" w:rsidP="001168CA">
      <w:pPr>
        <w:overflowPunct/>
        <w:autoSpaceDE/>
        <w:autoSpaceDN/>
        <w:adjustRightInd/>
        <w:ind w:firstLine="708"/>
        <w:jc w:val="both"/>
        <w:rPr>
          <w:rFonts w:eastAsiaTheme="minorHAnsi"/>
          <w:sz w:val="28"/>
          <w:szCs w:val="28"/>
          <w:lang w:val="kk-KZ" w:eastAsia="en-US"/>
        </w:rPr>
      </w:pPr>
      <w:r w:rsidRPr="001168CA">
        <w:rPr>
          <w:rFonts w:eastAsiaTheme="minorHAnsi"/>
          <w:sz w:val="28"/>
          <w:szCs w:val="28"/>
          <w:lang w:val="kk-KZ" w:eastAsia="en-US"/>
        </w:rPr>
        <w:t>Калимову В.К.</w:t>
      </w:r>
    </w:p>
    <w:p w:rsidR="001168CA" w:rsidRDefault="001168CA" w:rsidP="001168CA">
      <w:pPr>
        <w:overflowPunct/>
        <w:autoSpaceDE/>
        <w:autoSpaceDN/>
        <w:adjustRightInd/>
        <w:ind w:firstLine="708"/>
        <w:jc w:val="both"/>
        <w:rPr>
          <w:rFonts w:eastAsiaTheme="minorHAnsi"/>
          <w:sz w:val="28"/>
          <w:szCs w:val="28"/>
          <w:lang w:val="kk-KZ" w:eastAsia="en-US"/>
        </w:rPr>
      </w:pPr>
      <w:r w:rsidRPr="001168CA">
        <w:rPr>
          <w:rFonts w:eastAsiaTheme="minorHAnsi"/>
          <w:sz w:val="28"/>
          <w:szCs w:val="28"/>
          <w:lang w:val="kk-KZ" w:eastAsia="en-US"/>
        </w:rPr>
        <w:t>5. Настоящий приказ вводится в действие со дня доведения его содержания до сведения нотариуса.</w:t>
      </w:r>
    </w:p>
    <w:p w:rsidR="00D552AE" w:rsidRDefault="001168CA" w:rsidP="001168CA">
      <w:pPr>
        <w:overflowPunct/>
        <w:autoSpaceDE/>
        <w:autoSpaceDN/>
        <w:adjustRightInd/>
        <w:ind w:firstLine="708"/>
        <w:jc w:val="both"/>
        <w:rPr>
          <w:rFonts w:eastAsiaTheme="minorHAnsi"/>
          <w:i/>
          <w:sz w:val="24"/>
          <w:szCs w:val="24"/>
          <w:lang w:val="kk-KZ" w:eastAsia="en-US"/>
        </w:rPr>
      </w:pPr>
      <w:r w:rsidRPr="001168CA">
        <w:rPr>
          <w:rFonts w:eastAsiaTheme="minorHAnsi"/>
          <w:i/>
          <w:sz w:val="24"/>
          <w:szCs w:val="24"/>
          <w:lang w:eastAsia="en-US"/>
        </w:rPr>
        <w:t>Основание: представление Департамента юстиции города Астаны № 1-1/32464-вн от 29 сентября 2026 г., приговор Межрайонного суда по уголовным делам города Астаны от 4 августа 2026 г. и постановление Судебной коллегии по уголовным делам г. Астаны от 15 сентября 2026 г.</w:t>
      </w:r>
    </w:p>
    <w:p w:rsidR="001168CA" w:rsidRDefault="001168CA" w:rsidP="001168CA">
      <w:pPr>
        <w:overflowPunct/>
        <w:autoSpaceDE/>
        <w:autoSpaceDN/>
        <w:adjustRightInd/>
        <w:ind w:firstLine="708"/>
        <w:jc w:val="both"/>
        <w:rPr>
          <w:rFonts w:eastAsiaTheme="minorHAnsi"/>
          <w:i/>
          <w:sz w:val="24"/>
          <w:szCs w:val="24"/>
          <w:lang w:val="kk-KZ" w:eastAsia="en-US"/>
        </w:rPr>
      </w:pPr>
    </w:p>
    <w:p w:rsidR="001168CA" w:rsidRPr="001168CA" w:rsidRDefault="001168CA" w:rsidP="001168CA">
      <w:pPr>
        <w:overflowPunct/>
        <w:autoSpaceDE/>
        <w:autoSpaceDN/>
        <w:adjustRightInd/>
        <w:ind w:firstLine="708"/>
        <w:jc w:val="both"/>
        <w:rPr>
          <w:rFonts w:eastAsiaTheme="minorHAnsi"/>
          <w:b/>
          <w:bCs/>
          <w:color w:val="000000" w:themeColor="text1"/>
          <w:sz w:val="28"/>
          <w:szCs w:val="28"/>
          <w:lang w:val="kk-KZ" w:eastAsia="en-US"/>
        </w:rPr>
      </w:pPr>
    </w:p>
    <w:p w:rsidR="001D3518" w:rsidRPr="001D3518" w:rsidRDefault="001D3518" w:rsidP="001D3518">
      <w:pPr>
        <w:overflowPunct/>
        <w:autoSpaceDE/>
        <w:autoSpaceDN/>
        <w:adjustRightInd/>
        <w:ind w:firstLine="708"/>
        <w:jc w:val="both"/>
        <w:rPr>
          <w:rFonts w:eastAsiaTheme="minorHAnsi"/>
          <w:b/>
          <w:sz w:val="28"/>
          <w:szCs w:val="28"/>
          <w:lang w:val="kk-KZ" w:eastAsia="en-US"/>
        </w:rPr>
      </w:pPr>
      <w:proofErr w:type="gramStart"/>
      <w:r w:rsidRPr="001D3518">
        <w:rPr>
          <w:rFonts w:eastAsiaTheme="minorHAnsi"/>
          <w:b/>
          <w:bCs/>
          <w:color w:val="000000" w:themeColor="text1"/>
          <w:sz w:val="28"/>
          <w:szCs w:val="28"/>
          <w:lang w:eastAsia="en-US"/>
        </w:rPr>
        <w:t>Вице-министр</w:t>
      </w:r>
      <w:proofErr w:type="gramEnd"/>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t xml:space="preserve">   </w:t>
      </w:r>
      <w:r w:rsidR="00146ED8">
        <w:rPr>
          <w:rFonts w:eastAsiaTheme="minorHAnsi"/>
          <w:b/>
          <w:sz w:val="28"/>
          <w:szCs w:val="28"/>
          <w:lang w:val="kk-KZ" w:eastAsia="en-US"/>
        </w:rPr>
        <w:t>Б. Жакселекова</w:t>
      </w:r>
    </w:p>
    <w:p w:rsidR="001D3518" w:rsidRPr="001D3518" w:rsidRDefault="001D3518" w:rsidP="001D3518">
      <w:pPr>
        <w:overflowPunct/>
        <w:autoSpaceDE/>
        <w:autoSpaceDN/>
        <w:adjustRightInd/>
        <w:rPr>
          <w:i/>
          <w:iCs/>
        </w:rPr>
      </w:pPr>
    </w:p>
    <w:p w:rsidR="003F00AD" w:rsidRPr="003F00AD" w:rsidRDefault="003F00AD" w:rsidP="003F00AD">
      <w:pPr>
        <w:overflowPunct/>
        <w:autoSpaceDE/>
        <w:autoSpaceDN/>
        <w:adjustRightInd/>
        <w:ind w:firstLine="567"/>
        <w:jc w:val="both"/>
        <w:rPr>
          <w:sz w:val="24"/>
          <w:szCs w:val="24"/>
        </w:rPr>
      </w:pPr>
      <w:r w:rsidRPr="003F00AD">
        <w:rPr>
          <w:rFonts w:ascii="Wingdings" w:hAnsi="Wingdings"/>
          <w:i/>
          <w:iCs/>
          <w:color w:val="000000"/>
          <w:sz w:val="18"/>
          <w:szCs w:val="18"/>
        </w:rPr>
        <w:t></w:t>
      </w:r>
      <w:r w:rsidRPr="003F00AD">
        <w:rPr>
          <w:i/>
          <w:iCs/>
          <w:color w:val="000000"/>
          <w:sz w:val="18"/>
          <w:szCs w:val="18"/>
        </w:rPr>
        <w:t> </w:t>
      </w:r>
      <w:r w:rsidRPr="003F00AD">
        <w:rPr>
          <w:i/>
          <w:iCs/>
          <w:color w:val="000000"/>
          <w:sz w:val="18"/>
          <w:szCs w:val="18"/>
          <w:lang w:val="kk-KZ"/>
        </w:rPr>
        <w:t>Б</w:t>
      </w:r>
      <w:r w:rsidRPr="003F00AD">
        <w:rPr>
          <w:i/>
          <w:iCs/>
          <w:color w:val="000000"/>
          <w:sz w:val="18"/>
          <w:szCs w:val="18"/>
        </w:rPr>
        <w:t xml:space="preserve">. </w:t>
      </w:r>
      <w:r w:rsidRPr="003F00AD">
        <w:rPr>
          <w:i/>
          <w:iCs/>
          <w:color w:val="000000"/>
          <w:sz w:val="18"/>
          <w:szCs w:val="18"/>
          <w:lang w:val="kk-KZ"/>
        </w:rPr>
        <w:t xml:space="preserve">Мұхтарұлы / </w:t>
      </w:r>
      <w:r w:rsidRPr="003F00AD">
        <w:rPr>
          <w:i/>
          <w:iCs/>
          <w:color w:val="000000"/>
          <w:sz w:val="18"/>
          <w:szCs w:val="18"/>
        </w:rPr>
        <w:sym w:font="Wingdings" w:char="F028"/>
      </w:r>
      <w:r w:rsidRPr="003F00AD">
        <w:rPr>
          <w:i/>
          <w:iCs/>
          <w:color w:val="000000"/>
          <w:sz w:val="18"/>
          <w:szCs w:val="18"/>
          <w:lang w:val="kk-KZ"/>
        </w:rPr>
        <w:t xml:space="preserve"> </w:t>
      </w:r>
      <w:r w:rsidRPr="003F00AD">
        <w:rPr>
          <w:i/>
          <w:iCs/>
          <w:color w:val="000000"/>
          <w:sz w:val="18"/>
          <w:szCs w:val="18"/>
        </w:rPr>
        <w:t>8(7172)7407</w:t>
      </w:r>
      <w:r w:rsidRPr="003F00AD">
        <w:rPr>
          <w:i/>
          <w:iCs/>
          <w:color w:val="000000"/>
          <w:sz w:val="18"/>
          <w:szCs w:val="18"/>
          <w:lang w:val="kk-KZ"/>
        </w:rPr>
        <w:t>8</w:t>
      </w:r>
      <w:r w:rsidRPr="003F00AD">
        <w:rPr>
          <w:i/>
          <w:iCs/>
          <w:color w:val="000000"/>
          <w:sz w:val="18"/>
          <w:szCs w:val="18"/>
        </w:rPr>
        <w:t>7</w:t>
      </w:r>
      <w:r w:rsidRPr="003F00AD">
        <w:rPr>
          <w:i/>
          <w:iCs/>
          <w:color w:val="000000"/>
          <w:sz w:val="18"/>
          <w:szCs w:val="18"/>
          <w:lang w:val="kk-KZ"/>
        </w:rPr>
        <w:t xml:space="preserve"> / </w:t>
      </w:r>
      <w:r w:rsidRPr="003F00AD">
        <w:rPr>
          <w:rFonts w:ascii="Wingdings" w:hAnsi="Wingdings"/>
          <w:i/>
          <w:iCs/>
          <w:color w:val="000000"/>
          <w:sz w:val="18"/>
          <w:szCs w:val="18"/>
        </w:rPr>
        <w:t></w:t>
      </w:r>
      <w:r w:rsidRPr="003F00AD">
        <w:rPr>
          <w:i/>
          <w:iCs/>
          <w:color w:val="000000"/>
          <w:sz w:val="18"/>
          <w:szCs w:val="18"/>
        </w:rPr>
        <w:t> </w:t>
      </w:r>
      <w:hyperlink r:id="rId10" w:history="1">
        <w:r w:rsidRPr="003F00AD">
          <w:rPr>
            <w:i/>
            <w:iCs/>
            <w:color w:val="0000FF"/>
            <w:sz w:val="18"/>
            <w:szCs w:val="18"/>
            <w:u w:val="single"/>
            <w:lang w:val="en-US"/>
          </w:rPr>
          <w:t>b</w:t>
        </w:r>
        <w:r w:rsidRPr="003F00AD">
          <w:rPr>
            <w:i/>
            <w:iCs/>
            <w:color w:val="0000FF"/>
            <w:sz w:val="18"/>
            <w:szCs w:val="18"/>
            <w:u w:val="single"/>
          </w:rPr>
          <w:t>.</w:t>
        </w:r>
        <w:r w:rsidRPr="003F00AD">
          <w:rPr>
            <w:i/>
            <w:iCs/>
            <w:color w:val="0000FF"/>
            <w:sz w:val="18"/>
            <w:szCs w:val="18"/>
            <w:u w:val="single"/>
            <w:lang w:val="en-US"/>
          </w:rPr>
          <w:t>mukhtaruly</w:t>
        </w:r>
        <w:r w:rsidRPr="003F00AD">
          <w:rPr>
            <w:i/>
            <w:iCs/>
            <w:color w:val="0000FF"/>
            <w:sz w:val="18"/>
            <w:szCs w:val="18"/>
            <w:u w:val="single"/>
          </w:rPr>
          <w:t>@adilet.gov.kz</w:t>
        </w:r>
      </w:hyperlink>
    </w:p>
    <w:p w:rsidR="001D3518" w:rsidRPr="00F46D36" w:rsidRDefault="001D3518" w:rsidP="003F00AD">
      <w:pPr>
        <w:overflowPunct/>
        <w:autoSpaceDE/>
        <w:autoSpaceDN/>
        <w:adjustRightInd/>
        <w:rPr>
          <w:i/>
        </w:rPr>
      </w:pPr>
    </w:p>
    <w:sectPr w:rsidR="001D3518" w:rsidRPr="00F46D36" w:rsidSect="009E6760">
      <w:headerReference w:type="even" r:id="rId11"/>
      <w:headerReference w:type="default" r:id="rId12"/>
      <w:pgSz w:w="11906" w:h="16838"/>
      <w:pgMar w:top="1418" w:right="851" w:bottom="0" w:left="1418" w:header="851" w:footer="709"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27.10.2026 16:40 Али-Айдарова Роза Маратовна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27.10.2026 17:34 Калимова Венера Камысбаевна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27.10.2026 17:41 Жакселекова Ботагоз Шаймардановна</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84">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31F" w:rsidRDefault="0063531F">
      <w:r>
        <w:separator/>
      </w:r>
    </w:p>
  </w:endnote>
  <w:endnote w:type="continuationSeparator" w:id="0">
    <w:p w:rsidR="0063531F" w:rsidRDefault="00635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Kazakh">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07:59.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07:59.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31F" w:rsidRDefault="0063531F">
      <w:r>
        <w:separator/>
      </w:r>
    </w:p>
  </w:footnote>
  <w:footnote w:type="continuationSeparator" w:id="0">
    <w:p w:rsidR="0063531F" w:rsidRDefault="006353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47" w:rsidRDefault="00CC1147" w:rsidP="00E43190">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CC1147" w:rsidRDefault="00CC1147">
    <w:pPr>
      <w:pStyle w:val="aa"/>
    </w:pPr>
  </w:p>
  <w:p w:rsidR="003D52A9" w:rsidRDefault="0063531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60288;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63531F">
    <w:pPr>
      <w:pStyle w:val="a3"/>
    </w:pPr>
    <w:r>
      <w:rPr>
        <w:noProof/>
      </w:rPr>
      <w:pict>
        <v:shape id="_x0000_s2053" type="#_x0000_t136" style="position:absolute;margin-left:0;margin-top:0;width:627.35pt;height:32.15pt;rotation:315;z-index:-251658240;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47" w:rsidRDefault="00CC1147" w:rsidP="00E43190">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C457C6">
      <w:rPr>
        <w:rStyle w:val="af1"/>
        <w:noProof/>
      </w:rPr>
      <w:t>2</w:t>
    </w:r>
    <w:r>
      <w:rPr>
        <w:rStyle w:val="af1"/>
      </w:rPr>
      <w:fldChar w:fldCharType="end"/>
    </w:r>
  </w:p>
  <w:p w:rsidR="00CC1147" w:rsidRDefault="00CC1147">
    <w:pPr>
      <w:pStyle w:val="aa"/>
    </w:pPr>
  </w:p>
  <w:p w:rsidR="003D52A9" w:rsidRDefault="0063531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27.35pt;height:32.15pt;rotation:315;z-index:-251659264;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63531F">
    <w:pPr>
      <w:pStyle w:val="a3"/>
    </w:pPr>
    <w:r>
      <w:rPr>
        <w:noProof/>
      </w:rPr>
      <w:pict>
        <v:shape id="_x0000_s2052" type="#_x0000_t136" style="position:absolute;margin-left:0;margin-top:0;width:627.35pt;height:32.15pt;rotation:315;z-index:-251657216;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E10FA"/>
    <w:multiLevelType w:val="hybridMultilevel"/>
    <w:tmpl w:val="A4EED4D4"/>
    <w:lvl w:ilvl="0" w:tplc="94DADD18">
      <w:start w:val="40"/>
      <w:numFmt w:val="decimal"/>
      <w:lvlText w:val="%1)"/>
      <w:lvlJc w:val="left"/>
      <w:pPr>
        <w:tabs>
          <w:tab w:val="num" w:pos="1720"/>
        </w:tabs>
        <w:ind w:left="1720" w:hanging="1020"/>
      </w:pPr>
      <w:rPr>
        <w:rFonts w:hint="default"/>
      </w:r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1">
    <w:nsid w:val="3C7A5260"/>
    <w:multiLevelType w:val="hybridMultilevel"/>
    <w:tmpl w:val="97E0FD48"/>
    <w:lvl w:ilvl="0" w:tplc="EB50223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6C204AF5"/>
    <w:multiLevelType w:val="hybridMultilevel"/>
    <w:tmpl w:val="F454F34A"/>
    <w:lvl w:ilvl="0" w:tplc="0419000F">
      <w:start w:val="1"/>
      <w:numFmt w:val="decimal"/>
      <w:lvlText w:val="%1."/>
      <w:lvlJc w:val="left"/>
      <w:pPr>
        <w:tabs>
          <w:tab w:val="num" w:pos="1669"/>
        </w:tabs>
        <w:ind w:left="1669" w:hanging="360"/>
      </w:pPr>
    </w:lvl>
    <w:lvl w:ilvl="1" w:tplc="04190019" w:tentative="1">
      <w:start w:val="1"/>
      <w:numFmt w:val="lowerLetter"/>
      <w:lvlText w:val="%2."/>
      <w:lvlJc w:val="left"/>
      <w:pPr>
        <w:tabs>
          <w:tab w:val="num" w:pos="2389"/>
        </w:tabs>
        <w:ind w:left="2389" w:hanging="360"/>
      </w:pPr>
    </w:lvl>
    <w:lvl w:ilvl="2" w:tplc="0419001B" w:tentative="1">
      <w:start w:val="1"/>
      <w:numFmt w:val="lowerRoman"/>
      <w:lvlText w:val="%3."/>
      <w:lvlJc w:val="right"/>
      <w:pPr>
        <w:tabs>
          <w:tab w:val="num" w:pos="3109"/>
        </w:tabs>
        <w:ind w:left="3109" w:hanging="180"/>
      </w:pPr>
    </w:lvl>
    <w:lvl w:ilvl="3" w:tplc="0419000F" w:tentative="1">
      <w:start w:val="1"/>
      <w:numFmt w:val="decimal"/>
      <w:lvlText w:val="%4."/>
      <w:lvlJc w:val="left"/>
      <w:pPr>
        <w:tabs>
          <w:tab w:val="num" w:pos="3829"/>
        </w:tabs>
        <w:ind w:left="3829" w:hanging="360"/>
      </w:pPr>
    </w:lvl>
    <w:lvl w:ilvl="4" w:tplc="04190019" w:tentative="1">
      <w:start w:val="1"/>
      <w:numFmt w:val="lowerLetter"/>
      <w:lvlText w:val="%5."/>
      <w:lvlJc w:val="left"/>
      <w:pPr>
        <w:tabs>
          <w:tab w:val="num" w:pos="4549"/>
        </w:tabs>
        <w:ind w:left="4549" w:hanging="360"/>
      </w:pPr>
    </w:lvl>
    <w:lvl w:ilvl="5" w:tplc="0419001B" w:tentative="1">
      <w:start w:val="1"/>
      <w:numFmt w:val="lowerRoman"/>
      <w:lvlText w:val="%6."/>
      <w:lvlJc w:val="right"/>
      <w:pPr>
        <w:tabs>
          <w:tab w:val="num" w:pos="5269"/>
        </w:tabs>
        <w:ind w:left="5269" w:hanging="180"/>
      </w:pPr>
    </w:lvl>
    <w:lvl w:ilvl="6" w:tplc="0419000F" w:tentative="1">
      <w:start w:val="1"/>
      <w:numFmt w:val="decimal"/>
      <w:lvlText w:val="%7."/>
      <w:lvlJc w:val="left"/>
      <w:pPr>
        <w:tabs>
          <w:tab w:val="num" w:pos="5989"/>
        </w:tabs>
        <w:ind w:left="5989" w:hanging="360"/>
      </w:pPr>
    </w:lvl>
    <w:lvl w:ilvl="7" w:tplc="04190019" w:tentative="1">
      <w:start w:val="1"/>
      <w:numFmt w:val="lowerLetter"/>
      <w:lvlText w:val="%8."/>
      <w:lvlJc w:val="left"/>
      <w:pPr>
        <w:tabs>
          <w:tab w:val="num" w:pos="6709"/>
        </w:tabs>
        <w:ind w:left="6709" w:hanging="360"/>
      </w:pPr>
    </w:lvl>
    <w:lvl w:ilvl="8" w:tplc="0419001B" w:tentative="1">
      <w:start w:val="1"/>
      <w:numFmt w:val="lowerRoman"/>
      <w:lvlText w:val="%9."/>
      <w:lvlJc w:val="right"/>
      <w:pPr>
        <w:tabs>
          <w:tab w:val="num" w:pos="7429"/>
        </w:tabs>
        <w:ind w:left="7429"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D62"/>
    <w:rsid w:val="000233A3"/>
    <w:rsid w:val="00044992"/>
    <w:rsid w:val="00066A87"/>
    <w:rsid w:val="00067431"/>
    <w:rsid w:val="00073119"/>
    <w:rsid w:val="000922AA"/>
    <w:rsid w:val="000B66FE"/>
    <w:rsid w:val="000D4DAC"/>
    <w:rsid w:val="000E7194"/>
    <w:rsid w:val="000F48E7"/>
    <w:rsid w:val="00104977"/>
    <w:rsid w:val="001168CA"/>
    <w:rsid w:val="001204BA"/>
    <w:rsid w:val="001319EE"/>
    <w:rsid w:val="00137CE5"/>
    <w:rsid w:val="00143292"/>
    <w:rsid w:val="00146ED8"/>
    <w:rsid w:val="001763DE"/>
    <w:rsid w:val="001829A0"/>
    <w:rsid w:val="001A1881"/>
    <w:rsid w:val="001B125D"/>
    <w:rsid w:val="001B61C1"/>
    <w:rsid w:val="001C2E99"/>
    <w:rsid w:val="001C7794"/>
    <w:rsid w:val="001D3518"/>
    <w:rsid w:val="001F3ED3"/>
    <w:rsid w:val="001F4925"/>
    <w:rsid w:val="001F64CB"/>
    <w:rsid w:val="002000F4"/>
    <w:rsid w:val="0022101F"/>
    <w:rsid w:val="0023374B"/>
    <w:rsid w:val="00251F3F"/>
    <w:rsid w:val="00252ED5"/>
    <w:rsid w:val="0028220C"/>
    <w:rsid w:val="002A394A"/>
    <w:rsid w:val="002C49BE"/>
    <w:rsid w:val="002D728C"/>
    <w:rsid w:val="0030334B"/>
    <w:rsid w:val="00313B51"/>
    <w:rsid w:val="00315CD9"/>
    <w:rsid w:val="00321E79"/>
    <w:rsid w:val="00330B0F"/>
    <w:rsid w:val="00354C3F"/>
    <w:rsid w:val="0035568B"/>
    <w:rsid w:val="00355D88"/>
    <w:rsid w:val="00364E0B"/>
    <w:rsid w:val="00365429"/>
    <w:rsid w:val="003823E7"/>
    <w:rsid w:val="00386737"/>
    <w:rsid w:val="0038799B"/>
    <w:rsid w:val="00393609"/>
    <w:rsid w:val="00395443"/>
    <w:rsid w:val="003B089C"/>
    <w:rsid w:val="003D781A"/>
    <w:rsid w:val="003F00AD"/>
    <w:rsid w:val="003F241E"/>
    <w:rsid w:val="00402E4A"/>
    <w:rsid w:val="004035AF"/>
    <w:rsid w:val="00423754"/>
    <w:rsid w:val="00427E95"/>
    <w:rsid w:val="00430E89"/>
    <w:rsid w:val="00434531"/>
    <w:rsid w:val="00441413"/>
    <w:rsid w:val="004463B9"/>
    <w:rsid w:val="00464ECC"/>
    <w:rsid w:val="004655CB"/>
    <w:rsid w:val="004726FE"/>
    <w:rsid w:val="00473BAC"/>
    <w:rsid w:val="004757A4"/>
    <w:rsid w:val="00477198"/>
    <w:rsid w:val="00482727"/>
    <w:rsid w:val="0049623C"/>
    <w:rsid w:val="004A15AE"/>
    <w:rsid w:val="004A675E"/>
    <w:rsid w:val="004B400D"/>
    <w:rsid w:val="004C34B8"/>
    <w:rsid w:val="004C4C4E"/>
    <w:rsid w:val="004E49BE"/>
    <w:rsid w:val="004E5366"/>
    <w:rsid w:val="004F3375"/>
    <w:rsid w:val="00506F47"/>
    <w:rsid w:val="00586FE7"/>
    <w:rsid w:val="005940DD"/>
    <w:rsid w:val="005979A2"/>
    <w:rsid w:val="005B24E3"/>
    <w:rsid w:val="005B6E21"/>
    <w:rsid w:val="005C14F1"/>
    <w:rsid w:val="005D1846"/>
    <w:rsid w:val="005E4AA5"/>
    <w:rsid w:val="005F50B6"/>
    <w:rsid w:val="005F582C"/>
    <w:rsid w:val="0063531F"/>
    <w:rsid w:val="00642211"/>
    <w:rsid w:val="0065302C"/>
    <w:rsid w:val="00657A3F"/>
    <w:rsid w:val="00661D14"/>
    <w:rsid w:val="00666AA5"/>
    <w:rsid w:val="00675AEC"/>
    <w:rsid w:val="00682A83"/>
    <w:rsid w:val="006B6938"/>
    <w:rsid w:val="006E7E43"/>
    <w:rsid w:val="007006E3"/>
    <w:rsid w:val="0070092F"/>
    <w:rsid w:val="007079DC"/>
    <w:rsid w:val="007111E8"/>
    <w:rsid w:val="00716BBA"/>
    <w:rsid w:val="007228BC"/>
    <w:rsid w:val="00731B2A"/>
    <w:rsid w:val="00740441"/>
    <w:rsid w:val="00756874"/>
    <w:rsid w:val="007767CD"/>
    <w:rsid w:val="0078254C"/>
    <w:rsid w:val="00782A16"/>
    <w:rsid w:val="00787A78"/>
    <w:rsid w:val="007B6EF1"/>
    <w:rsid w:val="007D5C5B"/>
    <w:rsid w:val="007E588D"/>
    <w:rsid w:val="0080528F"/>
    <w:rsid w:val="0081000A"/>
    <w:rsid w:val="00831FEF"/>
    <w:rsid w:val="008417F7"/>
    <w:rsid w:val="008436CA"/>
    <w:rsid w:val="008658EC"/>
    <w:rsid w:val="00866964"/>
    <w:rsid w:val="00867FA4"/>
    <w:rsid w:val="00876EED"/>
    <w:rsid w:val="00880A9C"/>
    <w:rsid w:val="008856E3"/>
    <w:rsid w:val="008921D4"/>
    <w:rsid w:val="008A0645"/>
    <w:rsid w:val="008B3ED0"/>
    <w:rsid w:val="00901D17"/>
    <w:rsid w:val="00906B9E"/>
    <w:rsid w:val="009139A9"/>
    <w:rsid w:val="00914138"/>
    <w:rsid w:val="00915A4B"/>
    <w:rsid w:val="00934587"/>
    <w:rsid w:val="00935388"/>
    <w:rsid w:val="0094678B"/>
    <w:rsid w:val="009731BC"/>
    <w:rsid w:val="009924CE"/>
    <w:rsid w:val="009B69F4"/>
    <w:rsid w:val="009C2EBF"/>
    <w:rsid w:val="009C59DE"/>
    <w:rsid w:val="009E6760"/>
    <w:rsid w:val="00A0480A"/>
    <w:rsid w:val="00A05CF1"/>
    <w:rsid w:val="00A10052"/>
    <w:rsid w:val="00A17FE7"/>
    <w:rsid w:val="00A23928"/>
    <w:rsid w:val="00A338BC"/>
    <w:rsid w:val="00A47D62"/>
    <w:rsid w:val="00A60F9D"/>
    <w:rsid w:val="00A646AF"/>
    <w:rsid w:val="00A721B9"/>
    <w:rsid w:val="00A7243E"/>
    <w:rsid w:val="00A95ABE"/>
    <w:rsid w:val="00AA225A"/>
    <w:rsid w:val="00AB1752"/>
    <w:rsid w:val="00AC76FB"/>
    <w:rsid w:val="00AD462C"/>
    <w:rsid w:val="00AE067E"/>
    <w:rsid w:val="00B0298F"/>
    <w:rsid w:val="00B10A15"/>
    <w:rsid w:val="00B17451"/>
    <w:rsid w:val="00B44478"/>
    <w:rsid w:val="00B859B8"/>
    <w:rsid w:val="00B86340"/>
    <w:rsid w:val="00B87A1E"/>
    <w:rsid w:val="00BD42EA"/>
    <w:rsid w:val="00BE0B8D"/>
    <w:rsid w:val="00BE3CFA"/>
    <w:rsid w:val="00BE78CA"/>
    <w:rsid w:val="00C457C6"/>
    <w:rsid w:val="00C45A2C"/>
    <w:rsid w:val="00C519D0"/>
    <w:rsid w:val="00C62B98"/>
    <w:rsid w:val="00C724C2"/>
    <w:rsid w:val="00C7780A"/>
    <w:rsid w:val="00CA1875"/>
    <w:rsid w:val="00CC1147"/>
    <w:rsid w:val="00CC4556"/>
    <w:rsid w:val="00CC7D90"/>
    <w:rsid w:val="00CE6A1B"/>
    <w:rsid w:val="00D02BDF"/>
    <w:rsid w:val="00D03D0C"/>
    <w:rsid w:val="00D11982"/>
    <w:rsid w:val="00D14F06"/>
    <w:rsid w:val="00D1591A"/>
    <w:rsid w:val="00D319F8"/>
    <w:rsid w:val="00D363FF"/>
    <w:rsid w:val="00D403A1"/>
    <w:rsid w:val="00D42C93"/>
    <w:rsid w:val="00D52DE8"/>
    <w:rsid w:val="00D552AE"/>
    <w:rsid w:val="00D644A0"/>
    <w:rsid w:val="00D71011"/>
    <w:rsid w:val="00D866C4"/>
    <w:rsid w:val="00DA2064"/>
    <w:rsid w:val="00DA79A3"/>
    <w:rsid w:val="00DB1E48"/>
    <w:rsid w:val="00DD55B8"/>
    <w:rsid w:val="00DF22CA"/>
    <w:rsid w:val="00E13021"/>
    <w:rsid w:val="00E15847"/>
    <w:rsid w:val="00E21C24"/>
    <w:rsid w:val="00E2584E"/>
    <w:rsid w:val="00E35768"/>
    <w:rsid w:val="00E41BCF"/>
    <w:rsid w:val="00E43190"/>
    <w:rsid w:val="00E535FC"/>
    <w:rsid w:val="00E57A5B"/>
    <w:rsid w:val="00E8227B"/>
    <w:rsid w:val="00E866E0"/>
    <w:rsid w:val="00EB54A3"/>
    <w:rsid w:val="00EC3C11"/>
    <w:rsid w:val="00EC6599"/>
    <w:rsid w:val="00EE1A39"/>
    <w:rsid w:val="00EF4E93"/>
    <w:rsid w:val="00F017DB"/>
    <w:rsid w:val="00F22932"/>
    <w:rsid w:val="00F26E75"/>
    <w:rsid w:val="00F32A0B"/>
    <w:rsid w:val="00F33368"/>
    <w:rsid w:val="00F46D36"/>
    <w:rsid w:val="00F525B9"/>
    <w:rsid w:val="00F63E83"/>
    <w:rsid w:val="00F64017"/>
    <w:rsid w:val="00F66167"/>
    <w:rsid w:val="00F830A9"/>
    <w:rsid w:val="00F93EE0"/>
    <w:rsid w:val="00FA7E02"/>
    <w:rsid w:val="00FC0FB1"/>
    <w:rsid w:val="00FD194A"/>
    <w:rsid w:val="00FD1F0B"/>
    <w:rsid w:val="00FF4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D62"/>
    <w:pPr>
      <w:overflowPunct w:val="0"/>
      <w:autoSpaceDE w:val="0"/>
      <w:autoSpaceDN w:val="0"/>
      <w:adjustRightInd w:val="0"/>
    </w:pPr>
  </w:style>
  <w:style w:type="paragraph" w:styleId="2">
    <w:name w:val="heading 2"/>
    <w:basedOn w:val="a"/>
    <w:next w:val="a"/>
    <w:qFormat/>
    <w:rsid w:val="001763DE"/>
    <w:pPr>
      <w:keepNext/>
      <w:overflowPunct/>
      <w:autoSpaceDE/>
      <w:autoSpaceDN/>
      <w:adjustRightInd/>
      <w:jc w:val="both"/>
      <w:outlineLvl w:val="1"/>
    </w:pPr>
    <w:rPr>
      <w:rFonts w:ascii="Times/Kazakh" w:hAnsi="Times/Kazakh"/>
      <w:b/>
      <w:sz w:val="26"/>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4">
    <w:name w:val="Body Text Indent"/>
    <w:basedOn w:val="a"/>
    <w:rsid w:val="00A47D62"/>
    <w:pPr>
      <w:overflowPunct/>
      <w:autoSpaceDE/>
      <w:autoSpaceDN/>
      <w:adjustRightInd/>
      <w:ind w:firstLine="1122"/>
      <w:jc w:val="both"/>
    </w:pPr>
    <w:rPr>
      <w:sz w:val="24"/>
      <w:szCs w:val="24"/>
      <w:lang w:val="kk-KZ"/>
    </w:rPr>
  </w:style>
  <w:style w:type="paragraph" w:styleId="a5">
    <w:name w:val="Title"/>
    <w:basedOn w:val="a"/>
    <w:qFormat/>
    <w:rsid w:val="00A47D62"/>
    <w:pPr>
      <w:overflowPunct/>
      <w:autoSpaceDE/>
      <w:autoSpaceDN/>
      <w:adjustRightInd/>
      <w:jc w:val="center"/>
    </w:pPr>
    <w:rPr>
      <w:sz w:val="28"/>
      <w:szCs w:val="24"/>
    </w:rPr>
  </w:style>
  <w:style w:type="paragraph" w:styleId="a6">
    <w:name w:val="Subtitle"/>
    <w:basedOn w:val="a"/>
    <w:link w:val="a7"/>
    <w:qFormat/>
    <w:rsid w:val="00A47D62"/>
    <w:pPr>
      <w:overflowPunct/>
      <w:autoSpaceDE/>
      <w:autoSpaceDN/>
      <w:adjustRightInd/>
      <w:ind w:firstLine="709"/>
      <w:jc w:val="both"/>
    </w:pPr>
    <w:rPr>
      <w:sz w:val="28"/>
      <w:szCs w:val="24"/>
    </w:rPr>
  </w:style>
  <w:style w:type="paragraph" w:styleId="a8">
    <w:name w:val="No Spacing"/>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a7">
    <w:name w:val="Подзаголовок Знак"/>
    <w:link w:val="a6"/>
    <w:rsid w:val="00A47D62"/>
    <w:rPr>
      <w:sz w:val="28"/>
      <w:szCs w:val="24"/>
      <w:lang w:val="ru-RU" w:eastAsia="ru-RU" w:bidi="ar-SA"/>
    </w:rPr>
  </w:style>
  <w:style w:type="table" w:styleId="a9">
    <w:name w:val="Table Grid"/>
    <w:basedOn w:val="a1"/>
    <w:rsid w:val="00A47D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ab">
    <w:name w:val="Знак"/>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0">
    <w:name w:val="Body Text Indent 2"/>
    <w:basedOn w:val="a"/>
    <w:rsid w:val="001763DE"/>
    <w:pPr>
      <w:spacing w:after="120" w:line="480" w:lineRule="auto"/>
      <w:ind w:left="283"/>
    </w:pPr>
  </w:style>
  <w:style w:type="character" w:styleId="ac">
    <w:name w:val="Hyperlink"/>
    <w:rsid w:val="0023374B"/>
    <w:rPr>
      <w:rFonts w:ascii="Times New Roman" w:hAnsi="Times New Roman" w:cs="Times New Roman" w:hint="default"/>
      <w:color w:val="333399"/>
      <w:u w:val="single"/>
    </w:rPr>
  </w:style>
  <w:style w:type="paragraph" w:customStyle="1" w:styleId="ad">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e">
    <w:name w:val="List Paragraph"/>
    <w:basedOn w:val="a"/>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
    <w:name w:val="Normal (Web)"/>
    <w:aliases w:val="Знак Зн,Обычный (веб)1 Знак Знак Зн Знак Знак Знак,Знак Знак,Знак4 Знак Знак,Обычный (Web),Знак4,Знак4 Знак Знак Знак Знак,Знак4 Знак,Обычный (веб)1,Обычный (веб)1 Знак Знак Зн,Обычный (веб)1 Знак Знак Зн Знак Знак Знак Знак,З"/>
    <w:basedOn w:val="a"/>
    <w:link w:val="af0"/>
    <w:uiPriority w:val="99"/>
    <w:qFormat/>
    <w:rsid w:val="00364E0B"/>
    <w:pPr>
      <w:overflowPunct/>
      <w:autoSpaceDE/>
      <w:autoSpaceDN/>
      <w:adjustRightInd/>
      <w:spacing w:before="100" w:beforeAutospacing="1" w:after="100" w:afterAutospacing="1"/>
    </w:pPr>
    <w:rPr>
      <w:sz w:val="24"/>
      <w:szCs w:val="24"/>
    </w:rPr>
  </w:style>
  <w:style w:type="character" w:styleId="af1">
    <w:name w:val="page number"/>
    <w:basedOn w:val="a0"/>
    <w:rsid w:val="00BE78CA"/>
  </w:style>
  <w:style w:type="character" w:styleId="af2">
    <w:name w:val="Strong"/>
    <w:qFormat/>
    <w:rsid w:val="007111E8"/>
    <w:rPr>
      <w:b/>
      <w:bCs/>
    </w:rPr>
  </w:style>
  <w:style w:type="paragraph" w:styleId="af3">
    <w:name w:val="footer"/>
    <w:basedOn w:val="a"/>
    <w:link w:val="af4"/>
    <w:rsid w:val="004726FE"/>
    <w:pPr>
      <w:tabs>
        <w:tab w:val="center" w:pos="4677"/>
        <w:tab w:val="right" w:pos="9355"/>
      </w:tabs>
    </w:pPr>
  </w:style>
  <w:style w:type="character" w:customStyle="1" w:styleId="af4">
    <w:name w:val="Нижний колонтитул Знак"/>
    <w:basedOn w:val="a0"/>
    <w:link w:val="af3"/>
    <w:rsid w:val="004726FE"/>
  </w:style>
  <w:style w:type="paragraph" w:customStyle="1" w:styleId="af5">
    <w:name w:val="Знак"/>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af6">
    <w:name w:val="Знак"/>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7">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 w:type="paragraph" w:styleId="af8">
    <w:name w:val="Balloon Text"/>
    <w:basedOn w:val="a"/>
    <w:link w:val="af9"/>
    <w:semiHidden/>
    <w:unhideWhenUsed/>
    <w:rsid w:val="008658EC"/>
    <w:rPr>
      <w:rFonts w:ascii="Tahoma" w:hAnsi="Tahoma" w:cs="Tahoma"/>
      <w:sz w:val="16"/>
      <w:szCs w:val="16"/>
    </w:rPr>
  </w:style>
  <w:style w:type="character" w:customStyle="1" w:styleId="af9">
    <w:name w:val="Текст выноски Знак"/>
    <w:basedOn w:val="a0"/>
    <w:link w:val="af8"/>
    <w:semiHidden/>
    <w:rsid w:val="008658EC"/>
    <w:rPr>
      <w:rFonts w:ascii="Tahoma" w:hAnsi="Tahoma" w:cs="Tahoma"/>
      <w:sz w:val="16"/>
      <w:szCs w:val="16"/>
    </w:rPr>
  </w:style>
  <w:style w:type="character" w:customStyle="1" w:styleId="af0">
    <w:name w:val="Обычный (веб) Знак"/>
    <w:aliases w:val="Знак Зн Знак,Обычный (веб)1 Знак Знак Зн Знак Знак Знак Знак1,Знак Знак Знак1,Знак4 Знак Знак Знак,Обычный (Web) Знак,Знак4 Знак1,Знак4 Знак Знак Знак Знак Знак,Знак4 Знак Знак1,Обычный (веб)1 Знак,Обычный (веб)1 Знак Знак Зн Знак"/>
    <w:link w:val="af"/>
    <w:uiPriority w:val="99"/>
    <w:locked/>
    <w:rsid w:val="008658EC"/>
    <w:rPr>
      <w:sz w:val="24"/>
      <w:szCs w:val="24"/>
    </w:rPr>
  </w:style>
  <w:style w:type="character" w:customStyle="1" w:styleId="UnresolvedMention">
    <w:name w:val="Unresolved Mention"/>
    <w:basedOn w:val="a0"/>
    <w:uiPriority w:val="99"/>
    <w:semiHidden/>
    <w:unhideWhenUsed/>
    <w:rsid w:val="0078254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D62"/>
    <w:pPr>
      <w:overflowPunct w:val="0"/>
      <w:autoSpaceDE w:val="0"/>
      <w:autoSpaceDN w:val="0"/>
      <w:adjustRightInd w:val="0"/>
    </w:pPr>
  </w:style>
  <w:style w:type="paragraph" w:styleId="2">
    <w:name w:val="heading 2"/>
    <w:basedOn w:val="a"/>
    <w:next w:val="a"/>
    <w:qFormat/>
    <w:rsid w:val="001763DE"/>
    <w:pPr>
      <w:keepNext/>
      <w:overflowPunct/>
      <w:autoSpaceDE/>
      <w:autoSpaceDN/>
      <w:adjustRightInd/>
      <w:jc w:val="both"/>
      <w:outlineLvl w:val="1"/>
    </w:pPr>
    <w:rPr>
      <w:rFonts w:ascii="Times/Kazakh" w:hAnsi="Times/Kazakh"/>
      <w:b/>
      <w:sz w:val="26"/>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4">
    <w:name w:val="Body Text Indent"/>
    <w:basedOn w:val="a"/>
    <w:rsid w:val="00A47D62"/>
    <w:pPr>
      <w:overflowPunct/>
      <w:autoSpaceDE/>
      <w:autoSpaceDN/>
      <w:adjustRightInd/>
      <w:ind w:firstLine="1122"/>
      <w:jc w:val="both"/>
    </w:pPr>
    <w:rPr>
      <w:sz w:val="24"/>
      <w:szCs w:val="24"/>
      <w:lang w:val="kk-KZ"/>
    </w:rPr>
  </w:style>
  <w:style w:type="paragraph" w:styleId="a5">
    <w:name w:val="Title"/>
    <w:basedOn w:val="a"/>
    <w:qFormat/>
    <w:rsid w:val="00A47D62"/>
    <w:pPr>
      <w:overflowPunct/>
      <w:autoSpaceDE/>
      <w:autoSpaceDN/>
      <w:adjustRightInd/>
      <w:jc w:val="center"/>
    </w:pPr>
    <w:rPr>
      <w:sz w:val="28"/>
      <w:szCs w:val="24"/>
    </w:rPr>
  </w:style>
  <w:style w:type="paragraph" w:styleId="a6">
    <w:name w:val="Subtitle"/>
    <w:basedOn w:val="a"/>
    <w:link w:val="a7"/>
    <w:qFormat/>
    <w:rsid w:val="00A47D62"/>
    <w:pPr>
      <w:overflowPunct/>
      <w:autoSpaceDE/>
      <w:autoSpaceDN/>
      <w:adjustRightInd/>
      <w:ind w:firstLine="709"/>
      <w:jc w:val="both"/>
    </w:pPr>
    <w:rPr>
      <w:sz w:val="28"/>
      <w:szCs w:val="24"/>
    </w:rPr>
  </w:style>
  <w:style w:type="paragraph" w:styleId="a8">
    <w:name w:val="No Spacing"/>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a7">
    <w:name w:val="Подзаголовок Знак"/>
    <w:link w:val="a6"/>
    <w:rsid w:val="00A47D62"/>
    <w:rPr>
      <w:sz w:val="28"/>
      <w:szCs w:val="24"/>
      <w:lang w:val="ru-RU" w:eastAsia="ru-RU" w:bidi="ar-SA"/>
    </w:rPr>
  </w:style>
  <w:style w:type="table" w:styleId="a9">
    <w:name w:val="Table Grid"/>
    <w:basedOn w:val="a1"/>
    <w:rsid w:val="00A47D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ab">
    <w:name w:val="Знак"/>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0">
    <w:name w:val="Body Text Indent 2"/>
    <w:basedOn w:val="a"/>
    <w:rsid w:val="001763DE"/>
    <w:pPr>
      <w:spacing w:after="120" w:line="480" w:lineRule="auto"/>
      <w:ind w:left="283"/>
    </w:pPr>
  </w:style>
  <w:style w:type="character" w:styleId="ac">
    <w:name w:val="Hyperlink"/>
    <w:rsid w:val="0023374B"/>
    <w:rPr>
      <w:rFonts w:ascii="Times New Roman" w:hAnsi="Times New Roman" w:cs="Times New Roman" w:hint="default"/>
      <w:color w:val="333399"/>
      <w:u w:val="single"/>
    </w:rPr>
  </w:style>
  <w:style w:type="paragraph" w:customStyle="1" w:styleId="ad">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e">
    <w:name w:val="List Paragraph"/>
    <w:basedOn w:val="a"/>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
    <w:name w:val="Normal (Web)"/>
    <w:aliases w:val="Знак Зн,Обычный (веб)1 Знак Знак Зн Знак Знак Знак,Знак Знак,Знак4 Знак Знак,Обычный (Web),Знак4,Знак4 Знак Знак Знак Знак,Знак4 Знак,Обычный (веб)1,Обычный (веб)1 Знак Знак Зн,Обычный (веб)1 Знак Знак Зн Знак Знак Знак Знак,З"/>
    <w:basedOn w:val="a"/>
    <w:link w:val="af0"/>
    <w:uiPriority w:val="99"/>
    <w:qFormat/>
    <w:rsid w:val="00364E0B"/>
    <w:pPr>
      <w:overflowPunct/>
      <w:autoSpaceDE/>
      <w:autoSpaceDN/>
      <w:adjustRightInd/>
      <w:spacing w:before="100" w:beforeAutospacing="1" w:after="100" w:afterAutospacing="1"/>
    </w:pPr>
    <w:rPr>
      <w:sz w:val="24"/>
      <w:szCs w:val="24"/>
    </w:rPr>
  </w:style>
  <w:style w:type="character" w:styleId="af1">
    <w:name w:val="page number"/>
    <w:basedOn w:val="a0"/>
    <w:rsid w:val="00BE78CA"/>
  </w:style>
  <w:style w:type="character" w:styleId="af2">
    <w:name w:val="Strong"/>
    <w:qFormat/>
    <w:rsid w:val="007111E8"/>
    <w:rPr>
      <w:b/>
      <w:bCs/>
    </w:rPr>
  </w:style>
  <w:style w:type="paragraph" w:styleId="af3">
    <w:name w:val="footer"/>
    <w:basedOn w:val="a"/>
    <w:link w:val="af4"/>
    <w:rsid w:val="004726FE"/>
    <w:pPr>
      <w:tabs>
        <w:tab w:val="center" w:pos="4677"/>
        <w:tab w:val="right" w:pos="9355"/>
      </w:tabs>
    </w:pPr>
  </w:style>
  <w:style w:type="character" w:customStyle="1" w:styleId="af4">
    <w:name w:val="Нижний колонтитул Знак"/>
    <w:basedOn w:val="a0"/>
    <w:link w:val="af3"/>
    <w:rsid w:val="004726FE"/>
  </w:style>
  <w:style w:type="paragraph" w:customStyle="1" w:styleId="af5">
    <w:name w:val="Знак"/>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af6">
    <w:name w:val="Знак"/>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7">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 w:type="paragraph" w:styleId="af8">
    <w:name w:val="Balloon Text"/>
    <w:basedOn w:val="a"/>
    <w:link w:val="af9"/>
    <w:semiHidden/>
    <w:unhideWhenUsed/>
    <w:rsid w:val="008658EC"/>
    <w:rPr>
      <w:rFonts w:ascii="Tahoma" w:hAnsi="Tahoma" w:cs="Tahoma"/>
      <w:sz w:val="16"/>
      <w:szCs w:val="16"/>
    </w:rPr>
  </w:style>
  <w:style w:type="character" w:customStyle="1" w:styleId="af9">
    <w:name w:val="Текст выноски Знак"/>
    <w:basedOn w:val="a0"/>
    <w:link w:val="af8"/>
    <w:semiHidden/>
    <w:rsid w:val="008658EC"/>
    <w:rPr>
      <w:rFonts w:ascii="Tahoma" w:hAnsi="Tahoma" w:cs="Tahoma"/>
      <w:sz w:val="16"/>
      <w:szCs w:val="16"/>
    </w:rPr>
  </w:style>
  <w:style w:type="character" w:customStyle="1" w:styleId="af0">
    <w:name w:val="Обычный (веб) Знак"/>
    <w:aliases w:val="Знак Зн Знак,Обычный (веб)1 Знак Знак Зн Знак Знак Знак Знак1,Знак Знак Знак1,Знак4 Знак Знак Знак,Обычный (Web) Знак,Знак4 Знак1,Знак4 Знак Знак Знак Знак Знак,Знак4 Знак Знак1,Обычный (веб)1 Знак,Обычный (веб)1 Знак Знак Зн Знак"/>
    <w:link w:val="af"/>
    <w:uiPriority w:val="99"/>
    <w:locked/>
    <w:rsid w:val="008658EC"/>
    <w:rPr>
      <w:sz w:val="24"/>
      <w:szCs w:val="24"/>
    </w:rPr>
  </w:style>
  <w:style w:type="character" w:customStyle="1" w:styleId="UnresolvedMention">
    <w:name w:val="Unresolved Mention"/>
    <w:basedOn w:val="a0"/>
    <w:uiPriority w:val="99"/>
    <w:semiHidden/>
    <w:unhideWhenUsed/>
    <w:rsid w:val="00782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253203">
      <w:bodyDiv w:val="1"/>
      <w:marLeft w:val="0"/>
      <w:marRight w:val="0"/>
      <w:marTop w:val="0"/>
      <w:marBottom w:val="0"/>
      <w:divBdr>
        <w:top w:val="none" w:sz="0" w:space="0" w:color="auto"/>
        <w:left w:val="none" w:sz="0" w:space="0" w:color="auto"/>
        <w:bottom w:val="none" w:sz="0" w:space="0" w:color="auto"/>
        <w:right w:val="none" w:sz="0" w:space="0" w:color="auto"/>
      </w:divBdr>
    </w:div>
    <w:div w:id="1355838385">
      <w:bodyDiv w:val="1"/>
      <w:marLeft w:val="0"/>
      <w:marRight w:val="0"/>
      <w:marTop w:val="0"/>
      <w:marBottom w:val="0"/>
      <w:divBdr>
        <w:top w:val="none" w:sz="0" w:space="0" w:color="auto"/>
        <w:left w:val="none" w:sz="0" w:space="0" w:color="auto"/>
        <w:bottom w:val="none" w:sz="0" w:space="0" w:color="auto"/>
        <w:right w:val="none" w:sz="0" w:space="0" w:color="auto"/>
      </w:divBdr>
    </w:div>
    <w:div w:id="1502040128">
      <w:bodyDiv w:val="1"/>
      <w:marLeft w:val="0"/>
      <w:marRight w:val="0"/>
      <w:marTop w:val="0"/>
      <w:marBottom w:val="0"/>
      <w:divBdr>
        <w:top w:val="none" w:sz="0" w:space="0" w:color="auto"/>
        <w:left w:val="none" w:sz="0" w:space="0" w:color="auto"/>
        <w:bottom w:val="none" w:sz="0" w:space="0" w:color="auto"/>
        <w:right w:val="none" w:sz="0" w:space="0" w:color="auto"/>
      </w:divBdr>
    </w:div>
    <w:div w:id="2029867968">
      <w:bodyDiv w:val="1"/>
      <w:marLeft w:val="0"/>
      <w:marRight w:val="0"/>
      <w:marTop w:val="0"/>
      <w:marBottom w:val="0"/>
      <w:divBdr>
        <w:top w:val="none" w:sz="0" w:space="0" w:color="auto"/>
        <w:left w:val="none" w:sz="0" w:space="0" w:color="auto"/>
        <w:bottom w:val="none" w:sz="0" w:space="0" w:color="auto"/>
        <w:right w:val="none" w:sz="0" w:space="0" w:color="auto"/>
      </w:divBdr>
    </w:div>
    <w:div w:id="209879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mukhtaruly@adilet.gov.kz"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 Id="rId984" Type="http://schemas.openxmlformats.org/officeDocument/2006/relationships/image" Target="media/image984.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DD18B-702B-4FBD-B850-AA3C0BFC6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326</Words>
  <Characters>1860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2182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dc:title>
  <dc:creator>user</dc:creator>
  <cp:lastModifiedBy>Мұхтарұлы Бексұлтан</cp:lastModifiedBy>
  <cp:revision>7</cp:revision>
  <cp:lastPrinted>2025-09-24T11:10:00Z</cp:lastPrinted>
  <dcterms:created xsi:type="dcterms:W3CDTF">2026-09-07T06:57:00Z</dcterms:created>
  <dcterms:modified xsi:type="dcterms:W3CDTF">2026-10-27T06:07:00Z</dcterms:modified>
</cp:coreProperties>
</file>