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07"/>
        <w:gridCol w:w="4070"/>
        <w:gridCol w:w="4770"/>
      </w:tblGrid>
      <w:tr w:rsidR="000B7585" w:rsidRPr="00DF3076" w:rsidTr="00A058FA">
        <w:trPr>
          <w:trHeight w:val="983"/>
        </w:trPr>
        <w:tc>
          <w:tcPr>
            <w:tcW w:w="9747" w:type="dxa"/>
            <w:gridSpan w:val="3"/>
            <w:vAlign w:val="center"/>
          </w:tcPr>
          <w:p w:rsidR="000B7585" w:rsidRPr="00005419" w:rsidRDefault="000B7585" w:rsidP="00A058FA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005419">
              <w:rPr>
                <w:rFonts w:ascii="Times New Roman" w:hAnsi="Times New Roman" w:cs="Times New Roman"/>
                <w:b/>
                <w:sz w:val="28"/>
                <w:lang w:val="ru-RU"/>
              </w:rPr>
              <w:t>ФОРМА</w:t>
            </w:r>
          </w:p>
          <w:p w:rsidR="000B7585" w:rsidRPr="00CB14D6" w:rsidRDefault="000B7585" w:rsidP="00A058FA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CB14D6">
              <w:rPr>
                <w:rFonts w:ascii="Times New Roman" w:hAnsi="Times New Roman" w:cs="Times New Roman"/>
                <w:b/>
                <w:sz w:val="28"/>
                <w:lang w:val="ru-RU"/>
              </w:rPr>
              <w:t>для размещения проекта НПА на Портале «Открытые НПА»</w:t>
            </w:r>
          </w:p>
        </w:tc>
      </w:tr>
      <w:tr w:rsidR="000B7585" w:rsidRPr="00FE0806" w:rsidTr="00A058FA">
        <w:tc>
          <w:tcPr>
            <w:tcW w:w="907" w:type="dxa"/>
            <w:vAlign w:val="center"/>
          </w:tcPr>
          <w:p w:rsidR="000B7585" w:rsidRPr="00E1168A" w:rsidRDefault="000B7585" w:rsidP="000B75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070" w:type="dxa"/>
          </w:tcPr>
          <w:p w:rsidR="000B7585" w:rsidRPr="00E1168A" w:rsidRDefault="000B7585" w:rsidP="00A058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16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Наименование проекта НПА </w:t>
            </w:r>
          </w:p>
          <w:p w:rsidR="000B7585" w:rsidRPr="00E1168A" w:rsidRDefault="000B7585" w:rsidP="00A058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168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(с указанием вида НПА)</w:t>
            </w:r>
          </w:p>
        </w:tc>
        <w:tc>
          <w:tcPr>
            <w:tcW w:w="4770" w:type="dxa"/>
          </w:tcPr>
          <w:p w:rsidR="000B7585" w:rsidRPr="00E1168A" w:rsidRDefault="00FE0806" w:rsidP="00DF30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Приказ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Министра сельского хозяйства Республики Казахстан </w:t>
            </w:r>
            <w:r w:rsidR="00E1168A" w:rsidRPr="00E1168A">
              <w:rPr>
                <w:rFonts w:ascii="Times New Roman" w:hAnsi="Times New Roman"/>
                <w:sz w:val="24"/>
                <w:szCs w:val="24"/>
                <w:lang w:val="ru-RU"/>
              </w:rPr>
              <w:t>«О внесении изменени</w:t>
            </w:r>
            <w:r w:rsidR="00E1168A" w:rsidRPr="00E1168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й и дополнений </w:t>
            </w:r>
            <w:r w:rsidR="00E1168A" w:rsidRPr="00E1168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 </w:t>
            </w:r>
            <w:r w:rsidR="00E1168A" w:rsidRPr="00E1168A">
              <w:rPr>
                <w:rFonts w:ascii="Times New Roman" w:hAnsi="Times New Roman"/>
                <w:sz w:val="24"/>
                <w:szCs w:val="24"/>
                <w:lang w:val="kk-KZ"/>
              </w:rPr>
              <w:t>приказ Министра сельского хозяйства Республики Казахстан от 30 марта 2015 года № 4-3/267 «Об утверждении Правил государственной регистрации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специальных машин повышенной проходимости»</w:t>
            </w:r>
          </w:p>
        </w:tc>
      </w:tr>
      <w:tr w:rsidR="000B7585" w:rsidRPr="00DF3076" w:rsidTr="00A058FA">
        <w:tc>
          <w:tcPr>
            <w:tcW w:w="907" w:type="dxa"/>
            <w:vAlign w:val="center"/>
          </w:tcPr>
          <w:p w:rsidR="000B7585" w:rsidRPr="00E1168A" w:rsidRDefault="000B7585" w:rsidP="000B75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070" w:type="dxa"/>
          </w:tcPr>
          <w:p w:rsidR="000B7585" w:rsidRPr="00E1168A" w:rsidRDefault="000B7585" w:rsidP="00A058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16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Государственный орган-разработчик</w:t>
            </w:r>
          </w:p>
        </w:tc>
        <w:tc>
          <w:tcPr>
            <w:tcW w:w="4770" w:type="dxa"/>
          </w:tcPr>
          <w:p w:rsidR="000B7585" w:rsidRPr="00E1168A" w:rsidRDefault="000B7585" w:rsidP="00A058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16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Министерство сельского хозяйства Республики Казахстан</w:t>
            </w:r>
          </w:p>
        </w:tc>
      </w:tr>
      <w:tr w:rsidR="000B7585" w:rsidRPr="00DF3076" w:rsidTr="00A058FA">
        <w:tc>
          <w:tcPr>
            <w:tcW w:w="907" w:type="dxa"/>
            <w:vAlign w:val="center"/>
          </w:tcPr>
          <w:p w:rsidR="000B7585" w:rsidRPr="00E1168A" w:rsidRDefault="000B7585" w:rsidP="000B75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070" w:type="dxa"/>
          </w:tcPr>
          <w:p w:rsidR="000B7585" w:rsidRPr="00E1168A" w:rsidRDefault="000B7585" w:rsidP="00A058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16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Основания для разработки проекта НПА </w:t>
            </w:r>
            <w:r w:rsidRPr="00E1168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(со ссылкой на соответствующий НПА или поручение (при наличии))</w:t>
            </w:r>
          </w:p>
        </w:tc>
        <w:tc>
          <w:tcPr>
            <w:tcW w:w="4770" w:type="dxa"/>
          </w:tcPr>
          <w:p w:rsidR="000B7585" w:rsidRPr="00E1168A" w:rsidRDefault="00E1168A" w:rsidP="00E1168A">
            <w:pPr>
              <w:pStyle w:val="a5"/>
              <w:tabs>
                <w:tab w:val="left" w:pos="709"/>
              </w:tabs>
              <w:spacing w:before="0" w:beforeAutospacing="0" w:after="0" w:afterAutospacing="0"/>
              <w:contextualSpacing/>
              <w:jc w:val="both"/>
            </w:pPr>
            <w:r w:rsidRPr="00E1168A">
              <w:rPr>
                <w:lang w:val="kk-KZ"/>
              </w:rPr>
              <w:t>В рамках исполнения п</w:t>
            </w:r>
            <w:r w:rsidRPr="00E1168A">
              <w:t xml:space="preserve">оручения Руководителя Администрации Президента Республики Казахстан от </w:t>
            </w:r>
            <w:r w:rsidRPr="00E1168A">
              <w:br/>
              <w:t xml:space="preserve">11 августа 2025 года № 25-70-23.32-136 </w:t>
            </w:r>
            <w:r w:rsidRPr="00E1168A">
              <w:rPr>
                <w:lang w:val="kk-KZ"/>
              </w:rPr>
              <w:t>касательно</w:t>
            </w:r>
            <w:r w:rsidRPr="00E1168A">
              <w:t xml:space="preserve"> совместно с Госкорпорацией «Правительство для граждан» ускорения цифровизации процессов по регистрации и корректировке данных по сельскохозяйственной технике.</w:t>
            </w:r>
          </w:p>
        </w:tc>
      </w:tr>
      <w:tr w:rsidR="000B7585" w:rsidRPr="00DF3076" w:rsidTr="00A058FA">
        <w:tc>
          <w:tcPr>
            <w:tcW w:w="907" w:type="dxa"/>
            <w:vAlign w:val="center"/>
          </w:tcPr>
          <w:p w:rsidR="000B7585" w:rsidRPr="00E1168A" w:rsidRDefault="000B7585" w:rsidP="000B75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070" w:type="dxa"/>
          </w:tcPr>
          <w:p w:rsidR="000B7585" w:rsidRPr="00E1168A" w:rsidRDefault="000B7585" w:rsidP="00A058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16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Краткое содержание проекта НПА, описание основных положений</w:t>
            </w:r>
          </w:p>
        </w:tc>
        <w:tc>
          <w:tcPr>
            <w:tcW w:w="4770" w:type="dxa"/>
          </w:tcPr>
          <w:p w:rsidR="00471220" w:rsidRPr="00E1168A" w:rsidRDefault="00975B56" w:rsidP="00975B56">
            <w:pPr>
              <w:pStyle w:val="10089"/>
              <w:widowControl w:val="0"/>
              <w:tabs>
                <w:tab w:val="left" w:pos="993"/>
              </w:tabs>
              <w:spacing w:before="0" w:beforeAutospacing="0" w:after="0" w:afterAutospacing="0"/>
              <w:ind w:firstLine="709"/>
              <w:jc w:val="both"/>
              <w:rPr>
                <w:lang w:val="kk-KZ"/>
              </w:rPr>
            </w:pPr>
            <w:r>
              <w:rPr>
                <w:color w:val="000000"/>
                <w:lang w:val="kk-KZ"/>
              </w:rPr>
              <w:t>П</w:t>
            </w:r>
            <w:r w:rsidR="00500FBB">
              <w:rPr>
                <w:color w:val="000000"/>
                <w:lang w:val="kk-KZ"/>
              </w:rPr>
              <w:t>роект</w:t>
            </w:r>
            <w:r>
              <w:rPr>
                <w:color w:val="000000"/>
                <w:lang w:val="kk-KZ"/>
              </w:rPr>
              <w:t>ом</w:t>
            </w:r>
            <w:r w:rsidR="00500FBB">
              <w:rPr>
                <w:color w:val="000000"/>
                <w:lang w:val="kk-KZ"/>
              </w:rPr>
              <w:t xml:space="preserve"> НПА </w:t>
            </w:r>
            <w:r>
              <w:rPr>
                <w:color w:val="000000"/>
                <w:lang w:val="kk-KZ"/>
              </w:rPr>
              <w:t>регламентирован порядок обеспечения</w:t>
            </w:r>
            <w:r w:rsidR="00500FBB">
              <w:rPr>
                <w:color w:val="000000"/>
                <w:lang w:val="kk-KZ"/>
              </w:rPr>
              <w:t xml:space="preserve"> </w:t>
            </w:r>
            <w:r w:rsidR="00500FBB" w:rsidRPr="00500FBB">
              <w:t>прием</w:t>
            </w:r>
            <w:r>
              <w:rPr>
                <w:lang w:val="kk-KZ"/>
              </w:rPr>
              <w:t>а</w:t>
            </w:r>
            <w:r w:rsidR="00500FBB" w:rsidRPr="00500FBB">
              <w:t>, регистраци</w:t>
            </w:r>
            <w:r>
              <w:rPr>
                <w:lang w:val="kk-KZ"/>
              </w:rPr>
              <w:t>и</w:t>
            </w:r>
            <w:r w:rsidR="00500FBB" w:rsidRPr="00500FBB">
              <w:t xml:space="preserve"> и обработк</w:t>
            </w:r>
            <w:r>
              <w:rPr>
                <w:lang w:val="kk-KZ"/>
              </w:rPr>
              <w:t>и</w:t>
            </w:r>
            <w:r w:rsidR="00500FBB" w:rsidRPr="00500FBB">
              <w:t xml:space="preserve"> заявок на оказание государственн</w:t>
            </w:r>
            <w:r w:rsidR="00500FBB">
              <w:rPr>
                <w:lang w:val="kk-KZ"/>
              </w:rPr>
              <w:t>ой</w:t>
            </w:r>
            <w:r w:rsidR="00500FBB" w:rsidRPr="00500FBB">
              <w:t xml:space="preserve"> услуг</w:t>
            </w:r>
            <w:r w:rsidR="00500FBB">
              <w:rPr>
                <w:lang w:val="kk-KZ"/>
              </w:rPr>
              <w:t>и</w:t>
            </w:r>
            <w:r w:rsidR="00500FBB" w:rsidRPr="00500FBB">
              <w:t xml:space="preserve">, </w:t>
            </w:r>
            <w:r w:rsidR="00500FBB" w:rsidRPr="00500FBB">
              <w:rPr>
                <w:lang w:val="kk-KZ"/>
              </w:rPr>
              <w:t xml:space="preserve">автоматического </w:t>
            </w:r>
            <w:r w:rsidR="00500FBB" w:rsidRPr="00500FBB">
              <w:t xml:space="preserve">формирования </w:t>
            </w:r>
            <w:r w:rsidR="00500FBB" w:rsidRPr="00500FBB">
              <w:rPr>
                <w:lang w:val="kk-KZ"/>
              </w:rPr>
              <w:t xml:space="preserve">выдаваемых </w:t>
            </w:r>
            <w:r w:rsidR="00500FBB" w:rsidRPr="00500FBB">
              <w:t>электронных документов</w:t>
            </w:r>
            <w:r>
              <w:rPr>
                <w:lang w:val="kk-KZ"/>
              </w:rPr>
              <w:t xml:space="preserve"> по результатам оказания государственной услуги</w:t>
            </w:r>
            <w:r w:rsidR="00500FBB" w:rsidRPr="00500FBB">
              <w:t xml:space="preserve">, информационного взаимодействия с государственными органами и государственными </w:t>
            </w:r>
            <w:r w:rsidR="00500FBB" w:rsidRPr="00500FBB">
              <w:rPr>
                <w:lang w:val="kk-KZ"/>
              </w:rPr>
              <w:t xml:space="preserve">цифровыми </w:t>
            </w:r>
            <w:r w:rsidR="00500FBB" w:rsidRPr="00500FBB">
              <w:t>системами, а также</w:t>
            </w:r>
            <w:r w:rsidR="00500FBB">
              <w:rPr>
                <w:lang w:val="kk-KZ"/>
              </w:rPr>
              <w:t xml:space="preserve"> реализацию </w:t>
            </w:r>
            <w:r>
              <w:rPr>
                <w:lang w:val="kk-KZ"/>
              </w:rPr>
              <w:t xml:space="preserve">всего </w:t>
            </w:r>
            <w:r w:rsidR="00500FBB">
              <w:rPr>
                <w:lang w:val="kk-KZ"/>
              </w:rPr>
              <w:t>процесса</w:t>
            </w:r>
            <w:r w:rsidR="00500FBB" w:rsidRPr="00500FBB">
              <w:t xml:space="preserve"> оказания государственн</w:t>
            </w:r>
            <w:r w:rsidR="00500FBB">
              <w:rPr>
                <w:lang w:val="kk-KZ"/>
              </w:rPr>
              <w:t>ой</w:t>
            </w:r>
            <w:r w:rsidR="00500FBB" w:rsidRPr="00500FBB">
              <w:t xml:space="preserve"> услуг</w:t>
            </w:r>
            <w:r w:rsidR="00500FBB">
              <w:rPr>
                <w:lang w:val="kk-KZ"/>
              </w:rPr>
              <w:t>и</w:t>
            </w:r>
            <w:r>
              <w:rPr>
                <w:lang w:val="kk-KZ"/>
              </w:rPr>
              <w:t xml:space="preserve">, посредством </w:t>
            </w:r>
            <w:r w:rsidR="00500FBB" w:rsidRPr="00500FBB">
              <w:rPr>
                <w:color w:val="000000"/>
              </w:rPr>
              <w:t xml:space="preserve">информационной системы «Интегрированная информационная система центров обслуживания населения 2.0» </w:t>
            </w:r>
            <w:r w:rsidR="00500FBB" w:rsidRPr="00975B56">
              <w:rPr>
                <w:iCs/>
                <w:color w:val="000000"/>
              </w:rPr>
              <w:t>(ИИС ЦОН 2.0)</w:t>
            </w:r>
            <w:r>
              <w:rPr>
                <w:color w:val="000000"/>
                <w:lang w:val="kk-KZ"/>
              </w:rPr>
              <w:t>.</w:t>
            </w:r>
          </w:p>
        </w:tc>
      </w:tr>
      <w:tr w:rsidR="000B7585" w:rsidRPr="00DF3076" w:rsidTr="00A058FA">
        <w:tc>
          <w:tcPr>
            <w:tcW w:w="907" w:type="dxa"/>
            <w:vAlign w:val="center"/>
          </w:tcPr>
          <w:p w:rsidR="000B7585" w:rsidRPr="00E1168A" w:rsidRDefault="000B7585" w:rsidP="000B75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070" w:type="dxa"/>
          </w:tcPr>
          <w:p w:rsidR="000B7585" w:rsidRPr="00E1168A" w:rsidRDefault="000B7585" w:rsidP="00A058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16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Конкретные цели и сроки ожидаемых результатов</w:t>
            </w:r>
          </w:p>
        </w:tc>
        <w:tc>
          <w:tcPr>
            <w:tcW w:w="4770" w:type="dxa"/>
          </w:tcPr>
          <w:p w:rsidR="000B7585" w:rsidRPr="00E1168A" w:rsidRDefault="00E1168A" w:rsidP="009958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168A">
              <w:rPr>
                <w:rFonts w:ascii="Times New Roman" w:hAnsi="Times New Roman"/>
                <w:sz w:val="24"/>
                <w:szCs w:val="24"/>
                <w:lang w:val="kk-KZ"/>
              </w:rPr>
              <w:t>Проект</w:t>
            </w:r>
            <w:r w:rsidRPr="00E1168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E1168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приказа </w:t>
            </w:r>
            <w:r w:rsidRPr="00E1168A">
              <w:rPr>
                <w:rFonts w:ascii="Times New Roman" w:hAnsi="Times New Roman"/>
                <w:sz w:val="24"/>
                <w:szCs w:val="24"/>
                <w:lang w:val="ru-RU"/>
              </w:rPr>
              <w:t>предусматрива</w:t>
            </w:r>
            <w:r w:rsidRPr="00E1168A">
              <w:rPr>
                <w:rFonts w:ascii="Times New Roman" w:hAnsi="Times New Roman"/>
                <w:sz w:val="24"/>
                <w:szCs w:val="24"/>
                <w:lang w:val="kk-KZ"/>
              </w:rPr>
              <w:t>ет</w:t>
            </w:r>
            <w:r w:rsidRPr="00E1168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E1168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оптимизацию и совершенствование государственной услуги по регистрации и корректировке данных по </w:t>
            </w:r>
            <w:r w:rsidRPr="00E1168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сельскохозяйственной техники с 1 февраля 2027 года.  </w:t>
            </w:r>
          </w:p>
        </w:tc>
      </w:tr>
      <w:tr w:rsidR="000B7585" w:rsidRPr="00DF3076" w:rsidTr="00A058FA">
        <w:tc>
          <w:tcPr>
            <w:tcW w:w="907" w:type="dxa"/>
            <w:vAlign w:val="center"/>
          </w:tcPr>
          <w:p w:rsidR="000B7585" w:rsidRPr="00E1168A" w:rsidRDefault="000B7585" w:rsidP="000B75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070" w:type="dxa"/>
          </w:tcPr>
          <w:p w:rsidR="000B7585" w:rsidRPr="00E1168A" w:rsidRDefault="000B7585" w:rsidP="00A058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16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Предполагаемые социально-экономические, правовые и (или) иные последствия в случае принятия проекта НПА</w:t>
            </w:r>
          </w:p>
        </w:tc>
        <w:tc>
          <w:tcPr>
            <w:tcW w:w="4770" w:type="dxa"/>
          </w:tcPr>
          <w:p w:rsidR="00E1168A" w:rsidRPr="00E1168A" w:rsidRDefault="00E1168A" w:rsidP="00E1168A">
            <w:pPr>
              <w:ind w:firstLine="708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1168A">
              <w:rPr>
                <w:rFonts w:ascii="Times New Roman" w:hAnsi="Times New Roman"/>
                <w:sz w:val="24"/>
                <w:szCs w:val="24"/>
                <w:lang w:val="ru-RU"/>
              </w:rPr>
              <w:t>Принятие проекта</w:t>
            </w:r>
            <w:r w:rsidRPr="00E1168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приказа</w:t>
            </w:r>
            <w:r w:rsidRPr="00E1168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не повлечет отрицательных социально-экономических и правовых последствий. </w:t>
            </w:r>
          </w:p>
          <w:p w:rsidR="000B7585" w:rsidRPr="00E1168A" w:rsidRDefault="00E1168A" w:rsidP="00E1168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168A">
              <w:rPr>
                <w:rFonts w:ascii="Times New Roman" w:hAnsi="Times New Roman"/>
                <w:sz w:val="24"/>
                <w:szCs w:val="24"/>
                <w:lang w:val="ru-RU"/>
              </w:rPr>
              <w:t>Проект</w:t>
            </w:r>
            <w:r w:rsidRPr="00E1168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приказа</w:t>
            </w:r>
            <w:r w:rsidRPr="00E1168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не вступает в противоречие с действующим законодательством и вносит редакционные поправки в существующие Правила. </w:t>
            </w:r>
          </w:p>
        </w:tc>
      </w:tr>
    </w:tbl>
    <w:p w:rsidR="000B7585" w:rsidRPr="00941569" w:rsidRDefault="000B7585">
      <w:pPr>
        <w:rPr>
          <w:rFonts w:ascii="Times New Roman" w:hAnsi="Times New Roman" w:cs="Times New Roman"/>
          <w:sz w:val="28"/>
          <w:lang w:val="ru-RU"/>
        </w:rPr>
      </w:pPr>
    </w:p>
    <w:sectPr w:rsidR="000B7585" w:rsidRPr="00941569" w:rsidSect="00D327CE">
      <w:headerReference w:type="defaul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0954" w:rsidRDefault="00D50954" w:rsidP="00FB1918">
      <w:pPr>
        <w:spacing w:after="0" w:line="240" w:lineRule="auto"/>
      </w:pPr>
      <w:r>
        <w:separator/>
      </w:r>
    </w:p>
  </w:endnote>
  <w:endnote w:type="continuationSeparator" w:id="0">
    <w:p w:rsidR="00D50954" w:rsidRDefault="00D50954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0954" w:rsidRDefault="00D50954" w:rsidP="00FB1918">
      <w:pPr>
        <w:spacing w:after="0" w:line="240" w:lineRule="auto"/>
      </w:pPr>
      <w:r>
        <w:separator/>
      </w:r>
    </w:p>
  </w:footnote>
  <w:footnote w:type="continuationSeparator" w:id="0">
    <w:p w:rsidR="00D50954" w:rsidRDefault="00D50954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Pr="00D327CE" w:rsidRDefault="00D327CE" w:rsidP="00D327CE">
    <w:pPr>
      <w:jc w:val="center"/>
      <w:rPr>
        <w:rFonts w:ascii="Times New Roman" w:hAnsi="Times New Roman" w:cs="Times New Roman"/>
        <w:sz w:val="28"/>
        <w:szCs w:val="28"/>
        <w:lang w:val="kk-KZ"/>
      </w:rPr>
    </w:pPr>
    <w:r w:rsidRPr="00D327CE">
      <w:rPr>
        <w:rFonts w:ascii="Times New Roman" w:hAnsi="Times New Roman" w:cs="Times New Roman"/>
        <w:sz w:val="28"/>
        <w:szCs w:val="28"/>
        <w:lang w:val="kk-KZ"/>
      </w:rPr>
      <w:t>2</w:t>
    </w:r>
  </w:p>
  <w:p w:rsidR="003D52A9" w:rsidRDefault="00D50954"/>
  <w:p w:rsidR="003D52A9" w:rsidRDefault="00D50954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сельского хозяйства Республики Казахстан - Кайдаров А.Б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331FCE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312"/>
    <w:rsid w:val="00005419"/>
    <w:rsid w:val="00007ED9"/>
    <w:rsid w:val="00057E27"/>
    <w:rsid w:val="000B2D4F"/>
    <w:rsid w:val="000B7585"/>
    <w:rsid w:val="000E35CE"/>
    <w:rsid w:val="00133E25"/>
    <w:rsid w:val="00157B09"/>
    <w:rsid w:val="00173B34"/>
    <w:rsid w:val="001A200A"/>
    <w:rsid w:val="001D7DFB"/>
    <w:rsid w:val="001E53C0"/>
    <w:rsid w:val="00235A32"/>
    <w:rsid w:val="0024114C"/>
    <w:rsid w:val="00284C06"/>
    <w:rsid w:val="002C0FEC"/>
    <w:rsid w:val="00317158"/>
    <w:rsid w:val="003978D2"/>
    <w:rsid w:val="00444A77"/>
    <w:rsid w:val="00445FB7"/>
    <w:rsid w:val="00471220"/>
    <w:rsid w:val="004D23AD"/>
    <w:rsid w:val="004E5EEF"/>
    <w:rsid w:val="00500FBB"/>
    <w:rsid w:val="0060382C"/>
    <w:rsid w:val="006052F0"/>
    <w:rsid w:val="006126B8"/>
    <w:rsid w:val="00660438"/>
    <w:rsid w:val="006971B4"/>
    <w:rsid w:val="006D3317"/>
    <w:rsid w:val="00715563"/>
    <w:rsid w:val="00755015"/>
    <w:rsid w:val="00766928"/>
    <w:rsid w:val="00766C76"/>
    <w:rsid w:val="007A73BD"/>
    <w:rsid w:val="007F2305"/>
    <w:rsid w:val="008B0C3C"/>
    <w:rsid w:val="00941569"/>
    <w:rsid w:val="0094742E"/>
    <w:rsid w:val="00967B33"/>
    <w:rsid w:val="00975B56"/>
    <w:rsid w:val="00995809"/>
    <w:rsid w:val="00A80F74"/>
    <w:rsid w:val="00A87118"/>
    <w:rsid w:val="00B011C4"/>
    <w:rsid w:val="00B52617"/>
    <w:rsid w:val="00B94E9C"/>
    <w:rsid w:val="00C069B3"/>
    <w:rsid w:val="00C132C1"/>
    <w:rsid w:val="00C27E3E"/>
    <w:rsid w:val="00C35675"/>
    <w:rsid w:val="00CB14D6"/>
    <w:rsid w:val="00CB3312"/>
    <w:rsid w:val="00CE03CC"/>
    <w:rsid w:val="00CE4A81"/>
    <w:rsid w:val="00D327CE"/>
    <w:rsid w:val="00D41C0D"/>
    <w:rsid w:val="00D50954"/>
    <w:rsid w:val="00DD0609"/>
    <w:rsid w:val="00DF3076"/>
    <w:rsid w:val="00E04657"/>
    <w:rsid w:val="00E1168A"/>
    <w:rsid w:val="00E6018A"/>
    <w:rsid w:val="00E926E3"/>
    <w:rsid w:val="00EC5EF7"/>
    <w:rsid w:val="00EE3A7D"/>
    <w:rsid w:val="00EF3DF9"/>
    <w:rsid w:val="00F017D4"/>
    <w:rsid w:val="00F04A08"/>
    <w:rsid w:val="00F651A4"/>
    <w:rsid w:val="00F772BA"/>
    <w:rsid w:val="00FB2CAB"/>
    <w:rsid w:val="00FE0806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CB5F6E85-96CD-426B-8D91-CB6862404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paragraph" w:styleId="a5">
    <w:name w:val="Normal (Web)"/>
    <w:basedOn w:val="a"/>
    <w:uiPriority w:val="99"/>
    <w:qFormat/>
    <w:rsid w:val="00E04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D327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327CE"/>
  </w:style>
  <w:style w:type="paragraph" w:styleId="a8">
    <w:name w:val="footer"/>
    <w:basedOn w:val="a"/>
    <w:link w:val="a9"/>
    <w:uiPriority w:val="99"/>
    <w:unhideWhenUsed/>
    <w:rsid w:val="00D327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327CE"/>
  </w:style>
  <w:style w:type="paragraph" w:customStyle="1" w:styleId="10089">
    <w:name w:val="10089"/>
    <w:aliases w:val="bqiaagaaeyqcaaagiaiaaan4jgaabyymaaaaaaaaaaaaaaaaaaaaaaaaaaaaaaaaaaaaaaaaaaaaaaaaaaaaaaaaaaaaaaaaaaaaaaaaaaaaaaaaaaaaaaaaaaaaaaaaaaaaaaaaaaaaaaaaaaaaaaaaaaaaaaaaaaaaaaaaaaaaaaaaaaaaaaaaaaaaaaaaaaaaaaaaaaaaaaaaaaaaaaaaaaaaaaaaaaaaaaa"/>
    <w:basedOn w:val="a"/>
    <w:rsid w:val="00500F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Садуов Марат Газисович</cp:lastModifiedBy>
  <cp:revision>12</cp:revision>
  <cp:lastPrinted>2025-11-11T04:09:00Z</cp:lastPrinted>
  <dcterms:created xsi:type="dcterms:W3CDTF">2026-09-15T13:03:00Z</dcterms:created>
  <dcterms:modified xsi:type="dcterms:W3CDTF">2026-10-16T06:33:00Z</dcterms:modified>
</cp:coreProperties>
</file>