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1116 от 21.10.2026</w:t>
      </w:r>
    </w:p>
    <w:tbl>
      <w:tblPr>
        <w:tblpPr w:horzAnchor="margin" w:tblpXSpec="center" w:vertAnchor="page" w:tblpY="541" w:leftFromText="180" w:topFromText="0" w:rightFromText="180" w:bottomFromText="200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>
        <w:trPr>
          <w:trHeight w:val="612"/>
        </w:trPr>
        <w:tc>
          <w:tcPr>
            <w:tcW w:w="45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9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12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position:absolute;mso-wrap-distance-left:9.0pt;mso-wrap-distance-top:0.0pt;mso-wrap-distance-right:9.0pt;mso-wrap-distance-bottom:0.0pt;z-index:251659264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  <w:tc>
          <w:tcPr>
            <w:tcW w:w="50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trHeight w:val="166"/>
        </w:trPr>
        <w:tc>
          <w:tcPr>
            <w:gridSpan w:val="3"/>
            <w:tcW w:w="114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 xml:space="preserve">БҰЙРЫҚ</w:t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  <w:t xml:space="preserve">ПРИКАЗ</w:t>
      </w:r>
      <w:r/>
    </w:p>
    <w:p>
      <w:pPr>
        <w:ind w:left="-284"/>
        <w:jc w:val="center"/>
        <w:spacing w:after="0" w:line="240" w:lineRule="auto"/>
        <w:rPr>
          <w:rFonts w:ascii="Times New Roman" w:hAnsi="Times New Roman"/>
          <w:b/>
          <w:color w:val="FFFFFF"/>
          <w:sz w:val="20"/>
          <w:szCs w:val="20"/>
        </w:rPr>
      </w:pPr>
      <w:r>
        <w:rPr>
          <w:rFonts w:ascii="Times New Roman" w:hAnsi="Times New Roman"/>
          <w:b/>
          <w:color w:val="FFFFFF"/>
          <w:sz w:val="20"/>
          <w:szCs w:val="20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u w:val="single"/>
          <w:lang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eastAsia="en-US"/>
        </w:rPr>
        <w:t xml:space="preserve">__________</w:t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eastAsia="en-US"/>
        </w:rPr>
        <w:t xml:space="preserve">__________</w:t>
      </w:r>
      <w:r/>
    </w:p>
    <w:p>
      <w:pPr>
        <w:ind w:left="-284"/>
        <w:jc w:val="center"/>
        <w:spacing w:after="0" w:line="240" w:lineRule="auto"/>
        <w:rPr>
          <w:rFonts w:ascii="Times New Roman" w:hAnsi="Times New Roman"/>
          <w:b/>
          <w:color w:val="0070C0"/>
          <w:sz w:val="20"/>
          <w:szCs w:val="20"/>
        </w:rPr>
      </w:pPr>
      <w:r>
        <w:rPr>
          <w:rFonts w:ascii="Times New Roman" w:hAnsi="Times New Roman"/>
          <w:b/>
          <w:color w:val="0070C0"/>
          <w:sz w:val="20"/>
          <w:szCs w:val="20"/>
        </w:rPr>
      </w:r>
      <w:r/>
    </w:p>
    <w:p>
      <w:pPr>
        <w:ind w:left="-284" w:firstLine="142"/>
        <w:jc w:val="center"/>
        <w:spacing w:after="0" w:line="240" w:lineRule="auto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color w:val="0070C0"/>
          <w:sz w:val="20"/>
          <w:szCs w:val="20"/>
        </w:rPr>
        <w:t xml:space="preserve">Астана қ-</w:t>
      </w:r>
      <w:r>
        <w:rPr>
          <w:rFonts w:ascii="Times New Roman" w:hAnsi="Times New Roman"/>
          <w:b/>
          <w:color w:val="0070C0"/>
          <w:sz w:val="20"/>
          <w:szCs w:val="20"/>
        </w:rPr>
        <w:t xml:space="preserve">сы</w:t>
      </w:r>
      <w:r>
        <w:rPr>
          <w:rFonts w:ascii="Times New Roman" w:hAnsi="Times New Roman"/>
          <w:b/>
          <w:color w:val="0070C0"/>
          <w:sz w:val="20"/>
          <w:szCs w:val="20"/>
        </w:rPr>
        <w:t xml:space="preserve">   </w:t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  <w:t xml:space="preserve">               г. Астана</w:t>
      </w:r>
      <w:r/>
    </w:p>
    <w:p>
      <w:pPr>
        <w:spacing w:after="0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ab/>
      </w:r>
      <w:bookmarkStart w:id="0" w:name="_GoBack"/>
      <w:r/>
      <w:bookmarkEnd w:id="0"/>
      <w:r>
        <w:rPr>
          <w:rFonts w:ascii="Times New Roman" w:hAnsi="Times New Roman"/>
          <w:b/>
          <w:sz w:val="28"/>
          <w:szCs w:val="28"/>
          <w:lang w:val="kk-KZ"/>
        </w:rPr>
        <w:t xml:space="preserve">Лицензиялар беру туралы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«Но</w:t>
      </w:r>
      <w:r>
        <w:rPr>
          <w:rFonts w:ascii="Times New Roman" w:hAnsi="Times New Roman"/>
          <w:sz w:val="28"/>
          <w:szCs w:val="28"/>
          <w:lang w:val="kk-KZ"/>
        </w:rPr>
        <w:t xml:space="preserve">тариат туралы» Қазақстан  Республикасы Заңының 8-бабына және Қазақстан Республикасы Әділет министрінің міндетін атқарушының 2015 жылғы 20 қаңтардағы № 20 «Адвокаттық және нотариаттық қызмет түрлерін лицензиялаудың кейбір мәселелері туралы» бұйрығына сәйкес</w:t>
      </w:r>
      <w:r/>
    </w:p>
    <w:p>
      <w:pPr>
        <w:pStyle w:val="1324"/>
        <w:ind w:left="0" w:firstLine="567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БҰЙЫРАМЫН: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/>
    </w:p>
    <w:p>
      <w:pPr>
        <w:pStyle w:val="1324"/>
        <w:numPr>
          <w:ilvl w:val="0"/>
          <w:numId w:val="1"/>
        </w:numPr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Келесі адамдарға:</w:t>
      </w:r>
      <w:r/>
    </w:p>
    <w:p>
      <w:pPr>
        <w:pStyle w:val="1324"/>
        <w:ind w:left="567"/>
        <w:jc w:val="both"/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Тұрақты судьяға:</w:t>
      </w:r>
      <w:r/>
    </w:p>
    <w:p>
      <w:pPr>
        <w:pStyle w:val="1314"/>
        <w:ind w:left="0" w:firstLine="567"/>
        <w:jc w:val="both"/>
        <w:rPr>
          <w:bCs/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Асқар Бақбергенұлы Әбілқайырға;</w:t>
      </w:r>
      <w:r/>
    </w:p>
    <w:p>
      <w:pPr>
        <w:pStyle w:val="1324"/>
        <w:ind w:left="0" w:firstLine="567"/>
        <w:jc w:val="both"/>
        <w:spacing w:after="0" w:line="240" w:lineRule="auto"/>
        <w:rPr>
          <w:rFonts w:ascii="Times New Roman" w:hAnsi="Times New Roman" w:eastAsia="Batang"/>
          <w:i/>
          <w:sz w:val="28"/>
          <w:szCs w:val="28"/>
          <w:lang w:val="kk-KZ"/>
        </w:rPr>
      </w:pPr>
      <w:r>
        <w:rPr>
          <w:rFonts w:ascii="Times New Roman" w:hAnsi="Times New Roman" w:eastAsia="Batang"/>
          <w:i/>
          <w:sz w:val="28"/>
          <w:szCs w:val="28"/>
          <w:lang w:val="kk-KZ"/>
        </w:rPr>
        <w:t xml:space="preserve">Қазақстан Республикасының Әділет біліктілік алқасында немесе Қазақстан Республикасы Жоғарғы Соты Кеңесінің жанындағы Біліктілік комиссиясында біліктілік емтихандарын тапсырған:</w:t>
      </w:r>
      <w:r/>
    </w:p>
    <w:p>
      <w:pPr>
        <w:pStyle w:val="1324"/>
        <w:ind w:left="0" w:firstLine="567"/>
        <w:jc w:val="both"/>
        <w:spacing w:after="0" w:line="240" w:lineRule="auto"/>
        <w:rPr>
          <w:rFonts w:ascii="Times New Roman" w:hAnsi="Times New Roman" w:eastAsia="Batang"/>
          <w:sz w:val="28"/>
          <w:szCs w:val="28"/>
          <w:lang w:val="kk-KZ"/>
        </w:rPr>
      </w:pPr>
      <w:r>
        <w:rPr>
          <w:rFonts w:ascii="Times New Roman" w:hAnsi="Times New Roman" w:eastAsia="Batang"/>
          <w:sz w:val="28"/>
          <w:szCs w:val="28"/>
          <w:lang w:val="kk-KZ"/>
        </w:rPr>
        <w:t xml:space="preserve">Султан Серикович Даулетказинға;</w:t>
      </w:r>
      <w:r/>
    </w:p>
    <w:p>
      <w:pPr>
        <w:pStyle w:val="1324"/>
        <w:ind w:left="0" w:firstLine="567"/>
        <w:jc w:val="both"/>
        <w:spacing w:after="0" w:line="240" w:lineRule="auto"/>
        <w:rPr>
          <w:rFonts w:ascii="Times New Roman" w:hAnsi="Times New Roman" w:eastAsia="Batang"/>
          <w:i/>
          <w:sz w:val="28"/>
          <w:szCs w:val="28"/>
          <w:lang w:val="kk-KZ"/>
        </w:rPr>
      </w:pPr>
      <w:r>
        <w:rPr>
          <w:rFonts w:ascii="Times New Roman" w:hAnsi="Times New Roman" w:eastAsia="Batang"/>
          <w:i/>
          <w:sz w:val="28"/>
          <w:szCs w:val="28"/>
          <w:lang w:val="kk-KZ"/>
        </w:rPr>
        <w:t xml:space="preserve">Тағылымдамадан және аттестаттаудан өткен:</w:t>
      </w:r>
      <w:r/>
    </w:p>
    <w:p>
      <w:pPr>
        <w:pStyle w:val="1314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Гульмира Сарсенбековна Оразбаеваға;</w:t>
      </w:r>
      <w:r/>
    </w:p>
    <w:p>
      <w:pPr>
        <w:pStyle w:val="1314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Женис Ерикович Тимуровқа;</w:t>
      </w:r>
      <w:r/>
    </w:p>
    <w:p>
      <w:pPr>
        <w:pStyle w:val="1314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Жанерке Жұмабекқызы Тұрысбековаға</w:t>
      </w:r>
      <w:r>
        <w:rPr>
          <w:sz w:val="28"/>
          <w:szCs w:val="28"/>
          <w:lang w:val="kk-KZ" w:eastAsia="ko-KR"/>
        </w:rPr>
        <w:t xml:space="preserve"> нотариаттық қызметпен айналысу құқығына мемлекеттік лицензиялар берілсін.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 xml:space="preserve">2. </w:t>
      </w:r>
      <w:r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</w:t>
      </w:r>
      <w:r>
        <w:rPr>
          <w:rFonts w:ascii="Times New Roman" w:hAnsi="Times New Roman"/>
          <w:sz w:val="28"/>
          <w:szCs w:val="28"/>
          <w:lang w:val="kk-KZ" w:eastAsia="ko-KR"/>
        </w:rPr>
        <w:t xml:space="preserve"> Әділет министрлігінің Тіркеу қызметі және заңгерлік қызметтер көрсетуды ұйымдастыру комитеті</w:t>
      </w:r>
      <w:r>
        <w:rPr>
          <w:rFonts w:ascii="Times New Roman" w:hAnsi="Times New Roman"/>
          <w:sz w:val="28"/>
          <w:szCs w:val="28"/>
          <w:lang w:val="kk-KZ"/>
        </w:rPr>
        <w:t xml:space="preserve">:</w:t>
      </w:r>
      <w:r/>
    </w:p>
    <w:p>
      <w:pPr>
        <w:pStyle w:val="1311"/>
        <w:ind w:firstLine="567"/>
        <w:tabs>
          <w:tab w:val="left" w:pos="1134" w:leader="none"/>
        </w:tabs>
        <w:rPr>
          <w:szCs w:val="28"/>
          <w:lang w:val="kk-KZ"/>
        </w:rPr>
      </w:pPr>
      <w:r>
        <w:rPr>
          <w:szCs w:val="28"/>
          <w:lang w:val="kk-KZ"/>
        </w:rPr>
        <w:t xml:space="preserve">1) Нотариустар лицензияларының Мемлекеттік тізіліміне тиісті жазбалар енгізсін;</w:t>
      </w:r>
      <w:r/>
    </w:p>
    <w:p>
      <w:pPr>
        <w:pStyle w:val="1311"/>
        <w:ind w:firstLine="567"/>
        <w:tabs>
          <w:tab w:val="left" w:pos="1134" w:leader="none"/>
        </w:tabs>
        <w:rPr>
          <w:szCs w:val="28"/>
          <w:lang w:val="kk-KZ"/>
        </w:rPr>
      </w:pPr>
      <w:r>
        <w:rPr>
          <w:szCs w:val="28"/>
          <w:lang w:val="kk-KZ"/>
        </w:rPr>
        <w:t xml:space="preserve">2) Қазақстан Республикасы Әділет министрлігінің интернет-ресурсына берілген лицензиялар туралы ақпаратты орналастырсын.</w:t>
      </w:r>
      <w:r/>
    </w:p>
    <w:p>
      <w:pPr>
        <w:pStyle w:val="1311"/>
        <w:ind w:firstLine="567"/>
        <w:tabs>
          <w:tab w:val="left" w:pos="0" w:leader="none"/>
        </w:tabs>
        <w:rPr>
          <w:szCs w:val="28"/>
          <w:lang w:val="kk-KZ"/>
        </w:rPr>
      </w:pPr>
      <w:r>
        <w:rPr>
          <w:szCs w:val="28"/>
          <w:lang w:val="kk-KZ"/>
        </w:rPr>
        <w:t xml:space="preserve">3. «Е-лицензиялау» мемлекеттік деректер қорымен салыстыру жүргізілді.</w:t>
      </w:r>
      <w:r/>
    </w:p>
    <w:p>
      <w:pPr>
        <w:pStyle w:val="1311"/>
        <w:ind w:firstLine="567"/>
        <w:rPr>
          <w:szCs w:val="28"/>
          <w:lang w:val="kk-KZ"/>
        </w:rPr>
      </w:pPr>
      <w:r>
        <w:rPr>
          <w:szCs w:val="28"/>
          <w:lang w:val="kk-KZ"/>
        </w:rPr>
        <w:t xml:space="preserve">4. Осы бұйрықтың орындалуын бақылау Қазақстан Республикасы</w:t>
      </w:r>
      <w:r>
        <w:rPr>
          <w:szCs w:val="28"/>
          <w:lang w:val="kk-KZ" w:eastAsia="ko-KR"/>
        </w:rPr>
        <w:t xml:space="preserve"> Әділет министрлігі Тіркеу қызметі және заңгерлік қызметтер көрсетуды ұйымдастыру комитетінің төрағасы В.К. Калимоваға</w:t>
      </w:r>
      <w:r>
        <w:rPr>
          <w:szCs w:val="28"/>
          <w:lang w:val="kk-KZ"/>
        </w:rPr>
        <w:t xml:space="preserve"> жүктелсін.</w:t>
      </w:r>
      <w:r/>
    </w:p>
    <w:p>
      <w:pPr>
        <w:pStyle w:val="1311"/>
        <w:ind w:firstLine="567"/>
        <w:rPr>
          <w:szCs w:val="28"/>
          <w:lang w:val="kk-KZ"/>
        </w:rPr>
      </w:pPr>
      <w:r>
        <w:rPr>
          <w:szCs w:val="28"/>
          <w:lang w:val="kk-KZ" w:eastAsia="ko-KR"/>
        </w:rPr>
        <w:t xml:space="preserve">5. Осы бұйрық оған қол қойылған күннен бастап күшіне енеді.</w:t>
      </w:r>
      <w:r/>
    </w:p>
    <w:p>
      <w:pPr>
        <w:pStyle w:val="1311"/>
        <w:ind w:firstLine="567"/>
        <w:rPr>
          <w:i/>
          <w:sz w:val="24"/>
          <w:lang w:val="kk-KZ" w:eastAsia="ko-KR"/>
        </w:rPr>
      </w:pPr>
      <w:r>
        <w:rPr>
          <w:i/>
          <w:sz w:val="24"/>
          <w:lang w:val="kk-KZ" w:eastAsia="ko-KR"/>
        </w:rPr>
        <w:t xml:space="preserve">Негізі: «Е-лицензиялау» мемлекеттік деректер қорына сәйкес құжаттар.</w:t>
      </w:r>
      <w:r/>
    </w:p>
    <w:p>
      <w:pPr>
        <w:pStyle w:val="1311"/>
        <w:ind w:firstLine="0"/>
        <w:rPr>
          <w:b/>
          <w:bCs/>
          <w:color w:val="000000"/>
          <w:szCs w:val="28"/>
          <w:lang w:val="kk-KZ"/>
        </w:rPr>
      </w:pPr>
      <w:r>
        <w:rPr>
          <w:b/>
          <w:bCs/>
          <w:color w:val="000000"/>
          <w:szCs w:val="28"/>
          <w:lang w:val="kk-KZ"/>
        </w:rPr>
      </w:r>
      <w:r/>
    </w:p>
    <w:p>
      <w:pPr>
        <w:pStyle w:val="1311"/>
        <w:ind w:firstLine="0"/>
        <w:rPr>
          <w:sz w:val="24"/>
          <w:lang w:val="kk-KZ" w:eastAsia="ko-KR"/>
        </w:rPr>
      </w:pPr>
      <w:r>
        <w:rPr>
          <w:b/>
          <w:bCs/>
          <w:color w:val="000000"/>
          <w:szCs w:val="28"/>
          <w:lang w:val="kk-KZ"/>
        </w:rPr>
        <w:t xml:space="preserve">         Вице-министр</w:t>
      </w:r>
      <w:r>
        <w:rPr>
          <w:b/>
          <w:bCs/>
          <w:color w:val="000000"/>
          <w:szCs w:val="28"/>
          <w:lang w:val="kk-KZ"/>
        </w:rPr>
        <w:tab/>
      </w:r>
      <w:r>
        <w:rPr>
          <w:b/>
          <w:bCs/>
          <w:color w:val="000000"/>
          <w:szCs w:val="28"/>
          <w:lang w:val="kk-KZ"/>
        </w:rPr>
        <w:tab/>
      </w:r>
      <w:r>
        <w:rPr>
          <w:b/>
          <w:bCs/>
          <w:color w:val="000000"/>
          <w:szCs w:val="28"/>
          <w:lang w:val="kk-KZ"/>
        </w:rPr>
        <w:tab/>
      </w:r>
      <w:r>
        <w:rPr>
          <w:b/>
          <w:bCs/>
          <w:color w:val="000000"/>
          <w:szCs w:val="28"/>
          <w:lang w:val="kk-KZ"/>
        </w:rPr>
        <w:tab/>
      </w:r>
      <w:r>
        <w:rPr>
          <w:b/>
          <w:bCs/>
          <w:color w:val="000000"/>
          <w:szCs w:val="28"/>
          <w:lang w:val="kk-KZ"/>
        </w:rPr>
        <w:tab/>
      </w:r>
      <w:r>
        <w:rPr>
          <w:b/>
          <w:bCs/>
          <w:color w:val="000000"/>
          <w:szCs w:val="28"/>
          <w:lang w:val="kk-KZ"/>
        </w:rPr>
        <w:tab/>
        <w:t xml:space="preserve">                  Б. Жакселекова</w:t>
      </w:r>
      <w:r/>
    </w:p>
    <w:p>
      <w:pPr>
        <w:pStyle w:val="1311"/>
        <w:ind w:firstLine="0"/>
        <w:rPr>
          <w:i/>
          <w:iCs/>
          <w:sz w:val="20"/>
          <w:szCs w:val="20"/>
          <w:lang w:val="kk-KZ"/>
        </w:rPr>
      </w:pPr>
      <w:r>
        <w:rPr>
          <w:i/>
          <w:iCs/>
          <w:sz w:val="20"/>
          <w:szCs w:val="20"/>
          <w:lang w:val="kk-KZ"/>
        </w:rPr>
      </w:r>
      <w:r/>
    </w:p>
    <w:p>
      <w:pPr>
        <w:pStyle w:val="1311"/>
        <w:ind w:firstLine="0"/>
        <w:rPr>
          <w:i/>
          <w:iCs/>
          <w:sz w:val="20"/>
          <w:szCs w:val="20"/>
          <w:lang w:val="kk-KZ"/>
        </w:rPr>
      </w:pPr>
      <w:r>
        <w:rPr>
          <w:i/>
          <w:iCs/>
          <w:sz w:val="20"/>
          <w:szCs w:val="20"/>
          <w:lang w:val="kk-KZ"/>
        </w:rPr>
      </w:r>
      <w:r/>
    </w:p>
    <w:p>
      <w:pPr>
        <w:spacing w:after="0" w:line="240" w:lineRule="auto"/>
        <w:tabs>
          <w:tab w:val="left" w:pos="0" w:leader="none"/>
        </w:tabs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i/>
          <w:iCs/>
          <w:sz w:val="20"/>
          <w:szCs w:val="24"/>
          <w:lang w:val="kk-KZ"/>
        </w:rPr>
        <w:tab/>
      </w:r>
      <w:r>
        <w:rPr>
          <w:rFonts w:ascii="Wingdings" w:hAnsi="Wingdings" w:cs="Wingdings" w:eastAsia="Wingdings"/>
          <w:i/>
          <w:iCs/>
          <w:sz w:val="20"/>
          <w:szCs w:val="24"/>
        </w:rPr>
        <w:t xml:space="preserve"></w:t>
      </w:r>
      <w:r>
        <w:rPr>
          <w:rFonts w:ascii="Times New Roman" w:hAnsi="Times New Roman"/>
          <w:i/>
          <w:iCs/>
          <w:sz w:val="20"/>
          <w:szCs w:val="24"/>
          <w:lang w:val="kk-KZ"/>
        </w:rPr>
        <w:t xml:space="preserve"> М.Орынбай / </w:t>
      </w:r>
      <w:r>
        <w:rPr>
          <w:rFonts w:ascii="Wingdings 2" w:hAnsi="Wingdings 2" w:cs="Wingdings 2" w:eastAsia="Wingdings 2"/>
          <w:i/>
          <w:iCs/>
          <w:sz w:val="20"/>
          <w:szCs w:val="24"/>
        </w:rPr>
        <w:t xml:space="preserve"></w:t>
      </w:r>
      <w:r>
        <w:rPr>
          <w:rFonts w:ascii="Times New Roman" w:hAnsi="Times New Roman"/>
          <w:i/>
          <w:iCs/>
          <w:sz w:val="20"/>
          <w:szCs w:val="24"/>
          <w:lang w:val="kk-KZ"/>
        </w:rPr>
        <w:t xml:space="preserve"> 8(</w:t>
      </w:r>
      <w:r>
        <w:rPr>
          <w:rFonts w:ascii="Times New Roman" w:hAnsi="Times New Roman"/>
          <w:i/>
          <w:sz w:val="20"/>
          <w:szCs w:val="24"/>
          <w:lang w:val="kk-KZ"/>
        </w:rPr>
        <w:t xml:space="preserve">7172)740783 </w:t>
      </w:r>
      <w:r>
        <w:rPr>
          <w:rFonts w:ascii="Times New Roman" w:hAnsi="Times New Roman"/>
          <w:i/>
          <w:color w:val="000000" w:themeColor="text1"/>
          <w:sz w:val="20"/>
          <w:szCs w:val="24"/>
          <w:lang w:val="kk-KZ"/>
        </w:rPr>
        <w:t xml:space="preserve">/ </w:t>
      </w:r>
      <w:r>
        <w:rPr>
          <w:rFonts w:ascii="Wingdings" w:hAnsi="Wingdings" w:cs="Wingdings" w:eastAsia="Wingdings"/>
          <w:i/>
          <w:color w:val="000000" w:themeColor="text1"/>
          <w:sz w:val="20"/>
          <w:szCs w:val="24"/>
        </w:rPr>
        <w:t xml:space="preserve"></w:t>
      </w:r>
      <w:r>
        <w:rPr>
          <w:rFonts w:ascii="Times New Roman" w:hAnsi="Times New Roman"/>
          <w:i/>
          <w:color w:val="000000" w:themeColor="text1"/>
          <w:sz w:val="20"/>
          <w:szCs w:val="24"/>
          <w:lang w:val="kk-KZ"/>
        </w:rPr>
        <w:t xml:space="preserve"> </w:t>
      </w:r>
      <w:hyperlink r:id="rId14" w:tooltip="mailto:a.rakhymzhan@adilet.gov.kz" w:history="1">
        <w:r>
          <w:rPr>
            <w:rStyle w:val="1322"/>
            <w:rFonts w:ascii="Times New Roman" w:hAnsi="Times New Roman"/>
            <w:bCs/>
            <w:i/>
            <w:color w:val="000000" w:themeColor="text1"/>
            <w:sz w:val="20"/>
            <w:szCs w:val="24"/>
            <w:lang w:val="kk-KZ"/>
          </w:rPr>
          <w:t xml:space="preserve">m.orynbai</w:t>
        </w:r>
        <w:r>
          <w:rPr>
            <w:rStyle w:val="1322"/>
            <w:rFonts w:ascii="Times New Roman" w:hAnsi="Times New Roman"/>
            <w:bCs/>
            <w:i/>
            <w:color w:val="000000" w:themeColor="text1"/>
            <w:sz w:val="20"/>
            <w:szCs w:val="24"/>
          </w:rPr>
          <w:t xml:space="preserve">@</w:t>
        </w:r>
        <w:r>
          <w:rPr>
            <w:rStyle w:val="1322"/>
            <w:rFonts w:ascii="Times New Roman" w:hAnsi="Times New Roman"/>
            <w:bCs/>
            <w:i/>
            <w:color w:val="000000" w:themeColor="text1"/>
            <w:sz w:val="20"/>
            <w:szCs w:val="24"/>
            <w:lang w:val="en-US"/>
          </w:rPr>
          <w:t xml:space="preserve">a</w:t>
        </w:r>
        <w:r>
          <w:rPr>
            <w:rStyle w:val="1322"/>
            <w:rFonts w:ascii="Times New Roman" w:hAnsi="Times New Roman"/>
            <w:bCs/>
            <w:i/>
            <w:color w:val="000000" w:themeColor="text1"/>
            <w:sz w:val="20"/>
            <w:szCs w:val="24"/>
            <w:lang w:val="kk-KZ"/>
          </w:rPr>
          <w:t xml:space="preserve">dilet.gov.kz</w:t>
        </w:r>
      </w:hyperlink>
      <w:r/>
      <w:r/>
    </w:p>
    <w:p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418" w:right="851" w:bottom="993" w:left="1418" w:header="709" w:footer="709" w:gutter="0"/>
      <w:cols w:num="1" w:sep="0" w:space="708" w:equalWidth="1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11:06 Али-Айдарова Роза Маратовна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11:28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14:10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21.10.2026 17:17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Wingdings 2">
    <w:panose1 w:val="05040102010807070707"/>
  </w:font>
  <w:font w:name="Times New Roman">
    <w:panose1 w:val="02020603050405020304"/>
  </w:font>
  <w:font w:name="Batang">
    <w:panose1 w:val="02020603020101020101"/>
  </w:font>
  <w:font w:name="Calibri">
    <w:panose1 w:val="020F050202020403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22.10.2026 11:37.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11"/>
    </w:pPr>
    <w:r/>
    <w:r/>
  </w:p>
  <w:p>
    <w:pPr>
      <w:pStyle w:val="1311"/>
    </w:pPr>
    <w:r/>
    <w:r/>
  </w:p>
  <w:p>
    <w:pPr>
      <w:pStyle w:val="1311"/>
    </w:pPr>
    <w:r/>
    <w:r/>
  </w:p>
  <w:p>
    <w:pPr>
      <w:pStyle w:val="1311"/>
    </w:pPr>
    <w:r/>
    <w:r/>
  </w:p>
  <w:p>
    <w:pPr>
      <w:pStyle w:val="1311"/>
    </w:pPr>
    <w:r/>
    <w:r/>
  </w:p>
  <w:p>
    <w:pPr>
      <w:pStyle w:val="1311"/>
    </w:pPr>
    <w:r/>
    <w:r/>
  </w:p>
  <w:p>
    <w:pPr>
      <w:pStyle w:val="1311"/>
    </w:pPr>
    <w:r/>
    <w:r/>
  </w:p>
  <w:p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18"/>
    </w:pPr>
    <w:r/>
    <w:r/>
  </w:p>
  <w:p>
    <w:pPr>
      <w:pStyle w:val="1311"/>
    </w:pPr>
    <w:r/>
    <w:r/>
  </w:p>
  <w:p>
    <w:pPr>
      <w:pStyle w:val="131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6028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Рахымжан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Ә.Т.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60288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Рахымжан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Ә.Т.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1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Прямоугольник 2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Рахымжан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Ә.Т.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Рахымжан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Ә.Т.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1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3" name="Прямоугольник 3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style="position:absolute;mso-wrap-distance-left:9.0pt;mso-wrap-distance-top:0.0pt;mso-wrap-distance-right:9.0pt;mso-wrap-distance-bottom:0.0pt;z-index:-251657216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1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516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4" name="Прямоугольник 4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style="position:absolute;mso-wrap-distance-left:9.0pt;mso-wrap-distance-top:0.0pt;mso-wrap-distance-right:9.0pt;mso-wrap-distance-bottom:0.0pt;z-index:-251655168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1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414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5" name="Прямоугольник 5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style="position:absolute;mso-wrap-distance-left:9.0pt;mso-wrap-distance-top:0.0pt;mso-wrap-distance-right:9.0pt;mso-wrap-distance-bottom:0.0pt;z-index:-25165414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11"/>
    </w:pPr>
    <w:r/>
    <w:r/>
  </w:p>
  <w:p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18"/>
    </w:pPr>
    <w:r/>
    <w:r/>
  </w:p>
  <w:p>
    <w:pPr>
      <w:pStyle w:val="131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6131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6" name="Прямоугольник 6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Рахымжан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Ә.Т.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1" style="position:absolute;mso-wrap-distance-left:9.0pt;mso-wrap-distance-top:0.0pt;mso-wrap-distance-right:9.0pt;mso-wrap-distance-bottom:0.0pt;z-index:-25166131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Рахымжан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Ә.Т.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1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7" name="Прямоугольник 7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Рахымжан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Ә.Т.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6" o:spid="_x0000_s6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Рахымжан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Ә.Т.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1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107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8" name="Прямоугольник 8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Рахымжан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Ә.Т.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7" o:spid="_x0000_s7" o:spt="1" style="position:absolute;mso-wrap-distance-left:9.0pt;mso-wrap-distance-top:0.0pt;mso-wrap-distance-right:9.0pt;mso-wrap-distance-bottom:0.0pt;z-index:-25165107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Рахымжан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Ә.Т.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1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619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9" name="Прямоугольник 9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8" o:spid="_x0000_s8" o:spt="1" style="position:absolute;mso-wrap-distance-left:9.0pt;mso-wrap-distance-top:0.0pt;mso-wrap-distance-right:9.0pt;mso-wrap-distance-bottom:0.0pt;z-index:-25165619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1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209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0" name="Прямоугольник 10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9" o:spid="_x0000_s9" o:spt="1" style="position:absolute;mso-wrap-distance-left:9.0pt;mso-wrap-distance-top:0.0pt;mso-wrap-distance-right:9.0pt;mso-wrap-distance-bottom:0.0pt;z-index:-251652096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1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312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1" name="Прямоугольник 1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0" o:spid="_x0000_s10" o:spt="1" style="position:absolute;mso-wrap-distance-left:9.0pt;mso-wrap-distance-top:0.0pt;mso-wrap-distance-right:9.0pt;mso-wrap-distance-bottom:0.0pt;z-index:-25165312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11"/>
    </w:pPr>
    <w:r/>
    <w:r/>
  </w:p>
  <w:p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1142"/>
    <w:link w:val="1133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1142"/>
    <w:link w:val="1134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1142"/>
    <w:link w:val="1135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1142"/>
    <w:link w:val="1136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1142"/>
    <w:link w:val="1137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1142"/>
    <w:link w:val="1138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1142"/>
    <w:link w:val="113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1142"/>
    <w:link w:val="1140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1142"/>
    <w:link w:val="1141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1142"/>
    <w:link w:val="1156"/>
    <w:uiPriority w:val="10"/>
    <w:rPr>
      <w:sz w:val="48"/>
      <w:szCs w:val="48"/>
    </w:rPr>
  </w:style>
  <w:style w:type="character" w:styleId="35">
    <w:name w:val="Subtitle Char"/>
    <w:basedOn w:val="1142"/>
    <w:link w:val="1158"/>
    <w:uiPriority w:val="11"/>
    <w:rPr>
      <w:sz w:val="24"/>
      <w:szCs w:val="24"/>
    </w:rPr>
  </w:style>
  <w:style w:type="character" w:styleId="37">
    <w:name w:val="Quote Char"/>
    <w:link w:val="1160"/>
    <w:uiPriority w:val="29"/>
    <w:rPr>
      <w:i/>
    </w:rPr>
  </w:style>
  <w:style w:type="character" w:styleId="39">
    <w:name w:val="Intense Quote Char"/>
    <w:link w:val="1162"/>
    <w:uiPriority w:val="30"/>
    <w:rPr>
      <w:i/>
    </w:rPr>
  </w:style>
  <w:style w:type="character" w:styleId="174">
    <w:name w:val="Footnote Text Char"/>
    <w:link w:val="1294"/>
    <w:uiPriority w:val="99"/>
    <w:rPr>
      <w:sz w:val="18"/>
    </w:rPr>
  </w:style>
  <w:style w:type="character" w:styleId="177">
    <w:name w:val="Endnote Text Char"/>
    <w:link w:val="1297"/>
    <w:uiPriority w:val="99"/>
    <w:rPr>
      <w:sz w:val="20"/>
    </w:rPr>
  </w:style>
  <w:style w:type="paragraph" w:styleId="1132" w:default="1">
    <w:name w:val="Normal"/>
    <w:qFormat/>
    <w:pPr>
      <w:spacing w:after="200" w:line="276" w:lineRule="auto"/>
    </w:pPr>
    <w:rPr>
      <w:rFonts w:ascii="Calibri" w:hAnsi="Calibri" w:cs="Times New Roman" w:eastAsia="Times New Roman"/>
      <w:lang w:val="ru-RU" w:eastAsia="ru-RU"/>
    </w:rPr>
  </w:style>
  <w:style w:type="paragraph" w:styleId="1133">
    <w:name w:val="Heading 1"/>
    <w:basedOn w:val="1132"/>
    <w:next w:val="1132"/>
    <w:link w:val="1145"/>
    <w:uiPriority w:val="9"/>
    <w:qFormat/>
    <w:pPr>
      <w:keepLines/>
      <w:keepNext/>
      <w:spacing w:before="480"/>
      <w:outlineLvl w:val="0"/>
    </w:pPr>
    <w:rPr>
      <w:rFonts w:ascii="Arial" w:hAnsi="Arial" w:cs="Arial" w:eastAsia="Arial"/>
      <w:sz w:val="40"/>
      <w:szCs w:val="40"/>
    </w:rPr>
  </w:style>
  <w:style w:type="paragraph" w:styleId="1134">
    <w:name w:val="Heading 2"/>
    <w:basedOn w:val="1132"/>
    <w:next w:val="1132"/>
    <w:link w:val="1146"/>
    <w:uiPriority w:val="9"/>
    <w:unhideWhenUsed/>
    <w:qFormat/>
    <w:pPr>
      <w:keepLines/>
      <w:keepNext/>
      <w:spacing w:before="360"/>
      <w:outlineLvl w:val="1"/>
    </w:pPr>
    <w:rPr>
      <w:rFonts w:ascii="Arial" w:hAnsi="Arial" w:cs="Arial" w:eastAsia="Arial"/>
      <w:sz w:val="34"/>
    </w:rPr>
  </w:style>
  <w:style w:type="paragraph" w:styleId="1135">
    <w:name w:val="Heading 3"/>
    <w:basedOn w:val="1132"/>
    <w:next w:val="1132"/>
    <w:link w:val="1147"/>
    <w:uiPriority w:val="9"/>
    <w:unhideWhenUsed/>
    <w:qFormat/>
    <w:pPr>
      <w:keepLines/>
      <w:keepNext/>
      <w:spacing w:before="320"/>
      <w:outlineLvl w:val="2"/>
    </w:pPr>
    <w:rPr>
      <w:rFonts w:ascii="Arial" w:hAnsi="Arial" w:cs="Arial" w:eastAsia="Arial"/>
      <w:sz w:val="30"/>
      <w:szCs w:val="30"/>
    </w:rPr>
  </w:style>
  <w:style w:type="paragraph" w:styleId="1136">
    <w:name w:val="Heading 4"/>
    <w:basedOn w:val="1132"/>
    <w:next w:val="1132"/>
    <w:link w:val="1148"/>
    <w:uiPriority w:val="9"/>
    <w:unhideWhenUsed/>
    <w:qFormat/>
    <w:pPr>
      <w:keepLines/>
      <w:keepNext/>
      <w:spacing w:before="32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1137">
    <w:name w:val="Heading 5"/>
    <w:basedOn w:val="1132"/>
    <w:next w:val="1132"/>
    <w:link w:val="1149"/>
    <w:uiPriority w:val="9"/>
    <w:unhideWhenUsed/>
    <w:qFormat/>
    <w:pPr>
      <w:keepLines/>
      <w:keepNext/>
      <w:spacing w:before="32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1138">
    <w:name w:val="Heading 6"/>
    <w:basedOn w:val="1132"/>
    <w:next w:val="1132"/>
    <w:link w:val="1150"/>
    <w:uiPriority w:val="9"/>
    <w:unhideWhenUsed/>
    <w:qFormat/>
    <w:pPr>
      <w:keepLines/>
      <w:keepNext/>
      <w:spacing w:before="320"/>
      <w:outlineLvl w:val="5"/>
    </w:pPr>
    <w:rPr>
      <w:rFonts w:ascii="Arial" w:hAnsi="Arial" w:cs="Arial" w:eastAsia="Arial"/>
      <w:b/>
      <w:bCs/>
    </w:rPr>
  </w:style>
  <w:style w:type="paragraph" w:styleId="1139">
    <w:name w:val="Heading 7"/>
    <w:basedOn w:val="1132"/>
    <w:next w:val="1132"/>
    <w:link w:val="1151"/>
    <w:uiPriority w:val="9"/>
    <w:unhideWhenUsed/>
    <w:qFormat/>
    <w:pPr>
      <w:keepLines/>
      <w:keepNext/>
      <w:spacing w:before="320"/>
      <w:outlineLvl w:val="6"/>
    </w:pPr>
    <w:rPr>
      <w:rFonts w:ascii="Arial" w:hAnsi="Arial" w:cs="Arial" w:eastAsia="Arial"/>
      <w:b/>
      <w:bCs/>
      <w:i/>
      <w:iCs/>
    </w:rPr>
  </w:style>
  <w:style w:type="paragraph" w:styleId="1140">
    <w:name w:val="Heading 8"/>
    <w:basedOn w:val="1132"/>
    <w:next w:val="1132"/>
    <w:link w:val="1152"/>
    <w:uiPriority w:val="9"/>
    <w:unhideWhenUsed/>
    <w:qFormat/>
    <w:pPr>
      <w:keepLines/>
      <w:keepNext/>
      <w:spacing w:before="320"/>
      <w:outlineLvl w:val="7"/>
    </w:pPr>
    <w:rPr>
      <w:rFonts w:ascii="Arial" w:hAnsi="Arial" w:cs="Arial" w:eastAsia="Arial"/>
      <w:i/>
      <w:iCs/>
    </w:rPr>
  </w:style>
  <w:style w:type="paragraph" w:styleId="1141">
    <w:name w:val="Heading 9"/>
    <w:basedOn w:val="1132"/>
    <w:next w:val="1132"/>
    <w:link w:val="1153"/>
    <w:uiPriority w:val="9"/>
    <w:unhideWhenUsed/>
    <w:qFormat/>
    <w:pPr>
      <w:keepLines/>
      <w:keepNext/>
      <w:spacing w:before="32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1142" w:default="1">
    <w:name w:val="Default Paragraph Font"/>
    <w:uiPriority w:val="1"/>
    <w:semiHidden/>
    <w:unhideWhenUsed/>
  </w:style>
  <w:style w:type="table" w:styleId="11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44" w:default="1">
    <w:name w:val="No List"/>
    <w:uiPriority w:val="99"/>
    <w:semiHidden/>
    <w:unhideWhenUsed/>
  </w:style>
  <w:style w:type="character" w:styleId="1145" w:customStyle="1">
    <w:name w:val="Заголовок 1 Знак"/>
    <w:basedOn w:val="1142"/>
    <w:link w:val="1133"/>
    <w:uiPriority w:val="9"/>
    <w:rPr>
      <w:rFonts w:ascii="Arial" w:hAnsi="Arial" w:cs="Arial" w:eastAsia="Arial"/>
      <w:sz w:val="40"/>
      <w:szCs w:val="40"/>
    </w:rPr>
  </w:style>
  <w:style w:type="character" w:styleId="1146" w:customStyle="1">
    <w:name w:val="Заголовок 2 Знак"/>
    <w:basedOn w:val="1142"/>
    <w:link w:val="1134"/>
    <w:uiPriority w:val="9"/>
    <w:rPr>
      <w:rFonts w:ascii="Arial" w:hAnsi="Arial" w:cs="Arial" w:eastAsia="Arial"/>
      <w:sz w:val="34"/>
    </w:rPr>
  </w:style>
  <w:style w:type="character" w:styleId="1147" w:customStyle="1">
    <w:name w:val="Заголовок 3 Знак"/>
    <w:basedOn w:val="1142"/>
    <w:link w:val="1135"/>
    <w:uiPriority w:val="9"/>
    <w:rPr>
      <w:rFonts w:ascii="Arial" w:hAnsi="Arial" w:cs="Arial" w:eastAsia="Arial"/>
      <w:sz w:val="30"/>
      <w:szCs w:val="30"/>
    </w:rPr>
  </w:style>
  <w:style w:type="character" w:styleId="1148" w:customStyle="1">
    <w:name w:val="Заголовок 4 Знак"/>
    <w:basedOn w:val="1142"/>
    <w:link w:val="1136"/>
    <w:uiPriority w:val="9"/>
    <w:rPr>
      <w:rFonts w:ascii="Arial" w:hAnsi="Arial" w:cs="Arial" w:eastAsia="Arial"/>
      <w:b/>
      <w:bCs/>
      <w:sz w:val="26"/>
      <w:szCs w:val="26"/>
    </w:rPr>
  </w:style>
  <w:style w:type="character" w:styleId="1149" w:customStyle="1">
    <w:name w:val="Заголовок 5 Знак"/>
    <w:basedOn w:val="1142"/>
    <w:link w:val="1137"/>
    <w:uiPriority w:val="9"/>
    <w:rPr>
      <w:rFonts w:ascii="Arial" w:hAnsi="Arial" w:cs="Arial" w:eastAsia="Arial"/>
      <w:b/>
      <w:bCs/>
      <w:sz w:val="24"/>
      <w:szCs w:val="24"/>
    </w:rPr>
  </w:style>
  <w:style w:type="character" w:styleId="1150" w:customStyle="1">
    <w:name w:val="Заголовок 6 Знак"/>
    <w:basedOn w:val="1142"/>
    <w:link w:val="1138"/>
    <w:uiPriority w:val="9"/>
    <w:rPr>
      <w:rFonts w:ascii="Arial" w:hAnsi="Arial" w:cs="Arial" w:eastAsia="Arial"/>
      <w:b/>
      <w:bCs/>
      <w:sz w:val="22"/>
      <w:szCs w:val="22"/>
    </w:rPr>
  </w:style>
  <w:style w:type="character" w:styleId="1151" w:customStyle="1">
    <w:name w:val="Заголовок 7 Знак"/>
    <w:basedOn w:val="1142"/>
    <w:link w:val="113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1152" w:customStyle="1">
    <w:name w:val="Заголовок 8 Знак"/>
    <w:basedOn w:val="1142"/>
    <w:link w:val="1140"/>
    <w:uiPriority w:val="9"/>
    <w:rPr>
      <w:rFonts w:ascii="Arial" w:hAnsi="Arial" w:cs="Arial" w:eastAsia="Arial"/>
      <w:i/>
      <w:iCs/>
      <w:sz w:val="22"/>
      <w:szCs w:val="22"/>
    </w:rPr>
  </w:style>
  <w:style w:type="character" w:styleId="1153" w:customStyle="1">
    <w:name w:val="Заголовок 9 Знак"/>
    <w:basedOn w:val="1142"/>
    <w:link w:val="1141"/>
    <w:uiPriority w:val="9"/>
    <w:rPr>
      <w:rFonts w:ascii="Arial" w:hAnsi="Arial" w:cs="Arial" w:eastAsia="Arial"/>
      <w:i/>
      <w:iCs/>
      <w:sz w:val="21"/>
      <w:szCs w:val="21"/>
    </w:rPr>
  </w:style>
  <w:style w:type="paragraph" w:styleId="1154">
    <w:name w:val="List Paragraph"/>
    <w:basedOn w:val="1132"/>
    <w:uiPriority w:val="34"/>
    <w:qFormat/>
    <w:pPr>
      <w:contextualSpacing/>
      <w:ind w:left="720"/>
    </w:pPr>
  </w:style>
  <w:style w:type="paragraph" w:styleId="1155">
    <w:name w:val="No Spacing"/>
    <w:uiPriority w:val="1"/>
    <w:qFormat/>
    <w:pPr>
      <w:spacing w:after="0" w:line="240" w:lineRule="auto"/>
    </w:pPr>
  </w:style>
  <w:style w:type="paragraph" w:styleId="1156">
    <w:name w:val="Title"/>
    <w:basedOn w:val="1132"/>
    <w:next w:val="1132"/>
    <w:link w:val="1157"/>
    <w:uiPriority w:val="10"/>
    <w:qFormat/>
    <w:pPr>
      <w:contextualSpacing/>
      <w:spacing w:before="300"/>
    </w:pPr>
    <w:rPr>
      <w:sz w:val="48"/>
      <w:szCs w:val="48"/>
    </w:rPr>
  </w:style>
  <w:style w:type="character" w:styleId="1157" w:customStyle="1">
    <w:name w:val="Заголовок Знак"/>
    <w:basedOn w:val="1142"/>
    <w:link w:val="1156"/>
    <w:uiPriority w:val="10"/>
    <w:rPr>
      <w:sz w:val="48"/>
      <w:szCs w:val="48"/>
    </w:rPr>
  </w:style>
  <w:style w:type="paragraph" w:styleId="1158">
    <w:name w:val="Subtitle"/>
    <w:basedOn w:val="1132"/>
    <w:next w:val="1132"/>
    <w:link w:val="1159"/>
    <w:uiPriority w:val="11"/>
    <w:qFormat/>
    <w:pPr>
      <w:spacing w:before="200"/>
    </w:pPr>
    <w:rPr>
      <w:sz w:val="24"/>
      <w:szCs w:val="24"/>
    </w:rPr>
  </w:style>
  <w:style w:type="character" w:styleId="1159" w:customStyle="1">
    <w:name w:val="Подзаголовок Знак"/>
    <w:basedOn w:val="1142"/>
    <w:link w:val="1158"/>
    <w:uiPriority w:val="11"/>
    <w:rPr>
      <w:sz w:val="24"/>
      <w:szCs w:val="24"/>
    </w:rPr>
  </w:style>
  <w:style w:type="paragraph" w:styleId="1160">
    <w:name w:val="Quote"/>
    <w:basedOn w:val="1132"/>
    <w:next w:val="1132"/>
    <w:link w:val="1161"/>
    <w:uiPriority w:val="29"/>
    <w:qFormat/>
    <w:pPr>
      <w:ind w:left="720" w:right="720"/>
    </w:pPr>
    <w:rPr>
      <w:i/>
    </w:rPr>
  </w:style>
  <w:style w:type="character" w:styleId="1161" w:customStyle="1">
    <w:name w:val="Цитата 2 Знак"/>
    <w:link w:val="1160"/>
    <w:uiPriority w:val="29"/>
    <w:rPr>
      <w:i/>
    </w:rPr>
  </w:style>
  <w:style w:type="paragraph" w:styleId="1162">
    <w:name w:val="Intense Quote"/>
    <w:basedOn w:val="1132"/>
    <w:next w:val="1132"/>
    <w:link w:val="116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63" w:customStyle="1">
    <w:name w:val="Выделенная цитата Знак"/>
    <w:link w:val="1162"/>
    <w:uiPriority w:val="30"/>
    <w:rPr>
      <w:i/>
    </w:rPr>
  </w:style>
  <w:style w:type="character" w:styleId="1164" w:customStyle="1">
    <w:name w:val="Header Char"/>
    <w:basedOn w:val="1142"/>
    <w:uiPriority w:val="99"/>
  </w:style>
  <w:style w:type="character" w:styleId="1165" w:customStyle="1">
    <w:name w:val="Footer Char"/>
    <w:basedOn w:val="1142"/>
    <w:uiPriority w:val="99"/>
  </w:style>
  <w:style w:type="paragraph" w:styleId="1166">
    <w:name w:val="Caption"/>
    <w:basedOn w:val="1132"/>
    <w:next w:val="1132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styleId="1167" w:customStyle="1">
    <w:name w:val="Caption Char"/>
    <w:uiPriority w:val="99"/>
  </w:style>
  <w:style w:type="table" w:styleId="1168">
    <w:name w:val="Table Grid"/>
    <w:basedOn w:val="114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69" w:customStyle="1">
    <w:name w:val="Table Grid Light"/>
    <w:basedOn w:val="114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70">
    <w:name w:val="Plain Table 1"/>
    <w:basedOn w:val="114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71">
    <w:name w:val="Plain Table 2"/>
    <w:basedOn w:val="114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72">
    <w:name w:val="Plain Table 3"/>
    <w:basedOn w:val="114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73">
    <w:name w:val="Plain Table 4"/>
    <w:basedOn w:val="114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4">
    <w:name w:val="Plain Table 5"/>
    <w:basedOn w:val="114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75">
    <w:name w:val="Grid Table 1 Light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6" w:customStyle="1">
    <w:name w:val="Grid Table 1 Light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7" w:customStyle="1">
    <w:name w:val="Grid Table 1 Light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8" w:customStyle="1">
    <w:name w:val="Grid Table 1 Light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9" w:customStyle="1">
    <w:name w:val="Grid Table 1 Light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0" w:customStyle="1">
    <w:name w:val="Grid Table 1 Light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1" w:customStyle="1">
    <w:name w:val="Grid Table 1 Light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2">
    <w:name w:val="Grid Table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3" w:customStyle="1">
    <w:name w:val="Grid Table 2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4" w:customStyle="1">
    <w:name w:val="Grid Table 2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5" w:customStyle="1">
    <w:name w:val="Grid Table 2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6" w:customStyle="1">
    <w:name w:val="Grid Table 2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7" w:customStyle="1">
    <w:name w:val="Grid Table 2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8" w:customStyle="1">
    <w:name w:val="Grid Table 2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9">
    <w:name w:val="Grid Table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0" w:customStyle="1">
    <w:name w:val="Grid Table 3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1" w:customStyle="1">
    <w:name w:val="Grid Table 3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2" w:customStyle="1">
    <w:name w:val="Grid Table 3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3" w:customStyle="1">
    <w:name w:val="Grid Table 3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4" w:customStyle="1">
    <w:name w:val="Grid Table 3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5" w:customStyle="1">
    <w:name w:val="Grid Table 3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6">
    <w:name w:val="Grid Table 4"/>
    <w:basedOn w:val="114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97" w:customStyle="1">
    <w:name w:val="Grid Table 4 - Accent 1"/>
    <w:basedOn w:val="114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1198" w:customStyle="1">
    <w:name w:val="Grid Table 4 - Accent 2"/>
    <w:basedOn w:val="114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199" w:customStyle="1">
    <w:name w:val="Grid Table 4 - Accent 3"/>
    <w:basedOn w:val="114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200" w:customStyle="1">
    <w:name w:val="Grid Table 4 - Accent 4"/>
    <w:basedOn w:val="114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201" w:customStyle="1">
    <w:name w:val="Grid Table 4 - Accent 5"/>
    <w:basedOn w:val="114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1202" w:customStyle="1">
    <w:name w:val="Grid Table 4 - Accent 6"/>
    <w:basedOn w:val="114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203">
    <w:name w:val="Grid Table 5 Dark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204" w:customStyle="1">
    <w:name w:val="Grid Table 5 Dark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1205" w:customStyle="1">
    <w:name w:val="Grid Table 5 Dark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206" w:customStyle="1">
    <w:name w:val="Grid Table 5 Dark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207" w:customStyle="1">
    <w:name w:val="Grid Table 5 Dark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208" w:customStyle="1">
    <w:name w:val="Grid Table 5 Dark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1209" w:customStyle="1">
    <w:name w:val="Grid Table 5 Dark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210">
    <w:name w:val="Grid Table 6 Colorful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211" w:customStyle="1">
    <w:name w:val="Grid Table 6 Colorful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1212" w:customStyle="1">
    <w:name w:val="Grid Table 6 Colorful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213" w:customStyle="1">
    <w:name w:val="Grid Table 6 Colorful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214" w:customStyle="1">
    <w:name w:val="Grid Table 6 Colorful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215" w:customStyle="1">
    <w:name w:val="Grid Table 6 Colorful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216" w:customStyle="1">
    <w:name w:val="Grid Table 6 Colorful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217">
    <w:name w:val="Grid Table 7 Colorful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18" w:customStyle="1">
    <w:name w:val="Grid Table 7 Colorful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0B7E1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0B7E1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19" w:customStyle="1">
    <w:name w:val="Grid Table 7 Colorful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20" w:customStyle="1">
    <w:name w:val="Grid Table 7 Colorful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5A5A5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A5A5A5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21" w:customStyle="1">
    <w:name w:val="Grid Table 7 Colorful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22" w:customStyle="1">
    <w:name w:val="Grid Table 7 Colorful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2C6E7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A2C6E7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23" w:customStyle="1">
    <w:name w:val="Grid Table 7 Colorful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DD394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ADD394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24">
    <w:name w:val="List Table 1 Light"/>
    <w:basedOn w:val="114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5" w:customStyle="1">
    <w:name w:val="List Table 1 Light - Accent 1"/>
    <w:basedOn w:val="114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6" w:customStyle="1">
    <w:name w:val="List Table 1 Light - Accent 2"/>
    <w:basedOn w:val="114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7" w:customStyle="1">
    <w:name w:val="List Table 1 Light - Accent 3"/>
    <w:basedOn w:val="114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8" w:customStyle="1">
    <w:name w:val="List Table 1 Light - Accent 4"/>
    <w:basedOn w:val="114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9" w:customStyle="1">
    <w:name w:val="List Table 1 Light - Accent 5"/>
    <w:basedOn w:val="114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0" w:customStyle="1">
    <w:name w:val="List Table 1 Light - Accent 6"/>
    <w:basedOn w:val="114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1">
    <w:name w:val="List Table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232" w:customStyle="1">
    <w:name w:val="List Table 2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1233" w:customStyle="1">
    <w:name w:val="List Table 2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234" w:customStyle="1">
    <w:name w:val="List Table 2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235" w:customStyle="1">
    <w:name w:val="List Table 2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236" w:customStyle="1">
    <w:name w:val="List Table 2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1237" w:customStyle="1">
    <w:name w:val="List Table 2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238">
    <w:name w:val="List Table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9" w:customStyle="1">
    <w:name w:val="List Table 3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0" w:customStyle="1">
    <w:name w:val="List Table 3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1" w:customStyle="1">
    <w:name w:val="List Table 3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2" w:customStyle="1">
    <w:name w:val="List Table 3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3" w:customStyle="1">
    <w:name w:val="List Table 3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4" w:customStyle="1">
    <w:name w:val="List Table 3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5">
    <w:name w:val="List Table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6" w:customStyle="1">
    <w:name w:val="List Table 4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7" w:customStyle="1">
    <w:name w:val="List Table 4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8" w:customStyle="1">
    <w:name w:val="List Table 4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9" w:customStyle="1">
    <w:name w:val="List Table 4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0" w:customStyle="1">
    <w:name w:val="List Table 4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1" w:customStyle="1">
    <w:name w:val="List Table 4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2">
    <w:name w:val="List Table 5 Dark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3" w:customStyle="1">
    <w:name w:val="List Table 5 Dark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4" w:customStyle="1">
    <w:name w:val="List Table 5 Dark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5" w:customStyle="1">
    <w:name w:val="List Table 5 Dark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6" w:customStyle="1">
    <w:name w:val="List Table 5 Dark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7" w:customStyle="1">
    <w:name w:val="List Table 5 Dark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8" w:customStyle="1">
    <w:name w:val="List Table 5 Dark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9">
    <w:name w:val="List Table 6 Colorful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260" w:customStyle="1">
    <w:name w:val="List Table 6 Colorful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1261" w:customStyle="1">
    <w:name w:val="List Table 6 Colorful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262" w:customStyle="1">
    <w:name w:val="List Table 6 Colorful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263" w:customStyle="1">
    <w:name w:val="List Table 6 Colorful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264" w:customStyle="1">
    <w:name w:val="List Table 6 Colorful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1265" w:customStyle="1">
    <w:name w:val="List Table 6 Colorful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266">
    <w:name w:val="List Table 7 Colorful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67" w:customStyle="1">
    <w:name w:val="List Table 7 Colorful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4472C4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4472C4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68" w:customStyle="1">
    <w:name w:val="List Table 7 Colorful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69" w:customStyle="1">
    <w:name w:val="List Table 7 Colorful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9C9C9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9C9C9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70" w:customStyle="1">
    <w:name w:val="List Table 7 Colorful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71" w:customStyle="1">
    <w:name w:val="List Table 7 Colorful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BC2E5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9BC2E5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72" w:customStyle="1">
    <w:name w:val="List Table 7 Colorful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9D08E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A9D08E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73" w:customStyle="1">
    <w:name w:val="Lined - Accent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274" w:customStyle="1">
    <w:name w:val="Lined - Accent 1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275" w:customStyle="1">
    <w:name w:val="Lined - Accent 2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276" w:customStyle="1">
    <w:name w:val="Lined - Accent 3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277" w:customStyle="1">
    <w:name w:val="Lined - Accent 4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278" w:customStyle="1">
    <w:name w:val="Lined - Accent 5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279" w:customStyle="1">
    <w:name w:val="Lined - Accent 6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280" w:customStyle="1">
    <w:name w:val="Bordered &amp; Lined - Accent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281" w:customStyle="1">
    <w:name w:val="Bordered &amp; Lined - Accent 1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282" w:customStyle="1">
    <w:name w:val="Bordered &amp; Lined - Accent 2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283" w:customStyle="1">
    <w:name w:val="Bordered &amp; Lined - Accent 3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284" w:customStyle="1">
    <w:name w:val="Bordered &amp; Lined - Accent 4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285" w:customStyle="1">
    <w:name w:val="Bordered &amp; Lined - Accent 5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286" w:customStyle="1">
    <w:name w:val="Bordered &amp; Lined - Accent 6"/>
    <w:basedOn w:val="114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287" w:customStyle="1">
    <w:name w:val="Bordered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288" w:customStyle="1">
    <w:name w:val="Bordered - Accent 1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289" w:customStyle="1">
    <w:name w:val="Bordered - Accent 2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290" w:customStyle="1">
    <w:name w:val="Bordered - Accent 3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291" w:customStyle="1">
    <w:name w:val="Bordered - Accent 4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292" w:customStyle="1">
    <w:name w:val="Bordered - Accent 5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293" w:customStyle="1">
    <w:name w:val="Bordered - Accent 6"/>
    <w:basedOn w:val="114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1294">
    <w:name w:val="footnote text"/>
    <w:basedOn w:val="1132"/>
    <w:link w:val="1295"/>
    <w:uiPriority w:val="99"/>
    <w:semiHidden/>
    <w:unhideWhenUsed/>
    <w:pPr>
      <w:spacing w:after="40" w:line="240" w:lineRule="auto"/>
    </w:pPr>
    <w:rPr>
      <w:sz w:val="18"/>
    </w:rPr>
  </w:style>
  <w:style w:type="character" w:styleId="1295" w:customStyle="1">
    <w:name w:val="Текст сноски Знак"/>
    <w:link w:val="1294"/>
    <w:uiPriority w:val="99"/>
    <w:rPr>
      <w:sz w:val="18"/>
    </w:rPr>
  </w:style>
  <w:style w:type="character" w:styleId="1296">
    <w:name w:val="footnote reference"/>
    <w:basedOn w:val="1142"/>
    <w:uiPriority w:val="99"/>
    <w:unhideWhenUsed/>
    <w:rPr>
      <w:vertAlign w:val="superscript"/>
    </w:rPr>
  </w:style>
  <w:style w:type="paragraph" w:styleId="1297">
    <w:name w:val="endnote text"/>
    <w:basedOn w:val="1132"/>
    <w:link w:val="1298"/>
    <w:uiPriority w:val="99"/>
    <w:semiHidden/>
    <w:unhideWhenUsed/>
    <w:pPr>
      <w:spacing w:after="0" w:line="240" w:lineRule="auto"/>
    </w:pPr>
    <w:rPr>
      <w:sz w:val="20"/>
    </w:rPr>
  </w:style>
  <w:style w:type="character" w:styleId="1298" w:customStyle="1">
    <w:name w:val="Текст концевой сноски Знак"/>
    <w:link w:val="1297"/>
    <w:uiPriority w:val="99"/>
    <w:rPr>
      <w:sz w:val="20"/>
    </w:rPr>
  </w:style>
  <w:style w:type="character" w:styleId="1299">
    <w:name w:val="endnote reference"/>
    <w:basedOn w:val="1142"/>
    <w:uiPriority w:val="99"/>
    <w:semiHidden/>
    <w:unhideWhenUsed/>
    <w:rPr>
      <w:vertAlign w:val="superscript"/>
    </w:rPr>
  </w:style>
  <w:style w:type="paragraph" w:styleId="1300">
    <w:name w:val="toc 1"/>
    <w:basedOn w:val="1132"/>
    <w:next w:val="1132"/>
    <w:uiPriority w:val="39"/>
    <w:unhideWhenUsed/>
    <w:pPr>
      <w:spacing w:after="57"/>
    </w:pPr>
  </w:style>
  <w:style w:type="paragraph" w:styleId="1301">
    <w:name w:val="toc 2"/>
    <w:basedOn w:val="1132"/>
    <w:next w:val="1132"/>
    <w:uiPriority w:val="39"/>
    <w:unhideWhenUsed/>
    <w:pPr>
      <w:ind w:left="283"/>
      <w:spacing w:after="57"/>
    </w:pPr>
  </w:style>
  <w:style w:type="paragraph" w:styleId="1302">
    <w:name w:val="toc 3"/>
    <w:basedOn w:val="1132"/>
    <w:next w:val="1132"/>
    <w:uiPriority w:val="39"/>
    <w:unhideWhenUsed/>
    <w:pPr>
      <w:ind w:left="567"/>
      <w:spacing w:after="57"/>
    </w:pPr>
  </w:style>
  <w:style w:type="paragraph" w:styleId="1303">
    <w:name w:val="toc 4"/>
    <w:basedOn w:val="1132"/>
    <w:next w:val="1132"/>
    <w:uiPriority w:val="39"/>
    <w:unhideWhenUsed/>
    <w:pPr>
      <w:ind w:left="850"/>
      <w:spacing w:after="57"/>
    </w:pPr>
  </w:style>
  <w:style w:type="paragraph" w:styleId="1304">
    <w:name w:val="toc 5"/>
    <w:basedOn w:val="1132"/>
    <w:next w:val="1132"/>
    <w:uiPriority w:val="39"/>
    <w:unhideWhenUsed/>
    <w:pPr>
      <w:ind w:left="1134"/>
      <w:spacing w:after="57"/>
    </w:pPr>
  </w:style>
  <w:style w:type="paragraph" w:styleId="1305">
    <w:name w:val="toc 6"/>
    <w:basedOn w:val="1132"/>
    <w:next w:val="1132"/>
    <w:uiPriority w:val="39"/>
    <w:unhideWhenUsed/>
    <w:pPr>
      <w:ind w:left="1417"/>
      <w:spacing w:after="57"/>
    </w:pPr>
  </w:style>
  <w:style w:type="paragraph" w:styleId="1306">
    <w:name w:val="toc 7"/>
    <w:basedOn w:val="1132"/>
    <w:next w:val="1132"/>
    <w:uiPriority w:val="39"/>
    <w:unhideWhenUsed/>
    <w:pPr>
      <w:ind w:left="1701"/>
      <w:spacing w:after="57"/>
    </w:pPr>
  </w:style>
  <w:style w:type="paragraph" w:styleId="1307">
    <w:name w:val="toc 8"/>
    <w:basedOn w:val="1132"/>
    <w:next w:val="1132"/>
    <w:uiPriority w:val="39"/>
    <w:unhideWhenUsed/>
    <w:pPr>
      <w:ind w:left="1984"/>
      <w:spacing w:after="57"/>
    </w:pPr>
  </w:style>
  <w:style w:type="paragraph" w:styleId="1308">
    <w:name w:val="toc 9"/>
    <w:basedOn w:val="1132"/>
    <w:next w:val="1132"/>
    <w:uiPriority w:val="39"/>
    <w:unhideWhenUsed/>
    <w:pPr>
      <w:ind w:left="2268"/>
      <w:spacing w:after="57"/>
    </w:pPr>
  </w:style>
  <w:style w:type="paragraph" w:styleId="1309">
    <w:name w:val="TOC Heading"/>
    <w:uiPriority w:val="39"/>
    <w:unhideWhenUsed/>
  </w:style>
  <w:style w:type="paragraph" w:styleId="1310">
    <w:name w:val="table of figures"/>
    <w:basedOn w:val="1132"/>
    <w:next w:val="1132"/>
    <w:uiPriority w:val="99"/>
    <w:unhideWhenUsed/>
    <w:pPr>
      <w:spacing w:after="0"/>
    </w:pPr>
  </w:style>
  <w:style w:type="paragraph" w:styleId="1311">
    <w:name w:val="Body Text Indent"/>
    <w:basedOn w:val="1132"/>
    <w:link w:val="1313"/>
    <w:unhideWhenUsed/>
    <w:pPr>
      <w:ind w:firstLine="900"/>
      <w:jc w:val="both"/>
      <w:spacing w:after="0" w:line="240" w:lineRule="auto"/>
    </w:pPr>
    <w:rPr>
      <w:rFonts w:ascii="Times New Roman" w:hAnsi="Times New Roman"/>
      <w:sz w:val="28"/>
      <w:szCs w:val="24"/>
    </w:rPr>
  </w:style>
  <w:style w:type="character" w:styleId="1312" w:customStyle="1">
    <w:name w:val="Основной текст с отступом Знак"/>
    <w:basedOn w:val="1142"/>
    <w:uiPriority w:val="99"/>
    <w:semiHidden/>
    <w:rPr>
      <w:rFonts w:ascii="Calibri" w:hAnsi="Calibri" w:cs="Times New Roman" w:eastAsia="Times New Roman"/>
      <w:lang w:val="ru-RU" w:eastAsia="ru-RU"/>
    </w:rPr>
  </w:style>
  <w:style w:type="character" w:styleId="1313" w:customStyle="1">
    <w:name w:val="Основной текст с отступом Знак1"/>
    <w:link w:val="1311"/>
    <w:rPr>
      <w:rFonts w:ascii="Times New Roman" w:hAnsi="Times New Roman" w:cs="Times New Roman" w:eastAsia="Times New Roman"/>
      <w:sz w:val="28"/>
      <w:szCs w:val="24"/>
      <w:lang w:val="ru-RU" w:eastAsia="ru-RU"/>
    </w:rPr>
  </w:style>
  <w:style w:type="paragraph" w:styleId="1314" w:customStyle="1">
    <w:name w:val="Абзац списка1"/>
    <w:basedOn w:val="1132"/>
    <w:pPr>
      <w:ind w:left="720"/>
      <w:spacing w:after="0" w:line="240" w:lineRule="auto"/>
    </w:pPr>
    <w:rPr>
      <w:rFonts w:ascii="Times New Roman" w:hAnsi="Times New Roman" w:eastAsia="Batang"/>
      <w:sz w:val="20"/>
      <w:szCs w:val="20"/>
    </w:rPr>
  </w:style>
  <w:style w:type="paragraph" w:styleId="1315" w:customStyle="1">
    <w:name w:val="docdata"/>
    <w:basedOn w:val="11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1316" w:customStyle="1">
    <w:name w:val="1283"/>
    <w:basedOn w:val="1142"/>
  </w:style>
  <w:style w:type="character" w:styleId="1317" w:customStyle="1">
    <w:name w:val="1153"/>
    <w:basedOn w:val="1142"/>
  </w:style>
  <w:style w:type="paragraph" w:styleId="1318">
    <w:name w:val="Header"/>
    <w:basedOn w:val="1132"/>
    <w:link w:val="131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319" w:customStyle="1">
    <w:name w:val="Верхний колонтитул Знак"/>
    <w:basedOn w:val="1142"/>
    <w:link w:val="1318"/>
    <w:uiPriority w:val="99"/>
    <w:rPr>
      <w:rFonts w:ascii="Calibri" w:hAnsi="Calibri" w:cs="Times New Roman" w:eastAsia="Times New Roman"/>
      <w:lang w:val="ru-RU" w:eastAsia="ru-RU"/>
    </w:rPr>
  </w:style>
  <w:style w:type="paragraph" w:styleId="1320">
    <w:name w:val="Footer"/>
    <w:basedOn w:val="1132"/>
    <w:link w:val="132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321" w:customStyle="1">
    <w:name w:val="Нижний колонтитул Знак"/>
    <w:basedOn w:val="1142"/>
    <w:link w:val="1320"/>
    <w:uiPriority w:val="99"/>
    <w:rPr>
      <w:rFonts w:ascii="Calibri" w:hAnsi="Calibri" w:cs="Times New Roman" w:eastAsia="Times New Roman"/>
      <w:lang w:val="ru-RU" w:eastAsia="ru-RU"/>
    </w:rPr>
  </w:style>
  <w:style w:type="character" w:styleId="1322">
    <w:name w:val="Hyperlink"/>
    <w:basedOn w:val="1142"/>
    <w:uiPriority w:val="99"/>
    <w:unhideWhenUsed/>
    <w:rPr>
      <w:color w:val="0563C1" w:themeColor="hyperlink"/>
      <w:u w:val="single"/>
    </w:rPr>
  </w:style>
  <w:style w:type="character" w:styleId="1323">
    <w:name w:val="Unresolved Mention"/>
    <w:basedOn w:val="1142"/>
    <w:uiPriority w:val="99"/>
    <w:semiHidden/>
    <w:unhideWhenUsed/>
    <w:rPr>
      <w:color w:val="605E5C"/>
      <w:shd w:val="clear" w:color="auto" w:fill="e1dfdd"/>
    </w:rPr>
  </w:style>
  <w:style w:type="paragraph" w:styleId="1324">
    <w:name w:val="Body Text Indent 2"/>
    <w:basedOn w:val="1132"/>
    <w:link w:val="1325"/>
    <w:uiPriority w:val="99"/>
    <w:semiHidden/>
    <w:unhideWhenUsed/>
    <w:pPr>
      <w:ind w:left="283"/>
      <w:spacing w:after="120" w:line="480" w:lineRule="auto"/>
    </w:pPr>
  </w:style>
  <w:style w:type="character" w:styleId="1325" w:customStyle="1">
    <w:name w:val="Основной текст с отступом 2 Знак"/>
    <w:basedOn w:val="1142"/>
    <w:link w:val="1324"/>
    <w:uiPriority w:val="99"/>
    <w:semiHidden/>
    <w:rPr>
      <w:rFonts w:ascii="Calibri" w:hAnsi="Calibri" w:cs="Times New Roman" w:eastAsia="Times New Roman"/>
      <w:lang w:val="ru-RU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customXml" Target="../customXml/item1.xml"/><Relationship Id="rId13" Type="http://schemas.openxmlformats.org/officeDocument/2006/relationships/image" Target="media/image1.png"/><Relationship Id="rId14" Type="http://schemas.openxmlformats.org/officeDocument/2006/relationships/hyperlink" Target="mailto:a.rakhymzhan@adilet.gov.kz" TargetMode="External"/><Relationship Id="rId943" Type="http://schemas.openxmlformats.org/officeDocument/2006/relationships/image" Target="media/image943.png"/><Relationship Id="rId997" Type="http://schemas.openxmlformats.org/officeDocument/2006/relationships/footer" Target="footer1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3B3A1F81-5AEB-4670-ABB2-E8B071E42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Майтанова Арияна Альмхановна</dc:creator>
  <cp:keywords/>
  <dc:description/>
  <cp:lastModifiedBy>Орынбай Мадина Абдіразаққызы</cp:lastModifiedBy>
  <cp:revision>3</cp:revision>
  <dcterms:created xsi:type="dcterms:W3CDTF">2026-10-19T19:22:00Z</dcterms:created>
  <dcterms:modified xsi:type="dcterms:W3CDTF">2026-10-20T09:45:43Z</dcterms:modified>
</cp:coreProperties>
</file>