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Spec="center" w:tblpY="541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 w:rsidR="006A1729" w:rsidRPr="00C96C12" w14:paraId="0A0B81CB" w14:textId="77777777" w:rsidTr="00C559B5">
        <w:trPr>
          <w:trHeight w:val="612"/>
        </w:trPr>
        <w:tc>
          <w:tcPr>
            <w:tcW w:w="4508" w:type="dxa"/>
          </w:tcPr>
          <w:p w14:paraId="01D76565" w14:textId="77777777" w:rsidR="006A1729" w:rsidRPr="00C96C12" w:rsidRDefault="006A1729" w:rsidP="00C559B5">
            <w:pPr>
              <w:jc w:val="center"/>
              <w:rPr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3F598EF6" w14:textId="77777777" w:rsidR="006A1729" w:rsidRPr="00C96C12" w:rsidRDefault="006A1729" w:rsidP="00C559B5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 w:rsidRPr="00C96C12">
              <w:rPr>
                <w:b/>
                <w:color w:val="4F81BD"/>
                <w:sz w:val="26"/>
                <w:szCs w:val="26"/>
                <w:lang w:eastAsia="en-US"/>
              </w:rPr>
              <w:t>«ҚАЗАҚСТАН РЕСПУБЛИКАСЫ</w:t>
            </w:r>
          </w:p>
          <w:p w14:paraId="69CE40D8" w14:textId="77777777" w:rsidR="006A1729" w:rsidRPr="00C96C12" w:rsidRDefault="006A1729" w:rsidP="00C559B5">
            <w:pPr>
              <w:jc w:val="center"/>
              <w:rPr>
                <w:sz w:val="26"/>
                <w:szCs w:val="26"/>
                <w:lang w:eastAsia="en-US"/>
              </w:rPr>
            </w:pPr>
            <w:r w:rsidRPr="00C96C12"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</w:p>
        </w:tc>
        <w:tc>
          <w:tcPr>
            <w:tcW w:w="1934" w:type="dxa"/>
          </w:tcPr>
          <w:p w14:paraId="289A8845" w14:textId="77777777" w:rsidR="006A1729" w:rsidRPr="00C96C12" w:rsidRDefault="006A1729" w:rsidP="00C559B5">
            <w:pPr>
              <w:rPr>
                <w:sz w:val="28"/>
                <w:lang w:eastAsia="en-US"/>
              </w:rPr>
            </w:pPr>
            <w:r w:rsidRPr="00C96C12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A932E99" wp14:editId="4B6F6A9D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38100</wp:posOffset>
                  </wp:positionV>
                  <wp:extent cx="857250" cy="880745"/>
                  <wp:effectExtent l="0" t="0" r="0" b="0"/>
                  <wp:wrapThrough wrapText="bothSides">
                    <wp:wrapPolygon edited="1">
                      <wp:start x="6720" y="0"/>
                      <wp:lineTo x="0" y="3269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69"/>
                      <wp:lineTo x="14400" y="0"/>
                      <wp:lineTo x="6720" y="0"/>
                    </wp:wrapPolygon>
                  </wp:wrapThrough>
                  <wp:docPr id="4" name="Рисунок 4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/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44" w:type="dxa"/>
          </w:tcPr>
          <w:p w14:paraId="4B6A84D3" w14:textId="77777777" w:rsidR="006A1729" w:rsidRPr="00C96C12" w:rsidRDefault="006A1729" w:rsidP="00C559B5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5076709D" w14:textId="77777777" w:rsidR="006A1729" w:rsidRPr="00C96C12" w:rsidRDefault="006A1729" w:rsidP="00C559B5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 w:rsidRPr="00C96C12"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</w:p>
          <w:p w14:paraId="6ACB0854" w14:textId="77777777" w:rsidR="006A1729" w:rsidRPr="00C96C12" w:rsidRDefault="006A1729" w:rsidP="00C559B5">
            <w:pPr>
              <w:jc w:val="center"/>
              <w:rPr>
                <w:sz w:val="28"/>
                <w:lang w:eastAsia="en-US"/>
              </w:rPr>
            </w:pPr>
            <w:r w:rsidRPr="00C96C12">
              <w:rPr>
                <w:b/>
                <w:color w:val="4F81BD"/>
                <w:sz w:val="26"/>
                <w:szCs w:val="26"/>
                <w:lang w:eastAsia="en-US"/>
              </w:rPr>
              <w:t>«МИНИСТЕРСТВО ЮСТИЦИИ РЕСПУБЛИКИ КАЗАХСТАН»</w:t>
            </w:r>
          </w:p>
        </w:tc>
      </w:tr>
      <w:tr w:rsidR="006A1729" w:rsidRPr="00C96C12" w14:paraId="01F7D8DD" w14:textId="77777777" w:rsidTr="00C559B5">
        <w:trPr>
          <w:trHeight w:val="166"/>
        </w:trPr>
        <w:tc>
          <w:tcPr>
            <w:tcW w:w="11486" w:type="dxa"/>
            <w:gridSpan w:val="3"/>
          </w:tcPr>
          <w:p w14:paraId="767F0536" w14:textId="77777777" w:rsidR="006A1729" w:rsidRPr="00C96C12" w:rsidRDefault="006A1729" w:rsidP="00C559B5"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 w:rsidRPr="00C96C12">
              <w:rPr>
                <w:b/>
                <w:color w:val="4F81BD"/>
                <w:sz w:val="24"/>
                <w:u w:val="single"/>
                <w:lang w:eastAsia="en-US"/>
              </w:rPr>
              <w:t>______________________________________________________________________________________</w:t>
            </w:r>
          </w:p>
        </w:tc>
      </w:tr>
    </w:tbl>
    <w:p w14:paraId="1C474DA9" w14:textId="77777777" w:rsidR="006A1729" w:rsidRPr="00C96C12" w:rsidRDefault="006A1729" w:rsidP="006A1729">
      <w:pPr>
        <w:rPr>
          <w:b/>
          <w:sz w:val="28"/>
          <w:szCs w:val="28"/>
          <w:u w:val="single"/>
        </w:rPr>
      </w:pPr>
      <w:r w:rsidRPr="00C96C12">
        <w:rPr>
          <w:b/>
          <w:color w:val="4F81BD"/>
          <w:sz w:val="28"/>
          <w:szCs w:val="28"/>
        </w:rPr>
        <w:t>БҰЙРЫҚ</w:t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  <w:t>ПРИКАЗ</w:t>
      </w:r>
    </w:p>
    <w:p w14:paraId="767B08C9" w14:textId="77777777" w:rsidR="006A1729" w:rsidRPr="00C96C12" w:rsidRDefault="006A1729" w:rsidP="006A1729">
      <w:pPr>
        <w:rPr>
          <w:sz w:val="28"/>
          <w:szCs w:val="28"/>
          <w:u w:val="single"/>
        </w:rPr>
      </w:pPr>
      <w:r w:rsidRPr="00C96C12">
        <w:rPr>
          <w:b/>
          <w:color w:val="4F81BD"/>
          <w:sz w:val="28"/>
          <w:szCs w:val="28"/>
          <w:u w:val="single"/>
        </w:rPr>
        <w:t>__________</w:t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  <w:u w:val="single"/>
        </w:rPr>
        <w:t>__________</w:t>
      </w:r>
    </w:p>
    <w:p w14:paraId="690D074B" w14:textId="77777777" w:rsidR="006A1729" w:rsidRPr="00C96C12" w:rsidRDefault="006A1729" w:rsidP="006A1729">
      <w:pPr>
        <w:ind w:left="-284"/>
        <w:rPr>
          <w:b/>
          <w:sz w:val="28"/>
          <w:szCs w:val="28"/>
        </w:rPr>
      </w:pPr>
      <w:r w:rsidRPr="00C96C12">
        <w:rPr>
          <w:b/>
          <w:color w:val="0070C0"/>
        </w:rPr>
        <w:tab/>
        <w:t>Астана қ-</w:t>
      </w:r>
      <w:proofErr w:type="spellStart"/>
      <w:r w:rsidRPr="00C96C12">
        <w:rPr>
          <w:b/>
          <w:color w:val="0070C0"/>
        </w:rPr>
        <w:t>сы</w:t>
      </w:r>
      <w:proofErr w:type="spellEnd"/>
      <w:r w:rsidRPr="00C96C12">
        <w:rPr>
          <w:b/>
          <w:color w:val="0070C0"/>
        </w:rPr>
        <w:t xml:space="preserve">   </w:t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  <w:t xml:space="preserve">               г. Астана</w:t>
      </w:r>
    </w:p>
    <w:p w14:paraId="568F79FD" w14:textId="77777777" w:rsidR="006A1729" w:rsidRDefault="006A1729" w:rsidP="006A1729">
      <w:r>
        <w:t>№ 1108 от 20.10.2026</w:t>
      </w:r>
    </w:p>
    <w:p w14:paraId="33DDC740" w14:textId="60590A35" w:rsidR="006A1729" w:rsidRPr="00C96C12" w:rsidRDefault="00CA6715" w:rsidP="006A1729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</w:p>
    <w:p w14:paraId="5E31B784" w14:textId="77777777" w:rsidR="006A1729" w:rsidRPr="00C96C12" w:rsidRDefault="006A1729" w:rsidP="006A1729">
      <w:pPr>
        <w:keepNext/>
        <w:keepLines/>
        <w:shd w:val="clear" w:color="auto" w:fill="FFFFFF"/>
        <w:ind w:left="708"/>
        <w:outlineLvl w:val="2"/>
        <w:rPr>
          <w:b/>
          <w:sz w:val="28"/>
          <w:szCs w:val="28"/>
        </w:rPr>
      </w:pPr>
      <w:r w:rsidRPr="00C96C12">
        <w:rPr>
          <w:b/>
          <w:sz w:val="28"/>
          <w:szCs w:val="28"/>
        </w:rPr>
        <w:t xml:space="preserve">О приостановлении исполнения приказа </w:t>
      </w:r>
    </w:p>
    <w:p w14:paraId="345A37EB" w14:textId="77777777" w:rsidR="006A1729" w:rsidRPr="00C96C12" w:rsidRDefault="006A1729" w:rsidP="006A1729">
      <w:pPr>
        <w:ind w:left="708"/>
        <w:rPr>
          <w:b/>
          <w:sz w:val="28"/>
          <w:szCs w:val="28"/>
        </w:rPr>
      </w:pPr>
      <w:r w:rsidRPr="00C96C12">
        <w:rPr>
          <w:b/>
          <w:sz w:val="28"/>
          <w:szCs w:val="28"/>
        </w:rPr>
        <w:t>от 9 октября 2026 года № 1053</w:t>
      </w:r>
      <w:r w:rsidRPr="00C96C12">
        <w:rPr>
          <w:b/>
          <w:sz w:val="28"/>
          <w:szCs w:val="28"/>
        </w:rPr>
        <w:br/>
        <w:t>вице-министра юстиции Республики Казахстан</w:t>
      </w:r>
    </w:p>
    <w:p w14:paraId="041FFA9B" w14:textId="77777777" w:rsidR="006A1729" w:rsidRPr="00C96C12" w:rsidRDefault="006A1729" w:rsidP="006A1729">
      <w:pPr>
        <w:ind w:left="708"/>
        <w:rPr>
          <w:b/>
          <w:bCs/>
          <w:sz w:val="28"/>
          <w:szCs w:val="28"/>
        </w:rPr>
      </w:pPr>
      <w:r w:rsidRPr="00C96C12">
        <w:rPr>
          <w:b/>
          <w:sz w:val="28"/>
          <w:szCs w:val="28"/>
        </w:rPr>
        <w:t>«О приостановлении д</w:t>
      </w:r>
      <w:r w:rsidRPr="00C96C12">
        <w:rPr>
          <w:b/>
          <w:bCs/>
          <w:sz w:val="28"/>
          <w:szCs w:val="28"/>
        </w:rPr>
        <w:t>ействия лицензии»</w:t>
      </w:r>
    </w:p>
    <w:p w14:paraId="59DDC3AE" w14:textId="77777777" w:rsidR="006A1729" w:rsidRPr="00C96C12" w:rsidRDefault="006A1729" w:rsidP="006A1729">
      <w:pPr>
        <w:ind w:firstLine="708"/>
        <w:jc w:val="both"/>
        <w:rPr>
          <w:sz w:val="28"/>
          <w:szCs w:val="28"/>
        </w:rPr>
      </w:pPr>
    </w:p>
    <w:p w14:paraId="2BA8CCF8" w14:textId="77777777" w:rsidR="006A1729" w:rsidRPr="00C96C12" w:rsidRDefault="006A1729" w:rsidP="006A1729">
      <w:pPr>
        <w:ind w:firstLine="708"/>
        <w:jc w:val="both"/>
        <w:rPr>
          <w:b/>
          <w:sz w:val="28"/>
          <w:szCs w:val="28"/>
        </w:rPr>
      </w:pPr>
      <w:r w:rsidRPr="00C96C12">
        <w:rPr>
          <w:sz w:val="28"/>
          <w:szCs w:val="28"/>
        </w:rPr>
        <w:t xml:space="preserve">В соответствии с пунктом 2 статьи 18 Административного </w:t>
      </w:r>
      <w:r w:rsidRPr="00C96C12">
        <w:rPr>
          <w:sz w:val="28"/>
          <w:szCs w:val="28"/>
        </w:rPr>
        <w:br/>
        <w:t xml:space="preserve">процедурно-процессуального кодекса Республики Казахстан, </w:t>
      </w:r>
      <w:r w:rsidRPr="00C96C12">
        <w:rPr>
          <w:b/>
          <w:sz w:val="28"/>
          <w:szCs w:val="28"/>
        </w:rPr>
        <w:t>ПРИКАЗЫВАЮ:</w:t>
      </w:r>
    </w:p>
    <w:p w14:paraId="05CC0902" w14:textId="77777777" w:rsidR="006A1729" w:rsidRPr="00C96C12" w:rsidRDefault="006A1729" w:rsidP="006A1729">
      <w:pPr>
        <w:ind w:firstLine="567"/>
        <w:jc w:val="both"/>
        <w:rPr>
          <w:sz w:val="28"/>
          <w:szCs w:val="28"/>
        </w:rPr>
      </w:pPr>
      <w:r w:rsidRPr="00C96C12">
        <w:rPr>
          <w:sz w:val="28"/>
          <w:szCs w:val="28"/>
        </w:rPr>
        <w:t xml:space="preserve">1. </w:t>
      </w:r>
      <w:bookmarkStart w:id="1" w:name="_Hlk241154345"/>
      <w:r w:rsidRPr="00C96C12">
        <w:rPr>
          <w:sz w:val="28"/>
          <w:szCs w:val="28"/>
        </w:rPr>
        <w:t xml:space="preserve">Приостановить исполнение приказа вице-министра юстиции Республики Казахстан от 9 октября 2026 года № 1053 «О приостановлении </w:t>
      </w:r>
      <w:r w:rsidRPr="00C96C12">
        <w:rPr>
          <w:bCs/>
          <w:sz w:val="28"/>
          <w:szCs w:val="28"/>
        </w:rPr>
        <w:t xml:space="preserve">действия лицензии» </w:t>
      </w:r>
      <w:r w:rsidRPr="00C96C12">
        <w:rPr>
          <w:sz w:val="28"/>
          <w:szCs w:val="28"/>
        </w:rPr>
        <w:t xml:space="preserve">на право занятия нотариальной деятельностью от </w:t>
      </w:r>
      <w:r>
        <w:rPr>
          <w:sz w:val="28"/>
          <w:szCs w:val="28"/>
          <w:lang w:val="kk-KZ"/>
        </w:rPr>
        <w:t>24 марта</w:t>
      </w:r>
      <w:r w:rsidRPr="00C96C12">
        <w:rPr>
          <w:sz w:val="28"/>
          <w:szCs w:val="28"/>
        </w:rPr>
        <w:t xml:space="preserve"> 20</w:t>
      </w:r>
      <w:r>
        <w:rPr>
          <w:sz w:val="28"/>
          <w:szCs w:val="28"/>
          <w:lang w:val="kk-KZ"/>
        </w:rPr>
        <w:t>04</w:t>
      </w:r>
      <w:r w:rsidRPr="00C96C12">
        <w:rPr>
          <w:sz w:val="28"/>
          <w:szCs w:val="28"/>
        </w:rPr>
        <w:t xml:space="preserve"> года </w:t>
      </w:r>
      <w:r w:rsidRPr="00C96C12">
        <w:rPr>
          <w:sz w:val="28"/>
          <w:szCs w:val="28"/>
        </w:rPr>
        <w:br/>
        <w:t xml:space="preserve">№ </w:t>
      </w:r>
      <w:r>
        <w:rPr>
          <w:sz w:val="28"/>
          <w:szCs w:val="28"/>
          <w:lang w:val="kk-KZ"/>
        </w:rPr>
        <w:t>0001783</w:t>
      </w:r>
      <w:r w:rsidRPr="00C96C12">
        <w:rPr>
          <w:sz w:val="28"/>
          <w:szCs w:val="28"/>
        </w:rPr>
        <w:t xml:space="preserve">, выданной Министерством юстиции Республики Казахстан </w:t>
      </w:r>
      <w:r>
        <w:rPr>
          <w:sz w:val="28"/>
          <w:szCs w:val="28"/>
          <w:lang w:val="kk-KZ"/>
        </w:rPr>
        <w:t>Баекину Азамату Мендибековичу</w:t>
      </w:r>
      <w:r w:rsidRPr="00C96C12">
        <w:rPr>
          <w:sz w:val="28"/>
          <w:szCs w:val="28"/>
        </w:rPr>
        <w:t>, до принятия решения судом по административному делу</w:t>
      </w:r>
      <w:bookmarkEnd w:id="1"/>
      <w:r w:rsidRPr="00C96C12">
        <w:rPr>
          <w:sz w:val="28"/>
          <w:szCs w:val="28"/>
        </w:rPr>
        <w:t xml:space="preserve">.  </w:t>
      </w:r>
    </w:p>
    <w:p w14:paraId="7F824D11" w14:textId="77777777" w:rsidR="006A1729" w:rsidRPr="00C96C12" w:rsidRDefault="006A1729" w:rsidP="006A1729">
      <w:pPr>
        <w:ind w:firstLine="567"/>
        <w:jc w:val="both"/>
        <w:rPr>
          <w:sz w:val="28"/>
          <w:szCs w:val="28"/>
        </w:rPr>
      </w:pPr>
      <w:r w:rsidRPr="00C96C12">
        <w:rPr>
          <w:sz w:val="28"/>
          <w:szCs w:val="28"/>
        </w:rPr>
        <w:t xml:space="preserve">2. Департаменту юстиции </w:t>
      </w:r>
      <w:r>
        <w:rPr>
          <w:sz w:val="28"/>
          <w:szCs w:val="28"/>
          <w:lang w:val="kk-KZ"/>
        </w:rPr>
        <w:t>Костанайской</w:t>
      </w:r>
      <w:r w:rsidRPr="00C96C12">
        <w:rPr>
          <w:sz w:val="28"/>
          <w:szCs w:val="28"/>
        </w:rPr>
        <w:t xml:space="preserve"> области настоящий приказ довести до сведения частного нотариуса</w:t>
      </w:r>
      <w:bookmarkStart w:id="2" w:name="_Hlk110329426"/>
      <w:r w:rsidRPr="00C96C12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Баекина А.М.</w:t>
      </w:r>
      <w:r w:rsidRPr="00C96C12">
        <w:rPr>
          <w:sz w:val="28"/>
          <w:szCs w:val="28"/>
        </w:rPr>
        <w:t xml:space="preserve"> </w:t>
      </w:r>
      <w:bookmarkEnd w:id="2"/>
    </w:p>
    <w:p w14:paraId="44D37FFC" w14:textId="77777777" w:rsidR="006A1729" w:rsidRPr="00C96C12" w:rsidRDefault="006A1729" w:rsidP="006A1729">
      <w:pPr>
        <w:tabs>
          <w:tab w:val="left" w:pos="1918"/>
        </w:tabs>
        <w:ind w:firstLine="567"/>
        <w:jc w:val="both"/>
        <w:rPr>
          <w:sz w:val="28"/>
          <w:szCs w:val="28"/>
        </w:rPr>
      </w:pPr>
      <w:r w:rsidRPr="00C96C12">
        <w:rPr>
          <w:sz w:val="28"/>
          <w:szCs w:val="28"/>
        </w:rPr>
        <w:t>3. Управлению организации нотариальной деятельности и лицензирования Комитета регистрационной службы и организации юридических услуг Министерства юстиции Республики Казахстан:</w:t>
      </w:r>
    </w:p>
    <w:p w14:paraId="00E1B54D" w14:textId="77777777" w:rsidR="006A1729" w:rsidRPr="00C96C12" w:rsidRDefault="006A1729" w:rsidP="006A1729">
      <w:pPr>
        <w:ind w:firstLine="567"/>
        <w:jc w:val="both"/>
        <w:rPr>
          <w:sz w:val="28"/>
          <w:szCs w:val="28"/>
        </w:rPr>
      </w:pPr>
      <w:r w:rsidRPr="00C96C12">
        <w:rPr>
          <w:sz w:val="28"/>
          <w:szCs w:val="28"/>
        </w:rPr>
        <w:t>1) внести соответствующую запись в Государственный реестр лицензий на право занятия нотариальной деятельностью;</w:t>
      </w:r>
    </w:p>
    <w:p w14:paraId="6DF4FAC6" w14:textId="77777777" w:rsidR="006A1729" w:rsidRPr="00C96C12" w:rsidRDefault="006A1729" w:rsidP="006A1729">
      <w:pPr>
        <w:ind w:firstLine="567"/>
        <w:jc w:val="both"/>
        <w:rPr>
          <w:sz w:val="28"/>
          <w:szCs w:val="28"/>
        </w:rPr>
      </w:pPr>
      <w:r w:rsidRPr="00C96C12">
        <w:rPr>
          <w:sz w:val="28"/>
          <w:szCs w:val="28"/>
        </w:rPr>
        <w:t>2) обеспечить размещение настоящего приказа на интернет-ресурсе Комитета регистрационной службы и организации юридических услуг Министерства юстиции Республики Казахстан.</w:t>
      </w:r>
    </w:p>
    <w:p w14:paraId="6A4579C9" w14:textId="77777777" w:rsidR="006A1729" w:rsidRPr="00C96C12" w:rsidRDefault="006A1729" w:rsidP="006A1729">
      <w:pPr>
        <w:ind w:firstLine="567"/>
        <w:jc w:val="both"/>
        <w:rPr>
          <w:sz w:val="28"/>
          <w:szCs w:val="28"/>
        </w:rPr>
      </w:pPr>
      <w:r w:rsidRPr="00C96C12">
        <w:rPr>
          <w:sz w:val="28"/>
          <w:szCs w:val="28"/>
        </w:rPr>
        <w:t xml:space="preserve">4. Контроль за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</w:t>
      </w:r>
      <w:proofErr w:type="spellStart"/>
      <w:r w:rsidRPr="00C96C12">
        <w:rPr>
          <w:sz w:val="28"/>
          <w:szCs w:val="28"/>
        </w:rPr>
        <w:t>Калимову</w:t>
      </w:r>
      <w:proofErr w:type="spellEnd"/>
      <w:r w:rsidRPr="00C96C12">
        <w:rPr>
          <w:sz w:val="28"/>
          <w:szCs w:val="28"/>
        </w:rPr>
        <w:t xml:space="preserve"> В.К.</w:t>
      </w:r>
    </w:p>
    <w:p w14:paraId="065E0324" w14:textId="77777777" w:rsidR="006A1729" w:rsidRPr="00C96C12" w:rsidRDefault="006A1729" w:rsidP="006A1729">
      <w:pPr>
        <w:pStyle w:val="a3"/>
        <w:tabs>
          <w:tab w:val="left" w:pos="1260"/>
        </w:tabs>
        <w:ind w:firstLine="567"/>
        <w:rPr>
          <w:color w:val="000000"/>
        </w:rPr>
      </w:pPr>
      <w:r w:rsidRPr="00C96C12">
        <w:rPr>
          <w:szCs w:val="28"/>
        </w:rPr>
        <w:t xml:space="preserve">5. </w:t>
      </w:r>
      <w:r w:rsidRPr="00C96C12">
        <w:rPr>
          <w:color w:val="000000" w:themeColor="text1"/>
        </w:rPr>
        <w:t>Настоящий приказ вводится в действие со дня его подписания.</w:t>
      </w:r>
    </w:p>
    <w:p w14:paraId="5FAB3DDD" w14:textId="77777777" w:rsidR="006A1729" w:rsidRPr="00C96C12" w:rsidRDefault="006A1729" w:rsidP="006A1729">
      <w:pPr>
        <w:ind w:firstLine="567"/>
        <w:jc w:val="both"/>
        <w:rPr>
          <w:i/>
          <w:sz w:val="24"/>
          <w:szCs w:val="28"/>
        </w:rPr>
      </w:pPr>
      <w:r w:rsidRPr="00C96C12">
        <w:rPr>
          <w:i/>
          <w:sz w:val="24"/>
          <w:szCs w:val="28"/>
        </w:rPr>
        <w:t xml:space="preserve">Основание: определение Специализированного межрайонного административного суда </w:t>
      </w:r>
      <w:r>
        <w:rPr>
          <w:i/>
          <w:sz w:val="24"/>
          <w:szCs w:val="28"/>
          <w:lang w:val="kk-KZ"/>
        </w:rPr>
        <w:t>Костанайской</w:t>
      </w:r>
      <w:r w:rsidRPr="00C96C12">
        <w:rPr>
          <w:i/>
          <w:sz w:val="24"/>
          <w:szCs w:val="28"/>
        </w:rPr>
        <w:t xml:space="preserve"> области от </w:t>
      </w:r>
      <w:r>
        <w:rPr>
          <w:i/>
          <w:sz w:val="24"/>
          <w:szCs w:val="28"/>
          <w:lang w:val="kk-KZ"/>
        </w:rPr>
        <w:t>19 октября</w:t>
      </w:r>
      <w:r w:rsidRPr="00C96C12">
        <w:rPr>
          <w:i/>
          <w:sz w:val="24"/>
          <w:szCs w:val="28"/>
        </w:rPr>
        <w:t xml:space="preserve"> 2026 года.</w:t>
      </w:r>
    </w:p>
    <w:p w14:paraId="4771338E" w14:textId="77777777" w:rsidR="006A1729" w:rsidRPr="00C96C12" w:rsidRDefault="006A1729" w:rsidP="006A1729">
      <w:pPr>
        <w:ind w:firstLine="567"/>
        <w:jc w:val="both"/>
        <w:rPr>
          <w:b/>
          <w:sz w:val="28"/>
          <w:szCs w:val="28"/>
        </w:rPr>
      </w:pPr>
    </w:p>
    <w:p w14:paraId="5CD3BA7B" w14:textId="77777777" w:rsidR="006A1729" w:rsidRPr="00C96C12" w:rsidRDefault="006A1729" w:rsidP="006A1729">
      <w:pPr>
        <w:ind w:firstLine="567"/>
        <w:jc w:val="both"/>
        <w:rPr>
          <w:b/>
          <w:sz w:val="28"/>
          <w:szCs w:val="28"/>
        </w:rPr>
      </w:pPr>
    </w:p>
    <w:p w14:paraId="41A5F01A" w14:textId="5EB78FC4" w:rsidR="006A1729" w:rsidRDefault="006A1729" w:rsidP="006A1729">
      <w:pPr>
        <w:ind w:firstLine="567"/>
        <w:jc w:val="both"/>
        <w:rPr>
          <w:b/>
          <w:sz w:val="28"/>
          <w:szCs w:val="28"/>
        </w:rPr>
      </w:pPr>
      <w:r w:rsidRPr="00C96C12">
        <w:rPr>
          <w:b/>
          <w:sz w:val="28"/>
          <w:szCs w:val="28"/>
        </w:rPr>
        <w:t>Вице-министр</w:t>
      </w:r>
      <w:r w:rsidRPr="00C96C12">
        <w:rPr>
          <w:b/>
          <w:sz w:val="28"/>
          <w:szCs w:val="28"/>
        </w:rPr>
        <w:tab/>
      </w:r>
      <w:r w:rsidRPr="00C96C12">
        <w:rPr>
          <w:b/>
          <w:sz w:val="28"/>
          <w:szCs w:val="28"/>
        </w:rPr>
        <w:tab/>
      </w:r>
      <w:r w:rsidRPr="00C96C12">
        <w:rPr>
          <w:b/>
          <w:sz w:val="28"/>
          <w:szCs w:val="28"/>
        </w:rPr>
        <w:tab/>
      </w:r>
      <w:r w:rsidRPr="00C96C12">
        <w:rPr>
          <w:b/>
          <w:sz w:val="28"/>
          <w:szCs w:val="28"/>
        </w:rPr>
        <w:tab/>
      </w:r>
      <w:r w:rsidRPr="00C96C12">
        <w:rPr>
          <w:b/>
          <w:sz w:val="28"/>
          <w:szCs w:val="28"/>
        </w:rPr>
        <w:tab/>
      </w:r>
      <w:r w:rsidRPr="00C96C12">
        <w:rPr>
          <w:b/>
          <w:sz w:val="28"/>
          <w:szCs w:val="28"/>
        </w:rPr>
        <w:tab/>
      </w:r>
      <w:r w:rsidRPr="00C96C12">
        <w:rPr>
          <w:b/>
          <w:sz w:val="28"/>
          <w:szCs w:val="28"/>
        </w:rPr>
        <w:tab/>
      </w:r>
      <w:r>
        <w:rPr>
          <w:b/>
          <w:sz w:val="28"/>
          <w:szCs w:val="28"/>
          <w:lang w:val="kk-KZ"/>
        </w:rPr>
        <w:t xml:space="preserve"> </w:t>
      </w:r>
      <w:r w:rsidRPr="00C96C12">
        <w:rPr>
          <w:b/>
          <w:sz w:val="28"/>
          <w:szCs w:val="28"/>
        </w:rPr>
        <w:t xml:space="preserve">Б. </w:t>
      </w:r>
      <w:proofErr w:type="spellStart"/>
      <w:r w:rsidRPr="00C96C12">
        <w:rPr>
          <w:b/>
          <w:sz w:val="28"/>
          <w:szCs w:val="28"/>
        </w:rPr>
        <w:t>Жа</w:t>
      </w:r>
      <w:proofErr w:type="spellEnd"/>
      <w:r>
        <w:rPr>
          <w:b/>
          <w:sz w:val="28"/>
          <w:szCs w:val="28"/>
          <w:lang w:val="kk-KZ"/>
        </w:rPr>
        <w:t>к</w:t>
      </w:r>
      <w:proofErr w:type="spellStart"/>
      <w:r w:rsidRPr="00C96C12">
        <w:rPr>
          <w:b/>
          <w:sz w:val="28"/>
          <w:szCs w:val="28"/>
        </w:rPr>
        <w:t>селекова</w:t>
      </w:r>
      <w:proofErr w:type="spellEnd"/>
    </w:p>
    <w:p w14:paraId="15F8F31C" w14:textId="77777777" w:rsidR="006A1729" w:rsidRDefault="006A1729" w:rsidP="006A1729">
      <w:pPr>
        <w:ind w:firstLine="567"/>
        <w:jc w:val="both"/>
        <w:rPr>
          <w:b/>
          <w:sz w:val="28"/>
          <w:szCs w:val="28"/>
        </w:rPr>
      </w:pPr>
    </w:p>
    <w:p w14:paraId="6DA910AF" w14:textId="77777777" w:rsidR="00BC2518" w:rsidRDefault="00BC2518"/>
    <w:sectPr w:rsidR="00BC2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AF"/>
    <w:rsid w:val="006A1729"/>
    <w:rsid w:val="00BC2518"/>
    <w:rsid w:val="00CA6715"/>
    <w:rsid w:val="00F1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EA5F"/>
  <w15:chartTrackingRefBased/>
  <w15:docId w15:val="{678016DE-2C23-4E6A-9B36-C62A99EB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17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6A1729"/>
    <w:pPr>
      <w:ind w:firstLine="90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6A172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">
    <w:name w:val="Основной текст с отступом Знак1"/>
    <w:link w:val="a3"/>
    <w:rsid w:val="006A1729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Рахметов Ергали Амантурдыевич</dc:creator>
  <cp:keywords/>
  <dc:description/>
  <cp:lastModifiedBy>Рахметов Ергали Амантурдыевич</cp:lastModifiedBy>
  <cp:revision>3</cp:revision>
  <dcterms:created xsi:type="dcterms:W3CDTF">2026-10-21T04:31:00Z</dcterms:created>
  <dcterms:modified xsi:type="dcterms:W3CDTF">2026-10-21T04:32:00Z</dcterms:modified>
</cp:coreProperties>
</file>