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9747" w:type="dxa"/>
        <w:tblLook w:val="04A0" w:firstRow="1" w:lastRow="0" w:firstColumn="1" w:lastColumn="0" w:noHBand="0" w:noVBand="1"/>
      </w:tblPr>
      <w:tblGrid>
        <w:gridCol w:w="907"/>
        <w:gridCol w:w="4070"/>
        <w:gridCol w:w="4770"/>
      </w:tblGrid>
      <w:tr w:rsidR="00005419" w:rsidRPr="009402D1" w:rsidTr="00005419">
        <w:trPr>
          <w:trHeight w:val="983"/>
        </w:trPr>
        <w:tc>
          <w:tcPr>
            <w:tcW w:w="9747" w:type="dxa"/>
            <w:gridSpan w:val="3"/>
            <w:vAlign w:val="center"/>
          </w:tcPr>
          <w:p w:rsidR="00005419" w:rsidRPr="00005419" w:rsidRDefault="00005419" w:rsidP="00005419">
            <w:pPr>
              <w:jc w:val="center"/>
              <w:rPr>
                <w:rFonts w:ascii="Times New Roman" w:hAnsi="Times New Roman" w:cs="Times New Roman"/>
                <w:b/>
                <w:sz w:val="28"/>
                <w:lang w:val="ru-RU"/>
              </w:rPr>
            </w:pPr>
            <w:r w:rsidRPr="00005419">
              <w:rPr>
                <w:rFonts w:ascii="Times New Roman" w:hAnsi="Times New Roman" w:cs="Times New Roman"/>
                <w:b/>
                <w:sz w:val="28"/>
                <w:lang w:val="ru-RU"/>
              </w:rPr>
              <w:t>ФОРМА</w:t>
            </w:r>
          </w:p>
          <w:p w:rsidR="00005419" w:rsidRPr="00005419" w:rsidRDefault="00005419" w:rsidP="00005419">
            <w:pPr>
              <w:jc w:val="center"/>
              <w:rPr>
                <w:rFonts w:ascii="Times New Roman" w:hAnsi="Times New Roman" w:cs="Times New Roman"/>
                <w:sz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lang w:val="ru-RU"/>
              </w:rPr>
              <w:t>для размещения проекта НПА на Портале «Открытые НПА»</w:t>
            </w:r>
          </w:p>
        </w:tc>
      </w:tr>
      <w:tr w:rsidR="00660438" w:rsidRPr="009402D1" w:rsidTr="00005419">
        <w:tc>
          <w:tcPr>
            <w:tcW w:w="907" w:type="dxa"/>
            <w:vAlign w:val="center"/>
          </w:tcPr>
          <w:p w:rsidR="00660438" w:rsidRPr="00E61AD2" w:rsidRDefault="00660438" w:rsidP="00005419">
            <w:pPr>
              <w:pStyle w:val="a4"/>
              <w:numPr>
                <w:ilvl w:val="0"/>
                <w:numId w:val="1"/>
              </w:numPr>
              <w:ind w:left="142" w:firstLine="208"/>
              <w:rPr>
                <w:rFonts w:ascii="Times New Roman" w:hAnsi="Times New Roman" w:cs="Times New Roman"/>
                <w:sz w:val="28"/>
                <w:lang w:val="ru-RU"/>
              </w:rPr>
            </w:pPr>
          </w:p>
        </w:tc>
        <w:tc>
          <w:tcPr>
            <w:tcW w:w="4070" w:type="dxa"/>
          </w:tcPr>
          <w:p w:rsidR="002C0FEC" w:rsidRDefault="00660438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541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Наименование проекта НПА </w:t>
            </w:r>
          </w:p>
          <w:p w:rsidR="00660438" w:rsidRPr="00005419" w:rsidRDefault="00660438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5419">
              <w:rPr>
                <w:rFonts w:ascii="Times New Roman" w:hAnsi="Times New Roman" w:cs="Times New Roman"/>
                <w:i/>
                <w:szCs w:val="24"/>
                <w:lang w:val="ru-RU"/>
              </w:rPr>
              <w:t>(с указанием вид</w:t>
            </w:r>
            <w:r w:rsidR="002C0FEC">
              <w:rPr>
                <w:rFonts w:ascii="Times New Roman" w:hAnsi="Times New Roman" w:cs="Times New Roman"/>
                <w:i/>
                <w:szCs w:val="24"/>
                <w:lang w:val="ru-RU"/>
              </w:rPr>
              <w:t>а</w:t>
            </w:r>
            <w:r w:rsidRPr="00005419">
              <w:rPr>
                <w:rFonts w:ascii="Times New Roman" w:hAnsi="Times New Roman" w:cs="Times New Roman"/>
                <w:i/>
                <w:szCs w:val="24"/>
                <w:lang w:val="ru-RU"/>
              </w:rPr>
              <w:t xml:space="preserve"> НПА)</w:t>
            </w:r>
          </w:p>
        </w:tc>
        <w:tc>
          <w:tcPr>
            <w:tcW w:w="4770" w:type="dxa"/>
          </w:tcPr>
          <w:p w:rsidR="00660438" w:rsidRPr="00F32EDC" w:rsidRDefault="00AC32F8" w:rsidP="00F32ED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C32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 некоторых вопросах вывоза сельскохозяйственных животных</w:t>
            </w:r>
          </w:p>
        </w:tc>
      </w:tr>
      <w:tr w:rsidR="00660438" w:rsidRPr="00853DF2" w:rsidTr="00005419">
        <w:tc>
          <w:tcPr>
            <w:tcW w:w="907" w:type="dxa"/>
            <w:vAlign w:val="center"/>
          </w:tcPr>
          <w:p w:rsidR="00660438" w:rsidRPr="00E61AD2" w:rsidRDefault="00660438" w:rsidP="0000541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lang w:val="ru-RU"/>
              </w:rPr>
            </w:pPr>
          </w:p>
        </w:tc>
        <w:tc>
          <w:tcPr>
            <w:tcW w:w="4070" w:type="dxa"/>
          </w:tcPr>
          <w:p w:rsidR="00660438" w:rsidRPr="00005419" w:rsidRDefault="00660438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541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Государственный орган</w:t>
            </w:r>
            <w:r w:rsidR="0000541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 w:rsidRPr="0000541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разработчик</w:t>
            </w:r>
          </w:p>
        </w:tc>
        <w:tc>
          <w:tcPr>
            <w:tcW w:w="4770" w:type="dxa"/>
          </w:tcPr>
          <w:p w:rsidR="00660438" w:rsidRPr="00E61AD2" w:rsidRDefault="00E61AD2" w:rsidP="00853DF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Министерство сельского хозяйства РК</w:t>
            </w:r>
          </w:p>
        </w:tc>
      </w:tr>
      <w:tr w:rsidR="00660438" w:rsidRPr="009402D1" w:rsidTr="00005419">
        <w:tc>
          <w:tcPr>
            <w:tcW w:w="907" w:type="dxa"/>
            <w:vAlign w:val="center"/>
          </w:tcPr>
          <w:p w:rsidR="00660438" w:rsidRPr="00A934BA" w:rsidRDefault="00660438" w:rsidP="0000541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lang w:val="ru-RU"/>
              </w:rPr>
            </w:pPr>
          </w:p>
        </w:tc>
        <w:tc>
          <w:tcPr>
            <w:tcW w:w="4070" w:type="dxa"/>
          </w:tcPr>
          <w:p w:rsidR="00660438" w:rsidRPr="00005419" w:rsidRDefault="00660438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541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Основания для разработки проекта НПА </w:t>
            </w:r>
            <w:r w:rsidRPr="00005419">
              <w:rPr>
                <w:rFonts w:ascii="Times New Roman" w:hAnsi="Times New Roman" w:cs="Times New Roman"/>
                <w:i/>
                <w:szCs w:val="24"/>
                <w:lang w:val="ru-RU"/>
              </w:rPr>
              <w:t xml:space="preserve">(со </w:t>
            </w:r>
            <w:r w:rsidR="0024114C" w:rsidRPr="0024114C">
              <w:rPr>
                <w:rFonts w:ascii="Times New Roman" w:hAnsi="Times New Roman" w:cs="Times New Roman"/>
                <w:i/>
                <w:szCs w:val="24"/>
                <w:lang w:val="ru-RU"/>
              </w:rPr>
              <w:t>ссылк</w:t>
            </w:r>
            <w:r w:rsidR="0024114C">
              <w:rPr>
                <w:rFonts w:ascii="Times New Roman" w:hAnsi="Times New Roman" w:cs="Times New Roman"/>
                <w:i/>
                <w:szCs w:val="24"/>
                <w:lang w:val="ru-RU"/>
              </w:rPr>
              <w:t>ой</w:t>
            </w:r>
            <w:r w:rsidR="0024114C" w:rsidRPr="0024114C">
              <w:rPr>
                <w:rFonts w:ascii="Times New Roman" w:hAnsi="Times New Roman" w:cs="Times New Roman"/>
                <w:i/>
                <w:szCs w:val="24"/>
                <w:lang w:val="ru-RU"/>
              </w:rPr>
              <w:t xml:space="preserve"> на соответствующий </w:t>
            </w:r>
            <w:r w:rsidR="002C0FEC">
              <w:rPr>
                <w:rFonts w:ascii="Times New Roman" w:hAnsi="Times New Roman" w:cs="Times New Roman"/>
                <w:i/>
                <w:szCs w:val="24"/>
                <w:lang w:val="ru-RU"/>
              </w:rPr>
              <w:t>НПА</w:t>
            </w:r>
            <w:r w:rsidR="0024114C" w:rsidRPr="0024114C">
              <w:rPr>
                <w:rFonts w:ascii="Times New Roman" w:hAnsi="Times New Roman" w:cs="Times New Roman"/>
                <w:i/>
                <w:szCs w:val="24"/>
                <w:lang w:val="ru-RU"/>
              </w:rPr>
              <w:t xml:space="preserve"> </w:t>
            </w:r>
            <w:r w:rsidR="00F04A08">
              <w:rPr>
                <w:rFonts w:ascii="Times New Roman" w:hAnsi="Times New Roman" w:cs="Times New Roman"/>
                <w:i/>
                <w:szCs w:val="24"/>
                <w:lang w:val="ru-RU"/>
              </w:rPr>
              <w:t xml:space="preserve">или </w:t>
            </w:r>
            <w:r w:rsidR="0024114C" w:rsidRPr="0024114C">
              <w:rPr>
                <w:rFonts w:ascii="Times New Roman" w:hAnsi="Times New Roman" w:cs="Times New Roman"/>
                <w:i/>
                <w:szCs w:val="24"/>
                <w:lang w:val="ru-RU"/>
              </w:rPr>
              <w:t>поручени</w:t>
            </w:r>
            <w:r w:rsidR="00F04A08">
              <w:rPr>
                <w:rFonts w:ascii="Times New Roman" w:hAnsi="Times New Roman" w:cs="Times New Roman"/>
                <w:i/>
                <w:szCs w:val="24"/>
                <w:lang w:val="ru-RU"/>
              </w:rPr>
              <w:t>е</w:t>
            </w:r>
            <w:r w:rsidR="0024114C" w:rsidRPr="0024114C">
              <w:rPr>
                <w:rFonts w:ascii="Times New Roman" w:hAnsi="Times New Roman" w:cs="Times New Roman"/>
                <w:i/>
                <w:szCs w:val="24"/>
                <w:lang w:val="ru-RU"/>
              </w:rPr>
              <w:t xml:space="preserve"> (при наличии)</w:t>
            </w:r>
            <w:r w:rsidRPr="00005419">
              <w:rPr>
                <w:rFonts w:ascii="Times New Roman" w:hAnsi="Times New Roman" w:cs="Times New Roman"/>
                <w:i/>
                <w:szCs w:val="24"/>
                <w:lang w:val="ru-RU"/>
              </w:rPr>
              <w:t>)</w:t>
            </w:r>
          </w:p>
        </w:tc>
        <w:tc>
          <w:tcPr>
            <w:tcW w:w="4770" w:type="dxa"/>
          </w:tcPr>
          <w:p w:rsidR="00660438" w:rsidRPr="0012194D" w:rsidRDefault="00143F8E" w:rsidP="00AC32F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219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Решение Межведомственной комиссии по вопросам внешнеторговой политики и участия в международных экономических организациях от </w:t>
            </w:r>
            <w:r w:rsidR="00AC32F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 марта</w:t>
            </w:r>
            <w:r w:rsidRPr="001219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2026 года.</w:t>
            </w:r>
          </w:p>
        </w:tc>
      </w:tr>
      <w:tr w:rsidR="00660438" w:rsidRPr="009402D1" w:rsidTr="00005419">
        <w:tc>
          <w:tcPr>
            <w:tcW w:w="907" w:type="dxa"/>
            <w:vAlign w:val="center"/>
          </w:tcPr>
          <w:p w:rsidR="00660438" w:rsidRPr="00E61AD2" w:rsidRDefault="00660438" w:rsidP="0000541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lang w:val="ru-RU"/>
              </w:rPr>
            </w:pPr>
          </w:p>
        </w:tc>
        <w:tc>
          <w:tcPr>
            <w:tcW w:w="4070" w:type="dxa"/>
          </w:tcPr>
          <w:p w:rsidR="00660438" w:rsidRPr="00005419" w:rsidRDefault="004D23AD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541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Краткое </w:t>
            </w:r>
            <w:r w:rsidR="00EC5EF7" w:rsidRPr="0000541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содержание проекта НПА</w:t>
            </w:r>
            <w:r w:rsidR="00A87118" w:rsidRPr="0000541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описание основных положений</w:t>
            </w:r>
          </w:p>
        </w:tc>
        <w:tc>
          <w:tcPr>
            <w:tcW w:w="4770" w:type="dxa"/>
          </w:tcPr>
          <w:p w:rsidR="00660438" w:rsidRPr="0012194D" w:rsidRDefault="00AC32F8" w:rsidP="007E5BE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32F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Ввести сроком на шесть месяцев запрет на вывоз с территории Республики Казахстан в третьи страны и в страны Евразийского экономического союза бычков крупного рогатого скота (код 0102 единой Товарной номенклатуры внешнеэкономической деятельности Евразийского экономического союза).</w:t>
            </w:r>
            <w:bookmarkStart w:id="0" w:name="_GoBack"/>
            <w:bookmarkEnd w:id="0"/>
          </w:p>
        </w:tc>
      </w:tr>
      <w:tr w:rsidR="00005419" w:rsidRPr="009402D1" w:rsidTr="00005419">
        <w:tc>
          <w:tcPr>
            <w:tcW w:w="907" w:type="dxa"/>
            <w:vAlign w:val="center"/>
          </w:tcPr>
          <w:p w:rsidR="00005419" w:rsidRPr="00E61AD2" w:rsidRDefault="00005419" w:rsidP="0000541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lang w:val="ru-RU"/>
              </w:rPr>
            </w:pPr>
          </w:p>
        </w:tc>
        <w:tc>
          <w:tcPr>
            <w:tcW w:w="4070" w:type="dxa"/>
          </w:tcPr>
          <w:p w:rsidR="00005419" w:rsidRPr="00005419" w:rsidRDefault="00005419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541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Конкретные цели и сроки ожидаемых результатов</w:t>
            </w:r>
          </w:p>
        </w:tc>
        <w:tc>
          <w:tcPr>
            <w:tcW w:w="4770" w:type="dxa"/>
          </w:tcPr>
          <w:p w:rsidR="00005419" w:rsidRPr="0012194D" w:rsidRDefault="00335FCC" w:rsidP="00E66DA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219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целях обеспечения сырьевой базы отечественных мясоперерабатывающих предприятий, увеличения объемов переработки сельскохозяйственной продукции, повышения добавленной стоимости внутри страны, создания дополнительных рабочих мест, а также насыщения внутреннего рынка мясной продукцией и стабилизации цен.</w:t>
            </w:r>
          </w:p>
        </w:tc>
      </w:tr>
      <w:tr w:rsidR="00667CA1" w:rsidRPr="009402D1" w:rsidTr="00005419">
        <w:tc>
          <w:tcPr>
            <w:tcW w:w="907" w:type="dxa"/>
            <w:vAlign w:val="center"/>
          </w:tcPr>
          <w:p w:rsidR="00667CA1" w:rsidRPr="00E61AD2" w:rsidRDefault="00667CA1" w:rsidP="00667CA1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lang w:val="ru-RU"/>
              </w:rPr>
            </w:pPr>
          </w:p>
        </w:tc>
        <w:tc>
          <w:tcPr>
            <w:tcW w:w="4070" w:type="dxa"/>
          </w:tcPr>
          <w:p w:rsidR="00667CA1" w:rsidRPr="00005419" w:rsidRDefault="00667CA1" w:rsidP="00667C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AD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Предполагаемые социально-экономические, правовые и (или) иные последствия в случае принятия проекта</w:t>
            </w:r>
            <w:r w:rsidRPr="0000541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НПА</w:t>
            </w:r>
          </w:p>
        </w:tc>
        <w:tc>
          <w:tcPr>
            <w:tcW w:w="4770" w:type="dxa"/>
          </w:tcPr>
          <w:p w:rsidR="00667CA1" w:rsidRPr="0012194D" w:rsidRDefault="00667CA1" w:rsidP="00667C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219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 случае принятия </w:t>
            </w:r>
            <w:r w:rsidR="00335FCC" w:rsidRPr="001219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принятие проекта не повлечет отрицательных социально-экономических и правовых последствий. Положения проекта не окажут отрицательного влияния на обеспечение национальной безопасности.</w:t>
            </w:r>
          </w:p>
        </w:tc>
      </w:tr>
    </w:tbl>
    <w:p w:rsidR="00FF30D2" w:rsidRPr="00E61AD2" w:rsidRDefault="00FF30D2">
      <w:pPr>
        <w:rPr>
          <w:rFonts w:ascii="Times New Roman" w:hAnsi="Times New Roman" w:cs="Times New Roman"/>
          <w:sz w:val="28"/>
          <w:lang w:val="ru-RU"/>
        </w:rPr>
      </w:pPr>
    </w:p>
    <w:sectPr w:rsidR="00FF30D2" w:rsidRPr="00E61AD2" w:rsidSect="00384FAA">
      <w:headerReference w:type="default" r:id="rId7"/>
      <w:pgSz w:w="11906" w:h="16838"/>
      <w:pgMar w:top="568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03FC7" w:rsidRDefault="00703FC7" w:rsidP="00FB1918">
      <w:pPr>
        <w:spacing w:after="0" w:line="240" w:lineRule="auto"/>
      </w:pPr>
      <w:r>
        <w:separator/>
      </w:r>
    </w:p>
  </w:endnote>
  <w:endnote w:type="continuationSeparator" w:id="0">
    <w:p w:rsidR="00703FC7" w:rsidRDefault="00703FC7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03FC7" w:rsidRDefault="00703FC7" w:rsidP="00FB1918">
      <w:pPr>
        <w:spacing w:after="0" w:line="240" w:lineRule="auto"/>
      </w:pPr>
      <w:r>
        <w:separator/>
      </w:r>
    </w:p>
  </w:footnote>
  <w:footnote w:type="continuationSeparator" w:id="0">
    <w:p w:rsidR="00703FC7" w:rsidRDefault="00703FC7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703FC7"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сельского хозяйства Республики Казахстан - Қамзин С. Қ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0559A6"/>
    <w:multiLevelType w:val="hybridMultilevel"/>
    <w:tmpl w:val="1ABAAE1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3312"/>
    <w:rsid w:val="00005419"/>
    <w:rsid w:val="00023FB0"/>
    <w:rsid w:val="000B2D4F"/>
    <w:rsid w:val="000C117C"/>
    <w:rsid w:val="0012194D"/>
    <w:rsid w:val="00143F8E"/>
    <w:rsid w:val="00157B09"/>
    <w:rsid w:val="001E53C0"/>
    <w:rsid w:val="002139AF"/>
    <w:rsid w:val="0024114C"/>
    <w:rsid w:val="002C0FEC"/>
    <w:rsid w:val="00335FCC"/>
    <w:rsid w:val="00384FAA"/>
    <w:rsid w:val="004D23AD"/>
    <w:rsid w:val="00660438"/>
    <w:rsid w:val="00667CA1"/>
    <w:rsid w:val="00670C02"/>
    <w:rsid w:val="006D76D5"/>
    <w:rsid w:val="00703FC7"/>
    <w:rsid w:val="00742381"/>
    <w:rsid w:val="00755015"/>
    <w:rsid w:val="007A0512"/>
    <w:rsid w:val="007E5BE9"/>
    <w:rsid w:val="00853DF2"/>
    <w:rsid w:val="009402D1"/>
    <w:rsid w:val="00A87118"/>
    <w:rsid w:val="00A934BA"/>
    <w:rsid w:val="00AC32F8"/>
    <w:rsid w:val="00BB68DA"/>
    <w:rsid w:val="00BE5A9E"/>
    <w:rsid w:val="00CB3312"/>
    <w:rsid w:val="00CC60C7"/>
    <w:rsid w:val="00CE4A81"/>
    <w:rsid w:val="00E61AD2"/>
    <w:rsid w:val="00E66DA0"/>
    <w:rsid w:val="00EC5EF7"/>
    <w:rsid w:val="00F04A08"/>
    <w:rsid w:val="00F32EDC"/>
    <w:rsid w:val="00FF3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714B3461-A4B9-4B8C-B5C1-CD4DC490E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604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6043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70C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70C0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1</Pages>
  <Words>222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Шарипбай Диас Бакытулы</dc:creator>
  <cp:keywords/>
  <dc:description/>
  <cp:lastModifiedBy>Камзин Саят Канатулы</cp:lastModifiedBy>
  <cp:revision>25</cp:revision>
  <cp:lastPrinted>2026-06-10T03:17:00Z</cp:lastPrinted>
  <dcterms:created xsi:type="dcterms:W3CDTF">2025-03-27T05:10:00Z</dcterms:created>
  <dcterms:modified xsi:type="dcterms:W3CDTF">2026-10-08T06:47:00Z</dcterms:modified>
</cp:coreProperties>
</file>