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2E65" w:rsidRDefault="00326A7E" w:rsidP="00CE2E65">
      <w:pPr>
        <w:pStyle w:val="a9"/>
        <w:jc w:val="center"/>
        <w:rPr>
          <w:rFonts w:ascii="Arial" w:hAnsi="Arial" w:cs="Arial"/>
          <w:b/>
          <w:color w:val="1F497D" w:themeColor="text2"/>
          <w:sz w:val="28"/>
          <w:szCs w:val="28"/>
          <w:lang w:val="kk-KZ"/>
        </w:rPr>
      </w:pPr>
      <w:r>
        <w:rPr>
          <w:rFonts w:ascii="Arial" w:hAnsi="Arial" w:cs="Arial"/>
          <w:b/>
          <w:color w:val="1F497D" w:themeColor="text2"/>
          <w:sz w:val="28"/>
          <w:szCs w:val="28"/>
          <w:lang w:val="kk-KZ"/>
        </w:rPr>
        <w:t>КАРТА КОРРУПЦИОННЫХ РИСКОВ</w:t>
      </w:r>
    </w:p>
    <w:p w:rsidR="00326A7E" w:rsidRPr="002D6E9E" w:rsidRDefault="00326A7E" w:rsidP="00CE2E65">
      <w:pPr>
        <w:pStyle w:val="a9"/>
        <w:jc w:val="center"/>
        <w:rPr>
          <w:rFonts w:ascii="Arial" w:hAnsi="Arial" w:cs="Arial"/>
          <w:b/>
          <w:color w:val="1F497D" w:themeColor="text2"/>
          <w:sz w:val="28"/>
          <w:szCs w:val="28"/>
          <w:lang w:val="ru-RU"/>
        </w:rPr>
      </w:pPr>
      <w:r>
        <w:rPr>
          <w:rFonts w:ascii="Arial" w:hAnsi="Arial" w:cs="Arial"/>
          <w:b/>
          <w:color w:val="1F497D" w:themeColor="text2"/>
          <w:sz w:val="28"/>
          <w:szCs w:val="28"/>
          <w:lang w:val="kk-KZ"/>
        </w:rPr>
        <w:t>Управления ветеринарии акимата Жамбылской области</w:t>
      </w:r>
    </w:p>
    <w:p w:rsidR="00CA5569" w:rsidRPr="00A14D21" w:rsidRDefault="00C91D66" w:rsidP="00CA5569">
      <w:pPr>
        <w:pStyle w:val="ae"/>
        <w:numPr>
          <w:ilvl w:val="0"/>
          <w:numId w:val="10"/>
        </w:numPr>
        <w:spacing w:before="160" w:after="80"/>
        <w:jc w:val="center"/>
        <w:rPr>
          <w:b/>
          <w:color w:val="1F4E79"/>
          <w:sz w:val="28"/>
          <w:szCs w:val="28"/>
        </w:rPr>
      </w:pPr>
      <w:r>
        <w:rPr>
          <w:b/>
          <w:color w:val="1F4E79"/>
          <w:sz w:val="28"/>
          <w:szCs w:val="28"/>
          <w:lang w:val="ru-RU"/>
        </w:rPr>
        <w:t>Цель карты</w:t>
      </w:r>
    </w:p>
    <w:p w:rsidR="001E431F" w:rsidRPr="001E431F" w:rsidRDefault="003C318E" w:rsidP="001E431F">
      <w:pPr>
        <w:pStyle w:val="x1yc453h"/>
        <w:spacing w:before="0" w:beforeAutospacing="0" w:after="0" w:afterAutospacing="0"/>
        <w:ind w:firstLine="360"/>
        <w:jc w:val="both"/>
        <w:rPr>
          <w:rFonts w:ascii="Arial" w:hAnsi="Arial" w:cs="Arial"/>
          <w:sz w:val="28"/>
          <w:szCs w:val="28"/>
        </w:rPr>
      </w:pPr>
      <w:r w:rsidRPr="001E431F">
        <w:rPr>
          <w:rFonts w:ascii="Arial" w:hAnsi="Arial" w:cs="Arial"/>
          <w:sz w:val="28"/>
          <w:szCs w:val="28"/>
        </w:rPr>
        <w:t xml:space="preserve">Карта разработана </w:t>
      </w:r>
      <w:r w:rsidR="001E431F" w:rsidRPr="001E431F">
        <w:rPr>
          <w:rFonts w:ascii="Arial" w:hAnsi="Arial" w:cs="Arial"/>
          <w:sz w:val="28"/>
          <w:szCs w:val="28"/>
        </w:rPr>
        <w:t xml:space="preserve">на основании результатов </w:t>
      </w:r>
      <w:proofErr w:type="spellStart"/>
      <w:r w:rsidR="001E431F" w:rsidRPr="001E431F">
        <w:rPr>
          <w:rFonts w:ascii="Arial" w:hAnsi="Arial" w:cs="Arial"/>
          <w:sz w:val="28"/>
          <w:szCs w:val="28"/>
        </w:rPr>
        <w:t>внутренного</w:t>
      </w:r>
      <w:proofErr w:type="spellEnd"/>
      <w:r w:rsidR="001E431F" w:rsidRPr="001E431F">
        <w:rPr>
          <w:rFonts w:ascii="Arial" w:hAnsi="Arial" w:cs="Arial"/>
          <w:sz w:val="28"/>
          <w:szCs w:val="28"/>
        </w:rPr>
        <w:t xml:space="preserve"> анализа коррупционных рисков, проведенного в</w:t>
      </w:r>
      <w:r w:rsidR="001E431F" w:rsidRPr="001E431F">
        <w:rPr>
          <w:sz w:val="28"/>
          <w:szCs w:val="28"/>
        </w:rPr>
        <w:t xml:space="preserve"> </w:t>
      </w:r>
      <w:r w:rsidR="001E431F" w:rsidRPr="001E431F">
        <w:rPr>
          <w:rFonts w:ascii="Arial" w:hAnsi="Arial" w:cs="Arial"/>
          <w:sz w:val="28"/>
          <w:szCs w:val="28"/>
        </w:rPr>
        <w:t xml:space="preserve">Управлении ветеринарии </w:t>
      </w:r>
      <w:proofErr w:type="spellStart"/>
      <w:r w:rsidR="001E431F" w:rsidRPr="001E431F">
        <w:rPr>
          <w:rFonts w:ascii="Arial" w:hAnsi="Arial" w:cs="Arial"/>
          <w:sz w:val="28"/>
          <w:szCs w:val="28"/>
        </w:rPr>
        <w:t>акимата</w:t>
      </w:r>
      <w:proofErr w:type="spellEnd"/>
      <w:r w:rsidR="001E431F" w:rsidRPr="001E431F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1E431F" w:rsidRPr="001E431F">
        <w:rPr>
          <w:rFonts w:ascii="Arial" w:hAnsi="Arial" w:cs="Arial"/>
          <w:sz w:val="28"/>
          <w:szCs w:val="28"/>
        </w:rPr>
        <w:t>Жамбылской</w:t>
      </w:r>
      <w:proofErr w:type="spellEnd"/>
      <w:r w:rsidR="001E431F" w:rsidRPr="001E431F">
        <w:rPr>
          <w:rFonts w:ascii="Arial" w:hAnsi="Arial" w:cs="Arial"/>
          <w:sz w:val="28"/>
          <w:szCs w:val="28"/>
        </w:rPr>
        <w:t xml:space="preserve"> области (далее – Управление) в период с 1 июня по 10 июля 2026 года, Плана мероприятий по устранению причин и условий, способствующих совершению выявленных коррупционных правонарушений, справки об устранении выявленных недостатков, а также перечня должностей, подверженных коррупционным рискам.</w:t>
      </w:r>
    </w:p>
    <w:p w:rsidR="001E431F" w:rsidRPr="001E431F" w:rsidRDefault="001E431F" w:rsidP="001E431F">
      <w:pPr>
        <w:pStyle w:val="x1yc453h"/>
        <w:spacing w:before="0" w:beforeAutospacing="0" w:after="0" w:afterAutospacing="0"/>
        <w:ind w:firstLine="360"/>
        <w:jc w:val="both"/>
        <w:rPr>
          <w:rFonts w:ascii="Arial" w:hAnsi="Arial" w:cs="Arial"/>
          <w:sz w:val="28"/>
          <w:szCs w:val="28"/>
        </w:rPr>
      </w:pPr>
      <w:r w:rsidRPr="001E431F">
        <w:rPr>
          <w:rFonts w:ascii="Arial" w:hAnsi="Arial" w:cs="Arial"/>
          <w:sz w:val="28"/>
          <w:szCs w:val="28"/>
        </w:rPr>
        <w:t>Внутренний анализ проведен в соответствии с пунктом 5 статьи 8 Закона Республики Казахстан «О противодействии коррупции» и Типовыми правилами проведения внутреннего анализа коррупционных рисков, утвержденными приказом Председателя Агентства Республики Казахстан по делам государственной службы и противодействию коррупции от 19 октября 2016 года № 12.</w:t>
      </w:r>
    </w:p>
    <w:p w:rsidR="001E431F" w:rsidRDefault="001E431F" w:rsidP="001E431F">
      <w:pPr>
        <w:ind w:left="720"/>
        <w:jc w:val="both"/>
        <w:rPr>
          <w:b/>
          <w:color w:val="1F4E79"/>
          <w:sz w:val="28"/>
          <w:szCs w:val="28"/>
          <w:lang w:val="kk-KZ"/>
        </w:rPr>
      </w:pPr>
    </w:p>
    <w:p w:rsidR="002E3458" w:rsidRPr="001E431F" w:rsidRDefault="001E431F" w:rsidP="001E431F">
      <w:pPr>
        <w:pStyle w:val="ae"/>
        <w:numPr>
          <w:ilvl w:val="0"/>
          <w:numId w:val="10"/>
        </w:numPr>
        <w:jc w:val="center"/>
        <w:rPr>
          <w:b/>
          <w:color w:val="1F4E79"/>
          <w:sz w:val="28"/>
          <w:szCs w:val="28"/>
          <w:lang w:val="ru-RU"/>
        </w:rPr>
      </w:pPr>
      <w:r>
        <w:rPr>
          <w:b/>
          <w:color w:val="1F4E79"/>
          <w:sz w:val="28"/>
          <w:szCs w:val="28"/>
          <w:lang w:val="ru-RU"/>
        </w:rPr>
        <w:t>Основная карта рисков по Управлению</w:t>
      </w:r>
    </w:p>
    <w:p w:rsidR="000F03A2" w:rsidRPr="000F03A2" w:rsidRDefault="000F03A2" w:rsidP="000F03A2">
      <w:pPr>
        <w:pStyle w:val="ae"/>
        <w:spacing w:before="160" w:after="80"/>
        <w:jc w:val="center"/>
        <w:rPr>
          <w:sz w:val="28"/>
          <w:szCs w:val="28"/>
          <w:lang w:val="ru-RU"/>
        </w:rPr>
      </w:pPr>
    </w:p>
    <w:tbl>
      <w:tblPr>
        <w:tblStyle w:val="aff0"/>
        <w:tblW w:w="9967" w:type="dxa"/>
        <w:tblInd w:w="376" w:type="dxa"/>
        <w:tblLook w:val="04A0" w:firstRow="1" w:lastRow="0" w:firstColumn="1" w:lastColumn="0" w:noHBand="0" w:noVBand="1"/>
      </w:tblPr>
      <w:tblGrid>
        <w:gridCol w:w="933"/>
        <w:gridCol w:w="2537"/>
        <w:gridCol w:w="3477"/>
        <w:gridCol w:w="3020"/>
      </w:tblGrid>
      <w:tr w:rsidR="00CE2E65" w:rsidTr="00CE2E65">
        <w:trPr>
          <w:trHeight w:val="649"/>
          <w:tblHeader/>
        </w:trPr>
        <w:tc>
          <w:tcPr>
            <w:tcW w:w="933" w:type="dxa"/>
            <w:shd w:val="clear" w:color="auto" w:fill="1F4E79"/>
            <w:vAlign w:val="center"/>
          </w:tcPr>
          <w:p w:rsidR="00CE2E65" w:rsidRPr="00E826AD" w:rsidRDefault="00CE2E65" w:rsidP="00E826AD">
            <w:pPr>
              <w:jc w:val="center"/>
              <w:rPr>
                <w:rFonts w:cs="Arial"/>
                <w:szCs w:val="20"/>
              </w:rPr>
            </w:pPr>
            <w:r w:rsidRPr="00E826AD">
              <w:rPr>
                <w:rFonts w:cs="Arial"/>
                <w:b/>
                <w:color w:val="FFFFFF"/>
                <w:szCs w:val="20"/>
              </w:rPr>
              <w:t>№</w:t>
            </w:r>
          </w:p>
        </w:tc>
        <w:tc>
          <w:tcPr>
            <w:tcW w:w="2537" w:type="dxa"/>
            <w:shd w:val="clear" w:color="auto" w:fill="1F4E79"/>
            <w:vAlign w:val="center"/>
          </w:tcPr>
          <w:p w:rsidR="00CE2E65" w:rsidRPr="006F0B62" w:rsidRDefault="006F0B62" w:rsidP="00E826AD">
            <w:pPr>
              <w:jc w:val="center"/>
              <w:rPr>
                <w:rFonts w:cs="Arial"/>
                <w:szCs w:val="20"/>
                <w:lang w:val="ru-RU"/>
              </w:rPr>
            </w:pPr>
            <w:r>
              <w:rPr>
                <w:rFonts w:cs="Arial"/>
                <w:b/>
                <w:color w:val="FFFFFF"/>
                <w:szCs w:val="20"/>
                <w:lang w:val="ru-RU"/>
              </w:rPr>
              <w:t>Зона риска</w:t>
            </w:r>
          </w:p>
        </w:tc>
        <w:tc>
          <w:tcPr>
            <w:tcW w:w="3477" w:type="dxa"/>
            <w:shd w:val="clear" w:color="auto" w:fill="1F4E79"/>
            <w:vAlign w:val="center"/>
          </w:tcPr>
          <w:p w:rsidR="00CE2E65" w:rsidRPr="006F1815" w:rsidRDefault="006F0B62" w:rsidP="00E826AD">
            <w:pPr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b/>
                <w:color w:val="FFFFFF"/>
                <w:szCs w:val="20"/>
                <w:lang w:val="ru-RU"/>
              </w:rPr>
              <w:t>Основной риск</w:t>
            </w:r>
          </w:p>
        </w:tc>
        <w:tc>
          <w:tcPr>
            <w:tcW w:w="3020" w:type="dxa"/>
            <w:shd w:val="clear" w:color="auto" w:fill="1F4E79"/>
            <w:vAlign w:val="center"/>
          </w:tcPr>
          <w:p w:rsidR="00CE2E65" w:rsidRPr="006F1815" w:rsidRDefault="006F1815" w:rsidP="006F1815">
            <w:pPr>
              <w:jc w:val="center"/>
              <w:rPr>
                <w:rFonts w:cs="Arial"/>
                <w:szCs w:val="20"/>
                <w:lang w:val="kk-KZ"/>
              </w:rPr>
            </w:pPr>
            <w:r>
              <w:rPr>
                <w:rFonts w:cs="Arial"/>
                <w:b/>
                <w:color w:val="FFFFFF"/>
                <w:szCs w:val="20"/>
                <w:lang w:val="kk-KZ"/>
              </w:rPr>
              <w:t>Основные направления</w:t>
            </w:r>
          </w:p>
        </w:tc>
      </w:tr>
      <w:tr w:rsidR="003B568F" w:rsidTr="004E30FE">
        <w:trPr>
          <w:trHeight w:val="1246"/>
        </w:trPr>
        <w:tc>
          <w:tcPr>
            <w:tcW w:w="933" w:type="dxa"/>
            <w:vAlign w:val="center"/>
          </w:tcPr>
          <w:p w:rsidR="003B568F" w:rsidRPr="00E826AD" w:rsidRDefault="003B568F" w:rsidP="003B568F">
            <w:pPr>
              <w:jc w:val="center"/>
              <w:rPr>
                <w:rFonts w:cs="Arial"/>
                <w:sz w:val="22"/>
              </w:rPr>
            </w:pPr>
            <w:r w:rsidRPr="00E826AD">
              <w:rPr>
                <w:rFonts w:cs="Arial"/>
                <w:b/>
                <w:sz w:val="22"/>
              </w:rPr>
              <w:t>1</w:t>
            </w:r>
          </w:p>
        </w:tc>
        <w:tc>
          <w:tcPr>
            <w:tcW w:w="2537" w:type="dxa"/>
            <w:vAlign w:val="center"/>
          </w:tcPr>
          <w:p w:rsidR="003B568F" w:rsidRPr="003B568F" w:rsidRDefault="003B568F" w:rsidP="003B568F">
            <w:pPr>
              <w:jc w:val="center"/>
              <w:rPr>
                <w:sz w:val="22"/>
              </w:rPr>
            </w:pPr>
            <w:proofErr w:type="spellStart"/>
            <w:r w:rsidRPr="003B568F">
              <w:rPr>
                <w:sz w:val="22"/>
              </w:rPr>
              <w:t>Управление</w:t>
            </w:r>
            <w:proofErr w:type="spellEnd"/>
            <w:r w:rsidRPr="003B568F">
              <w:rPr>
                <w:sz w:val="22"/>
              </w:rPr>
              <w:t xml:space="preserve"> </w:t>
            </w:r>
            <w:proofErr w:type="spellStart"/>
            <w:r w:rsidRPr="003B568F">
              <w:rPr>
                <w:sz w:val="22"/>
              </w:rPr>
              <w:t>персоналом</w:t>
            </w:r>
            <w:proofErr w:type="spellEnd"/>
          </w:p>
        </w:tc>
        <w:tc>
          <w:tcPr>
            <w:tcW w:w="3477" w:type="dxa"/>
            <w:vAlign w:val="center"/>
          </w:tcPr>
          <w:p w:rsidR="003B568F" w:rsidRPr="003B568F" w:rsidRDefault="003B568F" w:rsidP="003B568F">
            <w:pPr>
              <w:jc w:val="center"/>
              <w:rPr>
                <w:sz w:val="22"/>
                <w:lang w:val="ru-RU"/>
              </w:rPr>
            </w:pPr>
            <w:r w:rsidRPr="003B568F">
              <w:rPr>
                <w:sz w:val="22"/>
                <w:lang w:val="ru-RU"/>
              </w:rPr>
              <w:t>Нарушение законности и объективности при принятии кадровых решений</w:t>
            </w:r>
          </w:p>
        </w:tc>
        <w:tc>
          <w:tcPr>
            <w:tcW w:w="3020" w:type="dxa"/>
            <w:vAlign w:val="center"/>
          </w:tcPr>
          <w:p w:rsidR="003B568F" w:rsidRPr="002D6E9E" w:rsidRDefault="002D6E9E" w:rsidP="003B568F">
            <w:pPr>
              <w:jc w:val="center"/>
              <w:rPr>
                <w:sz w:val="22"/>
                <w:lang w:val="kk-KZ"/>
              </w:rPr>
            </w:pPr>
            <w:r>
              <w:rPr>
                <w:sz w:val="22"/>
                <w:lang w:val="kk-KZ"/>
              </w:rPr>
              <w:t>Административная деятельность</w:t>
            </w:r>
          </w:p>
        </w:tc>
      </w:tr>
      <w:tr w:rsidR="003B568F" w:rsidRPr="00CE2E65" w:rsidTr="00CE2E65">
        <w:tc>
          <w:tcPr>
            <w:tcW w:w="933" w:type="dxa"/>
            <w:vAlign w:val="center"/>
          </w:tcPr>
          <w:p w:rsidR="003B568F" w:rsidRPr="00E826AD" w:rsidRDefault="003B568F" w:rsidP="003B568F">
            <w:pPr>
              <w:jc w:val="center"/>
              <w:rPr>
                <w:rFonts w:cs="Arial"/>
                <w:sz w:val="22"/>
              </w:rPr>
            </w:pPr>
            <w:r w:rsidRPr="00E826AD">
              <w:rPr>
                <w:rFonts w:cs="Arial"/>
                <w:b/>
                <w:sz w:val="22"/>
              </w:rPr>
              <w:t>2</w:t>
            </w:r>
          </w:p>
        </w:tc>
        <w:tc>
          <w:tcPr>
            <w:tcW w:w="2537" w:type="dxa"/>
            <w:vAlign w:val="center"/>
          </w:tcPr>
          <w:p w:rsidR="003B568F" w:rsidRPr="003B568F" w:rsidRDefault="003B568F" w:rsidP="003B568F">
            <w:pPr>
              <w:jc w:val="center"/>
              <w:rPr>
                <w:sz w:val="22"/>
              </w:rPr>
            </w:pPr>
            <w:proofErr w:type="spellStart"/>
            <w:r w:rsidRPr="003B568F">
              <w:rPr>
                <w:sz w:val="22"/>
              </w:rPr>
              <w:t>Конфликт</w:t>
            </w:r>
            <w:proofErr w:type="spellEnd"/>
            <w:r w:rsidRPr="003B568F">
              <w:rPr>
                <w:sz w:val="22"/>
              </w:rPr>
              <w:t xml:space="preserve"> </w:t>
            </w:r>
            <w:proofErr w:type="spellStart"/>
            <w:r w:rsidRPr="003B568F">
              <w:rPr>
                <w:sz w:val="22"/>
              </w:rPr>
              <w:t>интересов</w:t>
            </w:r>
            <w:proofErr w:type="spellEnd"/>
          </w:p>
        </w:tc>
        <w:tc>
          <w:tcPr>
            <w:tcW w:w="3477" w:type="dxa"/>
            <w:vAlign w:val="center"/>
          </w:tcPr>
          <w:p w:rsidR="003B568F" w:rsidRPr="003B568F" w:rsidRDefault="003B568F" w:rsidP="003B568F">
            <w:pPr>
              <w:jc w:val="center"/>
              <w:rPr>
                <w:sz w:val="22"/>
                <w:lang w:val="ru-RU"/>
              </w:rPr>
            </w:pPr>
            <w:r w:rsidRPr="003B568F">
              <w:rPr>
                <w:sz w:val="22"/>
                <w:lang w:val="ru-RU"/>
              </w:rPr>
              <w:t>Несвоевременное выявление и урегулирование конфликта интересов</w:t>
            </w:r>
          </w:p>
        </w:tc>
        <w:tc>
          <w:tcPr>
            <w:tcW w:w="3020" w:type="dxa"/>
            <w:vAlign w:val="center"/>
          </w:tcPr>
          <w:p w:rsidR="003B568F" w:rsidRPr="003B568F" w:rsidRDefault="003B568F" w:rsidP="002D6E9E">
            <w:pPr>
              <w:jc w:val="center"/>
              <w:rPr>
                <w:sz w:val="22"/>
              </w:rPr>
            </w:pPr>
            <w:proofErr w:type="spellStart"/>
            <w:r w:rsidRPr="003B568F">
              <w:rPr>
                <w:sz w:val="22"/>
              </w:rPr>
              <w:t>Все</w:t>
            </w:r>
            <w:proofErr w:type="spellEnd"/>
            <w:r w:rsidRPr="003B568F">
              <w:rPr>
                <w:sz w:val="22"/>
              </w:rPr>
              <w:t xml:space="preserve"> </w:t>
            </w:r>
            <w:r w:rsidR="002D6E9E">
              <w:rPr>
                <w:sz w:val="22"/>
                <w:lang w:val="kk-KZ"/>
              </w:rPr>
              <w:t xml:space="preserve">сотрудники </w:t>
            </w:r>
            <w:r w:rsidRPr="003B568F">
              <w:rPr>
                <w:sz w:val="22"/>
              </w:rPr>
              <w:t xml:space="preserve"> </w:t>
            </w:r>
            <w:proofErr w:type="spellStart"/>
            <w:r w:rsidRPr="003B568F">
              <w:rPr>
                <w:sz w:val="22"/>
              </w:rPr>
              <w:t>Управления</w:t>
            </w:r>
            <w:proofErr w:type="spellEnd"/>
          </w:p>
        </w:tc>
      </w:tr>
      <w:tr w:rsidR="003B568F" w:rsidRPr="005F5C3C" w:rsidTr="00CE2E65">
        <w:tc>
          <w:tcPr>
            <w:tcW w:w="933" w:type="dxa"/>
            <w:vAlign w:val="center"/>
          </w:tcPr>
          <w:p w:rsidR="003B568F" w:rsidRPr="005F5C3C" w:rsidRDefault="003B568F" w:rsidP="003B568F">
            <w:pPr>
              <w:jc w:val="center"/>
              <w:rPr>
                <w:rFonts w:cs="Arial"/>
                <w:b/>
                <w:sz w:val="22"/>
                <w:lang w:val="kk-KZ"/>
              </w:rPr>
            </w:pPr>
            <w:r>
              <w:rPr>
                <w:rFonts w:cs="Arial"/>
                <w:b/>
                <w:sz w:val="22"/>
                <w:lang w:val="kk-KZ"/>
              </w:rPr>
              <w:t>3</w:t>
            </w:r>
          </w:p>
        </w:tc>
        <w:tc>
          <w:tcPr>
            <w:tcW w:w="2537" w:type="dxa"/>
            <w:vAlign w:val="center"/>
          </w:tcPr>
          <w:p w:rsidR="003B568F" w:rsidRPr="003B568F" w:rsidRDefault="003B568F" w:rsidP="003B568F">
            <w:pPr>
              <w:jc w:val="center"/>
              <w:rPr>
                <w:sz w:val="22"/>
              </w:rPr>
            </w:pPr>
            <w:proofErr w:type="spellStart"/>
            <w:r w:rsidRPr="003B568F">
              <w:rPr>
                <w:sz w:val="22"/>
              </w:rPr>
              <w:t>Оказание</w:t>
            </w:r>
            <w:proofErr w:type="spellEnd"/>
            <w:r w:rsidRPr="003B568F">
              <w:rPr>
                <w:sz w:val="22"/>
              </w:rPr>
              <w:t xml:space="preserve"> </w:t>
            </w:r>
            <w:proofErr w:type="spellStart"/>
            <w:r w:rsidRPr="003B568F">
              <w:rPr>
                <w:sz w:val="22"/>
              </w:rPr>
              <w:t>государственных</w:t>
            </w:r>
            <w:proofErr w:type="spellEnd"/>
            <w:r w:rsidRPr="003B568F">
              <w:rPr>
                <w:sz w:val="22"/>
              </w:rPr>
              <w:t xml:space="preserve"> </w:t>
            </w:r>
            <w:proofErr w:type="spellStart"/>
            <w:r w:rsidRPr="003B568F">
              <w:rPr>
                <w:sz w:val="22"/>
              </w:rPr>
              <w:t>услуг</w:t>
            </w:r>
            <w:proofErr w:type="spellEnd"/>
          </w:p>
        </w:tc>
        <w:tc>
          <w:tcPr>
            <w:tcW w:w="3477" w:type="dxa"/>
            <w:vAlign w:val="center"/>
          </w:tcPr>
          <w:p w:rsidR="003B568F" w:rsidRPr="003B568F" w:rsidRDefault="003B568F" w:rsidP="003B568F">
            <w:pPr>
              <w:jc w:val="center"/>
              <w:rPr>
                <w:sz w:val="22"/>
                <w:lang w:val="ru-RU"/>
              </w:rPr>
            </w:pPr>
            <w:r w:rsidRPr="003B568F">
              <w:rPr>
                <w:sz w:val="22"/>
                <w:lang w:val="ru-RU"/>
              </w:rPr>
              <w:t>Необоснованный отказ в приеме документов, требование излишних документов</w:t>
            </w:r>
          </w:p>
        </w:tc>
        <w:tc>
          <w:tcPr>
            <w:tcW w:w="3020" w:type="dxa"/>
            <w:vAlign w:val="center"/>
          </w:tcPr>
          <w:p w:rsidR="003B568F" w:rsidRPr="003B568F" w:rsidRDefault="003B568F" w:rsidP="003B568F">
            <w:pPr>
              <w:jc w:val="center"/>
              <w:rPr>
                <w:sz w:val="22"/>
              </w:rPr>
            </w:pPr>
            <w:proofErr w:type="spellStart"/>
            <w:r w:rsidRPr="003B568F">
              <w:rPr>
                <w:sz w:val="22"/>
              </w:rPr>
              <w:t>Оказание</w:t>
            </w:r>
            <w:proofErr w:type="spellEnd"/>
            <w:r w:rsidRPr="003B568F">
              <w:rPr>
                <w:sz w:val="22"/>
              </w:rPr>
              <w:t xml:space="preserve"> </w:t>
            </w:r>
            <w:proofErr w:type="spellStart"/>
            <w:r w:rsidRPr="003B568F">
              <w:rPr>
                <w:sz w:val="22"/>
              </w:rPr>
              <w:t>государственных</w:t>
            </w:r>
            <w:proofErr w:type="spellEnd"/>
            <w:r w:rsidRPr="003B568F">
              <w:rPr>
                <w:sz w:val="22"/>
              </w:rPr>
              <w:t xml:space="preserve"> </w:t>
            </w:r>
            <w:proofErr w:type="spellStart"/>
            <w:r w:rsidRPr="003B568F">
              <w:rPr>
                <w:sz w:val="22"/>
              </w:rPr>
              <w:t>услуг</w:t>
            </w:r>
            <w:proofErr w:type="spellEnd"/>
          </w:p>
        </w:tc>
      </w:tr>
      <w:tr w:rsidR="003B568F" w:rsidRPr="005F5C3C" w:rsidTr="00CE2E65">
        <w:tc>
          <w:tcPr>
            <w:tcW w:w="933" w:type="dxa"/>
            <w:vAlign w:val="center"/>
          </w:tcPr>
          <w:p w:rsidR="003B568F" w:rsidRDefault="003B568F" w:rsidP="003B568F">
            <w:pPr>
              <w:jc w:val="center"/>
              <w:rPr>
                <w:rFonts w:cs="Arial"/>
                <w:b/>
                <w:sz w:val="22"/>
                <w:lang w:val="kk-KZ"/>
              </w:rPr>
            </w:pPr>
            <w:r>
              <w:rPr>
                <w:rFonts w:cs="Arial"/>
                <w:b/>
                <w:sz w:val="22"/>
                <w:lang w:val="kk-KZ"/>
              </w:rPr>
              <w:t>4</w:t>
            </w:r>
          </w:p>
        </w:tc>
        <w:tc>
          <w:tcPr>
            <w:tcW w:w="2537" w:type="dxa"/>
            <w:vAlign w:val="center"/>
          </w:tcPr>
          <w:p w:rsidR="003B568F" w:rsidRPr="003B568F" w:rsidRDefault="003B568F" w:rsidP="003B568F">
            <w:pPr>
              <w:jc w:val="center"/>
              <w:rPr>
                <w:sz w:val="22"/>
              </w:rPr>
            </w:pPr>
            <w:proofErr w:type="spellStart"/>
            <w:r w:rsidRPr="003B568F">
              <w:rPr>
                <w:sz w:val="22"/>
              </w:rPr>
              <w:t>Разрешительные</w:t>
            </w:r>
            <w:proofErr w:type="spellEnd"/>
            <w:r w:rsidRPr="003B568F">
              <w:rPr>
                <w:sz w:val="22"/>
              </w:rPr>
              <w:t xml:space="preserve"> </w:t>
            </w:r>
            <w:proofErr w:type="spellStart"/>
            <w:r w:rsidRPr="003B568F">
              <w:rPr>
                <w:sz w:val="22"/>
              </w:rPr>
              <w:t>функции</w:t>
            </w:r>
            <w:proofErr w:type="spellEnd"/>
          </w:p>
        </w:tc>
        <w:tc>
          <w:tcPr>
            <w:tcW w:w="3477" w:type="dxa"/>
            <w:vAlign w:val="center"/>
          </w:tcPr>
          <w:p w:rsidR="003B568F" w:rsidRPr="003B568F" w:rsidRDefault="003B568F" w:rsidP="003B568F">
            <w:pPr>
              <w:jc w:val="center"/>
              <w:rPr>
                <w:sz w:val="22"/>
                <w:lang w:val="ru-RU"/>
              </w:rPr>
            </w:pPr>
            <w:r w:rsidRPr="003B568F">
              <w:rPr>
                <w:sz w:val="22"/>
                <w:lang w:val="ru-RU"/>
              </w:rPr>
              <w:t>Несоблюдение требований законодательства при осуществлении разрешительных процедур</w:t>
            </w:r>
          </w:p>
        </w:tc>
        <w:tc>
          <w:tcPr>
            <w:tcW w:w="3020" w:type="dxa"/>
            <w:vAlign w:val="center"/>
          </w:tcPr>
          <w:p w:rsidR="003B568F" w:rsidRPr="003B568F" w:rsidRDefault="003B568F" w:rsidP="003B568F">
            <w:pPr>
              <w:jc w:val="center"/>
              <w:rPr>
                <w:sz w:val="22"/>
              </w:rPr>
            </w:pPr>
            <w:proofErr w:type="spellStart"/>
            <w:r w:rsidRPr="003B568F">
              <w:rPr>
                <w:sz w:val="22"/>
              </w:rPr>
              <w:t>Ветеринарная</w:t>
            </w:r>
            <w:proofErr w:type="spellEnd"/>
            <w:r w:rsidRPr="003B568F">
              <w:rPr>
                <w:sz w:val="22"/>
              </w:rPr>
              <w:t xml:space="preserve"> </w:t>
            </w:r>
            <w:proofErr w:type="spellStart"/>
            <w:r w:rsidRPr="003B568F">
              <w:rPr>
                <w:sz w:val="22"/>
              </w:rPr>
              <w:t>деятельность</w:t>
            </w:r>
            <w:proofErr w:type="spellEnd"/>
          </w:p>
        </w:tc>
      </w:tr>
      <w:tr w:rsidR="003B568F" w:rsidRPr="005F5C3C" w:rsidTr="00CE2E65">
        <w:tc>
          <w:tcPr>
            <w:tcW w:w="933" w:type="dxa"/>
            <w:vAlign w:val="center"/>
          </w:tcPr>
          <w:p w:rsidR="003B568F" w:rsidRDefault="003B568F" w:rsidP="003B568F">
            <w:pPr>
              <w:jc w:val="center"/>
              <w:rPr>
                <w:rFonts w:cs="Arial"/>
                <w:b/>
                <w:sz w:val="22"/>
                <w:lang w:val="kk-KZ"/>
              </w:rPr>
            </w:pPr>
            <w:r>
              <w:rPr>
                <w:rFonts w:cs="Arial"/>
                <w:b/>
                <w:sz w:val="22"/>
                <w:lang w:val="kk-KZ"/>
              </w:rPr>
              <w:t>5</w:t>
            </w:r>
          </w:p>
        </w:tc>
        <w:tc>
          <w:tcPr>
            <w:tcW w:w="2537" w:type="dxa"/>
            <w:vAlign w:val="center"/>
          </w:tcPr>
          <w:p w:rsidR="003B568F" w:rsidRPr="003B568F" w:rsidRDefault="003B568F" w:rsidP="003B568F">
            <w:pPr>
              <w:jc w:val="center"/>
              <w:rPr>
                <w:sz w:val="22"/>
              </w:rPr>
            </w:pPr>
            <w:proofErr w:type="spellStart"/>
            <w:r w:rsidRPr="003B568F">
              <w:rPr>
                <w:sz w:val="22"/>
              </w:rPr>
              <w:t>Контрольно-проверочные</w:t>
            </w:r>
            <w:proofErr w:type="spellEnd"/>
            <w:r w:rsidRPr="003B568F">
              <w:rPr>
                <w:sz w:val="22"/>
              </w:rPr>
              <w:t xml:space="preserve"> </w:t>
            </w:r>
            <w:proofErr w:type="spellStart"/>
            <w:r w:rsidRPr="003B568F">
              <w:rPr>
                <w:sz w:val="22"/>
              </w:rPr>
              <w:t>функции</w:t>
            </w:r>
            <w:proofErr w:type="spellEnd"/>
          </w:p>
        </w:tc>
        <w:tc>
          <w:tcPr>
            <w:tcW w:w="3477" w:type="dxa"/>
            <w:vAlign w:val="center"/>
          </w:tcPr>
          <w:p w:rsidR="003B568F" w:rsidRPr="003B568F" w:rsidRDefault="003B568F" w:rsidP="003B568F">
            <w:pPr>
              <w:jc w:val="center"/>
              <w:rPr>
                <w:sz w:val="22"/>
                <w:lang w:val="ru-RU"/>
              </w:rPr>
            </w:pPr>
            <w:r w:rsidRPr="003B568F">
              <w:rPr>
                <w:sz w:val="22"/>
                <w:lang w:val="ru-RU"/>
              </w:rPr>
              <w:t>Нарушение требований объективности и законности при проведении контрольных мероприятий</w:t>
            </w:r>
          </w:p>
        </w:tc>
        <w:tc>
          <w:tcPr>
            <w:tcW w:w="3020" w:type="dxa"/>
            <w:vAlign w:val="center"/>
          </w:tcPr>
          <w:p w:rsidR="003B568F" w:rsidRPr="003B568F" w:rsidRDefault="003B568F" w:rsidP="003B568F">
            <w:pPr>
              <w:jc w:val="center"/>
              <w:rPr>
                <w:sz w:val="22"/>
              </w:rPr>
            </w:pPr>
            <w:proofErr w:type="spellStart"/>
            <w:r w:rsidRPr="003B568F">
              <w:rPr>
                <w:sz w:val="22"/>
              </w:rPr>
              <w:t>Ветеринарный</w:t>
            </w:r>
            <w:proofErr w:type="spellEnd"/>
            <w:r w:rsidRPr="003B568F">
              <w:rPr>
                <w:sz w:val="22"/>
              </w:rPr>
              <w:t xml:space="preserve"> </w:t>
            </w:r>
            <w:proofErr w:type="spellStart"/>
            <w:r w:rsidRPr="003B568F">
              <w:rPr>
                <w:sz w:val="22"/>
              </w:rPr>
              <w:t>контроль</w:t>
            </w:r>
            <w:proofErr w:type="spellEnd"/>
          </w:p>
        </w:tc>
      </w:tr>
      <w:tr w:rsidR="003B568F" w:rsidRPr="005F5C3C" w:rsidTr="00CE2E65">
        <w:tc>
          <w:tcPr>
            <w:tcW w:w="933" w:type="dxa"/>
            <w:vAlign w:val="center"/>
          </w:tcPr>
          <w:p w:rsidR="003B568F" w:rsidRDefault="003B568F" w:rsidP="003B568F">
            <w:pPr>
              <w:jc w:val="center"/>
              <w:rPr>
                <w:rFonts w:cs="Arial"/>
                <w:b/>
                <w:sz w:val="22"/>
                <w:lang w:val="kk-KZ"/>
              </w:rPr>
            </w:pPr>
            <w:r>
              <w:rPr>
                <w:rFonts w:cs="Arial"/>
                <w:b/>
                <w:sz w:val="22"/>
                <w:lang w:val="kk-KZ"/>
              </w:rPr>
              <w:t>6</w:t>
            </w:r>
          </w:p>
        </w:tc>
        <w:tc>
          <w:tcPr>
            <w:tcW w:w="2537" w:type="dxa"/>
            <w:vAlign w:val="center"/>
          </w:tcPr>
          <w:p w:rsidR="003B568F" w:rsidRPr="003B568F" w:rsidRDefault="003B568F" w:rsidP="003B568F">
            <w:pPr>
              <w:jc w:val="center"/>
              <w:rPr>
                <w:sz w:val="22"/>
                <w:lang w:val="ru-RU"/>
              </w:rPr>
            </w:pPr>
            <w:r w:rsidRPr="003B568F">
              <w:rPr>
                <w:sz w:val="22"/>
                <w:lang w:val="ru-RU"/>
              </w:rPr>
              <w:t>Планирование и освоение бюджетных средств</w:t>
            </w:r>
          </w:p>
        </w:tc>
        <w:tc>
          <w:tcPr>
            <w:tcW w:w="3477" w:type="dxa"/>
            <w:vAlign w:val="center"/>
          </w:tcPr>
          <w:p w:rsidR="003B568F" w:rsidRPr="003B568F" w:rsidRDefault="003B568F" w:rsidP="003B568F">
            <w:pPr>
              <w:jc w:val="center"/>
              <w:rPr>
                <w:sz w:val="22"/>
                <w:lang w:val="ru-RU"/>
              </w:rPr>
            </w:pPr>
            <w:r w:rsidRPr="003B568F">
              <w:rPr>
                <w:sz w:val="22"/>
                <w:lang w:val="ru-RU"/>
              </w:rPr>
              <w:t>Формирование бюджетных заявок, отбор проектов, финансирование, освоение</w:t>
            </w:r>
          </w:p>
        </w:tc>
        <w:tc>
          <w:tcPr>
            <w:tcW w:w="3020" w:type="dxa"/>
            <w:vAlign w:val="center"/>
          </w:tcPr>
          <w:p w:rsidR="003B568F" w:rsidRPr="004A0773" w:rsidRDefault="003B568F" w:rsidP="004A0773">
            <w:pPr>
              <w:jc w:val="center"/>
              <w:rPr>
                <w:sz w:val="22"/>
                <w:lang w:val="kk-KZ"/>
              </w:rPr>
            </w:pPr>
            <w:proofErr w:type="spellStart"/>
            <w:r w:rsidRPr="003B568F">
              <w:rPr>
                <w:sz w:val="22"/>
              </w:rPr>
              <w:t>Финанс</w:t>
            </w:r>
            <w:proofErr w:type="spellEnd"/>
            <w:r w:rsidR="004A0773">
              <w:rPr>
                <w:sz w:val="22"/>
                <w:lang w:val="kk-KZ"/>
              </w:rPr>
              <w:t>ы и бюджет</w:t>
            </w:r>
          </w:p>
        </w:tc>
      </w:tr>
      <w:tr w:rsidR="003B568F" w:rsidTr="00CE2E65">
        <w:trPr>
          <w:trHeight w:val="1089"/>
        </w:trPr>
        <w:tc>
          <w:tcPr>
            <w:tcW w:w="933" w:type="dxa"/>
            <w:vAlign w:val="center"/>
          </w:tcPr>
          <w:p w:rsidR="003B568F" w:rsidRPr="005F5C3C" w:rsidRDefault="003B568F" w:rsidP="003B568F">
            <w:pPr>
              <w:jc w:val="center"/>
              <w:rPr>
                <w:rFonts w:cs="Arial"/>
                <w:sz w:val="22"/>
                <w:lang w:val="kk-KZ"/>
              </w:rPr>
            </w:pPr>
            <w:r>
              <w:rPr>
                <w:rFonts w:cs="Arial"/>
                <w:b/>
                <w:sz w:val="22"/>
                <w:lang w:val="kk-KZ"/>
              </w:rPr>
              <w:lastRenderedPageBreak/>
              <w:t>7</w:t>
            </w:r>
          </w:p>
        </w:tc>
        <w:tc>
          <w:tcPr>
            <w:tcW w:w="2537" w:type="dxa"/>
            <w:vAlign w:val="center"/>
          </w:tcPr>
          <w:p w:rsidR="003B568F" w:rsidRPr="003B568F" w:rsidRDefault="003B568F" w:rsidP="003B568F">
            <w:pPr>
              <w:jc w:val="center"/>
              <w:rPr>
                <w:sz w:val="22"/>
              </w:rPr>
            </w:pPr>
            <w:proofErr w:type="spellStart"/>
            <w:r w:rsidRPr="003B568F">
              <w:rPr>
                <w:sz w:val="22"/>
              </w:rPr>
              <w:t>Заключение</w:t>
            </w:r>
            <w:proofErr w:type="spellEnd"/>
            <w:r w:rsidRPr="003B568F">
              <w:rPr>
                <w:sz w:val="22"/>
              </w:rPr>
              <w:t xml:space="preserve"> </w:t>
            </w:r>
            <w:proofErr w:type="spellStart"/>
            <w:r w:rsidRPr="003B568F">
              <w:rPr>
                <w:sz w:val="22"/>
              </w:rPr>
              <w:t>договоров</w:t>
            </w:r>
            <w:proofErr w:type="spellEnd"/>
          </w:p>
        </w:tc>
        <w:tc>
          <w:tcPr>
            <w:tcW w:w="3477" w:type="dxa"/>
            <w:vAlign w:val="center"/>
          </w:tcPr>
          <w:p w:rsidR="003B568F" w:rsidRPr="003B568F" w:rsidRDefault="003B568F" w:rsidP="003B568F">
            <w:pPr>
              <w:jc w:val="center"/>
              <w:rPr>
                <w:sz w:val="22"/>
                <w:lang w:val="ru-RU"/>
              </w:rPr>
            </w:pPr>
            <w:r w:rsidRPr="003B568F">
              <w:rPr>
                <w:sz w:val="22"/>
                <w:lang w:val="ru-RU"/>
              </w:rPr>
              <w:t>Возникновение личной заинтересованности при заключении договоров с юридическими и физическими лицами</w:t>
            </w:r>
          </w:p>
        </w:tc>
        <w:tc>
          <w:tcPr>
            <w:tcW w:w="3020" w:type="dxa"/>
            <w:vAlign w:val="center"/>
          </w:tcPr>
          <w:p w:rsidR="003B568F" w:rsidRPr="004A0773" w:rsidRDefault="003B568F" w:rsidP="004A0773">
            <w:pPr>
              <w:jc w:val="center"/>
              <w:rPr>
                <w:sz w:val="22"/>
                <w:lang w:val="kk-KZ"/>
              </w:rPr>
            </w:pPr>
            <w:proofErr w:type="spellStart"/>
            <w:r w:rsidRPr="003B568F">
              <w:rPr>
                <w:sz w:val="22"/>
              </w:rPr>
              <w:t>Финанс</w:t>
            </w:r>
            <w:proofErr w:type="spellEnd"/>
            <w:r w:rsidR="004A0773">
              <w:rPr>
                <w:sz w:val="22"/>
                <w:lang w:val="kk-KZ"/>
              </w:rPr>
              <w:t>ы и бюджет</w:t>
            </w:r>
          </w:p>
        </w:tc>
      </w:tr>
      <w:tr w:rsidR="003B568F" w:rsidTr="00CE2E65">
        <w:trPr>
          <w:trHeight w:val="850"/>
        </w:trPr>
        <w:tc>
          <w:tcPr>
            <w:tcW w:w="933" w:type="dxa"/>
            <w:vAlign w:val="center"/>
          </w:tcPr>
          <w:p w:rsidR="003B568F" w:rsidRPr="00D0478E" w:rsidRDefault="003B568F" w:rsidP="003B568F">
            <w:pPr>
              <w:jc w:val="center"/>
              <w:rPr>
                <w:rFonts w:cs="Arial"/>
                <w:sz w:val="22"/>
                <w:lang w:val="kk-KZ"/>
              </w:rPr>
            </w:pPr>
            <w:r>
              <w:rPr>
                <w:rFonts w:cs="Arial"/>
                <w:b/>
                <w:sz w:val="22"/>
                <w:lang w:val="kk-KZ"/>
              </w:rPr>
              <w:t>8</w:t>
            </w:r>
          </w:p>
        </w:tc>
        <w:tc>
          <w:tcPr>
            <w:tcW w:w="2537" w:type="dxa"/>
            <w:vAlign w:val="center"/>
          </w:tcPr>
          <w:p w:rsidR="003B568F" w:rsidRPr="003B568F" w:rsidRDefault="003B568F" w:rsidP="003B568F">
            <w:pPr>
              <w:jc w:val="center"/>
              <w:rPr>
                <w:sz w:val="22"/>
              </w:rPr>
            </w:pPr>
            <w:proofErr w:type="spellStart"/>
            <w:r w:rsidRPr="003B568F">
              <w:rPr>
                <w:sz w:val="22"/>
              </w:rPr>
              <w:t>Использование</w:t>
            </w:r>
            <w:proofErr w:type="spellEnd"/>
            <w:r w:rsidRPr="003B568F">
              <w:rPr>
                <w:sz w:val="22"/>
              </w:rPr>
              <w:t xml:space="preserve"> </w:t>
            </w:r>
            <w:proofErr w:type="spellStart"/>
            <w:r w:rsidRPr="003B568F">
              <w:rPr>
                <w:sz w:val="22"/>
              </w:rPr>
              <w:t>информационных</w:t>
            </w:r>
            <w:proofErr w:type="spellEnd"/>
            <w:r w:rsidRPr="003B568F">
              <w:rPr>
                <w:sz w:val="22"/>
              </w:rPr>
              <w:t xml:space="preserve"> </w:t>
            </w:r>
            <w:proofErr w:type="spellStart"/>
            <w:r w:rsidRPr="003B568F">
              <w:rPr>
                <w:sz w:val="22"/>
              </w:rPr>
              <w:t>систем</w:t>
            </w:r>
            <w:proofErr w:type="spellEnd"/>
          </w:p>
        </w:tc>
        <w:tc>
          <w:tcPr>
            <w:tcW w:w="3477" w:type="dxa"/>
            <w:vAlign w:val="center"/>
          </w:tcPr>
          <w:p w:rsidR="003B568F" w:rsidRPr="003B568F" w:rsidRDefault="003B568F" w:rsidP="003B568F">
            <w:pPr>
              <w:jc w:val="center"/>
              <w:rPr>
                <w:sz w:val="22"/>
                <w:lang w:val="ru-RU"/>
              </w:rPr>
            </w:pPr>
            <w:r w:rsidRPr="003B568F">
              <w:rPr>
                <w:sz w:val="22"/>
                <w:lang w:val="ru-RU"/>
              </w:rPr>
              <w:t>Несвоевременное или некорректное внесение сведений в информационные системы, незаконный доступ к информации</w:t>
            </w:r>
          </w:p>
        </w:tc>
        <w:tc>
          <w:tcPr>
            <w:tcW w:w="3020" w:type="dxa"/>
            <w:vAlign w:val="center"/>
          </w:tcPr>
          <w:p w:rsidR="003B568F" w:rsidRPr="003B568F" w:rsidRDefault="003B568F" w:rsidP="003B568F">
            <w:pPr>
              <w:jc w:val="center"/>
              <w:rPr>
                <w:sz w:val="22"/>
              </w:rPr>
            </w:pPr>
            <w:proofErr w:type="spellStart"/>
            <w:r w:rsidRPr="003B568F">
              <w:rPr>
                <w:sz w:val="22"/>
              </w:rPr>
              <w:t>Информационные</w:t>
            </w:r>
            <w:proofErr w:type="spellEnd"/>
            <w:r w:rsidRPr="003B568F">
              <w:rPr>
                <w:sz w:val="22"/>
              </w:rPr>
              <w:t xml:space="preserve"> </w:t>
            </w:r>
            <w:proofErr w:type="spellStart"/>
            <w:r w:rsidRPr="003B568F">
              <w:rPr>
                <w:sz w:val="22"/>
              </w:rPr>
              <w:t>системы</w:t>
            </w:r>
            <w:proofErr w:type="spellEnd"/>
          </w:p>
        </w:tc>
      </w:tr>
      <w:tr w:rsidR="003B568F" w:rsidRPr="002D6E9E" w:rsidTr="00CE2E65">
        <w:trPr>
          <w:trHeight w:val="1260"/>
        </w:trPr>
        <w:tc>
          <w:tcPr>
            <w:tcW w:w="933" w:type="dxa"/>
            <w:vAlign w:val="center"/>
          </w:tcPr>
          <w:p w:rsidR="003B568F" w:rsidRPr="00D0478E" w:rsidRDefault="003B568F" w:rsidP="003B568F">
            <w:pPr>
              <w:jc w:val="center"/>
              <w:rPr>
                <w:rFonts w:cs="Arial"/>
                <w:sz w:val="22"/>
                <w:lang w:val="kk-KZ"/>
              </w:rPr>
            </w:pPr>
            <w:r>
              <w:rPr>
                <w:rFonts w:cs="Arial"/>
                <w:b/>
                <w:sz w:val="22"/>
                <w:lang w:val="kk-KZ"/>
              </w:rPr>
              <w:t>9</w:t>
            </w:r>
          </w:p>
        </w:tc>
        <w:tc>
          <w:tcPr>
            <w:tcW w:w="2537" w:type="dxa"/>
            <w:vAlign w:val="center"/>
          </w:tcPr>
          <w:p w:rsidR="003B568F" w:rsidRPr="003B568F" w:rsidRDefault="003B568F" w:rsidP="003B568F">
            <w:pPr>
              <w:jc w:val="center"/>
              <w:rPr>
                <w:sz w:val="22"/>
              </w:rPr>
            </w:pPr>
            <w:proofErr w:type="spellStart"/>
            <w:r w:rsidRPr="003B568F">
              <w:rPr>
                <w:sz w:val="22"/>
              </w:rPr>
              <w:t>Организационно-управленческая</w:t>
            </w:r>
            <w:proofErr w:type="spellEnd"/>
            <w:r w:rsidRPr="003B568F">
              <w:rPr>
                <w:sz w:val="22"/>
              </w:rPr>
              <w:t xml:space="preserve"> </w:t>
            </w:r>
            <w:proofErr w:type="spellStart"/>
            <w:r w:rsidRPr="003B568F">
              <w:rPr>
                <w:sz w:val="22"/>
              </w:rPr>
              <w:t>деятельность</w:t>
            </w:r>
            <w:proofErr w:type="spellEnd"/>
          </w:p>
        </w:tc>
        <w:tc>
          <w:tcPr>
            <w:tcW w:w="3477" w:type="dxa"/>
            <w:vAlign w:val="center"/>
          </w:tcPr>
          <w:p w:rsidR="003B568F" w:rsidRPr="003B568F" w:rsidRDefault="003B568F" w:rsidP="003B568F">
            <w:pPr>
              <w:jc w:val="center"/>
              <w:rPr>
                <w:sz w:val="22"/>
                <w:lang w:val="ru-RU"/>
              </w:rPr>
            </w:pPr>
            <w:r w:rsidRPr="003B568F">
              <w:rPr>
                <w:sz w:val="22"/>
                <w:lang w:val="ru-RU"/>
              </w:rPr>
              <w:t>Использование полномочий в личных интересах при принятии служебных решений</w:t>
            </w:r>
          </w:p>
        </w:tc>
        <w:tc>
          <w:tcPr>
            <w:tcW w:w="3020" w:type="dxa"/>
            <w:vAlign w:val="center"/>
          </w:tcPr>
          <w:p w:rsidR="003B568F" w:rsidRPr="003B568F" w:rsidRDefault="003B568F" w:rsidP="003B568F">
            <w:pPr>
              <w:jc w:val="center"/>
              <w:rPr>
                <w:sz w:val="22"/>
                <w:lang w:val="ru-RU"/>
              </w:rPr>
            </w:pPr>
            <w:r w:rsidRPr="003B568F">
              <w:rPr>
                <w:sz w:val="22"/>
                <w:lang w:val="ru-RU"/>
              </w:rPr>
              <w:t>Руководство Управления и структурные подразделения</w:t>
            </w:r>
          </w:p>
        </w:tc>
      </w:tr>
    </w:tbl>
    <w:p w:rsidR="00ED7CE9" w:rsidRPr="003B568F" w:rsidRDefault="00ED7CE9" w:rsidP="00850A0A">
      <w:pPr>
        <w:pStyle w:val="ae"/>
        <w:spacing w:before="160" w:after="80"/>
        <w:jc w:val="center"/>
        <w:rPr>
          <w:b/>
          <w:color w:val="1F4E79"/>
          <w:sz w:val="28"/>
          <w:szCs w:val="28"/>
          <w:lang w:val="ru-RU"/>
        </w:rPr>
      </w:pPr>
    </w:p>
    <w:p w:rsidR="002E3458" w:rsidRPr="00A14D21" w:rsidRDefault="001546DA" w:rsidP="00ED7CE9">
      <w:pPr>
        <w:pStyle w:val="ae"/>
        <w:numPr>
          <w:ilvl w:val="0"/>
          <w:numId w:val="11"/>
        </w:numPr>
        <w:spacing w:before="160" w:after="80"/>
        <w:jc w:val="center"/>
        <w:rPr>
          <w:b/>
          <w:color w:val="1F4E79"/>
          <w:sz w:val="28"/>
          <w:szCs w:val="28"/>
        </w:rPr>
      </w:pPr>
      <w:r>
        <w:rPr>
          <w:b/>
          <w:color w:val="1F4E79"/>
          <w:sz w:val="28"/>
          <w:szCs w:val="28"/>
          <w:lang w:val="kk-KZ"/>
        </w:rPr>
        <w:t xml:space="preserve">Должности, подверженные рисками </w:t>
      </w:r>
    </w:p>
    <w:p w:rsidR="00164F56" w:rsidRPr="00164F56" w:rsidRDefault="00164F56" w:rsidP="00164F56">
      <w:pPr>
        <w:pStyle w:val="ae"/>
        <w:spacing w:before="160" w:after="80"/>
        <w:jc w:val="center"/>
        <w:rPr>
          <w:sz w:val="28"/>
          <w:szCs w:val="28"/>
        </w:rPr>
      </w:pPr>
    </w:p>
    <w:tbl>
      <w:tblPr>
        <w:tblStyle w:val="aff0"/>
        <w:tblW w:w="9918" w:type="dxa"/>
        <w:tblLook w:val="04A0" w:firstRow="1" w:lastRow="0" w:firstColumn="1" w:lastColumn="0" w:noHBand="0" w:noVBand="1"/>
      </w:tblPr>
      <w:tblGrid>
        <w:gridCol w:w="3457"/>
        <w:gridCol w:w="6461"/>
      </w:tblGrid>
      <w:tr w:rsidR="00CE2E65" w:rsidTr="00CE2E65">
        <w:tc>
          <w:tcPr>
            <w:tcW w:w="3457" w:type="dxa"/>
            <w:shd w:val="clear" w:color="auto" w:fill="1F4E79"/>
            <w:vAlign w:val="center"/>
          </w:tcPr>
          <w:p w:rsidR="00CE2E65" w:rsidRPr="001546DA" w:rsidRDefault="001546DA" w:rsidP="00E826AD">
            <w:pPr>
              <w:jc w:val="center"/>
              <w:rPr>
                <w:sz w:val="22"/>
                <w:lang w:val="kk-KZ"/>
              </w:rPr>
            </w:pPr>
            <w:r>
              <w:rPr>
                <w:b/>
                <w:color w:val="FFFFFF"/>
                <w:sz w:val="22"/>
                <w:lang w:val="kk-KZ"/>
              </w:rPr>
              <w:t>Должность</w:t>
            </w:r>
          </w:p>
        </w:tc>
        <w:tc>
          <w:tcPr>
            <w:tcW w:w="6461" w:type="dxa"/>
            <w:shd w:val="clear" w:color="auto" w:fill="1F4E79"/>
            <w:vAlign w:val="center"/>
          </w:tcPr>
          <w:p w:rsidR="00CE2E65" w:rsidRPr="001546DA" w:rsidRDefault="001546DA" w:rsidP="00E826AD">
            <w:pPr>
              <w:jc w:val="center"/>
              <w:rPr>
                <w:sz w:val="22"/>
                <w:lang w:val="kk-KZ"/>
              </w:rPr>
            </w:pPr>
            <w:r>
              <w:rPr>
                <w:b/>
                <w:color w:val="FFFFFF"/>
                <w:sz w:val="22"/>
                <w:lang w:val="kk-KZ"/>
              </w:rPr>
              <w:t>Рискованные полномочия</w:t>
            </w:r>
          </w:p>
        </w:tc>
      </w:tr>
      <w:tr w:rsidR="00CE2E65" w:rsidRPr="002D6E9E" w:rsidTr="00CE2E65">
        <w:trPr>
          <w:trHeight w:val="1347"/>
        </w:trPr>
        <w:tc>
          <w:tcPr>
            <w:tcW w:w="3457" w:type="dxa"/>
            <w:vAlign w:val="center"/>
          </w:tcPr>
          <w:p w:rsidR="00CE2E65" w:rsidRPr="001546DA" w:rsidRDefault="001546DA" w:rsidP="007730D1">
            <w:pPr>
              <w:jc w:val="center"/>
              <w:rPr>
                <w:sz w:val="22"/>
                <w:lang w:val="ru-RU"/>
              </w:rPr>
            </w:pPr>
            <w:r>
              <w:rPr>
                <w:b/>
                <w:sz w:val="22"/>
                <w:lang w:val="kk-KZ"/>
              </w:rPr>
              <w:t>Руководитель Управления, заместитель руководителя Управления</w:t>
            </w:r>
          </w:p>
        </w:tc>
        <w:tc>
          <w:tcPr>
            <w:tcW w:w="6461" w:type="dxa"/>
            <w:vAlign w:val="center"/>
          </w:tcPr>
          <w:p w:rsidR="00CE2E65" w:rsidRPr="001546DA" w:rsidRDefault="00CE2E65" w:rsidP="00E826AD">
            <w:pPr>
              <w:jc w:val="center"/>
              <w:rPr>
                <w:sz w:val="22"/>
                <w:lang w:val="ru-RU"/>
              </w:rPr>
            </w:pPr>
          </w:p>
          <w:p w:rsidR="00CE2E65" w:rsidRPr="00253BDA" w:rsidRDefault="00253BDA" w:rsidP="00E826AD">
            <w:pPr>
              <w:jc w:val="center"/>
              <w:rPr>
                <w:sz w:val="22"/>
                <w:lang w:val="ru-RU"/>
              </w:rPr>
            </w:pPr>
            <w:r w:rsidRPr="00253BDA">
              <w:rPr>
                <w:sz w:val="22"/>
                <w:lang w:val="ru-RU"/>
              </w:rPr>
              <w:t xml:space="preserve">Принятие управленческих решений и выполнение организационно-хозяйственных функций </w:t>
            </w:r>
          </w:p>
        </w:tc>
      </w:tr>
      <w:tr w:rsidR="00CE2E65" w:rsidRPr="002D6E9E" w:rsidTr="00CE2E65">
        <w:trPr>
          <w:trHeight w:val="1692"/>
        </w:trPr>
        <w:tc>
          <w:tcPr>
            <w:tcW w:w="3457" w:type="dxa"/>
            <w:vAlign w:val="center"/>
          </w:tcPr>
          <w:p w:rsidR="00CE2E65" w:rsidRPr="00E826AD" w:rsidRDefault="00253BDA" w:rsidP="007730D1">
            <w:pPr>
              <w:jc w:val="center"/>
              <w:rPr>
                <w:sz w:val="22"/>
              </w:rPr>
            </w:pPr>
            <w:r>
              <w:rPr>
                <w:b/>
                <w:sz w:val="22"/>
                <w:lang w:val="kk-KZ"/>
              </w:rPr>
              <w:t>Руководители отделов Управления</w:t>
            </w:r>
          </w:p>
        </w:tc>
        <w:tc>
          <w:tcPr>
            <w:tcW w:w="6461" w:type="dxa"/>
            <w:vAlign w:val="center"/>
          </w:tcPr>
          <w:p w:rsidR="00CE2E65" w:rsidRPr="00253BDA" w:rsidRDefault="00CE2E65" w:rsidP="007730D1">
            <w:pPr>
              <w:jc w:val="center"/>
              <w:rPr>
                <w:sz w:val="22"/>
                <w:lang w:val="ru-RU"/>
              </w:rPr>
            </w:pPr>
          </w:p>
          <w:p w:rsidR="00CE2E65" w:rsidRPr="00253BDA" w:rsidRDefault="00253BDA" w:rsidP="007730D1">
            <w:pPr>
              <w:jc w:val="center"/>
              <w:rPr>
                <w:sz w:val="22"/>
                <w:lang w:val="kk-KZ"/>
              </w:rPr>
            </w:pPr>
            <w:r w:rsidRPr="00253BDA">
              <w:rPr>
                <w:sz w:val="22"/>
                <w:lang w:val="ru-RU"/>
              </w:rPr>
              <w:t>Принятие решений и выполнение организационно-хозяйственных функций</w:t>
            </w:r>
          </w:p>
        </w:tc>
      </w:tr>
    </w:tbl>
    <w:p w:rsidR="00A14D21" w:rsidRPr="00253BDA" w:rsidRDefault="00A14D21" w:rsidP="00A14D21">
      <w:pPr>
        <w:jc w:val="center"/>
        <w:rPr>
          <w:b/>
          <w:color w:val="1F4E79"/>
          <w:sz w:val="28"/>
          <w:szCs w:val="28"/>
          <w:lang w:val="ru-RU"/>
        </w:rPr>
      </w:pPr>
    </w:p>
    <w:p w:rsidR="005A1E24" w:rsidRDefault="005A1E24" w:rsidP="00A14D21">
      <w:pPr>
        <w:jc w:val="center"/>
        <w:rPr>
          <w:b/>
          <w:color w:val="1F4E79"/>
          <w:sz w:val="28"/>
          <w:szCs w:val="28"/>
          <w:lang w:val="kk-KZ"/>
        </w:rPr>
      </w:pPr>
    </w:p>
    <w:p w:rsidR="004A0773" w:rsidRDefault="004A0773" w:rsidP="00A14D21">
      <w:pPr>
        <w:jc w:val="center"/>
        <w:rPr>
          <w:b/>
          <w:color w:val="1F4E79"/>
          <w:sz w:val="28"/>
          <w:szCs w:val="28"/>
          <w:lang w:val="kk-KZ"/>
        </w:rPr>
      </w:pPr>
    </w:p>
    <w:p w:rsidR="004A0773" w:rsidRDefault="004A0773" w:rsidP="00A14D21">
      <w:pPr>
        <w:jc w:val="center"/>
        <w:rPr>
          <w:b/>
          <w:color w:val="1F4E79"/>
          <w:sz w:val="28"/>
          <w:szCs w:val="28"/>
          <w:lang w:val="kk-KZ"/>
        </w:rPr>
      </w:pPr>
    </w:p>
    <w:p w:rsidR="005A1E24" w:rsidRDefault="005A1E24" w:rsidP="00A14D21">
      <w:pPr>
        <w:jc w:val="center"/>
        <w:rPr>
          <w:b/>
          <w:color w:val="1F4E79"/>
          <w:sz w:val="28"/>
          <w:szCs w:val="28"/>
          <w:lang w:val="kk-KZ"/>
        </w:rPr>
      </w:pPr>
    </w:p>
    <w:p w:rsidR="005A1E24" w:rsidRDefault="005A1E24" w:rsidP="00A14D21">
      <w:pPr>
        <w:jc w:val="center"/>
        <w:rPr>
          <w:b/>
          <w:color w:val="1F4E79"/>
          <w:sz w:val="28"/>
          <w:szCs w:val="28"/>
          <w:lang w:val="kk-KZ"/>
        </w:rPr>
      </w:pPr>
    </w:p>
    <w:p w:rsidR="005A1E24" w:rsidRDefault="00EE2EEF" w:rsidP="00A14D21">
      <w:pPr>
        <w:jc w:val="center"/>
        <w:rPr>
          <w:b/>
          <w:color w:val="1F4E79"/>
          <w:sz w:val="28"/>
          <w:szCs w:val="28"/>
          <w:lang w:val="kk-KZ"/>
        </w:rPr>
      </w:pPr>
      <w:r>
        <w:rPr>
          <w:b/>
          <w:color w:val="1F4E79"/>
          <w:sz w:val="28"/>
          <w:szCs w:val="28"/>
          <w:lang w:val="kk-KZ"/>
        </w:rPr>
        <w:t xml:space="preserve"> </w:t>
      </w:r>
    </w:p>
    <w:p w:rsidR="00F14260" w:rsidRDefault="00F14260" w:rsidP="00A14D21">
      <w:pPr>
        <w:jc w:val="center"/>
        <w:rPr>
          <w:b/>
          <w:color w:val="1F4E79"/>
          <w:sz w:val="28"/>
          <w:szCs w:val="28"/>
          <w:lang w:val="kk-KZ"/>
        </w:rPr>
      </w:pPr>
    </w:p>
    <w:p w:rsidR="00A14D21" w:rsidRPr="008D34E3" w:rsidRDefault="00A14D21" w:rsidP="00A14D21">
      <w:pPr>
        <w:jc w:val="center"/>
        <w:rPr>
          <w:lang w:val="kk-KZ"/>
        </w:rPr>
      </w:pPr>
      <w:r>
        <w:rPr>
          <w:b/>
          <w:color w:val="1F4E79"/>
          <w:sz w:val="28"/>
          <w:szCs w:val="28"/>
          <w:lang w:val="kk-KZ"/>
        </w:rPr>
        <w:lastRenderedPageBreak/>
        <w:t>4</w:t>
      </w:r>
      <w:r w:rsidR="006C0F23" w:rsidRPr="008D34E3">
        <w:rPr>
          <w:b/>
          <w:color w:val="1F4E79"/>
          <w:sz w:val="28"/>
          <w:szCs w:val="28"/>
          <w:lang w:val="kk-KZ"/>
        </w:rPr>
        <w:t xml:space="preserve">. </w:t>
      </w:r>
      <w:r w:rsidR="00253BDA">
        <w:rPr>
          <w:b/>
          <w:color w:val="1F4E79"/>
          <w:sz w:val="28"/>
          <w:szCs w:val="28"/>
          <w:lang w:val="kk-KZ"/>
        </w:rPr>
        <w:t>Приоритетные меры по снижению рисков</w:t>
      </w:r>
    </w:p>
    <w:p w:rsidR="002E3458" w:rsidRPr="00253BDA" w:rsidRDefault="00850A0A" w:rsidP="00850A0A">
      <w:pPr>
        <w:pStyle w:val="a9"/>
        <w:jc w:val="both"/>
        <w:rPr>
          <w:rFonts w:ascii="Arial" w:hAnsi="Arial" w:cs="Arial"/>
          <w:sz w:val="28"/>
          <w:szCs w:val="28"/>
          <w:lang w:val="ru-RU"/>
        </w:rPr>
      </w:pPr>
      <w:r w:rsidRPr="008D34E3">
        <w:rPr>
          <w:rFonts w:ascii="Arial" w:hAnsi="Arial" w:cs="Arial"/>
          <w:sz w:val="28"/>
          <w:szCs w:val="28"/>
          <w:lang w:val="kk-KZ"/>
        </w:rPr>
        <w:tab/>
      </w:r>
      <w:r>
        <w:rPr>
          <w:rFonts w:ascii="Arial" w:hAnsi="Arial" w:cs="Arial"/>
          <w:sz w:val="28"/>
          <w:szCs w:val="28"/>
          <w:lang w:val="kk-KZ"/>
        </w:rPr>
        <w:t xml:space="preserve">- </w:t>
      </w:r>
      <w:r w:rsidR="00253BDA">
        <w:rPr>
          <w:rFonts w:ascii="Arial" w:hAnsi="Arial" w:cs="Arial"/>
          <w:sz w:val="28"/>
          <w:szCs w:val="28"/>
          <w:lang w:val="kk-KZ"/>
        </w:rPr>
        <w:t>Обеспечение прозрачности и законности при планировании, распределении и освоении бюджетных средств.</w:t>
      </w:r>
    </w:p>
    <w:p w:rsidR="002E3458" w:rsidRPr="008D34E3" w:rsidRDefault="00850A0A" w:rsidP="00850A0A">
      <w:pPr>
        <w:pStyle w:val="a9"/>
        <w:jc w:val="both"/>
        <w:rPr>
          <w:rFonts w:ascii="Arial" w:hAnsi="Arial" w:cs="Arial"/>
          <w:sz w:val="28"/>
          <w:szCs w:val="28"/>
          <w:lang w:val="kk-KZ"/>
        </w:rPr>
      </w:pPr>
      <w:r w:rsidRPr="008D34E3">
        <w:rPr>
          <w:rFonts w:ascii="Arial" w:hAnsi="Arial" w:cs="Arial"/>
          <w:sz w:val="28"/>
          <w:szCs w:val="28"/>
          <w:lang w:val="kk-KZ"/>
        </w:rPr>
        <w:tab/>
      </w:r>
      <w:r>
        <w:rPr>
          <w:rFonts w:ascii="Arial" w:hAnsi="Arial" w:cs="Arial"/>
          <w:sz w:val="28"/>
          <w:szCs w:val="28"/>
          <w:lang w:val="kk-KZ"/>
        </w:rPr>
        <w:t xml:space="preserve">- </w:t>
      </w:r>
      <w:r w:rsidR="00253BDA">
        <w:rPr>
          <w:rFonts w:ascii="Arial" w:hAnsi="Arial" w:cs="Arial"/>
          <w:sz w:val="28"/>
          <w:szCs w:val="28"/>
          <w:lang w:val="kk-KZ"/>
        </w:rPr>
        <w:t>Усиление контроля за прозрачностью процедур государственных закупок и исполнением</w:t>
      </w:r>
      <w:r w:rsidR="00E20853">
        <w:rPr>
          <w:rFonts w:ascii="Arial" w:hAnsi="Arial" w:cs="Arial"/>
          <w:sz w:val="28"/>
          <w:szCs w:val="28"/>
          <w:lang w:val="kk-KZ"/>
        </w:rPr>
        <w:t xml:space="preserve"> договоров.</w:t>
      </w:r>
      <w:r w:rsidR="00253BDA">
        <w:rPr>
          <w:rFonts w:ascii="Arial" w:hAnsi="Arial" w:cs="Arial"/>
          <w:sz w:val="28"/>
          <w:szCs w:val="28"/>
          <w:lang w:val="kk-KZ"/>
        </w:rPr>
        <w:t xml:space="preserve">  </w:t>
      </w:r>
    </w:p>
    <w:p w:rsidR="009F431F" w:rsidRPr="008D34E3" w:rsidRDefault="00850A0A" w:rsidP="009F431F">
      <w:pPr>
        <w:pStyle w:val="a9"/>
        <w:jc w:val="both"/>
        <w:rPr>
          <w:rFonts w:ascii="Arial" w:hAnsi="Arial" w:cs="Arial"/>
          <w:sz w:val="28"/>
          <w:szCs w:val="28"/>
          <w:lang w:val="kk-KZ"/>
        </w:rPr>
      </w:pPr>
      <w:r w:rsidRPr="008D34E3">
        <w:rPr>
          <w:rFonts w:ascii="Arial" w:hAnsi="Arial" w:cs="Arial"/>
          <w:sz w:val="28"/>
          <w:szCs w:val="28"/>
          <w:lang w:val="kk-KZ"/>
        </w:rPr>
        <w:tab/>
      </w:r>
      <w:r>
        <w:rPr>
          <w:rFonts w:ascii="Arial" w:hAnsi="Arial" w:cs="Arial"/>
          <w:sz w:val="28"/>
          <w:szCs w:val="28"/>
          <w:lang w:val="kk-KZ"/>
        </w:rPr>
        <w:t xml:space="preserve">- </w:t>
      </w:r>
      <w:r w:rsidR="00E20853">
        <w:rPr>
          <w:rFonts w:ascii="Arial" w:hAnsi="Arial" w:cs="Arial"/>
          <w:sz w:val="28"/>
          <w:szCs w:val="28"/>
          <w:lang w:val="kk-KZ"/>
        </w:rPr>
        <w:t>Проведение регулярной разъяснительной работы и внутреннего контроля по выявлению</w:t>
      </w:r>
      <w:r w:rsidR="00935C4C">
        <w:rPr>
          <w:rFonts w:ascii="Arial" w:hAnsi="Arial" w:cs="Arial"/>
          <w:sz w:val="28"/>
          <w:szCs w:val="28"/>
          <w:lang w:val="kk-KZ"/>
        </w:rPr>
        <w:t xml:space="preserve"> и урегулированию конфликтов интересов.</w:t>
      </w:r>
      <w:r w:rsidR="00E20853">
        <w:rPr>
          <w:rFonts w:ascii="Arial" w:hAnsi="Arial" w:cs="Arial"/>
          <w:sz w:val="28"/>
          <w:szCs w:val="28"/>
          <w:lang w:val="kk-KZ"/>
        </w:rPr>
        <w:t xml:space="preserve"> </w:t>
      </w:r>
    </w:p>
    <w:p w:rsidR="009F431F" w:rsidRPr="008D34E3" w:rsidRDefault="00850A0A" w:rsidP="009F431F">
      <w:pPr>
        <w:pStyle w:val="a9"/>
        <w:jc w:val="both"/>
        <w:rPr>
          <w:rFonts w:ascii="Arial" w:hAnsi="Arial" w:cs="Arial"/>
          <w:sz w:val="28"/>
          <w:szCs w:val="28"/>
          <w:lang w:val="kk-KZ"/>
        </w:rPr>
      </w:pPr>
      <w:r w:rsidRPr="008D34E3">
        <w:rPr>
          <w:rFonts w:ascii="Arial" w:hAnsi="Arial" w:cs="Arial"/>
          <w:sz w:val="28"/>
          <w:szCs w:val="28"/>
          <w:lang w:val="kk-KZ"/>
        </w:rPr>
        <w:tab/>
      </w:r>
      <w:r w:rsidR="009B08DF">
        <w:rPr>
          <w:rFonts w:ascii="Arial" w:hAnsi="Arial" w:cs="Arial"/>
          <w:sz w:val="28"/>
          <w:szCs w:val="28"/>
          <w:lang w:val="kk-KZ"/>
        </w:rPr>
        <w:t xml:space="preserve">- </w:t>
      </w:r>
      <w:r w:rsidR="00760536">
        <w:rPr>
          <w:rFonts w:ascii="Arial" w:hAnsi="Arial" w:cs="Arial"/>
          <w:sz w:val="28"/>
          <w:szCs w:val="28"/>
          <w:lang w:val="kk-KZ"/>
        </w:rPr>
        <w:t xml:space="preserve">  </w:t>
      </w:r>
      <w:r w:rsidR="00F37CC3">
        <w:rPr>
          <w:rFonts w:ascii="Arial" w:hAnsi="Arial" w:cs="Arial"/>
          <w:sz w:val="28"/>
          <w:szCs w:val="28"/>
          <w:lang w:val="kk-KZ"/>
        </w:rPr>
        <w:t>Обеспечение законности и объективности кадровых решений.</w:t>
      </w:r>
    </w:p>
    <w:p w:rsidR="009B08DF" w:rsidRDefault="009B08DF" w:rsidP="009B08DF">
      <w:pPr>
        <w:pStyle w:val="a9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 xml:space="preserve">         - </w:t>
      </w:r>
      <w:r w:rsidR="00F37CC3">
        <w:rPr>
          <w:rFonts w:ascii="Arial" w:hAnsi="Arial" w:cs="Arial"/>
          <w:sz w:val="28"/>
          <w:szCs w:val="28"/>
          <w:lang w:val="kk-KZ"/>
        </w:rPr>
        <w:t>Контроль за соблюдением сроков оказания государственных услуг и рассмотрения обращений.</w:t>
      </w:r>
    </w:p>
    <w:p w:rsidR="00760536" w:rsidRPr="008D34E3" w:rsidRDefault="009B08DF" w:rsidP="00760536">
      <w:pPr>
        <w:pStyle w:val="a9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 xml:space="preserve">         - </w:t>
      </w:r>
      <w:r w:rsidR="00F37CC3">
        <w:rPr>
          <w:rFonts w:ascii="Arial" w:hAnsi="Arial" w:cs="Arial"/>
          <w:sz w:val="28"/>
          <w:szCs w:val="28"/>
          <w:lang w:val="kk-KZ"/>
        </w:rPr>
        <w:t>Унификация порядка ведения документооборота, номенклатурных дел, обработки сведений в информационных системах и использования электронной цифровой подписи.</w:t>
      </w:r>
    </w:p>
    <w:p w:rsidR="009B08DF" w:rsidRDefault="009B08DF" w:rsidP="006376BC">
      <w:pPr>
        <w:pStyle w:val="a9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 xml:space="preserve">         </w:t>
      </w:r>
      <w:r w:rsidR="00760536">
        <w:rPr>
          <w:rFonts w:ascii="Arial" w:hAnsi="Arial" w:cs="Arial"/>
          <w:sz w:val="28"/>
          <w:szCs w:val="28"/>
          <w:lang w:val="kk-KZ"/>
        </w:rPr>
        <w:t xml:space="preserve">- </w:t>
      </w:r>
      <w:r w:rsidR="00F37CC3">
        <w:rPr>
          <w:rFonts w:ascii="Arial" w:hAnsi="Arial" w:cs="Arial"/>
          <w:sz w:val="28"/>
          <w:szCs w:val="28"/>
          <w:lang w:val="kk-KZ"/>
        </w:rPr>
        <w:t>Проведение разъяснительной работы по формированию антикоррупционной культуры.</w:t>
      </w:r>
    </w:p>
    <w:p w:rsidR="00760536" w:rsidRDefault="009B08DF" w:rsidP="00760536">
      <w:pPr>
        <w:pStyle w:val="a9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 xml:space="preserve"> </w:t>
      </w:r>
      <w:r w:rsidR="00760536">
        <w:rPr>
          <w:rFonts w:ascii="Arial" w:hAnsi="Arial" w:cs="Arial"/>
          <w:sz w:val="28"/>
          <w:szCs w:val="28"/>
          <w:lang w:val="kk-KZ"/>
        </w:rPr>
        <w:t xml:space="preserve">         - </w:t>
      </w:r>
      <w:r w:rsidR="00981FE3">
        <w:rPr>
          <w:rFonts w:ascii="Arial" w:hAnsi="Arial" w:cs="Arial"/>
          <w:sz w:val="28"/>
          <w:szCs w:val="28"/>
          <w:lang w:val="kk-KZ"/>
        </w:rPr>
        <w:t>Осуществление постоянного мониторинга исполнения Плана мероприятий на 2026 год</w:t>
      </w:r>
      <w:r w:rsidR="00114C78">
        <w:rPr>
          <w:rFonts w:ascii="Arial" w:hAnsi="Arial" w:cs="Arial"/>
          <w:sz w:val="28"/>
          <w:szCs w:val="28"/>
          <w:lang w:val="kk-KZ"/>
        </w:rPr>
        <w:t>.</w:t>
      </w:r>
    </w:p>
    <w:p w:rsidR="009B08DF" w:rsidRDefault="009B08DF" w:rsidP="009B08DF">
      <w:pPr>
        <w:pStyle w:val="a9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 xml:space="preserve">       </w:t>
      </w:r>
    </w:p>
    <w:p w:rsidR="009B08DF" w:rsidRDefault="009B08DF" w:rsidP="00850A0A">
      <w:pPr>
        <w:pStyle w:val="a9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 xml:space="preserve"> </w:t>
      </w:r>
      <w:bookmarkStart w:id="0" w:name="_GoBack"/>
      <w:bookmarkEnd w:id="0"/>
    </w:p>
    <w:p w:rsidR="002E3458" w:rsidRPr="008D34E3" w:rsidRDefault="005C29F8" w:rsidP="00E826AD">
      <w:pPr>
        <w:spacing w:before="160" w:after="80"/>
        <w:jc w:val="center"/>
        <w:rPr>
          <w:sz w:val="28"/>
          <w:szCs w:val="28"/>
          <w:lang w:val="kk-KZ"/>
        </w:rPr>
      </w:pPr>
      <w:r>
        <w:rPr>
          <w:b/>
          <w:color w:val="1F4E79"/>
          <w:sz w:val="28"/>
          <w:szCs w:val="28"/>
          <w:lang w:val="kk-KZ"/>
        </w:rPr>
        <w:t>5</w:t>
      </w:r>
      <w:r w:rsidR="006C0F23" w:rsidRPr="008D34E3">
        <w:rPr>
          <w:b/>
          <w:color w:val="1F4E79"/>
          <w:sz w:val="28"/>
          <w:szCs w:val="28"/>
          <w:lang w:val="kk-KZ"/>
        </w:rPr>
        <w:t xml:space="preserve">. </w:t>
      </w:r>
      <w:r w:rsidR="00F14260">
        <w:rPr>
          <w:b/>
          <w:color w:val="1F4E79"/>
          <w:sz w:val="28"/>
          <w:szCs w:val="28"/>
          <w:lang w:val="kk-KZ"/>
        </w:rPr>
        <w:t>Заключение</w:t>
      </w:r>
    </w:p>
    <w:p w:rsidR="00F14260" w:rsidRPr="00F14260" w:rsidRDefault="00A14D21" w:rsidP="00F14260">
      <w:pPr>
        <w:pStyle w:val="x1yc453h"/>
        <w:spacing w:before="0" w:beforeAutospacing="0" w:after="0" w:afterAutospacing="0"/>
        <w:jc w:val="both"/>
        <w:rPr>
          <w:rFonts w:ascii="Arial" w:hAnsi="Arial" w:cs="Arial"/>
          <w:sz w:val="28"/>
          <w:szCs w:val="28"/>
        </w:rPr>
      </w:pPr>
      <w:r w:rsidRPr="008D34E3">
        <w:rPr>
          <w:rFonts w:cs="Arial"/>
          <w:sz w:val="28"/>
          <w:szCs w:val="28"/>
          <w:lang w:val="kk-KZ"/>
        </w:rPr>
        <w:tab/>
      </w:r>
      <w:r w:rsidR="00F14260" w:rsidRPr="00F14260">
        <w:rPr>
          <w:rFonts w:ascii="Arial" w:hAnsi="Arial" w:cs="Arial"/>
          <w:sz w:val="28"/>
          <w:szCs w:val="28"/>
        </w:rPr>
        <w:t>На основании результатов внутреннего анализа коррупционных рисков, проведенного в 2026 году, основными зонами риска в деятельности Управления определены процессы принятия управленческих решений, осуществления государственных закупок, планирования и освоения бюджетных средств, урегулирования конфликтов интересов, кадровых процедур, документооборота и использования электронной цифровой подписи.</w:t>
      </w:r>
    </w:p>
    <w:p w:rsidR="00F14260" w:rsidRPr="00F14260" w:rsidRDefault="00F14260" w:rsidP="00F14260">
      <w:pPr>
        <w:pStyle w:val="x1yc453h"/>
        <w:spacing w:before="0" w:beforeAutospacing="0" w:after="0" w:afterAutospacing="0"/>
        <w:ind w:firstLine="720"/>
        <w:jc w:val="both"/>
        <w:rPr>
          <w:rFonts w:ascii="Arial" w:hAnsi="Arial" w:cs="Arial"/>
          <w:sz w:val="28"/>
          <w:szCs w:val="28"/>
        </w:rPr>
      </w:pPr>
      <w:r w:rsidRPr="00F14260">
        <w:rPr>
          <w:rFonts w:ascii="Arial" w:hAnsi="Arial" w:cs="Arial"/>
          <w:sz w:val="28"/>
          <w:szCs w:val="28"/>
        </w:rPr>
        <w:t>Риски, указанные в карте, не свидетельствуют о совершении коррупционных правонарушений. Они отражают вероятность возникновения коррупционных рисков при осуществлении отдельных функций и в рамках деятельности отдельных должностей.</w:t>
      </w:r>
    </w:p>
    <w:p w:rsidR="00F14260" w:rsidRPr="00F14260" w:rsidRDefault="00F14260" w:rsidP="00F14260">
      <w:pPr>
        <w:pStyle w:val="x1yc453h"/>
        <w:spacing w:before="0" w:beforeAutospacing="0" w:after="0" w:afterAutospacing="0"/>
        <w:ind w:firstLine="720"/>
        <w:jc w:val="both"/>
        <w:rPr>
          <w:rFonts w:ascii="Arial" w:hAnsi="Arial" w:cs="Arial"/>
          <w:sz w:val="28"/>
          <w:szCs w:val="28"/>
        </w:rPr>
      </w:pPr>
      <w:r w:rsidRPr="00F14260">
        <w:rPr>
          <w:rFonts w:ascii="Arial" w:hAnsi="Arial" w:cs="Arial"/>
          <w:sz w:val="28"/>
          <w:szCs w:val="28"/>
        </w:rPr>
        <w:t>В этой связи основными задачами являются устранение причин и условий, способствующих возникновению выявленных рисков, обеспечение прозрачности служебных решений и процедур, недопущение конфликта интересов, усиление механизмов внутреннего контроля и формирование антикоррупционной культуры.</w:t>
      </w:r>
    </w:p>
    <w:p w:rsidR="00F14260" w:rsidRPr="00F14260" w:rsidRDefault="00F14260" w:rsidP="00F14260">
      <w:pPr>
        <w:pStyle w:val="x1yc453h"/>
        <w:spacing w:before="0" w:beforeAutospacing="0" w:after="0" w:afterAutospacing="0"/>
        <w:ind w:firstLine="720"/>
        <w:jc w:val="both"/>
        <w:rPr>
          <w:rFonts w:ascii="Arial" w:hAnsi="Arial" w:cs="Arial"/>
          <w:sz w:val="28"/>
          <w:szCs w:val="28"/>
        </w:rPr>
      </w:pPr>
      <w:r w:rsidRPr="00F14260">
        <w:rPr>
          <w:rFonts w:ascii="Arial" w:hAnsi="Arial" w:cs="Arial"/>
          <w:sz w:val="28"/>
          <w:szCs w:val="28"/>
        </w:rPr>
        <w:t>За выполнением мероприятий по снижению выявленных рисков осуществляется постоянный мониторинг, а их эффективность находится на контроле.</w:t>
      </w:r>
    </w:p>
    <w:p w:rsidR="00326A7E" w:rsidRPr="00F14260" w:rsidRDefault="00326A7E" w:rsidP="00541C7F">
      <w:pPr>
        <w:pStyle w:val="a9"/>
        <w:jc w:val="both"/>
        <w:rPr>
          <w:rFonts w:ascii="Arial" w:hAnsi="Arial" w:cs="Arial"/>
          <w:sz w:val="28"/>
          <w:szCs w:val="28"/>
          <w:lang w:val="ru-RU"/>
        </w:rPr>
      </w:pPr>
    </w:p>
    <w:p w:rsidR="00326A7E" w:rsidRPr="00F14260" w:rsidRDefault="00326A7E" w:rsidP="001546DA">
      <w:pPr>
        <w:pStyle w:val="31"/>
        <w:rPr>
          <w:lang w:val="ru-RU"/>
        </w:rPr>
      </w:pPr>
    </w:p>
    <w:p w:rsidR="00326A7E" w:rsidRPr="00326A7E" w:rsidRDefault="00326A7E" w:rsidP="00541C7F">
      <w:pPr>
        <w:pStyle w:val="a9"/>
        <w:jc w:val="both"/>
        <w:rPr>
          <w:rFonts w:ascii="Arial" w:hAnsi="Arial" w:cs="Arial"/>
          <w:sz w:val="28"/>
          <w:szCs w:val="28"/>
          <w:lang w:val="ru-RU"/>
        </w:rPr>
      </w:pPr>
    </w:p>
    <w:sectPr w:rsidR="00326A7E" w:rsidRPr="00326A7E" w:rsidSect="00A14D21">
      <w:footerReference w:type="default" r:id="rId8"/>
      <w:pgSz w:w="12240" w:h="15840"/>
      <w:pgMar w:top="851" w:right="851" w:bottom="567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A585A" w:rsidRDefault="00AA585A">
      <w:pPr>
        <w:spacing w:after="0" w:line="240" w:lineRule="auto"/>
      </w:pPr>
      <w:r>
        <w:separator/>
      </w:r>
    </w:p>
  </w:endnote>
  <w:endnote w:type="continuationSeparator" w:id="0">
    <w:p w:rsidR="00AA585A" w:rsidRDefault="00AA58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3458" w:rsidRDefault="002E3458">
    <w:pPr>
      <w:pStyle w:val="a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A585A" w:rsidRDefault="00AA585A">
      <w:pPr>
        <w:spacing w:after="0" w:line="240" w:lineRule="auto"/>
      </w:pPr>
      <w:r>
        <w:separator/>
      </w:r>
    </w:p>
  </w:footnote>
  <w:footnote w:type="continuationSeparator" w:id="0">
    <w:p w:rsidR="00AA585A" w:rsidRDefault="00AA585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D582123"/>
    <w:multiLevelType w:val="multilevel"/>
    <w:tmpl w:val="00E8FD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90E58C2"/>
    <w:multiLevelType w:val="hybridMultilevel"/>
    <w:tmpl w:val="5DA871D2"/>
    <w:lvl w:ilvl="0" w:tplc="A6D6E32A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FAF66B0"/>
    <w:multiLevelType w:val="hybridMultilevel"/>
    <w:tmpl w:val="F7AE78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1"/>
  </w:num>
  <w:num w:numId="11">
    <w:abstractNumId w:val="10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22E25"/>
    <w:rsid w:val="00034616"/>
    <w:rsid w:val="000410F9"/>
    <w:rsid w:val="0006063C"/>
    <w:rsid w:val="00074D12"/>
    <w:rsid w:val="00076CB3"/>
    <w:rsid w:val="000C788F"/>
    <w:rsid w:val="000F03A2"/>
    <w:rsid w:val="00114C78"/>
    <w:rsid w:val="0015074B"/>
    <w:rsid w:val="001546DA"/>
    <w:rsid w:val="00164F56"/>
    <w:rsid w:val="001A37E1"/>
    <w:rsid w:val="001D4058"/>
    <w:rsid w:val="001E431F"/>
    <w:rsid w:val="0020504C"/>
    <w:rsid w:val="00253BDA"/>
    <w:rsid w:val="00255B49"/>
    <w:rsid w:val="0027360B"/>
    <w:rsid w:val="0029639D"/>
    <w:rsid w:val="002B30E1"/>
    <w:rsid w:val="002D1AC4"/>
    <w:rsid w:val="002D6E9E"/>
    <w:rsid w:val="002E3458"/>
    <w:rsid w:val="00326A7E"/>
    <w:rsid w:val="00326F90"/>
    <w:rsid w:val="00353149"/>
    <w:rsid w:val="00374B24"/>
    <w:rsid w:val="003A484B"/>
    <w:rsid w:val="003B568F"/>
    <w:rsid w:val="003C318E"/>
    <w:rsid w:val="003F1495"/>
    <w:rsid w:val="004921D5"/>
    <w:rsid w:val="004A0773"/>
    <w:rsid w:val="004B4E96"/>
    <w:rsid w:val="004B7D61"/>
    <w:rsid w:val="004E30FE"/>
    <w:rsid w:val="004E4A6E"/>
    <w:rsid w:val="004E4FC1"/>
    <w:rsid w:val="005358EB"/>
    <w:rsid w:val="00541C7F"/>
    <w:rsid w:val="0057561F"/>
    <w:rsid w:val="005A1E24"/>
    <w:rsid w:val="005C29F8"/>
    <w:rsid w:val="005C34F3"/>
    <w:rsid w:val="005D510E"/>
    <w:rsid w:val="005F391E"/>
    <w:rsid w:val="005F5C3C"/>
    <w:rsid w:val="006376BC"/>
    <w:rsid w:val="00644E3B"/>
    <w:rsid w:val="00686776"/>
    <w:rsid w:val="006C0F23"/>
    <w:rsid w:val="006F0B62"/>
    <w:rsid w:val="006F1815"/>
    <w:rsid w:val="00760536"/>
    <w:rsid w:val="007730D1"/>
    <w:rsid w:val="00773526"/>
    <w:rsid w:val="007B2C7E"/>
    <w:rsid w:val="008121FD"/>
    <w:rsid w:val="00850A0A"/>
    <w:rsid w:val="00850DAD"/>
    <w:rsid w:val="00891FF0"/>
    <w:rsid w:val="008D34E3"/>
    <w:rsid w:val="00904A4D"/>
    <w:rsid w:val="00917519"/>
    <w:rsid w:val="00935C4C"/>
    <w:rsid w:val="00974D9C"/>
    <w:rsid w:val="00981FE3"/>
    <w:rsid w:val="00995FDF"/>
    <w:rsid w:val="009B08DF"/>
    <w:rsid w:val="009C5396"/>
    <w:rsid w:val="009C6CA7"/>
    <w:rsid w:val="009F431F"/>
    <w:rsid w:val="00A03788"/>
    <w:rsid w:val="00A14D21"/>
    <w:rsid w:val="00A67569"/>
    <w:rsid w:val="00A84F18"/>
    <w:rsid w:val="00AA1D8D"/>
    <w:rsid w:val="00AA585A"/>
    <w:rsid w:val="00AE08B4"/>
    <w:rsid w:val="00B47730"/>
    <w:rsid w:val="00B97E92"/>
    <w:rsid w:val="00BA7F30"/>
    <w:rsid w:val="00BC1CB5"/>
    <w:rsid w:val="00C71844"/>
    <w:rsid w:val="00C91D66"/>
    <w:rsid w:val="00CA37DB"/>
    <w:rsid w:val="00CA5569"/>
    <w:rsid w:val="00CA55E9"/>
    <w:rsid w:val="00CB0664"/>
    <w:rsid w:val="00CB072F"/>
    <w:rsid w:val="00CE2E65"/>
    <w:rsid w:val="00D0478E"/>
    <w:rsid w:val="00D174CA"/>
    <w:rsid w:val="00D2083B"/>
    <w:rsid w:val="00DA6C59"/>
    <w:rsid w:val="00DE0CF1"/>
    <w:rsid w:val="00E20853"/>
    <w:rsid w:val="00E35235"/>
    <w:rsid w:val="00E40C6D"/>
    <w:rsid w:val="00E66F6E"/>
    <w:rsid w:val="00E826AD"/>
    <w:rsid w:val="00ED7CE9"/>
    <w:rsid w:val="00EE2EEF"/>
    <w:rsid w:val="00F14260"/>
    <w:rsid w:val="00F31FE3"/>
    <w:rsid w:val="00F33E6E"/>
    <w:rsid w:val="00F37CC3"/>
    <w:rsid w:val="00F82511"/>
    <w:rsid w:val="00F82E46"/>
    <w:rsid w:val="00FC693F"/>
    <w:rsid w:val="00FF6B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AB8BBB5"/>
  <w14:defaultImageDpi w14:val="300"/>
  <w15:docId w15:val="{5493D6F2-5856-4E9D-A39A-44E16093CC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rPr>
      <w:rFonts w:ascii="Arial" w:hAnsi="Arial"/>
      <w:sz w:val="2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x1yc453h">
    <w:name w:val="x1yc453h"/>
    <w:basedOn w:val="a1"/>
    <w:rsid w:val="00E66F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ff8">
    <w:name w:val="Normal (Web)"/>
    <w:basedOn w:val="a1"/>
    <w:uiPriority w:val="99"/>
    <w:unhideWhenUsed/>
    <w:rsid w:val="005756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82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834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46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4773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937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9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4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584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559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933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185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947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431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9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73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9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64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262988A-F1E4-435C-8741-3FF5D4616E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986</TotalTime>
  <Pages>4</Pages>
  <Words>673</Words>
  <Characters>3839</Characters>
  <Application>Microsoft Office Word</Application>
  <DocSecurity>0</DocSecurity>
  <Lines>31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4503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102</cp:revision>
  <dcterms:created xsi:type="dcterms:W3CDTF">2026-09-16T10:42:00Z</dcterms:created>
  <dcterms:modified xsi:type="dcterms:W3CDTF">2026-10-01T13:07:00Z</dcterms:modified>
  <cp:category/>
</cp:coreProperties>
</file>