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DAF" w:rsidRPr="00547C93" w:rsidRDefault="00383DAF" w:rsidP="00383DA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9E41DF">
        <w:rPr>
          <w:rFonts w:ascii="Times New Roman" w:hAnsi="Times New Roman" w:cs="Times New Roman"/>
          <w:b/>
          <w:sz w:val="28"/>
          <w:szCs w:val="28"/>
          <w:lang w:val="kk-KZ"/>
        </w:rPr>
        <w:t>9</w:t>
      </w:r>
      <w:r w:rsidRPr="00547C93">
        <w:rPr>
          <w:rFonts w:ascii="Times New Roman" w:hAnsi="Times New Roman" w:cs="Times New Roman"/>
          <w:b/>
          <w:sz w:val="28"/>
          <w:szCs w:val="28"/>
          <w:lang w:val="kk-KZ"/>
        </w:rPr>
        <w:t xml:space="preserve"> хаттама</w:t>
      </w:r>
    </w:p>
    <w:p w:rsidR="00383DAF" w:rsidRPr="00547C93" w:rsidRDefault="00383DAF" w:rsidP="00383DAF">
      <w:pPr>
        <w:spacing w:after="0" w:line="240" w:lineRule="auto"/>
        <w:ind w:firstLine="567"/>
        <w:jc w:val="center"/>
        <w:rPr>
          <w:rFonts w:ascii="Times New Roman" w:hAnsi="Times New Roman" w:cs="Times New Roman"/>
          <w:b/>
          <w:sz w:val="28"/>
          <w:szCs w:val="28"/>
          <w:lang w:val="kk-KZ"/>
        </w:rPr>
      </w:pPr>
      <w:r w:rsidRPr="00547C93">
        <w:rPr>
          <w:rFonts w:ascii="Times New Roman" w:hAnsi="Times New Roman" w:cs="Times New Roman"/>
          <w:b/>
          <w:sz w:val="28"/>
          <w:szCs w:val="28"/>
          <w:lang w:val="kk-KZ"/>
        </w:rPr>
        <w:t>Қостанай облысының кедергілер жөніндегі Кеңесінің отырыстары</w:t>
      </w:r>
    </w:p>
    <w:p w:rsidR="00103753" w:rsidRDefault="00103753" w:rsidP="00383DAF">
      <w:pPr>
        <w:spacing w:after="0" w:line="240" w:lineRule="auto"/>
        <w:ind w:firstLine="567"/>
        <w:jc w:val="center"/>
        <w:rPr>
          <w:rFonts w:ascii="Times New Roman" w:hAnsi="Times New Roman" w:cs="Times New Roman"/>
          <w:b/>
          <w:sz w:val="28"/>
          <w:szCs w:val="28"/>
          <w:lang w:val="kk-KZ"/>
        </w:rPr>
      </w:pPr>
    </w:p>
    <w:p w:rsidR="00383DAF" w:rsidRPr="00383DAF" w:rsidRDefault="00383DAF" w:rsidP="00383DAF">
      <w:pPr>
        <w:spacing w:after="0" w:line="240" w:lineRule="auto"/>
        <w:ind w:firstLine="567"/>
        <w:jc w:val="center"/>
        <w:rPr>
          <w:rFonts w:ascii="Times New Roman" w:hAnsi="Times New Roman" w:cs="Times New Roman"/>
          <w:b/>
          <w:sz w:val="28"/>
          <w:szCs w:val="28"/>
          <w:lang w:val="kk-KZ"/>
        </w:rPr>
      </w:pPr>
    </w:p>
    <w:p w:rsidR="00103753" w:rsidRPr="00383DAF" w:rsidRDefault="00383DAF" w:rsidP="00103753">
      <w:pPr>
        <w:spacing w:after="0" w:line="240" w:lineRule="auto"/>
        <w:ind w:firstLine="567"/>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Өтетін орны: Қостанай қ.</w:t>
      </w:r>
      <w:r w:rsidR="00103753" w:rsidRPr="00D17F11">
        <w:rPr>
          <w:rFonts w:ascii="Times New Roman" w:hAnsi="Times New Roman" w:cs="Times New Roman"/>
          <w:sz w:val="28"/>
          <w:szCs w:val="28"/>
          <w:lang w:val="kk-KZ"/>
        </w:rPr>
        <w:t xml:space="preserve">                                202</w:t>
      </w:r>
      <w:r w:rsidR="00D17F11" w:rsidRPr="00D17F11">
        <w:rPr>
          <w:rFonts w:ascii="Times New Roman" w:hAnsi="Times New Roman" w:cs="Times New Roman"/>
          <w:sz w:val="28"/>
          <w:szCs w:val="28"/>
          <w:lang w:val="kk-KZ"/>
        </w:rPr>
        <w:t>6</w:t>
      </w:r>
      <w:r w:rsidR="00103753" w:rsidRPr="00D17F11">
        <w:rPr>
          <w:rFonts w:ascii="Times New Roman" w:hAnsi="Times New Roman" w:cs="Times New Roman"/>
          <w:sz w:val="28"/>
          <w:szCs w:val="28"/>
          <w:lang w:val="kk-KZ"/>
        </w:rPr>
        <w:t xml:space="preserve"> </w:t>
      </w:r>
      <w:r>
        <w:rPr>
          <w:rFonts w:ascii="Times New Roman" w:hAnsi="Times New Roman" w:cs="Times New Roman"/>
          <w:sz w:val="28"/>
          <w:szCs w:val="28"/>
          <w:lang w:val="kk-KZ"/>
        </w:rPr>
        <w:t>жылғы</w:t>
      </w:r>
      <w:r w:rsidR="00D17F11">
        <w:rPr>
          <w:rFonts w:ascii="Times New Roman" w:hAnsi="Times New Roman" w:cs="Times New Roman"/>
          <w:sz w:val="28"/>
          <w:szCs w:val="28"/>
          <w:lang w:val="kk-KZ"/>
        </w:rPr>
        <w:t xml:space="preserve"> </w:t>
      </w:r>
      <w:r w:rsidR="009E41DF">
        <w:rPr>
          <w:rFonts w:ascii="Times New Roman" w:hAnsi="Times New Roman" w:cs="Times New Roman"/>
          <w:sz w:val="28"/>
          <w:szCs w:val="28"/>
          <w:lang w:val="kk-KZ"/>
        </w:rPr>
        <w:t xml:space="preserve">15 </w:t>
      </w:r>
      <w:r w:rsidR="00D17F11" w:rsidRPr="00D17F11">
        <w:rPr>
          <w:rFonts w:ascii="Times New Roman" w:hAnsi="Times New Roman" w:cs="Times New Roman"/>
          <w:sz w:val="28"/>
          <w:szCs w:val="28"/>
          <w:lang w:val="kk-KZ"/>
        </w:rPr>
        <w:t>қыркүйек</w:t>
      </w:r>
    </w:p>
    <w:p w:rsidR="00103753" w:rsidRPr="00D17F11" w:rsidRDefault="00103753" w:rsidP="00103753">
      <w:pPr>
        <w:spacing w:after="0" w:line="240" w:lineRule="auto"/>
        <w:ind w:left="5664" w:firstLine="708"/>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 xml:space="preserve">           15:00 </w:t>
      </w:r>
      <w:r w:rsidR="00383DAF">
        <w:rPr>
          <w:rFonts w:ascii="Times New Roman" w:hAnsi="Times New Roman" w:cs="Times New Roman"/>
          <w:sz w:val="28"/>
          <w:szCs w:val="28"/>
          <w:lang w:val="kk-KZ"/>
        </w:rPr>
        <w:t>с</w:t>
      </w:r>
      <w:r w:rsidRPr="00D17F11">
        <w:rPr>
          <w:rFonts w:ascii="Times New Roman" w:hAnsi="Times New Roman" w:cs="Times New Roman"/>
          <w:sz w:val="28"/>
          <w:szCs w:val="28"/>
          <w:lang w:val="kk-KZ"/>
        </w:rPr>
        <w:t>.</w:t>
      </w:r>
    </w:p>
    <w:p w:rsidR="00103753" w:rsidRPr="00D17F11" w:rsidRDefault="00103753" w:rsidP="00103753">
      <w:pPr>
        <w:spacing w:after="0" w:line="240" w:lineRule="auto"/>
        <w:ind w:firstLine="567"/>
        <w:jc w:val="both"/>
        <w:rPr>
          <w:rFonts w:ascii="Times New Roman" w:hAnsi="Times New Roman" w:cs="Times New Roman"/>
          <w:b/>
          <w:sz w:val="28"/>
          <w:szCs w:val="28"/>
          <w:lang w:val="kk-KZ"/>
        </w:rPr>
      </w:pPr>
    </w:p>
    <w:p w:rsidR="00103753" w:rsidRPr="00D17F11" w:rsidRDefault="00383DAF" w:rsidP="00103753">
      <w:pPr>
        <w:spacing w:after="0" w:line="240" w:lineRule="auto"/>
        <w:ind w:firstLine="567"/>
        <w:jc w:val="both"/>
        <w:rPr>
          <w:rFonts w:ascii="Times New Roman" w:hAnsi="Times New Roman" w:cs="Times New Roman"/>
          <w:sz w:val="28"/>
          <w:szCs w:val="28"/>
          <w:lang w:val="kk-KZ"/>
        </w:rPr>
      </w:pPr>
      <w:r w:rsidRPr="00547C93">
        <w:rPr>
          <w:rFonts w:ascii="Times New Roman" w:hAnsi="Times New Roman" w:cs="Times New Roman"/>
          <w:b/>
          <w:sz w:val="28"/>
          <w:szCs w:val="28"/>
          <w:lang w:val="kk-KZ"/>
        </w:rPr>
        <w:t>Төрағалық Етті</w:t>
      </w:r>
      <w:r w:rsidR="00103753" w:rsidRPr="00D17F11">
        <w:rPr>
          <w:rFonts w:ascii="Times New Roman" w:hAnsi="Times New Roman" w:cs="Times New Roman"/>
          <w:b/>
          <w:sz w:val="28"/>
          <w:szCs w:val="28"/>
          <w:lang w:val="kk-KZ"/>
        </w:rPr>
        <w:t xml:space="preserve">: </w:t>
      </w:r>
      <w:r w:rsidR="009E41DF">
        <w:rPr>
          <w:rFonts w:ascii="Times New Roman" w:hAnsi="Times New Roman" w:cs="Times New Roman"/>
          <w:b/>
          <w:sz w:val="28"/>
          <w:szCs w:val="28"/>
          <w:lang w:val="kk-KZ"/>
        </w:rPr>
        <w:t>Давлетпаев Р.Б.</w:t>
      </w:r>
    </w:p>
    <w:p w:rsidR="00103753" w:rsidRPr="00D17F11" w:rsidRDefault="00103753" w:rsidP="00103753">
      <w:pPr>
        <w:spacing w:after="0" w:line="240" w:lineRule="auto"/>
        <w:ind w:firstLine="567"/>
        <w:jc w:val="both"/>
        <w:rPr>
          <w:rFonts w:ascii="Times New Roman" w:hAnsi="Times New Roman" w:cs="Times New Roman"/>
          <w:sz w:val="28"/>
          <w:szCs w:val="28"/>
          <w:lang w:val="kk-KZ"/>
        </w:rPr>
      </w:pPr>
    </w:p>
    <w:p w:rsidR="00383DAF" w:rsidRDefault="00383DAF" w:rsidP="00383DAF">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Қатысқандар: </w:t>
      </w:r>
      <w:r>
        <w:rPr>
          <w:rFonts w:ascii="Times New Roman" w:hAnsi="Times New Roman" w:cs="Times New Roman"/>
          <w:sz w:val="28"/>
          <w:szCs w:val="28"/>
          <w:lang w:val="kk-KZ"/>
        </w:rPr>
        <w:t>тосқауылдар жөніндегі кеңес мүшелері,"Қазақстан Республикасы Бәсекелестікті қорғау және дамыту агенттігінің Қостанай облысы бойынша департаменті" РММ қызметкерлері</w:t>
      </w:r>
    </w:p>
    <w:p w:rsidR="00D17F11" w:rsidRDefault="00D17F11" w:rsidP="00383DAF">
      <w:pPr>
        <w:spacing w:after="0" w:line="240" w:lineRule="auto"/>
        <w:ind w:firstLine="567"/>
        <w:rPr>
          <w:rFonts w:ascii="Times New Roman" w:hAnsi="Times New Roman" w:cs="Times New Roman"/>
          <w:b/>
          <w:sz w:val="28"/>
          <w:szCs w:val="28"/>
          <w:lang w:val="kk-KZ"/>
        </w:rPr>
      </w:pP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b/>
          <w:sz w:val="28"/>
          <w:szCs w:val="28"/>
          <w:lang w:val="kk-KZ"/>
        </w:rPr>
        <w:t xml:space="preserve">Барлығы: </w:t>
      </w:r>
      <w:r w:rsidR="00D17F11">
        <w:rPr>
          <w:rFonts w:ascii="Times New Roman" w:hAnsi="Times New Roman" w:cs="Times New Roman"/>
          <w:sz w:val="28"/>
          <w:szCs w:val="28"/>
          <w:lang w:val="kk-KZ"/>
        </w:rPr>
        <w:t>12</w:t>
      </w:r>
      <w:r>
        <w:rPr>
          <w:rFonts w:ascii="Times New Roman" w:hAnsi="Times New Roman" w:cs="Times New Roman"/>
          <w:sz w:val="28"/>
          <w:szCs w:val="28"/>
          <w:lang w:val="kk-KZ"/>
        </w:rPr>
        <w:t xml:space="preserve"> адам.</w:t>
      </w:r>
    </w:p>
    <w:p w:rsidR="00383DAF" w:rsidRDefault="00383DAF" w:rsidP="00383DA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Күн тәртібі </w:t>
      </w:r>
    </w:p>
    <w:p w:rsidR="00103753" w:rsidRPr="00383DAF" w:rsidRDefault="00103753" w:rsidP="00103753">
      <w:pPr>
        <w:pStyle w:val="a4"/>
        <w:ind w:left="0" w:firstLine="567"/>
        <w:jc w:val="both"/>
        <w:rPr>
          <w:b/>
          <w:sz w:val="28"/>
          <w:szCs w:val="28"/>
          <w:lang w:val="kk-KZ"/>
        </w:rPr>
      </w:pPr>
    </w:p>
    <w:p w:rsidR="00383DAF" w:rsidRDefault="00383DAF" w:rsidP="00383DAF">
      <w:pPr>
        <w:spacing w:after="0" w:line="240" w:lineRule="auto"/>
        <w:ind w:firstLine="567"/>
        <w:jc w:val="center"/>
        <w:rPr>
          <w:rFonts w:ascii="Times New Roman" w:hAnsi="Times New Roman" w:cs="Times New Roman"/>
          <w:b/>
          <w:sz w:val="28"/>
          <w:szCs w:val="28"/>
          <w:lang w:val="kk-KZ"/>
        </w:rPr>
      </w:pPr>
    </w:p>
    <w:p w:rsidR="009E41DF" w:rsidRDefault="00814914" w:rsidP="00C41C94">
      <w:pPr>
        <w:spacing w:after="0" w:line="240" w:lineRule="auto"/>
        <w:ind w:firstLine="567"/>
        <w:jc w:val="both"/>
        <w:rPr>
          <w:rFonts w:ascii="Times New Roman" w:hAnsi="Times New Roman" w:cs="Times New Roman"/>
          <w:b/>
          <w:sz w:val="28"/>
          <w:szCs w:val="28"/>
          <w:lang w:val="kk-KZ"/>
        </w:rPr>
      </w:pPr>
      <w:r w:rsidRPr="009A2E56">
        <w:rPr>
          <w:rFonts w:ascii="Times New Roman" w:hAnsi="Times New Roman" w:cs="Times New Roman"/>
          <w:b/>
          <w:sz w:val="28"/>
          <w:szCs w:val="28"/>
          <w:lang w:val="kk-KZ"/>
        </w:rPr>
        <w:t>1. </w:t>
      </w:r>
      <w:r w:rsidR="009E41DF" w:rsidRPr="009E41DF">
        <w:rPr>
          <w:rFonts w:ascii="Times New Roman" w:hAnsi="Times New Roman" w:cs="Times New Roman"/>
          <w:b/>
          <w:sz w:val="28"/>
          <w:szCs w:val="28"/>
          <w:lang w:val="kk-KZ"/>
        </w:rPr>
        <w:t>1.</w:t>
      </w:r>
      <w:r w:rsidR="009E41DF" w:rsidRPr="009E41DF">
        <w:rPr>
          <w:rFonts w:ascii="Times New Roman" w:hAnsi="Times New Roman" w:cs="Times New Roman"/>
          <w:b/>
          <w:sz w:val="28"/>
          <w:szCs w:val="28"/>
          <w:lang w:val="kk-KZ"/>
        </w:rPr>
        <w:tab/>
        <w:t>Кедергі: теміржол тасымалы және көлік-экспедиторлық қызметтер саласында, атап айтқанда "Қазақстан темір жолы "ҰК" АҚ жүк вагондарын Қазақстан Республикасының темір жолдары желісіне тіркеуде.</w:t>
      </w:r>
    </w:p>
    <w:p w:rsidR="009E41DF" w:rsidRDefault="009E41DF" w:rsidP="00C41C94">
      <w:pPr>
        <w:spacing w:after="0" w:line="240" w:lineRule="auto"/>
        <w:ind w:firstLine="567"/>
        <w:jc w:val="both"/>
        <w:rPr>
          <w:rFonts w:ascii="Times New Roman" w:hAnsi="Times New Roman" w:cs="Times New Roman"/>
          <w:b/>
          <w:sz w:val="28"/>
          <w:szCs w:val="28"/>
          <w:lang w:val="kk-KZ"/>
        </w:rPr>
      </w:pPr>
    </w:p>
    <w:p w:rsidR="00D17F11" w:rsidRDefault="009E41DF" w:rsidP="00C41C94">
      <w:pPr>
        <w:spacing w:after="0" w:line="240" w:lineRule="auto"/>
        <w:ind w:firstLine="567"/>
        <w:jc w:val="both"/>
        <w:rPr>
          <w:rFonts w:ascii="Times New Roman" w:hAnsi="Times New Roman" w:cs="Times New Roman"/>
          <w:bCs/>
          <w:sz w:val="28"/>
          <w:szCs w:val="28"/>
          <w:lang w:val="kk-KZ"/>
        </w:rPr>
      </w:pPr>
      <w:r w:rsidRPr="009E41DF">
        <w:rPr>
          <w:rFonts w:ascii="Times New Roman" w:hAnsi="Times New Roman" w:cs="Times New Roman"/>
          <w:bCs/>
          <w:sz w:val="28"/>
          <w:szCs w:val="28"/>
          <w:lang w:val="kk-KZ"/>
        </w:rPr>
        <w:t>"KST Logistic KZ" ЖШС директоры Әсия Болатжанқызы Мұқановаға сөз сөйледі</w:t>
      </w:r>
    </w:p>
    <w:p w:rsidR="009E41DF" w:rsidRPr="00383DAF" w:rsidRDefault="009E41DF" w:rsidP="00C41C94">
      <w:pPr>
        <w:spacing w:after="0" w:line="240" w:lineRule="auto"/>
        <w:ind w:firstLine="567"/>
        <w:jc w:val="both"/>
        <w:rPr>
          <w:rFonts w:ascii="Times New Roman" w:hAnsi="Times New Roman" w:cs="Times New Roman"/>
          <w:b/>
          <w:sz w:val="28"/>
          <w:szCs w:val="28"/>
          <w:lang w:val="kk-KZ"/>
        </w:rPr>
      </w:pP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2025 жылғы 01 Желтоқсанда "KST Logistic KZ" ЖШС мен BAQQOL-DON savdo компаниясы арасында Өзбекстан 19-7053-02 үлгісіндегі астықты тасымалдау үшін 30 жүк вагонын сатып алуға №01/12-25 келісімшарт жасалды.</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Шарттың талаптарына, сондай-ақ қабылдау-тапсыру актісіне сәйкес аталған вагондар "KST Logistic KZ"ЖШС меншігіне берілді.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 xml:space="preserve">Жалпы сомасы 100 866 311,00 (жүз миллион сегіз жүз алпыс алты мың үш жүз он бір) теңгеге кедендік төлемдер төленіп, тауарды кедендік тазарту жүргізілді. </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Қостанай облысы бойынша ИТК-да жылжымалы құрамды мемлекеттік тіркеу туралы куәлік алынды.</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 xml:space="preserve">            ""KST Logistic KZ "ЖШС-нің жылжымалы құрамын пайдалану мақсатында "Қазақстан темір жолы" ҰК " АҚ-ға жүк вагондарын Қазақстан Республикасының темір жолдары желісіне тіркеу туралы өтінішпен жүгінді.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2026 жылғы 04 наурыздағы №ЗТ-2026-00601186 хатпен "ҚТЖ "ҰК" АҚ деректер вагондарын тіркеуден бас тартты.</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Іс бойынша жағдай.</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Мәселен, 2025 жылғы 01 Желтоқсанда "KST Logistic KZ" ЖШС 30 жүк вагонын сатып алды (2020 жылы шығарылған).</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 xml:space="preserve">2025 жылғы 26 желтоқсанда "KST Logistic KZ" ЖШС Өзбекстан Республикасының Гүлистан станциясынан Қазақстан Республикасының Челгаши станциясына көрсетілген вагондарды қабылдауға рұқсат беру үшін ҚТЖ-ға жүгінді (хатта бұдан әрі тіркеу үшін 30 жүк вагонын меншікке алуға байланысты екенін көрсете отырып). </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2025 жылғы 31 Желтоқсанда "KST Logistic KZ" ЖШС жалпы сомасы 100 866 311 теңгеге барлық кедендік төлемдерді төлей отырып, кедендік тазартуды жүргізді.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lastRenderedPageBreak/>
        <w:t>2026 жылғы 18 қаңтарда жеке жүк вагондарын тіркеу Ережесінің 7-тармағына сәйкес (2023 жылғы 08 қарашадағы№832-ЦЗ) ЖШС жазбаша келісім беру үшін Челгаши станциясының ДС-не жүгінді.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2026 жылғы 20 қаңтарда Челгаши станциясының №01/600 ДС хатымен К. М. Хамзин 30 вагонды қабылдауға және одан әрі тіркеуге дайын екендігі туралы рұқсат берді.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Осы уақытта жылжымалы құрамды мемлекеттік тіркеу туралы куәліктерді ала отырып, Қостанай облысы бойынша ИТК-да вагондар тіркелді.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2026 жылғы 22 қаңтарда ЖШС ҚТЖ-ға (ЦД-287 кіріс нөмірі) осы вагондарды Абд ПВ АЕО ЖА-ға тіркеуге арналған құжаттардың толық пакетімен жүгінді.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2026 жылғы 29 қаңтарда ҚТЖ №ДЗ-196 телефонограммасымен аталған вагондардың кіруіне рұқсат берілді.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2026 жылғы 06 ақпанда станция бастығы К.М. Хамзин және В. В. Окс ІЖҚ-19 бастығы тиісті тексеру актісін жасай отырып, Вагондардың техникалық жай-күйін тексерді.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2026 жылғы 11 Ақпанда "KST Logistic KZ" ЖШС е-Отиниш арқылы аталған вагондарды тіркеу үшін ҚТЖ-ға қайта жүгінді, алайда 2026 жылғы 04 наурыздағы хатпен бас тарту берілді.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Өз кезегінде "ҚТЖ "ҰК" АҚ 2026 жылғы 10 наурызда жеке жүк вагондарын тіркеу қағидаларына (2023 жылғы 08 қарашадағы№832-ЦЗ) өзгерістер енгізілгеніне және бас тарту негіздері бар екендігіне, ал бас тарту сәтінде (2026 жылғы 04 Наурыз) осы қағидалардан бас тарту үшін негіздер жоқ екендігіне сілтеме жасайды болды.</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"KST Logistic KZ" ЖШС 2023 жылғы 08 қарашадағы №832-ЦЗ жеке жүк вагондарын тіркеу қағидаларына сәйкес кедендік тазартуды, жылжымалы құрамды мемлекеттік тіркеуді сатып алды, әкелді, жүргізді және құжаттардың толық пакетін ұсынды.</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""ҚТЖ" ҰК "АҚ бас тартуының негізі ретінде желідегі вагондардың артық санын, инфрақұрылымның шамадан тыс жүктелуін және"Челгаши" станциясының кірме жолдарының жеткіліксіз сыйымдылығын атап өтті.</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"Қазақстан темір жолы "ҰК" АҚ магистральдық теміржол желісінің қызметтерін ұсыну жөніндегі қызметті жүзеге асыратын табиғи монополия субъектісі болып табылады.</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 xml:space="preserve">           "Табиғи монополиялар туралы" Қазақстан Республикасы Заңының 5-бабына сәйкес табиғи монополиялар субъектілерінің қызметі тұтынушылардың реттеліп көрсетілетін қызметтерге тең қол жеткізуі, кемсітпеушілік, ашықтық, қабылданатын шешімдердің негізділігі қағидаттарында жүзеге асырылуға тиіс.</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Қазақстан Республикасы Конституциясының 26-бабына сәйкес әркімнің өз мүлкін кәсіпкерлік қызметті жүзеге асыру үшін еркін пайдалануға құқығы бар.</w:t>
      </w:r>
    </w:p>
    <w:p w:rsidR="009E41DF" w:rsidRPr="009E41DF" w:rsidRDefault="009E41DF" w:rsidP="009E41DF">
      <w:pPr>
        <w:spacing w:after="0" w:line="240" w:lineRule="auto"/>
        <w:jc w:val="both"/>
        <w:rPr>
          <w:rFonts w:ascii="Times New Roman" w:eastAsia="Times New Roman" w:hAnsi="Times New Roman" w:cs="Times New Roman"/>
          <w:sz w:val="28"/>
          <w:szCs w:val="28"/>
          <w:lang w:val="kk-KZ" w:eastAsia="ru-RU"/>
        </w:rPr>
      </w:pPr>
      <w:r w:rsidRPr="009E41DF">
        <w:rPr>
          <w:rFonts w:ascii="Times New Roman" w:eastAsia="Times New Roman" w:hAnsi="Times New Roman" w:cs="Times New Roman"/>
          <w:sz w:val="28"/>
          <w:szCs w:val="28"/>
          <w:lang w:val="kk-KZ" w:eastAsia="ru-RU"/>
        </w:rPr>
        <w:t>"KST Logistic KZ" ЖШС шарт негізінде сатып алынған жүк вагондарының меншік иесі болып табылады.</w:t>
      </w:r>
    </w:p>
    <w:p w:rsidR="00383DAF" w:rsidRPr="00383DAF" w:rsidRDefault="009E41DF" w:rsidP="009E41DF">
      <w:pPr>
        <w:spacing w:after="0" w:line="240" w:lineRule="auto"/>
        <w:jc w:val="both"/>
        <w:rPr>
          <w:rFonts w:ascii="Times New Roman" w:eastAsia="Times New Roman" w:hAnsi="Times New Roman" w:cs="Times New Roman"/>
          <w:sz w:val="24"/>
          <w:szCs w:val="24"/>
          <w:lang w:val="kk-KZ" w:eastAsia="ru-RU"/>
        </w:rPr>
      </w:pPr>
      <w:r w:rsidRPr="009E41DF">
        <w:rPr>
          <w:rFonts w:ascii="Times New Roman" w:eastAsia="Times New Roman" w:hAnsi="Times New Roman" w:cs="Times New Roman"/>
          <w:sz w:val="28"/>
          <w:szCs w:val="28"/>
          <w:lang w:val="kk-KZ" w:eastAsia="ru-RU"/>
        </w:rPr>
        <w:t>Тіркеуден бас тарту іс жүзінде ЖШС-ні өзіне тиесілі жылжымалы құрамды пайдалану және кәсіпкерлік қызметті жүзеге асыру мүмкіндігінен айырады. Бүгінгі күні вагондар жалға алынған теміржол тұйығында тұр, сонымен қатар біз тұйықты жалға алу шығындарын көтереміз, сонымен қатар мүмкін пайданы ала алмаймыз.</w:t>
      </w:r>
    </w:p>
    <w:p w:rsidR="00FB3819" w:rsidRDefault="00FB3819" w:rsidP="00383DAF">
      <w:pPr>
        <w:spacing w:after="0" w:line="240" w:lineRule="auto"/>
        <w:ind w:firstLine="567"/>
        <w:jc w:val="both"/>
        <w:rPr>
          <w:rFonts w:ascii="Times New Roman" w:hAnsi="Times New Roman" w:cs="Times New Roman"/>
          <w:b/>
          <w:sz w:val="28"/>
          <w:szCs w:val="28"/>
          <w:lang w:val="kk-KZ"/>
        </w:rPr>
      </w:pPr>
    </w:p>
    <w:p w:rsidR="00383DAF" w:rsidRDefault="00383DAF" w:rsidP="00383DAF">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Ұсынамыз:</w:t>
      </w:r>
    </w:p>
    <w:p w:rsidR="009E41DF" w:rsidRPr="009E41DF" w:rsidRDefault="009E41DF" w:rsidP="009E41DF">
      <w:pPr>
        <w:shd w:val="clear" w:color="auto" w:fill="FFFFFF"/>
        <w:spacing w:after="0"/>
        <w:ind w:firstLine="567"/>
        <w:jc w:val="both"/>
        <w:textAlignment w:val="baseline"/>
        <w:rPr>
          <w:rFonts w:ascii="Times New Roman" w:eastAsia="Calibri" w:hAnsi="Times New Roman" w:cs="Times New Roman"/>
          <w:sz w:val="28"/>
          <w:szCs w:val="28"/>
          <w:lang w:val="kk-KZ"/>
        </w:rPr>
      </w:pPr>
      <w:r w:rsidRPr="009E41DF">
        <w:rPr>
          <w:rFonts w:ascii="Times New Roman" w:eastAsia="Calibri" w:hAnsi="Times New Roman" w:cs="Times New Roman"/>
          <w:sz w:val="28"/>
          <w:szCs w:val="28"/>
          <w:lang w:val="kk-KZ"/>
        </w:rPr>
        <w:lastRenderedPageBreak/>
        <w:t>1.</w:t>
      </w:r>
      <w:r w:rsidRPr="009E41DF">
        <w:rPr>
          <w:rFonts w:ascii="Times New Roman" w:eastAsia="Calibri" w:hAnsi="Times New Roman" w:cs="Times New Roman"/>
          <w:sz w:val="28"/>
          <w:szCs w:val="28"/>
          <w:lang w:val="kk-KZ"/>
        </w:rPr>
        <w:tab/>
        <w:t>Күнін, өтініш берушілерді, өтінім бойынша шешімді, вагондардың санын көрсете отырып, вагондарды тіркеу бойынша бірыңғай жалпыға қолжетімді базаны құру қажеттілігіне қатысты ұсыныс жолдансын.</w:t>
      </w:r>
    </w:p>
    <w:p w:rsidR="00383DAF" w:rsidRDefault="009E41DF" w:rsidP="009E41DF">
      <w:pPr>
        <w:shd w:val="clear" w:color="auto" w:fill="FFFFFF"/>
        <w:spacing w:after="0"/>
        <w:ind w:firstLine="567"/>
        <w:jc w:val="both"/>
        <w:textAlignment w:val="baseline"/>
        <w:rPr>
          <w:rFonts w:ascii="Times New Roman" w:eastAsia="Calibri" w:hAnsi="Times New Roman" w:cs="Times New Roman"/>
          <w:sz w:val="28"/>
          <w:szCs w:val="28"/>
          <w:lang w:val="kk-KZ"/>
        </w:rPr>
      </w:pPr>
      <w:r w:rsidRPr="009E41DF">
        <w:rPr>
          <w:rFonts w:ascii="Times New Roman" w:eastAsia="Calibri" w:hAnsi="Times New Roman" w:cs="Times New Roman"/>
          <w:sz w:val="28"/>
          <w:szCs w:val="28"/>
          <w:lang w:val="kk-KZ"/>
        </w:rPr>
        <w:t>2.</w:t>
      </w:r>
      <w:r w:rsidRPr="009E41DF">
        <w:rPr>
          <w:rFonts w:ascii="Times New Roman" w:eastAsia="Calibri" w:hAnsi="Times New Roman" w:cs="Times New Roman"/>
          <w:sz w:val="28"/>
          <w:szCs w:val="28"/>
          <w:lang w:val="kk-KZ"/>
        </w:rPr>
        <w:tab/>
        <w:t>Аппеляциялық соттың шешімі заңды күшіне енгеннен кейін ҚР заңнамасын ықтимал бұзушылықтар белгілеріне осы тосқауылды қайта қарау</w:t>
      </w:r>
    </w:p>
    <w:p w:rsidR="009E41DF" w:rsidRPr="00383DAF" w:rsidRDefault="009E41DF" w:rsidP="009E41DF">
      <w:pPr>
        <w:shd w:val="clear" w:color="auto" w:fill="FFFFFF"/>
        <w:spacing w:after="0"/>
        <w:ind w:firstLine="567"/>
        <w:jc w:val="both"/>
        <w:textAlignment w:val="baseline"/>
        <w:rPr>
          <w:rFonts w:ascii="Times New Roman" w:hAnsi="Times New Roman"/>
          <w:b/>
          <w:sz w:val="28"/>
          <w:szCs w:val="28"/>
          <w:shd w:val="clear" w:color="auto" w:fill="FFFFFF"/>
          <w:lang w:val="kk-KZ"/>
        </w:rPr>
      </w:pPr>
    </w:p>
    <w:p w:rsidR="00383DAF" w:rsidRDefault="00383DAF" w:rsidP="00383DAF">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ШЕШТІ:</w:t>
      </w: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sz w:val="28"/>
          <w:szCs w:val="28"/>
          <w:lang w:val="kk-KZ"/>
        </w:rPr>
        <w:t>Ұсынылған ұсыныстар бойынша қолдау.</w:t>
      </w: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sz w:val="28"/>
          <w:szCs w:val="28"/>
          <w:lang w:val="kk-KZ"/>
        </w:rPr>
        <w:t>Республикалық кедергілер картасына енгізу бойынша ҚР Бәсекелестікті қорғау және дамыту агенттігіне ұсыныстар жіберу.</w:t>
      </w:r>
    </w:p>
    <w:p w:rsidR="00103753" w:rsidRPr="00383DAF" w:rsidRDefault="00103753" w:rsidP="00103753">
      <w:pPr>
        <w:shd w:val="clear" w:color="auto" w:fill="FFFFFF"/>
        <w:spacing w:after="0"/>
        <w:ind w:firstLine="567"/>
        <w:jc w:val="both"/>
        <w:textAlignment w:val="baseline"/>
        <w:rPr>
          <w:rFonts w:ascii="Times New Roman" w:hAnsi="Times New Roman"/>
          <w:sz w:val="28"/>
          <w:szCs w:val="28"/>
          <w:shd w:val="clear" w:color="auto" w:fill="FFFFFF"/>
          <w:lang w:val="kk-KZ"/>
        </w:rPr>
      </w:pPr>
    </w:p>
    <w:p w:rsidR="00103753" w:rsidRPr="00383DAF" w:rsidRDefault="00103753" w:rsidP="00103753">
      <w:pPr>
        <w:shd w:val="clear" w:color="auto" w:fill="FFFFFF"/>
        <w:spacing w:after="0"/>
        <w:jc w:val="both"/>
        <w:textAlignment w:val="baseline"/>
        <w:rPr>
          <w:b/>
          <w:sz w:val="28"/>
          <w:szCs w:val="28"/>
          <w:lang w:val="kk-KZ"/>
        </w:rPr>
      </w:pPr>
    </w:p>
    <w:p w:rsidR="00103753" w:rsidRPr="00D17F11" w:rsidRDefault="00383DAF" w:rsidP="00103753">
      <w:pPr>
        <w:pStyle w:val="a4"/>
        <w:tabs>
          <w:tab w:val="left" w:pos="993"/>
        </w:tabs>
        <w:ind w:left="0" w:firstLine="567"/>
        <w:jc w:val="both"/>
        <w:rPr>
          <w:b/>
          <w:sz w:val="28"/>
          <w:szCs w:val="28"/>
          <w:lang w:val="kk-KZ"/>
        </w:rPr>
      </w:pPr>
      <w:r>
        <w:rPr>
          <w:b/>
          <w:sz w:val="28"/>
          <w:szCs w:val="28"/>
          <w:lang w:val="kk-KZ"/>
        </w:rPr>
        <w:t>Кеңес төрағасы</w:t>
      </w:r>
      <w:r w:rsidR="009E41DF">
        <w:rPr>
          <w:b/>
          <w:sz w:val="28"/>
          <w:szCs w:val="28"/>
          <w:lang w:val="kk-KZ"/>
        </w:rPr>
        <w:tab/>
      </w:r>
      <w:r w:rsidR="009E41DF">
        <w:rPr>
          <w:b/>
          <w:sz w:val="28"/>
          <w:szCs w:val="28"/>
          <w:lang w:val="kk-KZ"/>
        </w:rPr>
        <w:tab/>
      </w:r>
      <w:r w:rsidR="009E41DF">
        <w:rPr>
          <w:b/>
          <w:sz w:val="28"/>
          <w:szCs w:val="28"/>
          <w:lang w:val="kk-KZ"/>
        </w:rPr>
        <w:tab/>
      </w:r>
      <w:r w:rsidR="009E41DF">
        <w:rPr>
          <w:b/>
          <w:sz w:val="28"/>
          <w:szCs w:val="28"/>
          <w:lang w:val="kk-KZ"/>
        </w:rPr>
        <w:tab/>
      </w:r>
      <w:r w:rsidR="00D17F11">
        <w:rPr>
          <w:b/>
          <w:sz w:val="28"/>
          <w:szCs w:val="28"/>
          <w:lang w:val="kk-KZ"/>
        </w:rPr>
        <w:t xml:space="preserve">                    </w:t>
      </w:r>
      <w:r w:rsidR="00D17F11">
        <w:rPr>
          <w:b/>
          <w:sz w:val="28"/>
          <w:szCs w:val="28"/>
          <w:lang w:val="kk-KZ"/>
        </w:rPr>
        <w:tab/>
      </w:r>
      <w:r w:rsidR="00D17F11">
        <w:rPr>
          <w:b/>
          <w:sz w:val="28"/>
          <w:szCs w:val="28"/>
          <w:lang w:val="kk-KZ"/>
        </w:rPr>
        <w:tab/>
      </w:r>
      <w:r w:rsidR="00D17F11">
        <w:rPr>
          <w:b/>
          <w:sz w:val="28"/>
          <w:szCs w:val="28"/>
          <w:lang w:val="kk-KZ"/>
        </w:rPr>
        <w:tab/>
        <w:t xml:space="preserve">   </w:t>
      </w:r>
      <w:r w:rsidR="009E41DF">
        <w:rPr>
          <w:b/>
          <w:sz w:val="28"/>
          <w:szCs w:val="28"/>
          <w:lang w:val="kk-KZ"/>
        </w:rPr>
        <w:t>Давлетпаев Р.Б.</w:t>
      </w:r>
      <w:bookmarkStart w:id="0" w:name="_GoBack"/>
      <w:bookmarkEnd w:id="0"/>
    </w:p>
    <w:p w:rsidR="00103753" w:rsidRPr="00D17F11" w:rsidRDefault="00103753" w:rsidP="00103753">
      <w:pPr>
        <w:pStyle w:val="a4"/>
        <w:tabs>
          <w:tab w:val="left" w:pos="993"/>
        </w:tabs>
        <w:ind w:left="0" w:firstLine="567"/>
        <w:jc w:val="both"/>
        <w:rPr>
          <w:sz w:val="28"/>
          <w:szCs w:val="28"/>
          <w:lang w:val="kk-KZ"/>
        </w:rPr>
      </w:pPr>
    </w:p>
    <w:p w:rsidR="00103753" w:rsidRPr="00B03807" w:rsidRDefault="00103753" w:rsidP="00103753">
      <w:pPr>
        <w:pStyle w:val="a4"/>
        <w:tabs>
          <w:tab w:val="left" w:pos="993"/>
        </w:tabs>
        <w:ind w:left="0"/>
        <w:jc w:val="both"/>
        <w:rPr>
          <w:sz w:val="28"/>
          <w:szCs w:val="28"/>
          <w:lang w:val="kk-KZ"/>
        </w:rPr>
      </w:pPr>
      <w:r>
        <w:rPr>
          <w:b/>
          <w:sz w:val="28"/>
          <w:szCs w:val="28"/>
          <w:lang w:val="kk-KZ"/>
        </w:rPr>
        <w:t xml:space="preserve">        </w:t>
      </w:r>
      <w:r w:rsidR="00383DAF">
        <w:rPr>
          <w:b/>
          <w:sz w:val="28"/>
          <w:szCs w:val="28"/>
          <w:lang w:val="kk-KZ"/>
        </w:rPr>
        <w:t>Хатшы</w:t>
      </w:r>
      <w:r w:rsidRPr="00B03807">
        <w:rPr>
          <w:b/>
          <w:sz w:val="28"/>
          <w:szCs w:val="28"/>
          <w:lang w:val="kk-KZ"/>
        </w:rPr>
        <w:t xml:space="preserve">                                                                          </w:t>
      </w:r>
      <w:r w:rsidR="005812BE">
        <w:rPr>
          <w:b/>
          <w:sz w:val="28"/>
          <w:szCs w:val="28"/>
          <w:lang w:val="kk-KZ"/>
        </w:rPr>
        <w:t xml:space="preserve">      </w:t>
      </w:r>
      <w:r w:rsidR="00ED500A">
        <w:rPr>
          <w:b/>
          <w:sz w:val="28"/>
          <w:szCs w:val="28"/>
          <w:lang w:val="kk-KZ"/>
        </w:rPr>
        <w:t xml:space="preserve">         </w:t>
      </w:r>
      <w:r w:rsidR="00383DAF">
        <w:rPr>
          <w:b/>
          <w:sz w:val="28"/>
          <w:szCs w:val="28"/>
          <w:lang w:val="kk-KZ"/>
        </w:rPr>
        <w:t xml:space="preserve">      </w:t>
      </w:r>
      <w:r w:rsidRPr="00B03807">
        <w:rPr>
          <w:b/>
          <w:sz w:val="28"/>
          <w:szCs w:val="28"/>
          <w:lang w:val="kk-KZ"/>
        </w:rPr>
        <w:t>Саужанова</w:t>
      </w:r>
      <w:r w:rsidR="00ED500A">
        <w:rPr>
          <w:b/>
          <w:sz w:val="28"/>
          <w:szCs w:val="28"/>
          <w:lang w:val="kk-KZ"/>
        </w:rPr>
        <w:t xml:space="preserve"> Д.А.</w:t>
      </w:r>
    </w:p>
    <w:p w:rsidR="000B7AB5" w:rsidRPr="001855F2" w:rsidRDefault="001855F2">
      <w:pPr>
        <w:rPr>
          <w:lang w:val="kk-KZ"/>
        </w:rPr>
      </w:pPr>
      <w:r>
        <w:rPr>
          <w:lang w:val="kk-KZ"/>
        </w:rPr>
        <w:t xml:space="preserve"> </w:t>
      </w:r>
    </w:p>
    <w:sectPr w:rsidR="000B7AB5" w:rsidRPr="001855F2" w:rsidSect="001855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A4FC5"/>
    <w:multiLevelType w:val="hybridMultilevel"/>
    <w:tmpl w:val="8ED4F976"/>
    <w:lvl w:ilvl="0" w:tplc="813C6A3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B3B"/>
    <w:rsid w:val="000B7AB5"/>
    <w:rsid w:val="00103753"/>
    <w:rsid w:val="001855F2"/>
    <w:rsid w:val="00383DAF"/>
    <w:rsid w:val="005758E7"/>
    <w:rsid w:val="005812BE"/>
    <w:rsid w:val="007D2EA0"/>
    <w:rsid w:val="007E0124"/>
    <w:rsid w:val="00814914"/>
    <w:rsid w:val="009E41DF"/>
    <w:rsid w:val="00C41C94"/>
    <w:rsid w:val="00D17F11"/>
    <w:rsid w:val="00D26B3B"/>
    <w:rsid w:val="00ED500A"/>
    <w:rsid w:val="00FB3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91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4"/>
    <w:uiPriority w:val="34"/>
    <w:locked/>
    <w:rsid w:val="00103753"/>
    <w:rPr>
      <w:rFonts w:ascii="Times New Roman" w:eastAsia="Times New Roman" w:hAnsi="Times New Roman" w:cs="Times New Roman"/>
      <w:sz w:val="24"/>
      <w:szCs w:val="24"/>
      <w:lang w:eastAsia="ru-RU"/>
    </w:rPr>
  </w:style>
  <w:style w:type="paragraph" w:styleId="a4">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3"/>
    <w:uiPriority w:val="34"/>
    <w:qFormat/>
    <w:rsid w:val="00103753"/>
    <w:pPr>
      <w:spacing w:after="0" w:line="240" w:lineRule="auto"/>
      <w:ind w:left="708"/>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3753"/>
  </w:style>
  <w:style w:type="character" w:customStyle="1" w:styleId="ezkurwreuab5ozgtqnkl">
    <w:name w:val="ezkurwreuab5ozgtqnkl"/>
    <w:basedOn w:val="a0"/>
    <w:rsid w:val="00103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91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4"/>
    <w:uiPriority w:val="34"/>
    <w:locked/>
    <w:rsid w:val="00103753"/>
    <w:rPr>
      <w:rFonts w:ascii="Times New Roman" w:eastAsia="Times New Roman" w:hAnsi="Times New Roman" w:cs="Times New Roman"/>
      <w:sz w:val="24"/>
      <w:szCs w:val="24"/>
      <w:lang w:eastAsia="ru-RU"/>
    </w:rPr>
  </w:style>
  <w:style w:type="paragraph" w:styleId="a4">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3"/>
    <w:uiPriority w:val="34"/>
    <w:qFormat/>
    <w:rsid w:val="00103753"/>
    <w:pPr>
      <w:spacing w:after="0" w:line="240" w:lineRule="auto"/>
      <w:ind w:left="708"/>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3753"/>
  </w:style>
  <w:style w:type="character" w:customStyle="1" w:styleId="ezkurwreuab5ozgtqnkl">
    <w:name w:val="ezkurwreuab5ozgtqnkl"/>
    <w:basedOn w:val="a0"/>
    <w:rsid w:val="00103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3</Pages>
  <Words>838</Words>
  <Characters>4779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cp:lastPrinted>2026-09-08T05:37:00Z</cp:lastPrinted>
  <dcterms:created xsi:type="dcterms:W3CDTF">2024-12-19T13:17:00Z</dcterms:created>
  <dcterms:modified xsi:type="dcterms:W3CDTF">2026-09-15T12:15:00Z</dcterms:modified>
</cp:coreProperties>
</file>