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DAF" w:rsidRPr="00547C93" w:rsidRDefault="00383DAF" w:rsidP="00383DAF">
      <w:pPr>
        <w:spacing w:after="0" w:line="240" w:lineRule="auto"/>
        <w:ind w:firstLine="567"/>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007F4FE6">
        <w:rPr>
          <w:rFonts w:ascii="Times New Roman" w:hAnsi="Times New Roman" w:cs="Times New Roman"/>
          <w:b/>
          <w:sz w:val="28"/>
          <w:szCs w:val="28"/>
          <w:lang w:val="kk-KZ"/>
        </w:rPr>
        <w:t xml:space="preserve">8 </w:t>
      </w:r>
      <w:r w:rsidRPr="00547C93">
        <w:rPr>
          <w:rFonts w:ascii="Times New Roman" w:hAnsi="Times New Roman" w:cs="Times New Roman"/>
          <w:b/>
          <w:sz w:val="28"/>
          <w:szCs w:val="28"/>
          <w:lang w:val="kk-KZ"/>
        </w:rPr>
        <w:t xml:space="preserve"> хаттама</w:t>
      </w:r>
    </w:p>
    <w:p w:rsidR="00383DAF" w:rsidRPr="00547C93" w:rsidRDefault="00383DAF" w:rsidP="00383DAF">
      <w:pPr>
        <w:spacing w:after="0" w:line="240" w:lineRule="auto"/>
        <w:ind w:firstLine="567"/>
        <w:jc w:val="center"/>
        <w:rPr>
          <w:rFonts w:ascii="Times New Roman" w:hAnsi="Times New Roman" w:cs="Times New Roman"/>
          <w:b/>
          <w:sz w:val="28"/>
          <w:szCs w:val="28"/>
          <w:lang w:val="kk-KZ"/>
        </w:rPr>
      </w:pPr>
      <w:r w:rsidRPr="00547C93">
        <w:rPr>
          <w:rFonts w:ascii="Times New Roman" w:hAnsi="Times New Roman" w:cs="Times New Roman"/>
          <w:b/>
          <w:sz w:val="28"/>
          <w:szCs w:val="28"/>
          <w:lang w:val="kk-KZ"/>
        </w:rPr>
        <w:t>Қостанай облысының кедергілер жөніндегі Кеңесінің отырыстары</w:t>
      </w:r>
    </w:p>
    <w:p w:rsidR="00103753" w:rsidRDefault="00103753" w:rsidP="00383DAF">
      <w:pPr>
        <w:spacing w:after="0" w:line="240" w:lineRule="auto"/>
        <w:ind w:firstLine="567"/>
        <w:jc w:val="center"/>
        <w:rPr>
          <w:rFonts w:ascii="Times New Roman" w:hAnsi="Times New Roman" w:cs="Times New Roman"/>
          <w:b/>
          <w:sz w:val="28"/>
          <w:szCs w:val="28"/>
          <w:lang w:val="kk-KZ"/>
        </w:rPr>
      </w:pPr>
    </w:p>
    <w:p w:rsidR="00383DAF" w:rsidRPr="00383DAF" w:rsidRDefault="00383DAF" w:rsidP="00383DAF">
      <w:pPr>
        <w:spacing w:after="0" w:line="240" w:lineRule="auto"/>
        <w:ind w:firstLine="567"/>
        <w:jc w:val="center"/>
        <w:rPr>
          <w:rFonts w:ascii="Times New Roman" w:hAnsi="Times New Roman" w:cs="Times New Roman"/>
          <w:b/>
          <w:sz w:val="28"/>
          <w:szCs w:val="28"/>
          <w:lang w:val="kk-KZ"/>
        </w:rPr>
      </w:pPr>
    </w:p>
    <w:p w:rsidR="00103753" w:rsidRPr="00383DAF" w:rsidRDefault="00383DAF" w:rsidP="00103753">
      <w:pPr>
        <w:spacing w:after="0" w:line="240" w:lineRule="auto"/>
        <w:ind w:firstLine="567"/>
        <w:jc w:val="both"/>
        <w:rPr>
          <w:rFonts w:ascii="Times New Roman" w:hAnsi="Times New Roman" w:cs="Times New Roman"/>
          <w:sz w:val="28"/>
          <w:szCs w:val="28"/>
          <w:lang w:val="kk-KZ"/>
        </w:rPr>
      </w:pPr>
      <w:r w:rsidRPr="00D17F11">
        <w:rPr>
          <w:rFonts w:ascii="Times New Roman" w:hAnsi="Times New Roman" w:cs="Times New Roman"/>
          <w:sz w:val="28"/>
          <w:szCs w:val="28"/>
          <w:lang w:val="kk-KZ"/>
        </w:rPr>
        <w:t>Өтетін орны: Қостанай қ.</w:t>
      </w:r>
      <w:r w:rsidR="00103753" w:rsidRPr="00D17F11">
        <w:rPr>
          <w:rFonts w:ascii="Times New Roman" w:hAnsi="Times New Roman" w:cs="Times New Roman"/>
          <w:sz w:val="28"/>
          <w:szCs w:val="28"/>
          <w:lang w:val="kk-KZ"/>
        </w:rPr>
        <w:t xml:space="preserve">                                202</w:t>
      </w:r>
      <w:r w:rsidR="00D17F11" w:rsidRPr="00D17F11">
        <w:rPr>
          <w:rFonts w:ascii="Times New Roman" w:hAnsi="Times New Roman" w:cs="Times New Roman"/>
          <w:sz w:val="28"/>
          <w:szCs w:val="28"/>
          <w:lang w:val="kk-KZ"/>
        </w:rPr>
        <w:t>6</w:t>
      </w:r>
      <w:r w:rsidR="00103753" w:rsidRPr="00D17F11">
        <w:rPr>
          <w:rFonts w:ascii="Times New Roman" w:hAnsi="Times New Roman" w:cs="Times New Roman"/>
          <w:sz w:val="28"/>
          <w:szCs w:val="28"/>
          <w:lang w:val="kk-KZ"/>
        </w:rPr>
        <w:t xml:space="preserve"> </w:t>
      </w:r>
      <w:r>
        <w:rPr>
          <w:rFonts w:ascii="Times New Roman" w:hAnsi="Times New Roman" w:cs="Times New Roman"/>
          <w:sz w:val="28"/>
          <w:szCs w:val="28"/>
          <w:lang w:val="kk-KZ"/>
        </w:rPr>
        <w:t>жылғы</w:t>
      </w:r>
      <w:r w:rsidR="00D17F11">
        <w:rPr>
          <w:rFonts w:ascii="Times New Roman" w:hAnsi="Times New Roman" w:cs="Times New Roman"/>
          <w:sz w:val="28"/>
          <w:szCs w:val="28"/>
          <w:lang w:val="kk-KZ"/>
        </w:rPr>
        <w:t xml:space="preserve"> </w:t>
      </w:r>
      <w:r w:rsidR="007F4FE6">
        <w:rPr>
          <w:rFonts w:ascii="Times New Roman" w:hAnsi="Times New Roman" w:cs="Times New Roman"/>
          <w:sz w:val="28"/>
          <w:szCs w:val="28"/>
          <w:lang w:val="kk-KZ"/>
        </w:rPr>
        <w:t>11</w:t>
      </w:r>
      <w:r>
        <w:rPr>
          <w:rFonts w:ascii="Times New Roman" w:hAnsi="Times New Roman" w:cs="Times New Roman"/>
          <w:sz w:val="28"/>
          <w:szCs w:val="28"/>
          <w:lang w:val="kk-KZ"/>
        </w:rPr>
        <w:t xml:space="preserve"> </w:t>
      </w:r>
      <w:r w:rsidR="00D17F11" w:rsidRPr="00D17F11">
        <w:rPr>
          <w:rFonts w:ascii="Times New Roman" w:hAnsi="Times New Roman" w:cs="Times New Roman"/>
          <w:sz w:val="28"/>
          <w:szCs w:val="28"/>
          <w:lang w:val="kk-KZ"/>
        </w:rPr>
        <w:t>қыркүйек</w:t>
      </w:r>
    </w:p>
    <w:p w:rsidR="00103753" w:rsidRPr="00D17F11" w:rsidRDefault="00103753" w:rsidP="00103753">
      <w:pPr>
        <w:spacing w:after="0" w:line="240" w:lineRule="auto"/>
        <w:ind w:left="5664" w:firstLine="708"/>
        <w:jc w:val="both"/>
        <w:rPr>
          <w:rFonts w:ascii="Times New Roman" w:hAnsi="Times New Roman" w:cs="Times New Roman"/>
          <w:sz w:val="28"/>
          <w:szCs w:val="28"/>
          <w:lang w:val="kk-KZ"/>
        </w:rPr>
      </w:pPr>
      <w:r w:rsidRPr="00D17F11">
        <w:rPr>
          <w:rFonts w:ascii="Times New Roman" w:hAnsi="Times New Roman" w:cs="Times New Roman"/>
          <w:sz w:val="28"/>
          <w:szCs w:val="28"/>
          <w:lang w:val="kk-KZ"/>
        </w:rPr>
        <w:t xml:space="preserve">           15:00 </w:t>
      </w:r>
      <w:r w:rsidR="00383DAF">
        <w:rPr>
          <w:rFonts w:ascii="Times New Roman" w:hAnsi="Times New Roman" w:cs="Times New Roman"/>
          <w:sz w:val="28"/>
          <w:szCs w:val="28"/>
          <w:lang w:val="kk-KZ"/>
        </w:rPr>
        <w:t>с</w:t>
      </w:r>
      <w:r w:rsidRPr="00D17F11">
        <w:rPr>
          <w:rFonts w:ascii="Times New Roman" w:hAnsi="Times New Roman" w:cs="Times New Roman"/>
          <w:sz w:val="28"/>
          <w:szCs w:val="28"/>
          <w:lang w:val="kk-KZ"/>
        </w:rPr>
        <w:t>.</w:t>
      </w:r>
    </w:p>
    <w:p w:rsidR="00103753" w:rsidRPr="00D17F11" w:rsidRDefault="00103753" w:rsidP="00103753">
      <w:pPr>
        <w:spacing w:after="0" w:line="240" w:lineRule="auto"/>
        <w:ind w:firstLine="567"/>
        <w:jc w:val="both"/>
        <w:rPr>
          <w:rFonts w:ascii="Times New Roman" w:hAnsi="Times New Roman" w:cs="Times New Roman"/>
          <w:b/>
          <w:sz w:val="28"/>
          <w:szCs w:val="28"/>
          <w:lang w:val="kk-KZ"/>
        </w:rPr>
      </w:pPr>
    </w:p>
    <w:p w:rsidR="00103753" w:rsidRPr="00D17F11" w:rsidRDefault="00383DAF" w:rsidP="00103753">
      <w:pPr>
        <w:spacing w:after="0" w:line="240" w:lineRule="auto"/>
        <w:ind w:firstLine="567"/>
        <w:jc w:val="both"/>
        <w:rPr>
          <w:rFonts w:ascii="Times New Roman" w:hAnsi="Times New Roman" w:cs="Times New Roman"/>
          <w:sz w:val="28"/>
          <w:szCs w:val="28"/>
          <w:lang w:val="kk-KZ"/>
        </w:rPr>
      </w:pPr>
      <w:r w:rsidRPr="00547C93">
        <w:rPr>
          <w:rFonts w:ascii="Times New Roman" w:hAnsi="Times New Roman" w:cs="Times New Roman"/>
          <w:b/>
          <w:sz w:val="28"/>
          <w:szCs w:val="28"/>
          <w:lang w:val="kk-KZ"/>
        </w:rPr>
        <w:t>Төрағалық Етті</w:t>
      </w:r>
      <w:r w:rsidR="00103753" w:rsidRPr="00D17F11">
        <w:rPr>
          <w:rFonts w:ascii="Times New Roman" w:hAnsi="Times New Roman" w:cs="Times New Roman"/>
          <w:b/>
          <w:sz w:val="28"/>
          <w:szCs w:val="28"/>
          <w:lang w:val="kk-KZ"/>
        </w:rPr>
        <w:t xml:space="preserve">: </w:t>
      </w:r>
      <w:r w:rsidR="00D17F11">
        <w:rPr>
          <w:rFonts w:ascii="Times New Roman" w:hAnsi="Times New Roman" w:cs="Times New Roman"/>
          <w:b/>
          <w:sz w:val="28"/>
          <w:szCs w:val="28"/>
          <w:lang w:val="kk-KZ"/>
        </w:rPr>
        <w:t>Викулова И.И.</w:t>
      </w:r>
    </w:p>
    <w:p w:rsidR="00103753" w:rsidRPr="00D17F11" w:rsidRDefault="00103753" w:rsidP="00103753">
      <w:pPr>
        <w:spacing w:after="0" w:line="240" w:lineRule="auto"/>
        <w:ind w:firstLine="567"/>
        <w:jc w:val="both"/>
        <w:rPr>
          <w:rFonts w:ascii="Times New Roman" w:hAnsi="Times New Roman" w:cs="Times New Roman"/>
          <w:sz w:val="28"/>
          <w:szCs w:val="28"/>
          <w:lang w:val="kk-KZ"/>
        </w:rPr>
      </w:pPr>
    </w:p>
    <w:p w:rsidR="00383DAF" w:rsidRDefault="00383DAF" w:rsidP="00383DAF">
      <w:pPr>
        <w:spacing w:after="0" w:line="240" w:lineRule="auto"/>
        <w:ind w:firstLine="567"/>
        <w:jc w:val="center"/>
        <w:rPr>
          <w:rFonts w:ascii="Times New Roman" w:hAnsi="Times New Roman" w:cs="Times New Roman"/>
          <w:sz w:val="28"/>
          <w:szCs w:val="28"/>
          <w:lang w:val="kk-KZ"/>
        </w:rPr>
      </w:pPr>
      <w:r>
        <w:rPr>
          <w:rFonts w:ascii="Times New Roman" w:hAnsi="Times New Roman" w:cs="Times New Roman"/>
          <w:b/>
          <w:sz w:val="28"/>
          <w:szCs w:val="28"/>
          <w:lang w:val="kk-KZ"/>
        </w:rPr>
        <w:t xml:space="preserve">Қатысқандар: </w:t>
      </w:r>
      <w:r>
        <w:rPr>
          <w:rFonts w:ascii="Times New Roman" w:hAnsi="Times New Roman" w:cs="Times New Roman"/>
          <w:sz w:val="28"/>
          <w:szCs w:val="28"/>
          <w:lang w:val="kk-KZ"/>
        </w:rPr>
        <w:t>тосқауылдар жөніндегі кеңес мүшелері,"Қазақстан Республикасы Бәсекелестікті қорғау және дамыту агенттігінің Қостанай облысы бойынша департаменті" РММ қызметкерлері</w:t>
      </w:r>
    </w:p>
    <w:p w:rsidR="00D17F11" w:rsidRDefault="00D17F11" w:rsidP="00383DAF">
      <w:pPr>
        <w:spacing w:after="0" w:line="240" w:lineRule="auto"/>
        <w:ind w:firstLine="567"/>
        <w:rPr>
          <w:rFonts w:ascii="Times New Roman" w:hAnsi="Times New Roman" w:cs="Times New Roman"/>
          <w:b/>
          <w:sz w:val="28"/>
          <w:szCs w:val="28"/>
          <w:lang w:val="kk-KZ"/>
        </w:rPr>
      </w:pPr>
    </w:p>
    <w:p w:rsidR="00383DAF" w:rsidRDefault="00383DAF" w:rsidP="00383DAF">
      <w:pPr>
        <w:spacing w:after="0" w:line="240" w:lineRule="auto"/>
        <w:ind w:firstLine="567"/>
        <w:rPr>
          <w:rFonts w:ascii="Times New Roman" w:hAnsi="Times New Roman" w:cs="Times New Roman"/>
          <w:sz w:val="28"/>
          <w:szCs w:val="28"/>
          <w:lang w:val="kk-KZ"/>
        </w:rPr>
      </w:pPr>
      <w:r>
        <w:rPr>
          <w:rFonts w:ascii="Times New Roman" w:hAnsi="Times New Roman" w:cs="Times New Roman"/>
          <w:b/>
          <w:sz w:val="28"/>
          <w:szCs w:val="28"/>
          <w:lang w:val="kk-KZ"/>
        </w:rPr>
        <w:t xml:space="preserve">Барлығы: </w:t>
      </w:r>
      <w:r w:rsidR="00D17F11">
        <w:rPr>
          <w:rFonts w:ascii="Times New Roman" w:hAnsi="Times New Roman" w:cs="Times New Roman"/>
          <w:sz w:val="28"/>
          <w:szCs w:val="28"/>
          <w:lang w:val="kk-KZ"/>
        </w:rPr>
        <w:t>12</w:t>
      </w:r>
      <w:r>
        <w:rPr>
          <w:rFonts w:ascii="Times New Roman" w:hAnsi="Times New Roman" w:cs="Times New Roman"/>
          <w:sz w:val="28"/>
          <w:szCs w:val="28"/>
          <w:lang w:val="kk-KZ"/>
        </w:rPr>
        <w:t xml:space="preserve"> адам.</w:t>
      </w:r>
    </w:p>
    <w:p w:rsidR="00383DAF" w:rsidRDefault="00383DAF" w:rsidP="00383DAF">
      <w:pPr>
        <w:spacing w:after="0" w:line="240" w:lineRule="auto"/>
        <w:ind w:firstLine="567"/>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Күн тәртібі </w:t>
      </w:r>
    </w:p>
    <w:p w:rsidR="00103753" w:rsidRPr="00383DAF" w:rsidRDefault="00103753" w:rsidP="00103753">
      <w:pPr>
        <w:pStyle w:val="a4"/>
        <w:ind w:left="0" w:firstLine="567"/>
        <w:jc w:val="both"/>
        <w:rPr>
          <w:b/>
          <w:sz w:val="28"/>
          <w:szCs w:val="28"/>
          <w:lang w:val="kk-KZ"/>
        </w:rPr>
      </w:pPr>
    </w:p>
    <w:p w:rsidR="00383DAF" w:rsidRDefault="00383DAF" w:rsidP="00383DAF">
      <w:pPr>
        <w:spacing w:after="0" w:line="240" w:lineRule="auto"/>
        <w:ind w:firstLine="567"/>
        <w:jc w:val="center"/>
        <w:rPr>
          <w:rFonts w:ascii="Times New Roman" w:hAnsi="Times New Roman" w:cs="Times New Roman"/>
          <w:b/>
          <w:sz w:val="28"/>
          <w:szCs w:val="28"/>
          <w:lang w:val="kk-KZ"/>
        </w:rPr>
      </w:pPr>
    </w:p>
    <w:p w:rsidR="00103753" w:rsidRPr="007F4FE6" w:rsidRDefault="007F4FE6" w:rsidP="007F4FE6">
      <w:pPr>
        <w:pStyle w:val="a4"/>
        <w:numPr>
          <w:ilvl w:val="0"/>
          <w:numId w:val="2"/>
        </w:numPr>
        <w:ind w:left="0" w:firstLine="567"/>
        <w:jc w:val="both"/>
        <w:rPr>
          <w:b/>
          <w:sz w:val="28"/>
          <w:szCs w:val="28"/>
          <w:lang w:val="kk-KZ"/>
        </w:rPr>
      </w:pPr>
      <w:r w:rsidRPr="007F4FE6">
        <w:rPr>
          <w:b/>
          <w:sz w:val="28"/>
          <w:szCs w:val="28"/>
          <w:lang w:val="kk-KZ"/>
        </w:rPr>
        <w:t>1. Қазақстан Республикасының жаңа құрылыс кодексінің талаптарына сәйкес проблемалық мәселелер және құрылыс объектілерін пайдалануға қабылдаудың бірыңғай тәртібін әзірлеу туралы</w:t>
      </w:r>
    </w:p>
    <w:p w:rsidR="007F4FE6" w:rsidRPr="007F4FE6" w:rsidRDefault="007F4FE6" w:rsidP="007F4FE6">
      <w:pPr>
        <w:pStyle w:val="a4"/>
        <w:ind w:left="1422"/>
        <w:jc w:val="both"/>
        <w:rPr>
          <w:b/>
          <w:sz w:val="28"/>
          <w:szCs w:val="28"/>
          <w:lang w:val="kk-KZ"/>
        </w:rPr>
      </w:pPr>
    </w:p>
    <w:p w:rsidR="00D17F11" w:rsidRPr="00383DAF" w:rsidRDefault="00D17F11" w:rsidP="00C41C94">
      <w:pPr>
        <w:spacing w:after="0" w:line="240" w:lineRule="auto"/>
        <w:ind w:firstLine="567"/>
        <w:jc w:val="both"/>
        <w:rPr>
          <w:rFonts w:ascii="Times New Roman" w:hAnsi="Times New Roman" w:cs="Times New Roman"/>
          <w:b/>
          <w:sz w:val="28"/>
          <w:szCs w:val="28"/>
          <w:lang w:val="kk-KZ"/>
        </w:rPr>
      </w:pPr>
    </w:p>
    <w:p w:rsidR="007F4FE6" w:rsidRPr="007F4FE6" w:rsidRDefault="007F4FE6" w:rsidP="007F4FE6">
      <w:pPr>
        <w:spacing w:after="0" w:line="240" w:lineRule="auto"/>
        <w:ind w:firstLine="567"/>
        <w:jc w:val="both"/>
        <w:rPr>
          <w:rFonts w:ascii="Times New Roman" w:eastAsia="Times New Roman" w:hAnsi="Times New Roman" w:cs="Times New Roman"/>
          <w:sz w:val="28"/>
          <w:szCs w:val="28"/>
          <w:lang w:val="kk-KZ" w:eastAsia="ru-RU"/>
        </w:rPr>
      </w:pPr>
      <w:r w:rsidRPr="007F4FE6">
        <w:rPr>
          <w:rFonts w:ascii="Times New Roman" w:eastAsia="Times New Roman" w:hAnsi="Times New Roman" w:cs="Times New Roman"/>
          <w:sz w:val="28"/>
          <w:szCs w:val="28"/>
          <w:lang w:val="kk-KZ" w:eastAsia="ru-RU"/>
        </w:rPr>
        <w:t>Күн тәртібіндегі мәселе бойынша "Қостанай облысы бойынша құрылысшылар қауымдастығы" Зтби атқарушы директоры, Қостанай облысы тосқауылдар жөніндегі кеңес төрағасының орынбасары – Викулова Ирина Ильинична сөз сөйледі.</w:t>
      </w:r>
    </w:p>
    <w:p w:rsidR="007F4FE6" w:rsidRPr="007F4FE6" w:rsidRDefault="007F4FE6" w:rsidP="007F4FE6">
      <w:pPr>
        <w:spacing w:after="0" w:line="240" w:lineRule="auto"/>
        <w:ind w:firstLine="567"/>
        <w:jc w:val="both"/>
        <w:rPr>
          <w:rFonts w:ascii="Times New Roman" w:eastAsia="Times New Roman" w:hAnsi="Times New Roman" w:cs="Times New Roman"/>
          <w:sz w:val="28"/>
          <w:szCs w:val="28"/>
          <w:lang w:val="kk-KZ" w:eastAsia="ru-RU"/>
        </w:rPr>
      </w:pPr>
      <w:r w:rsidRPr="007F4FE6">
        <w:rPr>
          <w:rFonts w:ascii="Times New Roman" w:eastAsia="Times New Roman" w:hAnsi="Times New Roman" w:cs="Times New Roman"/>
          <w:sz w:val="28"/>
          <w:szCs w:val="28"/>
          <w:lang w:val="kk-KZ" w:eastAsia="ru-RU"/>
        </w:rPr>
        <w:t>Қауымдастықта құрылыс объектілерін қабылдау мен пайдалануға берудің жаңа тәртібі белгіленген Қазақстан Республикасы Құрылыс кодексінің (бұдан әрі – Кодекс) 01.07.2026 ж.бастап күшіне енуіне байланысты құрылысы аяқталған объектілерді пайдалануға қабылдау үшін қажетті құжаттарды ресімдеу, қарау және келісу мәселелері бойынша өтініштердің ұлғаюы атап өтіледі.</w:t>
      </w:r>
    </w:p>
    <w:p w:rsidR="007F4FE6" w:rsidRPr="007F4FE6" w:rsidRDefault="007F4FE6" w:rsidP="007F4FE6">
      <w:pPr>
        <w:spacing w:after="0" w:line="240" w:lineRule="auto"/>
        <w:ind w:firstLine="567"/>
        <w:jc w:val="both"/>
        <w:rPr>
          <w:rFonts w:ascii="Times New Roman" w:eastAsia="Times New Roman" w:hAnsi="Times New Roman" w:cs="Times New Roman"/>
          <w:sz w:val="28"/>
          <w:szCs w:val="28"/>
          <w:lang w:val="kk-KZ" w:eastAsia="ru-RU"/>
        </w:rPr>
      </w:pPr>
      <w:r w:rsidRPr="007F4FE6">
        <w:rPr>
          <w:rFonts w:ascii="Times New Roman" w:eastAsia="Times New Roman" w:hAnsi="Times New Roman" w:cs="Times New Roman"/>
          <w:sz w:val="28"/>
          <w:szCs w:val="28"/>
          <w:lang w:val="kk-KZ" w:eastAsia="ru-RU"/>
        </w:rPr>
        <w:t>Кодекстің 132-бабына сәйкес құрылыс объектісін қабылдау мен пайдалануға беруді Тапсырыс беруші объект толық дайын болған кезде, бекітілген құрылыс жобасына сәйкес және сәйкестік туралы декларация, құрылыс-монтаждау жұмыстарының сапасы туралы және орындалған жұмыстардың құрылыс жобасына сәйкестігі туралы қорытындылар; халықтың аз қозғалатын топтары үшін қолжетімділікті қамтамасыз ету жөніндегі талаптар; сондай-ақ құрылыс жобасын растайтын құжаттар болған кезде жүзеге асырады. құрылыс объектісінің өрт қауіпсіздігі талаптарына сәйкестігі.</w:t>
      </w:r>
    </w:p>
    <w:p w:rsidR="007F4FE6" w:rsidRPr="007F4FE6" w:rsidRDefault="007F4FE6" w:rsidP="007F4FE6">
      <w:pPr>
        <w:spacing w:after="0" w:line="240" w:lineRule="auto"/>
        <w:ind w:firstLine="567"/>
        <w:jc w:val="both"/>
        <w:rPr>
          <w:rFonts w:ascii="Times New Roman" w:eastAsia="Times New Roman" w:hAnsi="Times New Roman" w:cs="Times New Roman"/>
          <w:sz w:val="28"/>
          <w:szCs w:val="28"/>
          <w:lang w:val="kk-KZ" w:eastAsia="ru-RU"/>
        </w:rPr>
      </w:pPr>
      <w:r w:rsidRPr="007F4FE6">
        <w:rPr>
          <w:rFonts w:ascii="Times New Roman" w:eastAsia="Times New Roman" w:hAnsi="Times New Roman" w:cs="Times New Roman"/>
          <w:sz w:val="28"/>
          <w:szCs w:val="28"/>
          <w:lang w:val="kk-KZ" w:eastAsia="ru-RU"/>
        </w:rPr>
        <w:t>Құрылыс объектілерін пайдалануға қабылдау кезінде қолданылатын құжаттардың жаңа нысандары қолданысқа енгізілді, оның ішінде:</w:t>
      </w:r>
    </w:p>
    <w:p w:rsidR="007F4FE6" w:rsidRPr="007F4FE6" w:rsidRDefault="007F4FE6" w:rsidP="007F4FE6">
      <w:pPr>
        <w:spacing w:after="0" w:line="240" w:lineRule="auto"/>
        <w:ind w:firstLine="567"/>
        <w:jc w:val="both"/>
        <w:rPr>
          <w:rFonts w:ascii="Times New Roman" w:eastAsia="Times New Roman" w:hAnsi="Times New Roman" w:cs="Times New Roman"/>
          <w:sz w:val="28"/>
          <w:szCs w:val="28"/>
          <w:lang w:val="kk-KZ" w:eastAsia="ru-RU"/>
        </w:rPr>
      </w:pPr>
      <w:r w:rsidRPr="007F4FE6">
        <w:rPr>
          <w:rFonts w:ascii="Times New Roman" w:eastAsia="Times New Roman" w:hAnsi="Times New Roman" w:cs="Times New Roman"/>
          <w:sz w:val="28"/>
          <w:szCs w:val="28"/>
          <w:lang w:val="kk-KZ" w:eastAsia="ru-RU"/>
        </w:rPr>
        <w:t>- "құрылыс-монтаждау жұмыстарының сапасы және орындалған жұмыстардың құрылыс жобасына сәйкестігі туралы қорытындылардың нысандарын, сәйкестік туралы декларацияны бекіту туралы"ҚР ЖПҚ 29.05.2026 ж. № 268 бұйрығы;</w:t>
      </w:r>
    </w:p>
    <w:p w:rsidR="007F4FE6" w:rsidRPr="007F4FE6" w:rsidRDefault="007F4FE6" w:rsidP="007F4FE6">
      <w:pPr>
        <w:spacing w:after="0" w:line="240" w:lineRule="auto"/>
        <w:ind w:firstLine="567"/>
        <w:jc w:val="both"/>
        <w:rPr>
          <w:rFonts w:ascii="Times New Roman" w:eastAsia="Times New Roman" w:hAnsi="Times New Roman" w:cs="Times New Roman"/>
          <w:sz w:val="28"/>
          <w:szCs w:val="28"/>
          <w:lang w:val="kk-KZ" w:eastAsia="ru-RU"/>
        </w:rPr>
      </w:pPr>
      <w:r w:rsidRPr="007F4FE6">
        <w:rPr>
          <w:rFonts w:ascii="Times New Roman" w:eastAsia="Times New Roman" w:hAnsi="Times New Roman" w:cs="Times New Roman"/>
          <w:sz w:val="28"/>
          <w:szCs w:val="28"/>
          <w:lang w:val="kk-KZ" w:eastAsia="ru-RU"/>
        </w:rPr>
        <w:t>- "құрылыс объектісін пайдалануға қабылдау актісінің нысанын бекіту туралы" ҚР ЖПҚ 09.06.2026 ж. № 291 бұйрығы.</w:t>
      </w:r>
    </w:p>
    <w:p w:rsidR="007F4FE6" w:rsidRPr="007F4FE6" w:rsidRDefault="007F4FE6" w:rsidP="007F4FE6">
      <w:pPr>
        <w:spacing w:after="0" w:line="240" w:lineRule="auto"/>
        <w:ind w:firstLine="567"/>
        <w:jc w:val="both"/>
        <w:rPr>
          <w:rFonts w:ascii="Times New Roman" w:eastAsia="Times New Roman" w:hAnsi="Times New Roman" w:cs="Times New Roman"/>
          <w:sz w:val="28"/>
          <w:szCs w:val="28"/>
          <w:lang w:val="kk-KZ" w:eastAsia="ru-RU"/>
        </w:rPr>
      </w:pPr>
      <w:r w:rsidRPr="007F4FE6">
        <w:rPr>
          <w:rFonts w:ascii="Times New Roman" w:eastAsia="Times New Roman" w:hAnsi="Times New Roman" w:cs="Times New Roman"/>
          <w:sz w:val="28"/>
          <w:szCs w:val="28"/>
          <w:lang w:val="kk-KZ" w:eastAsia="ru-RU"/>
        </w:rPr>
        <w:t xml:space="preserve">Сонымен қатар, құрылыс қызметі субъектілерінде құрылыс объектілерін пайдалануға қабылдау үшін құжаттар пакетінің құрамына кіретін құжаттарды </w:t>
      </w:r>
      <w:r w:rsidRPr="007F4FE6">
        <w:rPr>
          <w:rFonts w:ascii="Times New Roman" w:eastAsia="Times New Roman" w:hAnsi="Times New Roman" w:cs="Times New Roman"/>
          <w:sz w:val="28"/>
          <w:szCs w:val="28"/>
          <w:lang w:val="kk-KZ" w:eastAsia="ru-RU"/>
        </w:rPr>
        <w:lastRenderedPageBreak/>
        <w:t>ресімдеу, қарау және келісу тәртібіне, сондай-ақ уәкілетті мемлекеттік органдардың тиісті қорытындылар мен құжаттарға қоятын талаптарына қатысты проблемалық мәселелер туындайды.</w:t>
      </w:r>
    </w:p>
    <w:p w:rsidR="007F4FE6" w:rsidRPr="007F4FE6" w:rsidRDefault="007F4FE6" w:rsidP="007F4FE6">
      <w:pPr>
        <w:spacing w:after="0" w:line="240" w:lineRule="auto"/>
        <w:ind w:firstLine="567"/>
        <w:jc w:val="both"/>
        <w:rPr>
          <w:rFonts w:ascii="Times New Roman" w:eastAsia="Times New Roman" w:hAnsi="Times New Roman" w:cs="Times New Roman"/>
          <w:sz w:val="28"/>
          <w:szCs w:val="28"/>
          <w:lang w:val="kk-KZ" w:eastAsia="ru-RU"/>
        </w:rPr>
      </w:pPr>
      <w:r w:rsidRPr="007F4FE6">
        <w:rPr>
          <w:rFonts w:ascii="Times New Roman" w:eastAsia="Times New Roman" w:hAnsi="Times New Roman" w:cs="Times New Roman"/>
          <w:sz w:val="28"/>
          <w:szCs w:val="28"/>
          <w:lang w:val="kk-KZ" w:eastAsia="ru-RU"/>
        </w:rPr>
        <w:t>Қауымдастықтың ерекше алаңдаушылығын қалыптасқан тәжірибе тудырады, онда заңнамада белгіленген нысан бойынша ресімделген және аттестатталған техникалық қадағалау сарапшысы қол қойған құрылыс-монтаж жұмыстарының сапасы туралы техникалық қадағалау қорытындысын кейіннен мемлекеттік сәулет-құрылыс бақылау органы заңнамада көзделмеген ТЖД келісуге қабылдамауы не жіберуі мүмкін. Егер объект өртке қарсы қызмет органдарының критерийлеріне сәйкес келмесе де (объект 28 м-ден аз және бір мезгілде 100 адамнан кем).</w:t>
      </w:r>
    </w:p>
    <w:p w:rsidR="007F4FE6" w:rsidRPr="007F4FE6" w:rsidRDefault="007F4FE6" w:rsidP="007F4FE6">
      <w:pPr>
        <w:spacing w:after="0" w:line="240" w:lineRule="auto"/>
        <w:ind w:firstLine="567"/>
        <w:jc w:val="both"/>
        <w:rPr>
          <w:rFonts w:ascii="Times New Roman" w:eastAsia="Times New Roman" w:hAnsi="Times New Roman" w:cs="Times New Roman"/>
          <w:sz w:val="28"/>
          <w:szCs w:val="28"/>
          <w:lang w:val="kk-KZ" w:eastAsia="ru-RU"/>
        </w:rPr>
      </w:pPr>
      <w:r w:rsidRPr="007F4FE6">
        <w:rPr>
          <w:rFonts w:ascii="Times New Roman" w:eastAsia="Times New Roman" w:hAnsi="Times New Roman" w:cs="Times New Roman"/>
          <w:sz w:val="28"/>
          <w:szCs w:val="28"/>
          <w:lang w:val="kk-KZ" w:eastAsia="ru-RU"/>
        </w:rPr>
        <w:t>Халықтың мобильділігі төмен топтары үшін қолжетімділікті тексеру үшін халықты әлеуметтік қорғау органы мамандарының объектілеріне барған кезде туындайтын көптеген проблемалық мәселелер атап өтіледі. Заңда белгіленген тәртіппен сараптамадан өткен жобалау-сметалық құжаттамада көзделмеген талаптар қойылады (5 қабатты үйді көтергіштердің белгілі бір түрімен лифттермен қамтамасыз ету). Бұл ретте мамандар штатта білікті инженер-құрылысшылар болмай, ЖСҚ мен АӨС ұсынуды қосымша талап етеді.</w:t>
      </w:r>
    </w:p>
    <w:p w:rsidR="007F4FE6" w:rsidRPr="007F4FE6" w:rsidRDefault="007F4FE6" w:rsidP="007F4FE6">
      <w:pPr>
        <w:spacing w:after="0" w:line="240" w:lineRule="auto"/>
        <w:ind w:firstLine="567"/>
        <w:jc w:val="both"/>
        <w:rPr>
          <w:rFonts w:ascii="Times New Roman" w:eastAsia="Times New Roman" w:hAnsi="Times New Roman" w:cs="Times New Roman"/>
          <w:sz w:val="28"/>
          <w:szCs w:val="28"/>
          <w:lang w:val="kk-KZ" w:eastAsia="ru-RU"/>
        </w:rPr>
      </w:pPr>
      <w:r w:rsidRPr="007F4FE6">
        <w:rPr>
          <w:rFonts w:ascii="Times New Roman" w:eastAsia="Times New Roman" w:hAnsi="Times New Roman" w:cs="Times New Roman"/>
          <w:sz w:val="28"/>
          <w:szCs w:val="28"/>
          <w:lang w:val="kk-KZ" w:eastAsia="ru-RU"/>
        </w:rPr>
        <w:t>Бұдан басқа, қазіргі уақытта жекелеген мемлекеттік органдармен өзара іс-қимыл жеке және заңды тұлғалардың өтініштерін қарау тәртібімен өтініштер мен құжаттарды жіберу арқылы жүзеге асырылады.яғни әртүрлі мемлекеттік органдарда өтініштерді қарау мүмкін ұзартумен 15-тен 30 күнге дейінгі айтарлықтай уақыт кезеңін құрауы мүмкін. Нәтижесінде құжаттарды қарау және сәйкестік туралы декларацияны ресімдеудің жалпы процесі екі-үш айға созылуы мүмкін.</w:t>
      </w:r>
    </w:p>
    <w:p w:rsidR="007F4FE6" w:rsidRPr="007F4FE6" w:rsidRDefault="007F4FE6" w:rsidP="007F4FE6">
      <w:pPr>
        <w:spacing w:after="0" w:line="240" w:lineRule="auto"/>
        <w:ind w:firstLine="567"/>
        <w:jc w:val="both"/>
        <w:rPr>
          <w:rFonts w:ascii="Times New Roman" w:eastAsia="Times New Roman" w:hAnsi="Times New Roman" w:cs="Times New Roman"/>
          <w:sz w:val="28"/>
          <w:szCs w:val="28"/>
          <w:lang w:val="kk-KZ" w:eastAsia="ru-RU"/>
        </w:rPr>
      </w:pPr>
      <w:r w:rsidRPr="007F4FE6">
        <w:rPr>
          <w:rFonts w:ascii="Times New Roman" w:eastAsia="Times New Roman" w:hAnsi="Times New Roman" w:cs="Times New Roman"/>
          <w:sz w:val="28"/>
          <w:szCs w:val="28"/>
          <w:lang w:val="kk-KZ" w:eastAsia="ru-RU"/>
        </w:rPr>
        <w:t>Аталған жағдай кәсіпкерлік субъектілері үшін елеулі әкімшілік кедергілер туғызады, өйткені құрылыс объектісін пайдалануға қабылдау инвестициялық-құрылыс жобасын іске асырудың соңғы кезеңі болып табылады.</w:t>
      </w:r>
    </w:p>
    <w:p w:rsidR="007F4FE6" w:rsidRPr="007F4FE6" w:rsidRDefault="007F4FE6" w:rsidP="007F4FE6">
      <w:pPr>
        <w:spacing w:after="0" w:line="240" w:lineRule="auto"/>
        <w:ind w:firstLine="567"/>
        <w:jc w:val="both"/>
        <w:rPr>
          <w:rFonts w:ascii="Times New Roman" w:eastAsia="Times New Roman" w:hAnsi="Times New Roman" w:cs="Times New Roman"/>
          <w:sz w:val="28"/>
          <w:szCs w:val="28"/>
          <w:lang w:val="kk-KZ" w:eastAsia="ru-RU"/>
        </w:rPr>
      </w:pPr>
      <w:r w:rsidRPr="007F4FE6">
        <w:rPr>
          <w:rFonts w:ascii="Times New Roman" w:eastAsia="Times New Roman" w:hAnsi="Times New Roman" w:cs="Times New Roman"/>
          <w:sz w:val="28"/>
          <w:szCs w:val="28"/>
          <w:lang w:val="kk-KZ" w:eastAsia="ru-RU"/>
        </w:rPr>
        <w:t>Сонымен қатар, бизнес пен мемлекеттік органдардың өзара іс-қимылын мемлекеттік қызметтер форматына ауыстырудың оң тәжірибесі бар.</w:t>
      </w:r>
    </w:p>
    <w:p w:rsidR="007F4FE6" w:rsidRPr="007F4FE6" w:rsidRDefault="007F4FE6" w:rsidP="007F4FE6">
      <w:pPr>
        <w:spacing w:after="0" w:line="240" w:lineRule="auto"/>
        <w:ind w:firstLine="567"/>
        <w:jc w:val="both"/>
        <w:rPr>
          <w:rFonts w:ascii="Times New Roman" w:eastAsia="Times New Roman" w:hAnsi="Times New Roman" w:cs="Times New Roman"/>
          <w:sz w:val="28"/>
          <w:szCs w:val="28"/>
          <w:lang w:val="kk-KZ" w:eastAsia="ru-RU"/>
        </w:rPr>
      </w:pPr>
      <w:r w:rsidRPr="007F4FE6">
        <w:rPr>
          <w:rFonts w:ascii="Times New Roman" w:eastAsia="Times New Roman" w:hAnsi="Times New Roman" w:cs="Times New Roman"/>
          <w:sz w:val="28"/>
          <w:szCs w:val="28"/>
          <w:lang w:val="kk-KZ" w:eastAsia="ru-RU"/>
        </w:rPr>
        <w:t>Атап айтқанда, Қазақстан Республикасы Төтенше жағдайлар министрлігі Азаматтық қорғау органдарының бөлімшелері арқылы мемлекеттік қызметті әзірледі, бұл өтініш берудің нақты және регламенттелген тәртібін белгілеуге, қажетті құжаттардың толық тізбесін, мемлекеттік қызметті көрсетудің нақты мерзімдерін, бас тарту үшін негіздерді, сондай-ақ қабылданатын шешімдерге шағымдану тәртібін айқындауға мүмкіндік береді. Мемлекеттік қызмет мерзімі-15 күн.</w:t>
      </w:r>
    </w:p>
    <w:p w:rsidR="00FB3819" w:rsidRDefault="007F4FE6" w:rsidP="007F4FE6">
      <w:pPr>
        <w:spacing w:after="0" w:line="240" w:lineRule="auto"/>
        <w:ind w:firstLine="567"/>
        <w:jc w:val="both"/>
        <w:rPr>
          <w:rFonts w:ascii="Times New Roman" w:eastAsia="Times New Roman" w:hAnsi="Times New Roman" w:cs="Times New Roman"/>
          <w:sz w:val="28"/>
          <w:szCs w:val="28"/>
          <w:lang w:val="kk-KZ" w:eastAsia="ru-RU"/>
        </w:rPr>
      </w:pPr>
      <w:r w:rsidRPr="007F4FE6">
        <w:rPr>
          <w:rFonts w:ascii="Times New Roman" w:eastAsia="Times New Roman" w:hAnsi="Times New Roman" w:cs="Times New Roman"/>
          <w:sz w:val="28"/>
          <w:szCs w:val="28"/>
          <w:lang w:val="kk-KZ" w:eastAsia="ru-RU"/>
        </w:rPr>
        <w:t>Құрылыс қызметі субъектілерінің мемлекеттік сәулет-құрылыс бақылау органдарымен және Мемлекеттік әлеуметтік қорғау органдарымен өзара іс-қимылы кезінде осындай тәсілді қолданған жөн</w:t>
      </w:r>
    </w:p>
    <w:p w:rsidR="007F4FE6" w:rsidRPr="007F4FE6" w:rsidRDefault="007F4FE6" w:rsidP="007F4FE6">
      <w:pPr>
        <w:spacing w:after="0" w:line="240" w:lineRule="auto"/>
        <w:ind w:firstLine="567"/>
        <w:jc w:val="both"/>
        <w:rPr>
          <w:rFonts w:ascii="Times New Roman" w:hAnsi="Times New Roman" w:cs="Times New Roman"/>
          <w:sz w:val="28"/>
          <w:szCs w:val="28"/>
          <w:lang w:val="kk-KZ"/>
        </w:rPr>
      </w:pPr>
      <w:r w:rsidRPr="007F4FE6">
        <w:rPr>
          <w:rFonts w:ascii="Times New Roman" w:hAnsi="Times New Roman" w:cs="Times New Roman"/>
          <w:sz w:val="28"/>
          <w:szCs w:val="28"/>
          <w:lang w:val="kk-KZ"/>
        </w:rPr>
        <w:t>Құрылыс қызметі субъектілерінің мемлекеттік сәулет-құрылыс бақылау органдарымен және Мемлекеттік әлеуметтік қорғау органдарымен өзара іс-қимылы кезінде осындай тәсілді қолданған жөн.</w:t>
      </w:r>
    </w:p>
    <w:p w:rsidR="00383DAF" w:rsidRPr="00383DAF" w:rsidRDefault="00383DAF" w:rsidP="00103753">
      <w:pPr>
        <w:shd w:val="clear" w:color="auto" w:fill="FFFFFF"/>
        <w:spacing w:after="0"/>
        <w:ind w:firstLine="567"/>
        <w:jc w:val="both"/>
        <w:textAlignment w:val="baseline"/>
        <w:rPr>
          <w:rFonts w:ascii="Times New Roman" w:hAnsi="Times New Roman"/>
          <w:b/>
          <w:sz w:val="28"/>
          <w:szCs w:val="28"/>
          <w:shd w:val="clear" w:color="auto" w:fill="FFFFFF"/>
          <w:lang w:val="kk-KZ"/>
        </w:rPr>
      </w:pPr>
    </w:p>
    <w:p w:rsidR="00383DAF" w:rsidRDefault="00383DAF" w:rsidP="00383DAF">
      <w:pPr>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ШЕШТІ:</w:t>
      </w:r>
    </w:p>
    <w:p w:rsidR="007F4FE6" w:rsidRPr="007F4FE6" w:rsidRDefault="007F4FE6" w:rsidP="007F4FE6">
      <w:pPr>
        <w:shd w:val="clear" w:color="auto" w:fill="FFFFFF"/>
        <w:spacing w:after="0"/>
        <w:ind w:firstLine="567"/>
        <w:jc w:val="both"/>
        <w:textAlignment w:val="baseline"/>
        <w:rPr>
          <w:rFonts w:ascii="Times New Roman" w:hAnsi="Times New Roman" w:cs="Times New Roman"/>
          <w:sz w:val="28"/>
          <w:szCs w:val="28"/>
          <w:lang w:val="kk-KZ"/>
        </w:rPr>
      </w:pPr>
      <w:r w:rsidRPr="007F4FE6">
        <w:rPr>
          <w:rFonts w:ascii="Times New Roman" w:hAnsi="Times New Roman" w:cs="Times New Roman"/>
          <w:sz w:val="28"/>
          <w:szCs w:val="28"/>
          <w:lang w:val="kk-KZ"/>
        </w:rPr>
        <w:t>1. "Қостанай облысы бойынша құрылысшылар қауымдастығы" Зтбии құрылыс аяқталған объектілерді пайдалануға қабылдау кезінде құрылыс қызметі субъектілерінің уәкілетті мемлекеттік органдармен өзара іс-қимыл тәртібін жетілдіру қажеттілігі туралы ұсыныстарын қолдау.</w:t>
      </w:r>
    </w:p>
    <w:p w:rsidR="007F4FE6" w:rsidRPr="007F4FE6" w:rsidRDefault="007F4FE6" w:rsidP="007F4FE6">
      <w:pPr>
        <w:shd w:val="clear" w:color="auto" w:fill="FFFFFF"/>
        <w:spacing w:after="0"/>
        <w:ind w:firstLine="567"/>
        <w:jc w:val="both"/>
        <w:textAlignment w:val="baseline"/>
        <w:rPr>
          <w:rFonts w:ascii="Times New Roman" w:hAnsi="Times New Roman" w:cs="Times New Roman"/>
          <w:sz w:val="28"/>
          <w:szCs w:val="28"/>
          <w:lang w:val="kk-KZ"/>
        </w:rPr>
      </w:pPr>
      <w:r w:rsidRPr="007F4FE6">
        <w:rPr>
          <w:rFonts w:ascii="Times New Roman" w:hAnsi="Times New Roman" w:cs="Times New Roman"/>
          <w:sz w:val="28"/>
          <w:szCs w:val="28"/>
          <w:lang w:val="kk-KZ"/>
        </w:rPr>
        <w:lastRenderedPageBreak/>
        <w:t>2. Мынадай мемлекеттік қызметтерді құру мүмкіндігін қарау туралы ұсынысты қолдау:</w:t>
      </w:r>
    </w:p>
    <w:p w:rsidR="007F4FE6" w:rsidRPr="007F4FE6" w:rsidRDefault="007F4FE6" w:rsidP="007F4FE6">
      <w:pPr>
        <w:shd w:val="clear" w:color="auto" w:fill="FFFFFF"/>
        <w:spacing w:after="0"/>
        <w:ind w:firstLine="567"/>
        <w:jc w:val="both"/>
        <w:textAlignment w:val="baseline"/>
        <w:rPr>
          <w:rFonts w:ascii="Times New Roman" w:hAnsi="Times New Roman" w:cs="Times New Roman"/>
          <w:sz w:val="28"/>
          <w:szCs w:val="28"/>
          <w:lang w:val="kk-KZ"/>
        </w:rPr>
      </w:pPr>
      <w:r w:rsidRPr="007F4FE6">
        <w:rPr>
          <w:rFonts w:ascii="Times New Roman" w:hAnsi="Times New Roman" w:cs="Times New Roman"/>
          <w:sz w:val="28"/>
          <w:szCs w:val="28"/>
          <w:lang w:val="kk-KZ"/>
        </w:rPr>
        <w:t>1) құрылыс-монтаждау жұмыстарының сапасы туралы техникалық қадағалау қорытындысын қарау және растау жөніндегі мемлекеттік көрсетілетін қызмет;</w:t>
      </w:r>
    </w:p>
    <w:p w:rsidR="007F4FE6" w:rsidRPr="007F4FE6" w:rsidRDefault="007F4FE6" w:rsidP="007F4FE6">
      <w:pPr>
        <w:shd w:val="clear" w:color="auto" w:fill="FFFFFF"/>
        <w:spacing w:after="0"/>
        <w:ind w:firstLine="567"/>
        <w:jc w:val="both"/>
        <w:textAlignment w:val="baseline"/>
        <w:rPr>
          <w:rFonts w:ascii="Times New Roman" w:hAnsi="Times New Roman" w:cs="Times New Roman"/>
          <w:sz w:val="28"/>
          <w:szCs w:val="28"/>
          <w:lang w:val="kk-KZ"/>
        </w:rPr>
      </w:pPr>
      <w:r w:rsidRPr="007F4FE6">
        <w:rPr>
          <w:rFonts w:ascii="Times New Roman" w:hAnsi="Times New Roman" w:cs="Times New Roman"/>
          <w:sz w:val="28"/>
          <w:szCs w:val="28"/>
          <w:lang w:val="kk-KZ"/>
        </w:rPr>
        <w:t>2) халықтың мобильділігі төмен топтары үшін қолжетімділікті қамтамасыз ету жөніндегі мемлекеттік көрсетілетін қызмет.</w:t>
      </w:r>
    </w:p>
    <w:p w:rsidR="007F4FE6" w:rsidRPr="007F4FE6" w:rsidRDefault="007F4FE6" w:rsidP="007F4FE6">
      <w:pPr>
        <w:shd w:val="clear" w:color="auto" w:fill="FFFFFF"/>
        <w:spacing w:after="0"/>
        <w:ind w:firstLine="567"/>
        <w:jc w:val="both"/>
        <w:textAlignment w:val="baseline"/>
        <w:rPr>
          <w:rFonts w:ascii="Times New Roman" w:hAnsi="Times New Roman" w:cs="Times New Roman"/>
          <w:sz w:val="28"/>
          <w:szCs w:val="28"/>
          <w:lang w:val="kk-KZ"/>
        </w:rPr>
      </w:pPr>
      <w:r w:rsidRPr="007F4FE6">
        <w:rPr>
          <w:rFonts w:ascii="Times New Roman" w:hAnsi="Times New Roman" w:cs="Times New Roman"/>
          <w:sz w:val="28"/>
          <w:szCs w:val="28"/>
          <w:lang w:val="kk-KZ"/>
        </w:rPr>
        <w:t>3. Көрсетілген мемлекеттік қызметтер үшін құжаттарды қарау мерзімдерін, құжаттардың толық тізбесін, бағалау өлшемшарттарын, қайтару және бас тарту үшін негіздерді, сондай-ақ қабылданатын шешімдерге шағымдану тәртібін қоса алғанда, ұсынудың бірыңғай регламенттелген тәртібін айқындау ұсынылсын.</w:t>
      </w:r>
    </w:p>
    <w:p w:rsidR="007F4FE6" w:rsidRPr="007F4FE6" w:rsidRDefault="007F4FE6" w:rsidP="007F4FE6">
      <w:pPr>
        <w:shd w:val="clear" w:color="auto" w:fill="FFFFFF"/>
        <w:spacing w:after="0"/>
        <w:ind w:firstLine="567"/>
        <w:jc w:val="both"/>
        <w:textAlignment w:val="baseline"/>
        <w:rPr>
          <w:rFonts w:ascii="Times New Roman" w:hAnsi="Times New Roman" w:cs="Times New Roman"/>
          <w:sz w:val="28"/>
          <w:szCs w:val="28"/>
          <w:lang w:val="kk-KZ"/>
        </w:rPr>
      </w:pPr>
      <w:r w:rsidRPr="007F4FE6">
        <w:rPr>
          <w:rFonts w:ascii="Times New Roman" w:hAnsi="Times New Roman" w:cs="Times New Roman"/>
          <w:sz w:val="28"/>
          <w:szCs w:val="28"/>
          <w:lang w:val="kk-KZ"/>
        </w:rPr>
        <w:t>4. Көрсетілген мемлекеттік қызметтерді ұсыну мерзімін 10 күнтізбелік күннен аспайтын мерзімге белгілеу ұсынылсын.</w:t>
      </w:r>
    </w:p>
    <w:p w:rsidR="007F4FE6" w:rsidRPr="007F4FE6" w:rsidRDefault="007F4FE6" w:rsidP="007F4FE6">
      <w:pPr>
        <w:shd w:val="clear" w:color="auto" w:fill="FFFFFF"/>
        <w:spacing w:after="0"/>
        <w:ind w:firstLine="567"/>
        <w:jc w:val="both"/>
        <w:textAlignment w:val="baseline"/>
        <w:rPr>
          <w:rFonts w:ascii="Times New Roman" w:hAnsi="Times New Roman" w:cs="Times New Roman"/>
          <w:sz w:val="28"/>
          <w:szCs w:val="28"/>
          <w:lang w:val="kk-KZ"/>
        </w:rPr>
      </w:pPr>
      <w:r w:rsidRPr="007F4FE6">
        <w:rPr>
          <w:rFonts w:ascii="Times New Roman" w:hAnsi="Times New Roman" w:cs="Times New Roman"/>
          <w:sz w:val="28"/>
          <w:szCs w:val="28"/>
          <w:lang w:val="kk-KZ"/>
        </w:rPr>
        <w:t>5. Аталған проблемаларды және оларды жою жөніндегі ұсыныстарды Республикалық кедергілер картасына енгізу туралы мәселені қарау үшін Қостанай облысының кедергілер жөніндегі кеңесінің ұсыныстары Қазақстан Республикасының бәсекелестікті қорғау және дамыту агенттігіне жіберілсін.</w:t>
      </w:r>
    </w:p>
    <w:p w:rsidR="00103753" w:rsidRPr="00383DAF" w:rsidRDefault="007F4FE6" w:rsidP="007F4FE6">
      <w:pPr>
        <w:shd w:val="clear" w:color="auto" w:fill="FFFFFF"/>
        <w:spacing w:after="0"/>
        <w:ind w:firstLine="567"/>
        <w:jc w:val="both"/>
        <w:textAlignment w:val="baseline"/>
        <w:rPr>
          <w:rFonts w:ascii="Times New Roman" w:hAnsi="Times New Roman"/>
          <w:sz w:val="28"/>
          <w:szCs w:val="28"/>
          <w:shd w:val="clear" w:color="auto" w:fill="FFFFFF"/>
          <w:lang w:val="kk-KZ"/>
        </w:rPr>
      </w:pPr>
      <w:r w:rsidRPr="007F4FE6">
        <w:rPr>
          <w:rFonts w:ascii="Times New Roman" w:hAnsi="Times New Roman" w:cs="Times New Roman"/>
          <w:sz w:val="28"/>
          <w:szCs w:val="28"/>
          <w:lang w:val="kk-KZ"/>
        </w:rPr>
        <w:t>Қосымша: Қостанай облысы бойынша құрылысшылар қауымдастығының 08.09.2026 жылғы № 54 хаты</w:t>
      </w:r>
      <w:r>
        <w:rPr>
          <w:rFonts w:ascii="Times New Roman" w:hAnsi="Times New Roman" w:cs="Times New Roman"/>
          <w:sz w:val="28"/>
          <w:szCs w:val="28"/>
          <w:lang w:val="kk-KZ"/>
        </w:rPr>
        <w:t>.</w:t>
      </w:r>
      <w:bookmarkStart w:id="0" w:name="_GoBack"/>
      <w:bookmarkEnd w:id="0"/>
    </w:p>
    <w:p w:rsidR="00103753" w:rsidRPr="00383DAF" w:rsidRDefault="00103753" w:rsidP="00103753">
      <w:pPr>
        <w:shd w:val="clear" w:color="auto" w:fill="FFFFFF"/>
        <w:spacing w:after="0"/>
        <w:jc w:val="both"/>
        <w:textAlignment w:val="baseline"/>
        <w:rPr>
          <w:b/>
          <w:sz w:val="28"/>
          <w:szCs w:val="28"/>
          <w:lang w:val="kk-KZ"/>
        </w:rPr>
      </w:pPr>
    </w:p>
    <w:p w:rsidR="00103753" w:rsidRPr="00D17F11" w:rsidRDefault="00383DAF" w:rsidP="00103753">
      <w:pPr>
        <w:pStyle w:val="a4"/>
        <w:tabs>
          <w:tab w:val="left" w:pos="993"/>
        </w:tabs>
        <w:ind w:left="0" w:firstLine="567"/>
        <w:jc w:val="both"/>
        <w:rPr>
          <w:b/>
          <w:sz w:val="28"/>
          <w:szCs w:val="28"/>
          <w:lang w:val="kk-KZ"/>
        </w:rPr>
      </w:pPr>
      <w:r>
        <w:rPr>
          <w:b/>
          <w:sz w:val="28"/>
          <w:szCs w:val="28"/>
          <w:lang w:val="kk-KZ"/>
        </w:rPr>
        <w:t>Кеңес төрағасы</w:t>
      </w:r>
      <w:r w:rsidR="00D17F11">
        <w:rPr>
          <w:b/>
          <w:sz w:val="28"/>
          <w:szCs w:val="28"/>
          <w:lang w:val="kk-KZ"/>
        </w:rPr>
        <w:t xml:space="preserve">ның орынбасары                     </w:t>
      </w:r>
      <w:r w:rsidR="00D17F11">
        <w:rPr>
          <w:b/>
          <w:sz w:val="28"/>
          <w:szCs w:val="28"/>
          <w:lang w:val="kk-KZ"/>
        </w:rPr>
        <w:tab/>
      </w:r>
      <w:r w:rsidR="00D17F11">
        <w:rPr>
          <w:b/>
          <w:sz w:val="28"/>
          <w:szCs w:val="28"/>
          <w:lang w:val="kk-KZ"/>
        </w:rPr>
        <w:tab/>
      </w:r>
      <w:r w:rsidR="00D17F11">
        <w:rPr>
          <w:b/>
          <w:sz w:val="28"/>
          <w:szCs w:val="28"/>
          <w:lang w:val="kk-KZ"/>
        </w:rPr>
        <w:tab/>
        <w:t xml:space="preserve">   Викулова И</w:t>
      </w:r>
      <w:r w:rsidR="00D17F11" w:rsidRPr="00D17F11">
        <w:rPr>
          <w:b/>
          <w:sz w:val="28"/>
          <w:szCs w:val="28"/>
          <w:lang w:val="kk-KZ"/>
        </w:rPr>
        <w:t>.И</w:t>
      </w:r>
      <w:r w:rsidR="00C41C94" w:rsidRPr="00D17F11">
        <w:rPr>
          <w:b/>
          <w:sz w:val="28"/>
          <w:szCs w:val="28"/>
          <w:lang w:val="kk-KZ"/>
        </w:rPr>
        <w:t>.</w:t>
      </w:r>
    </w:p>
    <w:p w:rsidR="00103753" w:rsidRPr="00D17F11" w:rsidRDefault="00103753" w:rsidP="00103753">
      <w:pPr>
        <w:pStyle w:val="a4"/>
        <w:tabs>
          <w:tab w:val="left" w:pos="993"/>
        </w:tabs>
        <w:ind w:left="0" w:firstLine="567"/>
        <w:jc w:val="both"/>
        <w:rPr>
          <w:sz w:val="28"/>
          <w:szCs w:val="28"/>
          <w:lang w:val="kk-KZ"/>
        </w:rPr>
      </w:pPr>
    </w:p>
    <w:p w:rsidR="00103753" w:rsidRPr="00B03807" w:rsidRDefault="00103753" w:rsidP="00103753">
      <w:pPr>
        <w:pStyle w:val="a4"/>
        <w:tabs>
          <w:tab w:val="left" w:pos="993"/>
        </w:tabs>
        <w:ind w:left="0"/>
        <w:jc w:val="both"/>
        <w:rPr>
          <w:sz w:val="28"/>
          <w:szCs w:val="28"/>
          <w:lang w:val="kk-KZ"/>
        </w:rPr>
      </w:pPr>
      <w:r>
        <w:rPr>
          <w:b/>
          <w:sz w:val="28"/>
          <w:szCs w:val="28"/>
          <w:lang w:val="kk-KZ"/>
        </w:rPr>
        <w:t xml:space="preserve">        </w:t>
      </w:r>
      <w:r w:rsidR="00383DAF">
        <w:rPr>
          <w:b/>
          <w:sz w:val="28"/>
          <w:szCs w:val="28"/>
          <w:lang w:val="kk-KZ"/>
        </w:rPr>
        <w:t>Хатшы</w:t>
      </w:r>
      <w:r w:rsidRPr="00B03807">
        <w:rPr>
          <w:b/>
          <w:sz w:val="28"/>
          <w:szCs w:val="28"/>
          <w:lang w:val="kk-KZ"/>
        </w:rPr>
        <w:t xml:space="preserve">                                                                          </w:t>
      </w:r>
      <w:r w:rsidR="005812BE">
        <w:rPr>
          <w:b/>
          <w:sz w:val="28"/>
          <w:szCs w:val="28"/>
          <w:lang w:val="kk-KZ"/>
        </w:rPr>
        <w:t xml:space="preserve">      </w:t>
      </w:r>
      <w:r w:rsidR="00ED500A">
        <w:rPr>
          <w:b/>
          <w:sz w:val="28"/>
          <w:szCs w:val="28"/>
          <w:lang w:val="kk-KZ"/>
        </w:rPr>
        <w:t xml:space="preserve">         </w:t>
      </w:r>
      <w:r w:rsidR="00383DAF">
        <w:rPr>
          <w:b/>
          <w:sz w:val="28"/>
          <w:szCs w:val="28"/>
          <w:lang w:val="kk-KZ"/>
        </w:rPr>
        <w:t xml:space="preserve">      </w:t>
      </w:r>
      <w:r w:rsidRPr="00B03807">
        <w:rPr>
          <w:b/>
          <w:sz w:val="28"/>
          <w:szCs w:val="28"/>
          <w:lang w:val="kk-KZ"/>
        </w:rPr>
        <w:t>Саужанова</w:t>
      </w:r>
      <w:r w:rsidR="00ED500A">
        <w:rPr>
          <w:b/>
          <w:sz w:val="28"/>
          <w:szCs w:val="28"/>
          <w:lang w:val="kk-KZ"/>
        </w:rPr>
        <w:t xml:space="preserve"> Д.А.</w:t>
      </w:r>
    </w:p>
    <w:p w:rsidR="000B7AB5" w:rsidRPr="001855F2" w:rsidRDefault="001855F2">
      <w:pPr>
        <w:rPr>
          <w:lang w:val="kk-KZ"/>
        </w:rPr>
      </w:pPr>
      <w:r>
        <w:rPr>
          <w:lang w:val="kk-KZ"/>
        </w:rPr>
        <w:t xml:space="preserve"> </w:t>
      </w:r>
    </w:p>
    <w:sectPr w:rsidR="000B7AB5" w:rsidRPr="001855F2" w:rsidSect="001855F2">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002A7B"/>
    <w:multiLevelType w:val="hybridMultilevel"/>
    <w:tmpl w:val="31BC41E2"/>
    <w:lvl w:ilvl="0" w:tplc="523E9CB4">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0FA4FC5"/>
    <w:multiLevelType w:val="hybridMultilevel"/>
    <w:tmpl w:val="8ED4F976"/>
    <w:lvl w:ilvl="0" w:tplc="813C6A3A">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B3B"/>
    <w:rsid w:val="000B7AB5"/>
    <w:rsid w:val="00103753"/>
    <w:rsid w:val="001855F2"/>
    <w:rsid w:val="00383DAF"/>
    <w:rsid w:val="005758E7"/>
    <w:rsid w:val="005812BE"/>
    <w:rsid w:val="007D2EA0"/>
    <w:rsid w:val="007E0124"/>
    <w:rsid w:val="007F4FE6"/>
    <w:rsid w:val="00814914"/>
    <w:rsid w:val="00C41C94"/>
    <w:rsid w:val="00D17F11"/>
    <w:rsid w:val="00D26B3B"/>
    <w:rsid w:val="00ED500A"/>
    <w:rsid w:val="00FB38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914"/>
    <w:pPr>
      <w:spacing w:after="200" w:line="276" w:lineRule="auto"/>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Абзац списка1 Знак,Абзац списка11 Знак,Абзац списка7 Знак,Абзац списка71 Знак,Абзац списка8 Знак,List Paragraph1 Знак,Абзац с отступом Знак,References Знак,без абзаца Знак,Абзац Знак,Heading1 Знак,Colorful List - Accent 11 Знак"/>
    <w:link w:val="a4"/>
    <w:uiPriority w:val="34"/>
    <w:locked/>
    <w:rsid w:val="00103753"/>
    <w:rPr>
      <w:rFonts w:ascii="Times New Roman" w:eastAsia="Times New Roman" w:hAnsi="Times New Roman" w:cs="Times New Roman"/>
      <w:sz w:val="24"/>
      <w:szCs w:val="24"/>
      <w:lang w:eastAsia="ru-RU"/>
    </w:rPr>
  </w:style>
  <w:style w:type="paragraph" w:styleId="a4">
    <w:name w:val="List Paragraph"/>
    <w:aliases w:val="Абзац списка1,Абзац списка11,Абзац списка7,Абзац списка71,Абзац списка8,List Paragraph1,Абзац с отступом,References,без абзаца,Абзац,Heading1,Colorful List - Accent 11,Elenco Normale,Список 1,Numbered List Paragraph,123 List Paragraph,Body"/>
    <w:basedOn w:val="a"/>
    <w:link w:val="a3"/>
    <w:uiPriority w:val="34"/>
    <w:qFormat/>
    <w:rsid w:val="00103753"/>
    <w:pPr>
      <w:spacing w:after="0" w:line="240" w:lineRule="auto"/>
      <w:ind w:left="708"/>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03753"/>
  </w:style>
  <w:style w:type="character" w:customStyle="1" w:styleId="ezkurwreuab5ozgtqnkl">
    <w:name w:val="ezkurwreuab5ozgtqnkl"/>
    <w:basedOn w:val="a0"/>
    <w:rsid w:val="001037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4914"/>
    <w:pPr>
      <w:spacing w:after="200" w:line="276" w:lineRule="auto"/>
      <w:jc w:val="left"/>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Абзац списка1 Знак,Абзац списка11 Знак,Абзац списка7 Знак,Абзац списка71 Знак,Абзац списка8 Знак,List Paragraph1 Знак,Абзац с отступом Знак,References Знак,без абзаца Знак,Абзац Знак,Heading1 Знак,Colorful List - Accent 11 Знак"/>
    <w:link w:val="a4"/>
    <w:uiPriority w:val="34"/>
    <w:locked/>
    <w:rsid w:val="00103753"/>
    <w:rPr>
      <w:rFonts w:ascii="Times New Roman" w:eastAsia="Times New Roman" w:hAnsi="Times New Roman" w:cs="Times New Roman"/>
      <w:sz w:val="24"/>
      <w:szCs w:val="24"/>
      <w:lang w:eastAsia="ru-RU"/>
    </w:rPr>
  </w:style>
  <w:style w:type="paragraph" w:styleId="a4">
    <w:name w:val="List Paragraph"/>
    <w:aliases w:val="Абзац списка1,Абзац списка11,Абзац списка7,Абзац списка71,Абзац списка8,List Paragraph1,Абзац с отступом,References,без абзаца,Абзац,Heading1,Colorful List - Accent 11,Elenco Normale,Список 1,Numbered List Paragraph,123 List Paragraph,Body"/>
    <w:basedOn w:val="a"/>
    <w:link w:val="a3"/>
    <w:uiPriority w:val="34"/>
    <w:qFormat/>
    <w:rsid w:val="00103753"/>
    <w:pPr>
      <w:spacing w:after="0" w:line="240" w:lineRule="auto"/>
      <w:ind w:left="708"/>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03753"/>
  </w:style>
  <w:style w:type="character" w:customStyle="1" w:styleId="ezkurwreuab5ozgtqnkl">
    <w:name w:val="ezkurwreuab5ozgtqnkl"/>
    <w:basedOn w:val="a0"/>
    <w:rsid w:val="00103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341</TotalTime>
  <Pages>3</Pages>
  <Words>992</Words>
  <Characters>5658</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9</cp:revision>
  <cp:lastPrinted>2026-09-09T11:12:00Z</cp:lastPrinted>
  <dcterms:created xsi:type="dcterms:W3CDTF">2024-12-19T13:17:00Z</dcterms:created>
  <dcterms:modified xsi:type="dcterms:W3CDTF">2026-09-09T11:12:00Z</dcterms:modified>
</cp:coreProperties>
</file>