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80AEDB" w14:textId="77777777" w:rsidR="00733BA0" w:rsidRDefault="00733BA0" w:rsidP="00624E0D">
      <w:pPr>
        <w:tabs>
          <w:tab w:val="left" w:pos="8789"/>
        </w:tabs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14:paraId="63C0B87C" w14:textId="77777777" w:rsidR="00624E0D" w:rsidRDefault="00624E0D" w:rsidP="00624E0D">
      <w:pPr>
        <w:tabs>
          <w:tab w:val="left" w:pos="8789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ПЛАН МЕРОПРИЯТИЙ</w:t>
      </w:r>
    </w:p>
    <w:p w14:paraId="73725E56" w14:textId="77777777" w:rsidR="007119BD" w:rsidRDefault="00733BA0" w:rsidP="00624E0D">
      <w:pPr>
        <w:tabs>
          <w:tab w:val="left" w:pos="8789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по устранению причин и условий, способствующих совершению коррупционных правонарушений в </w:t>
      </w:r>
    </w:p>
    <w:p w14:paraId="059A0720" w14:textId="0902C8D4" w:rsidR="00733BA0" w:rsidRDefault="00733BA0" w:rsidP="00624E0D">
      <w:pPr>
        <w:tabs>
          <w:tab w:val="left" w:pos="8789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ГУ «Управление архитектуры, градостроительства и земельных отношений города </w:t>
      </w:r>
      <w:r w:rsidR="00E64054">
        <w:rPr>
          <w:rFonts w:ascii="Times New Roman" w:hAnsi="Times New Roman"/>
          <w:b/>
          <w:sz w:val="28"/>
          <w:szCs w:val="28"/>
          <w:lang w:val="kk-KZ"/>
        </w:rPr>
        <w:t>Астаны</w:t>
      </w:r>
      <w:r>
        <w:rPr>
          <w:rFonts w:ascii="Times New Roman" w:hAnsi="Times New Roman"/>
          <w:b/>
          <w:sz w:val="28"/>
          <w:szCs w:val="28"/>
          <w:lang w:val="kk-KZ"/>
        </w:rPr>
        <w:t>»</w:t>
      </w:r>
      <w:r w:rsidR="00C9305F">
        <w:rPr>
          <w:rFonts w:ascii="Times New Roman" w:hAnsi="Times New Roman"/>
          <w:b/>
          <w:sz w:val="28"/>
          <w:szCs w:val="28"/>
          <w:lang w:val="kk-KZ"/>
        </w:rPr>
        <w:t xml:space="preserve"> на 2026 год</w:t>
      </w:r>
    </w:p>
    <w:p w14:paraId="01101019" w14:textId="77777777" w:rsidR="00624E0D" w:rsidRDefault="00624E0D" w:rsidP="00624E0D">
      <w:pPr>
        <w:tabs>
          <w:tab w:val="left" w:pos="8789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tbl>
      <w:tblPr>
        <w:tblStyle w:val="a3"/>
        <w:tblW w:w="15163" w:type="dxa"/>
        <w:tblLook w:val="04A0" w:firstRow="1" w:lastRow="0" w:firstColumn="1" w:lastColumn="0" w:noHBand="0" w:noVBand="1"/>
      </w:tblPr>
      <w:tblGrid>
        <w:gridCol w:w="560"/>
        <w:gridCol w:w="1979"/>
        <w:gridCol w:w="7095"/>
        <w:gridCol w:w="1579"/>
        <w:gridCol w:w="2275"/>
        <w:gridCol w:w="1675"/>
      </w:tblGrid>
      <w:tr w:rsidR="00733BA0" w14:paraId="2CD6DB4A" w14:textId="77777777" w:rsidTr="005212F8">
        <w:tc>
          <w:tcPr>
            <w:tcW w:w="560" w:type="dxa"/>
          </w:tcPr>
          <w:p w14:paraId="60464EC5" w14:textId="77777777" w:rsidR="00733BA0" w:rsidRDefault="00733BA0" w:rsidP="00624E0D">
            <w:pPr>
              <w:tabs>
                <w:tab w:val="left" w:pos="8789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33BA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№</w:t>
            </w:r>
          </w:p>
          <w:p w14:paraId="0448C48C" w14:textId="77777777" w:rsidR="00624E0D" w:rsidRPr="00733BA0" w:rsidRDefault="00733BA0" w:rsidP="00624E0D">
            <w:pPr>
              <w:tabs>
                <w:tab w:val="left" w:pos="8789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33BA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п/п</w:t>
            </w:r>
          </w:p>
        </w:tc>
        <w:tc>
          <w:tcPr>
            <w:tcW w:w="1979" w:type="dxa"/>
          </w:tcPr>
          <w:p w14:paraId="76A8D9CA" w14:textId="77777777" w:rsidR="00624E0D" w:rsidRPr="00733BA0" w:rsidRDefault="00733BA0" w:rsidP="00C9305F">
            <w:pPr>
              <w:tabs>
                <w:tab w:val="left" w:pos="8789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33BA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Рекомендации по устранению</w:t>
            </w:r>
          </w:p>
        </w:tc>
        <w:tc>
          <w:tcPr>
            <w:tcW w:w="7095" w:type="dxa"/>
          </w:tcPr>
          <w:p w14:paraId="46B81DA8" w14:textId="77777777" w:rsidR="00624E0D" w:rsidRPr="00733BA0" w:rsidRDefault="00733BA0" w:rsidP="00C9305F">
            <w:pPr>
              <w:tabs>
                <w:tab w:val="left" w:pos="8789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33BA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Мероприятия</w:t>
            </w:r>
          </w:p>
        </w:tc>
        <w:tc>
          <w:tcPr>
            <w:tcW w:w="1579" w:type="dxa"/>
          </w:tcPr>
          <w:p w14:paraId="205698DD" w14:textId="77777777" w:rsidR="00624E0D" w:rsidRPr="00733BA0" w:rsidRDefault="00733BA0" w:rsidP="00624E0D">
            <w:pPr>
              <w:tabs>
                <w:tab w:val="left" w:pos="8789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33BA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Форма завершения</w:t>
            </w:r>
          </w:p>
        </w:tc>
        <w:tc>
          <w:tcPr>
            <w:tcW w:w="2275" w:type="dxa"/>
          </w:tcPr>
          <w:p w14:paraId="3533202A" w14:textId="77777777" w:rsidR="00624E0D" w:rsidRPr="00733BA0" w:rsidRDefault="00733BA0" w:rsidP="00624E0D">
            <w:pPr>
              <w:tabs>
                <w:tab w:val="left" w:pos="8789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33BA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Ответственные исполнители</w:t>
            </w:r>
          </w:p>
        </w:tc>
        <w:tc>
          <w:tcPr>
            <w:tcW w:w="1675" w:type="dxa"/>
          </w:tcPr>
          <w:p w14:paraId="0565C8D9" w14:textId="77777777" w:rsidR="00624E0D" w:rsidRPr="00733BA0" w:rsidRDefault="00733BA0" w:rsidP="00624E0D">
            <w:pPr>
              <w:tabs>
                <w:tab w:val="left" w:pos="8789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33BA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Срок исполнения</w:t>
            </w:r>
          </w:p>
        </w:tc>
      </w:tr>
      <w:tr w:rsidR="00CD4494" w14:paraId="002EB30B" w14:textId="77777777" w:rsidTr="005212F8">
        <w:tc>
          <w:tcPr>
            <w:tcW w:w="560" w:type="dxa"/>
          </w:tcPr>
          <w:p w14:paraId="49A77109" w14:textId="77777777" w:rsidR="00CD4494" w:rsidRPr="00733BA0" w:rsidRDefault="00CD4494" w:rsidP="00CD4494">
            <w:pPr>
              <w:tabs>
                <w:tab w:val="left" w:pos="8789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979" w:type="dxa"/>
          </w:tcPr>
          <w:p w14:paraId="37A8473A" w14:textId="77777777" w:rsidR="00CD4494" w:rsidRPr="00F04AE4" w:rsidRDefault="00CD4494" w:rsidP="00CD4494">
            <w:pPr>
              <w:tabs>
                <w:tab w:val="left" w:pos="8789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4AE4">
              <w:rPr>
                <w:rFonts w:ascii="Times New Roman" w:hAnsi="Times New Roman"/>
                <w:sz w:val="24"/>
                <w:szCs w:val="24"/>
                <w:lang w:val="kk-KZ"/>
              </w:rPr>
              <w:t>Выявление коррупционных рисков, связанных с оказанием государственных услуг</w:t>
            </w:r>
          </w:p>
        </w:tc>
        <w:tc>
          <w:tcPr>
            <w:tcW w:w="7095" w:type="dxa"/>
          </w:tcPr>
          <w:p w14:paraId="4DC1578F" w14:textId="14CCBE06" w:rsidR="00AF3DD9" w:rsidRPr="005F1308" w:rsidRDefault="00BE2A10" w:rsidP="00AF3DD9">
            <w:pPr>
              <w:tabs>
                <w:tab w:val="left" w:pos="8789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Направить</w:t>
            </w:r>
            <w:r w:rsidR="00CD4494" w:rsidRPr="00F04AE4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письмо в </w:t>
            </w: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отдел государственных услуг и информационной безопасности аппарата акима города Астаны </w:t>
            </w:r>
            <w:r w:rsidR="00CD4494" w:rsidRPr="00F04AE4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о </w:t>
            </w:r>
            <w:r w:rsidR="00CD4494" w:rsidRPr="00F04AE4">
              <w:rPr>
                <w:rFonts w:ascii="Times New Roman" w:hAnsi="Times New Roman"/>
                <w:bCs/>
                <w:sz w:val="24"/>
                <w:szCs w:val="24"/>
              </w:rPr>
              <w:t>необходимо</w:t>
            </w:r>
            <w:r w:rsidR="00CD4494" w:rsidRPr="00F04AE4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сти</w:t>
            </w:r>
            <w:r w:rsidR="00CD4494" w:rsidRPr="00F04AE4">
              <w:rPr>
                <w:rFonts w:ascii="Times New Roman" w:hAnsi="Times New Roman"/>
                <w:bCs/>
                <w:sz w:val="24"/>
                <w:szCs w:val="24"/>
              </w:rPr>
              <w:t xml:space="preserve"> обеспечить местные исполнительные органы </w:t>
            </w:r>
            <w:r w:rsidR="00E03C7E">
              <w:rPr>
                <w:rFonts w:ascii="Times New Roman" w:hAnsi="Times New Roman"/>
                <w:bCs/>
                <w:sz w:val="24"/>
                <w:szCs w:val="24"/>
              </w:rPr>
              <w:t>для рассмотрения возможности открытия доступа  к шлюзу «</w:t>
            </w:r>
            <w:r w:rsidR="00AF3DD9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цифрового</w:t>
            </w:r>
            <w:r w:rsidR="00E03C7E">
              <w:rPr>
                <w:rFonts w:ascii="Times New Roman" w:hAnsi="Times New Roman"/>
                <w:bCs/>
                <w:sz w:val="24"/>
                <w:szCs w:val="24"/>
              </w:rPr>
              <w:t xml:space="preserve"> правительства» </w:t>
            </w:r>
            <w:r w:rsidR="00CD4494" w:rsidRPr="00F04AE4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для </w:t>
            </w:r>
            <w:r w:rsidR="00CD4494" w:rsidRPr="00F04AE4">
              <w:rPr>
                <w:rFonts w:ascii="Times New Roman" w:hAnsi="Times New Roman"/>
                <w:bCs/>
                <w:sz w:val="24"/>
                <w:szCs w:val="24"/>
              </w:rPr>
              <w:t>обеспечения своевременного и качественного оказания государственн</w:t>
            </w:r>
            <w:r w:rsidR="00C9305F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ой</w:t>
            </w:r>
            <w:r w:rsidR="00CD4494" w:rsidRPr="00F04AE4">
              <w:rPr>
                <w:rFonts w:ascii="Times New Roman" w:hAnsi="Times New Roman"/>
                <w:bCs/>
                <w:sz w:val="24"/>
                <w:szCs w:val="24"/>
              </w:rPr>
              <w:t xml:space="preserve"> услуг</w:t>
            </w:r>
            <w:r w:rsidR="00C9305F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и</w:t>
            </w:r>
            <w:r w:rsidR="00CD4494" w:rsidRPr="00F04AE4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CD4494" w:rsidRPr="00F04AE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</w:t>
            </w:r>
            <w:r w:rsidR="00CD4494" w:rsidRPr="00F04AE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исходных материалов при разработке проектов строительства и реконструкции (перепланировки и переоборудования</w:t>
            </w:r>
            <w:r w:rsidR="00AF3DD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, </w:t>
            </w:r>
            <w:r w:rsidR="00AF3DD9" w:rsidRPr="00AF3DD9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перепрофилирования</w:t>
            </w:r>
            <w:r w:rsidR="00CD4494" w:rsidRPr="00F04AE4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  <w:r w:rsidR="00CD4494" w:rsidRPr="00F04AE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» </w:t>
            </w:r>
          </w:p>
        </w:tc>
        <w:tc>
          <w:tcPr>
            <w:tcW w:w="1579" w:type="dxa"/>
          </w:tcPr>
          <w:p w14:paraId="0D48DA7A" w14:textId="55ABC23D" w:rsidR="00CD4494" w:rsidRPr="00F04AE4" w:rsidRDefault="00CD4494" w:rsidP="00CD4494">
            <w:pPr>
              <w:tabs>
                <w:tab w:val="left" w:pos="8789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4AE4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Письмо</w:t>
            </w:r>
          </w:p>
        </w:tc>
        <w:tc>
          <w:tcPr>
            <w:tcW w:w="2275" w:type="dxa"/>
          </w:tcPr>
          <w:p w14:paraId="3EF21F69" w14:textId="489E5006" w:rsidR="00CD4494" w:rsidRPr="00F04AE4" w:rsidRDefault="00CB6451" w:rsidP="00CD4494">
            <w:pPr>
              <w:tabs>
                <w:tab w:val="left" w:pos="8789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А</w:t>
            </w:r>
            <w:r w:rsidR="00BE2A10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лкуатова С</w:t>
            </w: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.</w:t>
            </w:r>
            <w:r w:rsidR="00BE2A10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А.</w:t>
            </w:r>
          </w:p>
        </w:tc>
        <w:tc>
          <w:tcPr>
            <w:tcW w:w="1675" w:type="dxa"/>
          </w:tcPr>
          <w:p w14:paraId="69ABD59C" w14:textId="64F9B5A3" w:rsidR="00CD4494" w:rsidRPr="00C9305F" w:rsidRDefault="00C9305F" w:rsidP="00CD4494">
            <w:pPr>
              <w:tabs>
                <w:tab w:val="left" w:pos="8789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C9305F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сентябрь 2026 года</w:t>
            </w:r>
          </w:p>
        </w:tc>
      </w:tr>
      <w:tr w:rsidR="00BE2A10" w14:paraId="6546DB0F" w14:textId="77777777" w:rsidTr="005212F8">
        <w:tc>
          <w:tcPr>
            <w:tcW w:w="560" w:type="dxa"/>
          </w:tcPr>
          <w:p w14:paraId="1A9759A8" w14:textId="77777777" w:rsidR="00BE2A10" w:rsidRPr="0012089B" w:rsidRDefault="00BE2A10" w:rsidP="00BE2A10">
            <w:pPr>
              <w:tabs>
                <w:tab w:val="left" w:pos="8789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2089B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979" w:type="dxa"/>
          </w:tcPr>
          <w:p w14:paraId="3B573F66" w14:textId="77777777" w:rsidR="00BE2A10" w:rsidRPr="00F04AE4" w:rsidRDefault="00BE2A10" w:rsidP="00BE2A10">
            <w:pPr>
              <w:tabs>
                <w:tab w:val="left" w:pos="8789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095" w:type="dxa"/>
          </w:tcPr>
          <w:p w14:paraId="1D280B33" w14:textId="495F3295" w:rsidR="00BE2A10" w:rsidRPr="00F04AE4" w:rsidRDefault="00BE2A10" w:rsidP="00BE2A1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B6451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Инициировать письмо </w:t>
            </w:r>
            <w:r w:rsidR="00932023" w:rsidRPr="00F04AE4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в </w:t>
            </w:r>
            <w:r w:rsidR="0093202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отдел государственных услуг и информационной безопасности аппарата акима города Астаны </w:t>
            </w:r>
            <w:r w:rsidRPr="00CB645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по госуслуге </w:t>
            </w:r>
            <w:r w:rsidRPr="00CB6451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о </w:t>
            </w:r>
            <w:r w:rsidRPr="00CB6451">
              <w:rPr>
                <w:rFonts w:ascii="Times New Roman" w:hAnsi="Times New Roman"/>
                <w:bCs/>
                <w:sz w:val="24"/>
                <w:szCs w:val="24"/>
              </w:rPr>
              <w:t>необходимо</w:t>
            </w:r>
            <w:r w:rsidRPr="00CB6451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сти</w:t>
            </w:r>
            <w:r w:rsidRPr="00CB6451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CB6451">
              <w:rPr>
                <w:rFonts w:ascii="Times New Roman" w:hAnsi="Times New Roman"/>
                <w:sz w:val="24"/>
                <w:szCs w:val="24"/>
                <w:lang w:val="kk-KZ"/>
              </w:rPr>
              <w:t>обеспечить местные исполнительные органы доступом к автоматизированной информационной системе, о зарегистрированных правах и обременениях на недвижимое имущество (АИС государственного правового кадастра) для своевременного и качественного оказания государственных услуг: «Утверждение землеустроительных проектов по формированию земельных участков»; «Выдача разрешения на использование земельного участка для изыскательских работ»; «Выдача решения на изменение целевого назначения земельного участка»</w:t>
            </w:r>
          </w:p>
        </w:tc>
        <w:tc>
          <w:tcPr>
            <w:tcW w:w="1579" w:type="dxa"/>
          </w:tcPr>
          <w:p w14:paraId="244252BC" w14:textId="38E8A3BE" w:rsidR="00BE2A10" w:rsidRPr="00F04AE4" w:rsidRDefault="00BE2A10" w:rsidP="00BE2A10">
            <w:pPr>
              <w:tabs>
                <w:tab w:val="left" w:pos="8789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4AE4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Письмо</w:t>
            </w:r>
          </w:p>
        </w:tc>
        <w:tc>
          <w:tcPr>
            <w:tcW w:w="2275" w:type="dxa"/>
          </w:tcPr>
          <w:p w14:paraId="1F6CBA69" w14:textId="6A3893AF" w:rsidR="00BE2A10" w:rsidRPr="00CB6451" w:rsidRDefault="00BE2A10" w:rsidP="00BE2A10">
            <w:pPr>
              <w:tabs>
                <w:tab w:val="left" w:pos="8789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69354A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Алкуатова С.А.</w:t>
            </w:r>
          </w:p>
        </w:tc>
        <w:tc>
          <w:tcPr>
            <w:tcW w:w="1675" w:type="dxa"/>
          </w:tcPr>
          <w:p w14:paraId="293805E5" w14:textId="3293BC0E" w:rsidR="00BE2A10" w:rsidRPr="00F04AE4" w:rsidRDefault="00BE2A10" w:rsidP="00BE2A10">
            <w:pPr>
              <w:tabs>
                <w:tab w:val="left" w:pos="8789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9305F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сентябрь 2026 года</w:t>
            </w:r>
          </w:p>
        </w:tc>
      </w:tr>
      <w:tr w:rsidR="00BE2A10" w14:paraId="59981BE5" w14:textId="77777777" w:rsidTr="005212F8">
        <w:tc>
          <w:tcPr>
            <w:tcW w:w="560" w:type="dxa"/>
          </w:tcPr>
          <w:p w14:paraId="6A4EC97B" w14:textId="77777777" w:rsidR="00BE2A10" w:rsidRPr="0012089B" w:rsidRDefault="00BE2A10" w:rsidP="00BE2A10">
            <w:pPr>
              <w:tabs>
                <w:tab w:val="left" w:pos="8789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2089B"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979" w:type="dxa"/>
          </w:tcPr>
          <w:p w14:paraId="6B945743" w14:textId="77777777" w:rsidR="00BE2A10" w:rsidRPr="00F04AE4" w:rsidRDefault="00BE2A10" w:rsidP="00BE2A10">
            <w:pPr>
              <w:tabs>
                <w:tab w:val="left" w:pos="8789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095" w:type="dxa"/>
          </w:tcPr>
          <w:p w14:paraId="34E48E8A" w14:textId="2E236201" w:rsidR="00BE2A10" w:rsidRPr="00F04AE4" w:rsidRDefault="00BE2A10" w:rsidP="00BE2A10">
            <w:pPr>
              <w:tabs>
                <w:tab w:val="left" w:pos="8789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4AE4">
              <w:rPr>
                <w:rFonts w:ascii="Times New Roman" w:hAnsi="Times New Roman"/>
                <w:sz w:val="24"/>
                <w:szCs w:val="24"/>
                <w:lang w:val="kk-KZ"/>
              </w:rPr>
              <w:t>И</w:t>
            </w:r>
            <w:r w:rsidRPr="00F04AE4">
              <w:rPr>
                <w:rFonts w:ascii="Times New Roman" w:hAnsi="Times New Roman"/>
                <w:sz w:val="24"/>
                <w:szCs w:val="24"/>
              </w:rPr>
              <w:t>нициирова</w:t>
            </w:r>
            <w:r w:rsidRPr="00F04AE4">
              <w:rPr>
                <w:rFonts w:ascii="Times New Roman" w:hAnsi="Times New Roman"/>
                <w:sz w:val="24"/>
                <w:szCs w:val="24"/>
                <w:lang w:val="kk-KZ"/>
              </w:rPr>
              <w:t>ть</w:t>
            </w:r>
            <w:r w:rsidRPr="00F04AE4">
              <w:rPr>
                <w:rFonts w:ascii="Times New Roman" w:hAnsi="Times New Roman"/>
                <w:sz w:val="24"/>
                <w:szCs w:val="24"/>
              </w:rPr>
              <w:t xml:space="preserve"> письмо в </w:t>
            </w:r>
            <w:r w:rsidRPr="00F04AE4">
              <w:rPr>
                <w:rFonts w:ascii="Times New Roman" w:hAnsi="Times New Roman"/>
                <w:sz w:val="24"/>
                <w:szCs w:val="24"/>
                <w:lang w:val="kk-KZ"/>
              </w:rPr>
              <w:t>Министерство сельского хозяйства РК</w:t>
            </w:r>
            <w:r w:rsidRPr="00F04AE4">
              <w:rPr>
                <w:rFonts w:ascii="Times New Roman" w:hAnsi="Times New Roman"/>
                <w:sz w:val="24"/>
                <w:szCs w:val="24"/>
              </w:rPr>
              <w:t xml:space="preserve"> разрабатывающий нормативно-правовой акт </w:t>
            </w:r>
            <w:r w:rsidRPr="00F04AE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по </w:t>
            </w:r>
            <w:r w:rsidRPr="00F04AE4">
              <w:rPr>
                <w:rFonts w:ascii="Times New Roman" w:hAnsi="Times New Roman"/>
                <w:sz w:val="24"/>
                <w:szCs w:val="24"/>
              </w:rPr>
              <w:t>государственн</w:t>
            </w:r>
            <w:r w:rsidRPr="00F04AE4">
              <w:rPr>
                <w:rFonts w:ascii="Times New Roman" w:hAnsi="Times New Roman"/>
                <w:sz w:val="24"/>
                <w:szCs w:val="24"/>
                <w:lang w:val="kk-KZ"/>
              </w:rPr>
              <w:t>ой</w:t>
            </w:r>
            <w:r w:rsidRPr="00F04AE4">
              <w:rPr>
                <w:rFonts w:ascii="Times New Roman" w:hAnsi="Times New Roman"/>
                <w:sz w:val="24"/>
                <w:szCs w:val="24"/>
              </w:rPr>
              <w:t xml:space="preserve"> услуг</w:t>
            </w:r>
            <w:r w:rsidRPr="00F04AE4">
              <w:rPr>
                <w:rFonts w:ascii="Times New Roman" w:hAnsi="Times New Roman"/>
                <w:sz w:val="24"/>
                <w:szCs w:val="24"/>
                <w:lang w:val="kk-KZ"/>
              </w:rPr>
              <w:t>е</w:t>
            </w:r>
            <w:r w:rsidRPr="00F04AE4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Pr="00F04AE4">
              <w:rPr>
                <w:rFonts w:ascii="Times New Roman" w:hAnsi="Times New Roman"/>
                <w:sz w:val="24"/>
                <w:szCs w:val="24"/>
                <w:lang w:val="kk-KZ"/>
              </w:rPr>
              <w:t>Выдача решения на и</w:t>
            </w:r>
            <w:r w:rsidRPr="00F04AE4">
              <w:rPr>
                <w:rFonts w:ascii="Times New Roman" w:hAnsi="Times New Roman"/>
                <w:sz w:val="24"/>
                <w:szCs w:val="24"/>
              </w:rPr>
              <w:t xml:space="preserve">зменение целевого назначения земельного участка») по внесению изменений </w:t>
            </w:r>
            <w:r w:rsidRPr="00F04AE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в Правила по оказанию государственных услуг в сфере земельных отношений касательно  </w:t>
            </w:r>
            <w:r w:rsidRPr="00F04AE4">
              <w:rPr>
                <w:rFonts w:ascii="Times New Roman" w:hAnsi="Times New Roman"/>
                <w:sz w:val="24"/>
                <w:szCs w:val="24"/>
              </w:rPr>
              <w:t>расхождения в сроках оказания государственной услуги</w:t>
            </w:r>
          </w:p>
        </w:tc>
        <w:tc>
          <w:tcPr>
            <w:tcW w:w="1579" w:type="dxa"/>
          </w:tcPr>
          <w:p w14:paraId="3F3D1EDF" w14:textId="66910CDE" w:rsidR="00BE2A10" w:rsidRPr="00F04AE4" w:rsidRDefault="00BE2A10" w:rsidP="00BE2A10">
            <w:pPr>
              <w:tabs>
                <w:tab w:val="left" w:pos="8789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4AE4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Письмо</w:t>
            </w:r>
          </w:p>
        </w:tc>
        <w:tc>
          <w:tcPr>
            <w:tcW w:w="2275" w:type="dxa"/>
          </w:tcPr>
          <w:p w14:paraId="26D62994" w14:textId="1DB9BEAE" w:rsidR="00BE2A10" w:rsidRPr="00CB6451" w:rsidRDefault="00BE2A10" w:rsidP="00BE2A10">
            <w:pPr>
              <w:tabs>
                <w:tab w:val="left" w:pos="8789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69354A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Алкуатова С.А.</w:t>
            </w:r>
          </w:p>
        </w:tc>
        <w:tc>
          <w:tcPr>
            <w:tcW w:w="1675" w:type="dxa"/>
          </w:tcPr>
          <w:p w14:paraId="0105E112" w14:textId="68A22D9D" w:rsidR="00BE2A10" w:rsidRPr="00F04AE4" w:rsidRDefault="00BE2A10" w:rsidP="00BE2A10">
            <w:pPr>
              <w:tabs>
                <w:tab w:val="left" w:pos="8789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9305F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сентябрь 2026 года</w:t>
            </w:r>
          </w:p>
        </w:tc>
      </w:tr>
      <w:tr w:rsidR="00F04AE4" w14:paraId="35DDE24C" w14:textId="77777777" w:rsidTr="005212F8">
        <w:tc>
          <w:tcPr>
            <w:tcW w:w="560" w:type="dxa"/>
          </w:tcPr>
          <w:p w14:paraId="2FBFE957" w14:textId="1C3F4A43" w:rsidR="00F04AE4" w:rsidRPr="0012089B" w:rsidRDefault="00F04AE4" w:rsidP="003D0BD7">
            <w:pPr>
              <w:tabs>
                <w:tab w:val="left" w:pos="8789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4</w:t>
            </w:r>
          </w:p>
        </w:tc>
        <w:tc>
          <w:tcPr>
            <w:tcW w:w="1979" w:type="dxa"/>
          </w:tcPr>
          <w:p w14:paraId="7067709D" w14:textId="77777777" w:rsidR="00F04AE4" w:rsidRPr="00F04AE4" w:rsidRDefault="00F04AE4" w:rsidP="003D0BD7">
            <w:pPr>
              <w:tabs>
                <w:tab w:val="left" w:pos="8789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095" w:type="dxa"/>
          </w:tcPr>
          <w:p w14:paraId="4B583836" w14:textId="65145EEF" w:rsidR="00F04AE4" w:rsidRPr="00F04AE4" w:rsidRDefault="00F04AE4" w:rsidP="003D0BD7">
            <w:pPr>
              <w:tabs>
                <w:tab w:val="left" w:pos="8789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4AE4">
              <w:rPr>
                <w:rFonts w:ascii="Times New Roman" w:hAnsi="Times New Roman"/>
                <w:sz w:val="24"/>
                <w:szCs w:val="24"/>
                <w:lang w:val="kk-KZ"/>
              </w:rPr>
              <w:t>Разработать Дизайн-код города Астаны для формирования гармоничного и стилистически единого архитектурного облика столицы, в том числе касающихся размещения элементов благоустройства, информационных и рекламных конструкций, малых архитектурных форм, нестационарных объектов, нестационарных торговых объектов, используемых для торговой деятельности и (или) общественного питания, озеленения, освещения, фасадов, ограждений, учитывающих особенности района застройки</w:t>
            </w:r>
          </w:p>
        </w:tc>
        <w:tc>
          <w:tcPr>
            <w:tcW w:w="1579" w:type="dxa"/>
          </w:tcPr>
          <w:p w14:paraId="12714F27" w14:textId="409B20ED" w:rsidR="00F04AE4" w:rsidRPr="00F04AE4" w:rsidRDefault="00F04AE4" w:rsidP="003D0BD7">
            <w:pPr>
              <w:tabs>
                <w:tab w:val="left" w:pos="8789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F04AE4">
              <w:rPr>
                <w:rFonts w:ascii="Times New Roman" w:hAnsi="Times New Roman"/>
                <w:sz w:val="24"/>
                <w:szCs w:val="24"/>
                <w:lang w:val="kk-KZ"/>
              </w:rPr>
              <w:t>Дизайн-код города Астаны</w:t>
            </w:r>
          </w:p>
        </w:tc>
        <w:tc>
          <w:tcPr>
            <w:tcW w:w="2275" w:type="dxa"/>
          </w:tcPr>
          <w:p w14:paraId="1FF65559" w14:textId="09EB49B0" w:rsidR="00F04AE4" w:rsidRPr="00CB6451" w:rsidRDefault="00F04AE4" w:rsidP="003D0BD7">
            <w:pPr>
              <w:tabs>
                <w:tab w:val="left" w:pos="8789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CB6451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Аяпбергенов С.З.</w:t>
            </w:r>
          </w:p>
        </w:tc>
        <w:tc>
          <w:tcPr>
            <w:tcW w:w="1675" w:type="dxa"/>
          </w:tcPr>
          <w:p w14:paraId="48350A6D" w14:textId="2B61000C" w:rsidR="00F04AE4" w:rsidRPr="00F04AE4" w:rsidRDefault="00BE2A10" w:rsidP="003D0BD7">
            <w:pPr>
              <w:tabs>
                <w:tab w:val="left" w:pos="8789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август</w:t>
            </w:r>
            <w:r w:rsidR="00C9305F" w:rsidRPr="00C9305F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2026 года</w:t>
            </w:r>
          </w:p>
        </w:tc>
      </w:tr>
    </w:tbl>
    <w:p w14:paraId="6671AF97" w14:textId="77777777" w:rsidR="001055E5" w:rsidRDefault="001055E5" w:rsidP="00624E0D">
      <w:pPr>
        <w:tabs>
          <w:tab w:val="left" w:pos="8789"/>
        </w:tabs>
        <w:spacing w:after="0" w:line="240" w:lineRule="auto"/>
        <w:rPr>
          <w:rFonts w:ascii="Times New Roman" w:hAnsi="Times New Roman"/>
          <w:bCs/>
          <w:sz w:val="24"/>
          <w:szCs w:val="24"/>
          <w:lang w:val="kk-KZ"/>
        </w:rPr>
      </w:pPr>
    </w:p>
    <w:p w14:paraId="178984F5" w14:textId="571E76D5" w:rsidR="00837D5A" w:rsidRDefault="00837D5A" w:rsidP="00624E0D">
      <w:pPr>
        <w:tabs>
          <w:tab w:val="left" w:pos="8789"/>
        </w:tabs>
        <w:spacing w:after="0" w:line="240" w:lineRule="auto"/>
        <w:rPr>
          <w:rFonts w:ascii="Times New Roman" w:hAnsi="Times New Roman"/>
          <w:bCs/>
          <w:sz w:val="24"/>
          <w:szCs w:val="24"/>
          <w:lang w:val="kk-KZ"/>
        </w:rPr>
      </w:pPr>
    </w:p>
    <w:p w14:paraId="46C1A3AB" w14:textId="77777777" w:rsidR="00C9305F" w:rsidRDefault="00C9305F" w:rsidP="00624E0D">
      <w:pPr>
        <w:tabs>
          <w:tab w:val="left" w:pos="8789"/>
        </w:tabs>
        <w:spacing w:after="0" w:line="240" w:lineRule="auto"/>
        <w:rPr>
          <w:rFonts w:ascii="Times New Roman" w:hAnsi="Times New Roman"/>
          <w:bCs/>
          <w:sz w:val="24"/>
          <w:szCs w:val="24"/>
          <w:lang w:val="kk-KZ"/>
        </w:rPr>
      </w:pPr>
    </w:p>
    <w:p w14:paraId="51B3C9E7" w14:textId="77777777" w:rsidR="00837D5A" w:rsidRDefault="00837D5A" w:rsidP="00624E0D">
      <w:pPr>
        <w:tabs>
          <w:tab w:val="left" w:pos="8789"/>
        </w:tabs>
        <w:spacing w:after="0" w:line="240" w:lineRule="auto"/>
        <w:rPr>
          <w:rFonts w:ascii="Times New Roman" w:hAnsi="Times New Roman"/>
          <w:bCs/>
          <w:sz w:val="24"/>
          <w:szCs w:val="24"/>
          <w:lang w:val="kk-KZ"/>
        </w:rPr>
      </w:pPr>
    </w:p>
    <w:p w14:paraId="79558A64" w14:textId="77777777" w:rsidR="00837D5A" w:rsidRPr="00596AE7" w:rsidRDefault="00837D5A" w:rsidP="00624E0D">
      <w:pPr>
        <w:tabs>
          <w:tab w:val="left" w:pos="8789"/>
        </w:tabs>
        <w:spacing w:after="0" w:line="240" w:lineRule="auto"/>
        <w:rPr>
          <w:rFonts w:ascii="Times New Roman" w:hAnsi="Times New Roman"/>
          <w:bCs/>
          <w:sz w:val="24"/>
          <w:szCs w:val="24"/>
          <w:lang w:val="kk-KZ"/>
        </w:rPr>
      </w:pPr>
    </w:p>
    <w:p w14:paraId="61AB189C" w14:textId="77777777" w:rsidR="00837D5A" w:rsidRDefault="00837D5A" w:rsidP="00B478C4">
      <w:pPr>
        <w:tabs>
          <w:tab w:val="left" w:pos="8789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7BDC034B" w14:textId="77777777" w:rsidR="00837D5A" w:rsidRDefault="00837D5A" w:rsidP="00B478C4">
      <w:pPr>
        <w:tabs>
          <w:tab w:val="left" w:pos="8789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4277404B" w14:textId="77777777" w:rsidR="00837D5A" w:rsidRDefault="00837D5A" w:rsidP="00B478C4">
      <w:pPr>
        <w:tabs>
          <w:tab w:val="left" w:pos="8789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73EA5463" w14:textId="2A5CD055" w:rsidR="00837D5A" w:rsidRDefault="00837D5A" w:rsidP="00B478C4">
      <w:pPr>
        <w:tabs>
          <w:tab w:val="left" w:pos="8789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45B119C1" w14:textId="3635E8E4" w:rsidR="000022B4" w:rsidRDefault="000022B4" w:rsidP="00B478C4">
      <w:pPr>
        <w:tabs>
          <w:tab w:val="left" w:pos="8789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4D343C42" w14:textId="67F88A1D" w:rsidR="000022B4" w:rsidRDefault="000022B4" w:rsidP="00B478C4">
      <w:pPr>
        <w:tabs>
          <w:tab w:val="left" w:pos="8789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44D76815" w14:textId="16C0B689" w:rsidR="000022B4" w:rsidRDefault="000022B4" w:rsidP="00B478C4">
      <w:pPr>
        <w:tabs>
          <w:tab w:val="left" w:pos="8789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7A27757D" w14:textId="56D346CD" w:rsidR="000022B4" w:rsidRDefault="000022B4" w:rsidP="00B478C4">
      <w:pPr>
        <w:tabs>
          <w:tab w:val="left" w:pos="8789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02501333" w14:textId="54FD2E25" w:rsidR="000022B4" w:rsidRDefault="000022B4" w:rsidP="00B478C4">
      <w:pPr>
        <w:tabs>
          <w:tab w:val="left" w:pos="8789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0FE01824" w14:textId="230AC744" w:rsidR="000022B4" w:rsidRDefault="000022B4" w:rsidP="00B478C4">
      <w:pPr>
        <w:tabs>
          <w:tab w:val="left" w:pos="8789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6F8B394B" w14:textId="4B21D7EC" w:rsidR="000022B4" w:rsidRDefault="000022B4" w:rsidP="00B478C4">
      <w:pPr>
        <w:tabs>
          <w:tab w:val="left" w:pos="8789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6C65654E" w14:textId="08EC42BF" w:rsidR="000022B4" w:rsidRDefault="000022B4" w:rsidP="00B478C4">
      <w:pPr>
        <w:tabs>
          <w:tab w:val="left" w:pos="8789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6AC951F5" w14:textId="485A032A" w:rsidR="000022B4" w:rsidRDefault="000022B4" w:rsidP="00B478C4">
      <w:pPr>
        <w:tabs>
          <w:tab w:val="left" w:pos="8789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4038301C" w14:textId="77777777" w:rsidR="000022B4" w:rsidRDefault="000022B4" w:rsidP="00B478C4">
      <w:pPr>
        <w:tabs>
          <w:tab w:val="left" w:pos="8789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7FB43D51" w14:textId="77777777" w:rsidR="00837D5A" w:rsidRDefault="00837D5A" w:rsidP="00B478C4">
      <w:pPr>
        <w:tabs>
          <w:tab w:val="left" w:pos="8789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40A1473C" w14:textId="77777777" w:rsidR="00837D5A" w:rsidRDefault="00837D5A" w:rsidP="00B478C4">
      <w:pPr>
        <w:tabs>
          <w:tab w:val="left" w:pos="8789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0636978D" w14:textId="77777777" w:rsidR="00837D5A" w:rsidRDefault="00837D5A" w:rsidP="00B478C4">
      <w:pPr>
        <w:tabs>
          <w:tab w:val="left" w:pos="8789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sectPr w:rsidR="00837D5A" w:rsidSect="006504F6">
      <w:headerReference w:type="default" r:id="rId7"/>
      <w:pgSz w:w="16838" w:h="11906" w:orient="landscape"/>
      <w:pgMar w:top="85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FB0683" w14:textId="77777777" w:rsidR="00DB1C3A" w:rsidRDefault="00DB1C3A" w:rsidP="006504F6">
      <w:pPr>
        <w:spacing w:after="0" w:line="240" w:lineRule="auto"/>
      </w:pPr>
      <w:r>
        <w:separator/>
      </w:r>
    </w:p>
  </w:endnote>
  <w:endnote w:type="continuationSeparator" w:id="0">
    <w:p w14:paraId="66B11C3F" w14:textId="77777777" w:rsidR="00DB1C3A" w:rsidRDefault="00DB1C3A" w:rsidP="006504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755701" w14:textId="77777777" w:rsidR="00DB1C3A" w:rsidRDefault="00DB1C3A" w:rsidP="006504F6">
      <w:pPr>
        <w:spacing w:after="0" w:line="240" w:lineRule="auto"/>
      </w:pPr>
      <w:r>
        <w:separator/>
      </w:r>
    </w:p>
  </w:footnote>
  <w:footnote w:type="continuationSeparator" w:id="0">
    <w:p w14:paraId="2B41C414" w14:textId="77777777" w:rsidR="00DB1C3A" w:rsidRDefault="00DB1C3A" w:rsidP="006504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62508415"/>
      <w:docPartObj>
        <w:docPartGallery w:val="Page Numbers (Top of Page)"/>
        <w:docPartUnique/>
      </w:docPartObj>
    </w:sdtPr>
    <w:sdtEndPr/>
    <w:sdtContent>
      <w:p w14:paraId="010A7783" w14:textId="77777777" w:rsidR="006504F6" w:rsidRDefault="00CE1699">
        <w:pPr>
          <w:pStyle w:val="a6"/>
          <w:jc w:val="center"/>
        </w:pPr>
        <w:r>
          <w:fldChar w:fldCharType="begin"/>
        </w:r>
        <w:r w:rsidR="006504F6">
          <w:instrText>PAGE   \* MERGEFORMAT</w:instrText>
        </w:r>
        <w:r>
          <w:fldChar w:fldCharType="separate"/>
        </w:r>
        <w:r w:rsidR="00837D5A">
          <w:rPr>
            <w:noProof/>
          </w:rPr>
          <w:t>2</w:t>
        </w:r>
        <w:r>
          <w:fldChar w:fldCharType="end"/>
        </w:r>
      </w:p>
    </w:sdtContent>
  </w:sdt>
  <w:p w14:paraId="099793AA" w14:textId="77777777" w:rsidR="006504F6" w:rsidRDefault="006504F6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9F034EB"/>
    <w:multiLevelType w:val="hybridMultilevel"/>
    <w:tmpl w:val="C93C8A82"/>
    <w:lvl w:ilvl="0" w:tplc="3B1CECD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D6A04"/>
    <w:rsid w:val="000022B4"/>
    <w:rsid w:val="000078FC"/>
    <w:rsid w:val="000D0994"/>
    <w:rsid w:val="00104EDD"/>
    <w:rsid w:val="001055E5"/>
    <w:rsid w:val="00111D07"/>
    <w:rsid w:val="0012089B"/>
    <w:rsid w:val="0015528E"/>
    <w:rsid w:val="00174E42"/>
    <w:rsid w:val="001B2154"/>
    <w:rsid w:val="001B7A34"/>
    <w:rsid w:val="001C54AF"/>
    <w:rsid w:val="00251EAE"/>
    <w:rsid w:val="0026579B"/>
    <w:rsid w:val="00291A5A"/>
    <w:rsid w:val="00291F79"/>
    <w:rsid w:val="002B3B91"/>
    <w:rsid w:val="002C6E88"/>
    <w:rsid w:val="002D7C3B"/>
    <w:rsid w:val="00310B97"/>
    <w:rsid w:val="00316F45"/>
    <w:rsid w:val="003936B5"/>
    <w:rsid w:val="003A5E2E"/>
    <w:rsid w:val="003B13C2"/>
    <w:rsid w:val="003D0BD7"/>
    <w:rsid w:val="003F36AA"/>
    <w:rsid w:val="00403E0C"/>
    <w:rsid w:val="004116DC"/>
    <w:rsid w:val="00427E40"/>
    <w:rsid w:val="00435589"/>
    <w:rsid w:val="004C4662"/>
    <w:rsid w:val="004F2392"/>
    <w:rsid w:val="005212F8"/>
    <w:rsid w:val="00596AE7"/>
    <w:rsid w:val="005A1A8E"/>
    <w:rsid w:val="005E4DFB"/>
    <w:rsid w:val="005F1308"/>
    <w:rsid w:val="00624E0D"/>
    <w:rsid w:val="00647341"/>
    <w:rsid w:val="006504F6"/>
    <w:rsid w:val="00664127"/>
    <w:rsid w:val="00687579"/>
    <w:rsid w:val="006B5035"/>
    <w:rsid w:val="006D2195"/>
    <w:rsid w:val="00707C6B"/>
    <w:rsid w:val="007119BD"/>
    <w:rsid w:val="00733BA0"/>
    <w:rsid w:val="00764A8A"/>
    <w:rsid w:val="007A2DBE"/>
    <w:rsid w:val="007A6AA1"/>
    <w:rsid w:val="00837D5A"/>
    <w:rsid w:val="00850CDB"/>
    <w:rsid w:val="00871897"/>
    <w:rsid w:val="00875171"/>
    <w:rsid w:val="008B4759"/>
    <w:rsid w:val="008D717B"/>
    <w:rsid w:val="008E6B54"/>
    <w:rsid w:val="00911E89"/>
    <w:rsid w:val="00932023"/>
    <w:rsid w:val="009340DB"/>
    <w:rsid w:val="0093469B"/>
    <w:rsid w:val="00980902"/>
    <w:rsid w:val="009D14CA"/>
    <w:rsid w:val="00A337FB"/>
    <w:rsid w:val="00A91319"/>
    <w:rsid w:val="00AA1459"/>
    <w:rsid w:val="00AC48CA"/>
    <w:rsid w:val="00AF3DD9"/>
    <w:rsid w:val="00B054EB"/>
    <w:rsid w:val="00B11703"/>
    <w:rsid w:val="00B14938"/>
    <w:rsid w:val="00B26F66"/>
    <w:rsid w:val="00B478C4"/>
    <w:rsid w:val="00B50859"/>
    <w:rsid w:val="00B65863"/>
    <w:rsid w:val="00B65C03"/>
    <w:rsid w:val="00BA6627"/>
    <w:rsid w:val="00BB499A"/>
    <w:rsid w:val="00BE2A10"/>
    <w:rsid w:val="00C05C5F"/>
    <w:rsid w:val="00C7338A"/>
    <w:rsid w:val="00C85D16"/>
    <w:rsid w:val="00C9305F"/>
    <w:rsid w:val="00CB6451"/>
    <w:rsid w:val="00CD21AF"/>
    <w:rsid w:val="00CD4494"/>
    <w:rsid w:val="00CE1699"/>
    <w:rsid w:val="00CF2090"/>
    <w:rsid w:val="00D3704B"/>
    <w:rsid w:val="00D411AC"/>
    <w:rsid w:val="00DA5619"/>
    <w:rsid w:val="00DB1C3A"/>
    <w:rsid w:val="00E03C7E"/>
    <w:rsid w:val="00E470AA"/>
    <w:rsid w:val="00E64054"/>
    <w:rsid w:val="00E73132"/>
    <w:rsid w:val="00E7723C"/>
    <w:rsid w:val="00EB5C24"/>
    <w:rsid w:val="00EC2573"/>
    <w:rsid w:val="00ED5AF3"/>
    <w:rsid w:val="00EE11C2"/>
    <w:rsid w:val="00EF2971"/>
    <w:rsid w:val="00F04AE4"/>
    <w:rsid w:val="00F53BBB"/>
    <w:rsid w:val="00F541CE"/>
    <w:rsid w:val="00F7107F"/>
    <w:rsid w:val="00F97768"/>
    <w:rsid w:val="00FC377B"/>
    <w:rsid w:val="00FD6A04"/>
    <w:rsid w:val="00FE14F7"/>
    <w:rsid w:val="00FF0D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08A377"/>
  <w15:docId w15:val="{31B11B8B-31EA-4EB2-9AA9-867830FDC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4E0D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24E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маркированный,Heading1,Colorful List - Accent 11,Bullet List,FooterText,numbered,List Paragraph,Numbered List Paragraph,123 List Paragraph,Body,Bullets,References,List_Paragraph,Multilevel para_II,List Paragraph1,Абзац списка1,Абзац списка2"/>
    <w:basedOn w:val="a"/>
    <w:link w:val="a5"/>
    <w:uiPriority w:val="34"/>
    <w:qFormat/>
    <w:rsid w:val="008D717B"/>
    <w:pPr>
      <w:ind w:left="720"/>
      <w:contextualSpacing/>
    </w:pPr>
    <w:rPr>
      <w:rFonts w:asciiTheme="minorHAnsi" w:eastAsiaTheme="minorEastAsia" w:hAnsiTheme="minorHAnsi" w:cstheme="minorBidi"/>
    </w:rPr>
  </w:style>
  <w:style w:type="character" w:customStyle="1" w:styleId="a5">
    <w:name w:val="Абзац списка Знак"/>
    <w:aliases w:val="маркированный Знак,Heading1 Знак,Colorful List - Accent 11 Знак,Bullet List Знак,FooterText Знак,numbered Знак,List Paragraph Знак,Numbered List Paragraph Знак,123 List Paragraph Знак,Body Знак,Bullets Знак,References Знак"/>
    <w:link w:val="a4"/>
    <w:uiPriority w:val="34"/>
    <w:rsid w:val="008D717B"/>
    <w:rPr>
      <w:rFonts w:eastAsiaTheme="minorEastAsia"/>
      <w:lang w:val="ru-RU" w:eastAsia="ru-RU"/>
    </w:rPr>
  </w:style>
  <w:style w:type="paragraph" w:styleId="a6">
    <w:name w:val="header"/>
    <w:basedOn w:val="a"/>
    <w:link w:val="a7"/>
    <w:uiPriority w:val="99"/>
    <w:unhideWhenUsed/>
    <w:rsid w:val="006504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504F6"/>
    <w:rPr>
      <w:rFonts w:ascii="Calibri" w:eastAsia="Times New Roman" w:hAnsi="Calibri" w:cs="Times New Roman"/>
      <w:lang w:val="ru-RU" w:eastAsia="ru-RU"/>
    </w:rPr>
  </w:style>
  <w:style w:type="paragraph" w:styleId="a8">
    <w:name w:val="footer"/>
    <w:basedOn w:val="a"/>
    <w:link w:val="a9"/>
    <w:uiPriority w:val="99"/>
    <w:unhideWhenUsed/>
    <w:rsid w:val="006504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504F6"/>
    <w:rPr>
      <w:rFonts w:ascii="Calibri" w:eastAsia="Times New Roman" w:hAnsi="Calibri" w:cs="Times New Roman"/>
      <w:lang w:val="ru-RU" w:eastAsia="ru-RU"/>
    </w:rPr>
  </w:style>
  <w:style w:type="paragraph" w:styleId="aa">
    <w:name w:val="Balloon Text"/>
    <w:basedOn w:val="a"/>
    <w:link w:val="ab"/>
    <w:uiPriority w:val="99"/>
    <w:semiHidden/>
    <w:unhideWhenUsed/>
    <w:rsid w:val="00ED5A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ED5AF3"/>
    <w:rPr>
      <w:rFonts w:ascii="Segoe UI" w:eastAsia="Times New Roman" w:hAnsi="Segoe UI" w:cs="Segoe UI"/>
      <w:sz w:val="18"/>
      <w:szCs w:val="18"/>
      <w:lang w:val="ru-RU" w:eastAsia="ru-RU"/>
    </w:rPr>
  </w:style>
  <w:style w:type="character" w:styleId="ac">
    <w:name w:val="Emphasis"/>
    <w:basedOn w:val="a0"/>
    <w:uiPriority w:val="20"/>
    <w:qFormat/>
    <w:rsid w:val="00BB499A"/>
    <w:rPr>
      <w:i/>
      <w:iCs/>
    </w:rPr>
  </w:style>
  <w:style w:type="character" w:customStyle="1" w:styleId="anegp0gi0b9av8jahpyh">
    <w:name w:val="anegp0gi0b9av8jahpyh"/>
    <w:basedOn w:val="a0"/>
    <w:rsid w:val="00B478C4"/>
  </w:style>
  <w:style w:type="paragraph" w:styleId="ad">
    <w:name w:val="Normal (Web)"/>
    <w:basedOn w:val="a"/>
    <w:uiPriority w:val="99"/>
    <w:unhideWhenUsed/>
    <w:rsid w:val="008E6B5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e">
    <w:name w:val="Strong"/>
    <w:basedOn w:val="a0"/>
    <w:uiPriority w:val="22"/>
    <w:qFormat/>
    <w:rsid w:val="008E6B5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318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8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84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2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75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8604</TotalTime>
  <Pages>1</Pages>
  <Words>377</Words>
  <Characters>2153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Гульжан Турсумбаева</dc:creator>
  <cp:lastModifiedBy>Гульжан Турсумбаева</cp:lastModifiedBy>
  <cp:revision>15</cp:revision>
  <cp:lastPrinted>2026-09-02T06:29:00Z</cp:lastPrinted>
  <dcterms:created xsi:type="dcterms:W3CDTF">2026-08-30T12:32:00Z</dcterms:created>
  <dcterms:modified xsi:type="dcterms:W3CDTF">2026-09-07T11:38:00Z</dcterms:modified>
</cp:coreProperties>
</file>