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2710" w14:textId="77777777" w:rsidR="00FA6AF2" w:rsidRPr="00423A28" w:rsidRDefault="00FA6AF2" w:rsidP="00FA6AF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23A28">
        <w:rPr>
          <w:rFonts w:ascii="Times New Roman" w:hAnsi="Times New Roman"/>
          <w:sz w:val="28"/>
          <w:szCs w:val="28"/>
          <w:lang w:val="kk-KZ"/>
        </w:rPr>
        <w:t>город Караганда</w:t>
      </w:r>
      <w:r w:rsidRPr="00423A28">
        <w:rPr>
          <w:rFonts w:ascii="Times New Roman" w:hAnsi="Times New Roman"/>
          <w:sz w:val="28"/>
          <w:szCs w:val="28"/>
          <w:lang w:val="kk-KZ"/>
        </w:rPr>
        <w:tab/>
      </w:r>
      <w:r w:rsidRPr="00423A28">
        <w:rPr>
          <w:rFonts w:ascii="Times New Roman" w:hAnsi="Times New Roman"/>
          <w:sz w:val="28"/>
          <w:szCs w:val="28"/>
          <w:lang w:val="kk-KZ"/>
        </w:rPr>
        <w:tab/>
      </w:r>
      <w:r w:rsidRPr="00423A28">
        <w:rPr>
          <w:rFonts w:ascii="Times New Roman" w:hAnsi="Times New Roman"/>
          <w:sz w:val="28"/>
          <w:szCs w:val="28"/>
          <w:lang w:val="kk-KZ"/>
        </w:rPr>
        <w:tab/>
        <w:t xml:space="preserve">   </w:t>
      </w:r>
      <w:r w:rsidRPr="00423A28">
        <w:rPr>
          <w:rFonts w:ascii="Times New Roman" w:hAnsi="Times New Roman"/>
          <w:sz w:val="28"/>
          <w:szCs w:val="28"/>
        </w:rPr>
        <w:t>проект №</w:t>
      </w:r>
      <w:r w:rsidRPr="00423A2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kk-KZ"/>
        </w:rPr>
        <w:t>____</w:t>
      </w:r>
      <w:r w:rsidRPr="00423A28">
        <w:rPr>
          <w:rFonts w:ascii="Times New Roman" w:hAnsi="Times New Roman"/>
          <w:sz w:val="28"/>
          <w:szCs w:val="28"/>
        </w:rPr>
        <w:tab/>
      </w:r>
      <w:r w:rsidRPr="00423A28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>____</w:t>
      </w:r>
      <w:r w:rsidRPr="00423A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____</w:t>
      </w:r>
      <w:r w:rsidRPr="00423A28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26</w:t>
      </w:r>
      <w:r w:rsidRPr="00423A28">
        <w:rPr>
          <w:rFonts w:ascii="Times New Roman" w:hAnsi="Times New Roman"/>
          <w:sz w:val="28"/>
          <w:szCs w:val="28"/>
        </w:rPr>
        <w:t xml:space="preserve"> года</w:t>
      </w:r>
    </w:p>
    <w:p w14:paraId="53457105" w14:textId="77777777" w:rsidR="00FA6AF2" w:rsidRPr="0038321B" w:rsidRDefault="00FA6AF2" w:rsidP="00FA6AF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A0DAF59" w14:textId="77777777" w:rsidR="00FA6AF2" w:rsidRPr="0038321B" w:rsidRDefault="00FA6AF2" w:rsidP="00FA6AF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____</w:t>
      </w:r>
      <w:r w:rsidRPr="0038321B">
        <w:rPr>
          <w:rFonts w:ascii="Times New Roman" w:hAnsi="Times New Roman"/>
          <w:sz w:val="28"/>
          <w:szCs w:val="28"/>
        </w:rPr>
        <w:t xml:space="preserve"> сессия</w:t>
      </w:r>
    </w:p>
    <w:p w14:paraId="6A0CBDB3" w14:textId="77777777" w:rsidR="00FA6AF2" w:rsidRPr="0038321B" w:rsidRDefault="00FA6AF2" w:rsidP="00FA6AF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8321B">
        <w:rPr>
          <w:rFonts w:ascii="Times New Roman" w:hAnsi="Times New Roman"/>
          <w:sz w:val="28"/>
          <w:szCs w:val="28"/>
          <w:lang w:val="en-US"/>
        </w:rPr>
        <w:t>VIII</w:t>
      </w:r>
      <w:r w:rsidRPr="0038321B">
        <w:rPr>
          <w:rFonts w:ascii="Times New Roman" w:hAnsi="Times New Roman"/>
          <w:sz w:val="28"/>
          <w:szCs w:val="28"/>
        </w:rPr>
        <w:t xml:space="preserve"> созыв</w:t>
      </w:r>
    </w:p>
    <w:p w14:paraId="05D66A1A" w14:textId="77777777" w:rsidR="00FA6AF2" w:rsidRPr="0038321B" w:rsidRDefault="00FA6AF2" w:rsidP="00FA6AF2">
      <w:pPr>
        <w:rPr>
          <w:b/>
          <w:sz w:val="28"/>
          <w:szCs w:val="28"/>
          <w:lang w:val="kk-KZ"/>
        </w:rPr>
      </w:pPr>
    </w:p>
    <w:p w14:paraId="0DB11468" w14:textId="77777777" w:rsidR="00FA6AF2" w:rsidRDefault="00FA6AF2" w:rsidP="00FA6AF2">
      <w:pPr>
        <w:ind w:right="5386"/>
        <w:jc w:val="both"/>
        <w:rPr>
          <w:b/>
          <w:sz w:val="28"/>
          <w:szCs w:val="28"/>
          <w:lang w:val="kk-KZ"/>
        </w:rPr>
      </w:pPr>
      <w:bookmarkStart w:id="0" w:name="_Hlk237266143"/>
      <w:r>
        <w:rPr>
          <w:rFonts w:eastAsia="Calibri"/>
          <w:b/>
          <w:sz w:val="28"/>
        </w:rPr>
        <w:t>Об утверждении Положения о государственном учреждении «Аппарат Карагандинского городского маслихата»</w:t>
      </w:r>
      <w:bookmarkEnd w:id="0"/>
    </w:p>
    <w:p w14:paraId="5D688CA8" w14:textId="77777777" w:rsidR="00FA6AF2" w:rsidRDefault="00FA6AF2" w:rsidP="00FA6AF2">
      <w:pPr>
        <w:jc w:val="right"/>
        <w:rPr>
          <w:sz w:val="28"/>
          <w:szCs w:val="28"/>
          <w:lang w:val="kk-KZ"/>
        </w:rPr>
      </w:pPr>
    </w:p>
    <w:p w14:paraId="0EE8EFB0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соответствии со статьей 25 Закона Республики Казахстан от 23 января 2001 года «О местном государственном управлении и самоуправлении в Республике Казахстан» Карагандинский городской маслихат </w:t>
      </w:r>
      <w:r>
        <w:rPr>
          <w:b/>
          <w:sz w:val="28"/>
          <w:szCs w:val="28"/>
          <w:lang w:val="kk-KZ"/>
        </w:rPr>
        <w:t>РЕШИЛ:</w:t>
      </w:r>
    </w:p>
    <w:p w14:paraId="193FE092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Утвердить прилагаемое Положение государственного учреждения «Аппарат Карагандинского городского маслихата».</w:t>
      </w:r>
    </w:p>
    <w:p w14:paraId="42970C44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 w:rsidRPr="00024146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Отменить следующие решения Карагандинского городского маслихата:</w:t>
      </w:r>
    </w:p>
    <w:p w14:paraId="37BE74A1" w14:textId="61568EC3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D7642E">
        <w:rPr>
          <w:sz w:val="28"/>
        </w:rPr>
        <w:t>решение IX сессии № 70 от 11 августа 2021 года</w:t>
      </w:r>
      <w:r w:rsidRPr="00024146">
        <w:rPr>
          <w:sz w:val="28"/>
        </w:rPr>
        <w:t xml:space="preserve"> «Об утверждении Положения о государственном учреждении «Аппарат Карагандинского городского маслихата»</w:t>
      </w:r>
      <w:r>
        <w:rPr>
          <w:sz w:val="28"/>
        </w:rPr>
        <w:t>;</w:t>
      </w:r>
    </w:p>
    <w:p w14:paraId="208D1BDB" w14:textId="77777777" w:rsidR="00FA6AF2" w:rsidRDefault="00FA6AF2" w:rsidP="00FA6AF2">
      <w:pPr>
        <w:ind w:firstLine="709"/>
        <w:jc w:val="both"/>
        <w:rPr>
          <w:sz w:val="28"/>
        </w:rPr>
      </w:pPr>
      <w:r>
        <w:rPr>
          <w:sz w:val="28"/>
          <w:szCs w:val="28"/>
          <w:lang w:val="kk-KZ"/>
        </w:rPr>
        <w:t>2) р</w:t>
      </w:r>
      <w:r w:rsidRPr="00024146">
        <w:rPr>
          <w:sz w:val="28"/>
          <w:szCs w:val="28"/>
          <w:lang w:val="kk-KZ"/>
        </w:rPr>
        <w:t xml:space="preserve">ешение </w:t>
      </w:r>
      <w:r w:rsidRPr="0032467C">
        <w:rPr>
          <w:sz w:val="28"/>
          <w:szCs w:val="28"/>
        </w:rPr>
        <w:t>ХХХ</w:t>
      </w:r>
      <w:r w:rsidRPr="0032467C">
        <w:rPr>
          <w:sz w:val="28"/>
          <w:szCs w:val="28"/>
          <w:lang w:val="kk-KZ"/>
        </w:rPr>
        <w:t>I</w:t>
      </w:r>
      <w:r w:rsidRPr="00E76D7F">
        <w:rPr>
          <w:sz w:val="28"/>
          <w:szCs w:val="28"/>
        </w:rPr>
        <w:t xml:space="preserve"> сессии</w:t>
      </w:r>
      <w:r>
        <w:rPr>
          <w:sz w:val="28"/>
          <w:szCs w:val="28"/>
        </w:rPr>
        <w:t xml:space="preserve"> </w:t>
      </w:r>
      <w:r w:rsidRPr="00E76D7F">
        <w:rPr>
          <w:sz w:val="28"/>
          <w:szCs w:val="28"/>
        </w:rPr>
        <w:t xml:space="preserve">№ </w:t>
      </w:r>
      <w:r>
        <w:rPr>
          <w:sz w:val="28"/>
          <w:szCs w:val="28"/>
        </w:rPr>
        <w:t>241</w:t>
      </w:r>
      <w:r w:rsidRPr="00E76D7F">
        <w:rPr>
          <w:sz w:val="28"/>
          <w:szCs w:val="28"/>
        </w:rPr>
        <w:t xml:space="preserve"> от </w:t>
      </w:r>
      <w:r>
        <w:rPr>
          <w:sz w:val="28"/>
          <w:szCs w:val="28"/>
        </w:rPr>
        <w:t>17</w:t>
      </w:r>
      <w:r w:rsidRPr="00E76D7F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Pr="00E76D7F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E76D7F">
        <w:rPr>
          <w:sz w:val="28"/>
          <w:szCs w:val="28"/>
        </w:rPr>
        <w:t xml:space="preserve"> года</w:t>
      </w:r>
      <w:r w:rsidRPr="00024146">
        <w:rPr>
          <w:sz w:val="28"/>
        </w:rPr>
        <w:t xml:space="preserve"> «</w:t>
      </w:r>
      <w:r w:rsidRPr="001E7A69">
        <w:rPr>
          <w:sz w:val="28"/>
          <w:szCs w:val="28"/>
        </w:rPr>
        <w:t xml:space="preserve">О внесении изменений в решение Карагандинского городского маслихата </w:t>
      </w:r>
      <w:r w:rsidRPr="00D7642E">
        <w:rPr>
          <w:sz w:val="28"/>
        </w:rPr>
        <w:t>IX сессии № 70 от  11 августа 2021 года</w:t>
      </w:r>
      <w:r w:rsidRPr="001E7A69">
        <w:rPr>
          <w:sz w:val="28"/>
          <w:szCs w:val="28"/>
        </w:rPr>
        <w:t xml:space="preserve">  «</w:t>
      </w:r>
      <w:r w:rsidRPr="00024146">
        <w:rPr>
          <w:sz w:val="28"/>
        </w:rPr>
        <w:t>Об утверждении Положения о государственном учреждении «Аппарат Карагандинского городского маслихата»</w:t>
      </w:r>
      <w:r>
        <w:rPr>
          <w:sz w:val="28"/>
        </w:rPr>
        <w:t>.</w:t>
      </w:r>
    </w:p>
    <w:p w14:paraId="60727274" w14:textId="77777777" w:rsidR="00FA6AF2" w:rsidRDefault="00FA6AF2" w:rsidP="00FA6AF2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592B64">
        <w:rPr>
          <w:sz w:val="28"/>
        </w:rPr>
        <w:t xml:space="preserve">Руководителю Государственного учреждения </w:t>
      </w:r>
      <w:r>
        <w:rPr>
          <w:sz w:val="28"/>
        </w:rPr>
        <w:t>«</w:t>
      </w:r>
      <w:r w:rsidRPr="00592B64">
        <w:rPr>
          <w:sz w:val="28"/>
        </w:rPr>
        <w:t xml:space="preserve">Аппарат </w:t>
      </w:r>
      <w:r>
        <w:rPr>
          <w:sz w:val="28"/>
        </w:rPr>
        <w:t>Карагандинского городского маслихата»</w:t>
      </w:r>
      <w:r w:rsidRPr="00592B64">
        <w:rPr>
          <w:sz w:val="28"/>
        </w:rPr>
        <w:t xml:space="preserve"> принять необходимые меры, вытекающие из настоящего решения.</w:t>
      </w:r>
    </w:p>
    <w:p w14:paraId="219DBA70" w14:textId="77777777" w:rsidR="00FA6AF2" w:rsidRPr="0094612F" w:rsidRDefault="00FA6AF2" w:rsidP="00FA6AF2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r w:rsidRPr="0094612F">
        <w:rPr>
          <w:sz w:val="28"/>
          <w:szCs w:val="28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3B061C8D" w14:textId="77777777" w:rsidR="00FA6AF2" w:rsidRPr="00CF1299" w:rsidRDefault="00FA6AF2" w:rsidP="00FA6AF2">
      <w:pPr>
        <w:ind w:right="-1" w:firstLine="709"/>
        <w:jc w:val="both"/>
        <w:rPr>
          <w:b/>
          <w:sz w:val="28"/>
          <w:szCs w:val="28"/>
        </w:rPr>
      </w:pPr>
    </w:p>
    <w:p w14:paraId="74821A19" w14:textId="77777777" w:rsidR="00FA6AF2" w:rsidRPr="0038321B" w:rsidRDefault="00FA6AF2" w:rsidP="00FA6AF2">
      <w:pPr>
        <w:rPr>
          <w:b/>
          <w:sz w:val="28"/>
          <w:szCs w:val="28"/>
        </w:rPr>
      </w:pPr>
    </w:p>
    <w:p w14:paraId="3E3018DC" w14:textId="77777777" w:rsidR="00FA6AF2" w:rsidRPr="0038321B" w:rsidRDefault="00FA6AF2" w:rsidP="00FA6AF2">
      <w:pPr>
        <w:spacing w:line="240" w:lineRule="atLeast"/>
        <w:jc w:val="both"/>
        <w:outlineLvl w:val="0"/>
        <w:rPr>
          <w:b/>
          <w:sz w:val="28"/>
          <w:szCs w:val="28"/>
          <w:lang w:val="kk-KZ"/>
        </w:rPr>
      </w:pPr>
    </w:p>
    <w:p w14:paraId="5636796D" w14:textId="77777777" w:rsidR="00FA6AF2" w:rsidRPr="00317CAA" w:rsidRDefault="00FA6AF2" w:rsidP="00FA6AF2">
      <w:pPr>
        <w:rPr>
          <w:b/>
          <w:sz w:val="28"/>
          <w:szCs w:val="28"/>
          <w:lang w:val="kk-KZ"/>
        </w:rPr>
      </w:pPr>
      <w:r w:rsidRPr="00E97084">
        <w:rPr>
          <w:b/>
          <w:sz w:val="28"/>
          <w:szCs w:val="28"/>
        </w:rPr>
        <w:t xml:space="preserve">Председатель </w:t>
      </w:r>
      <w:r w:rsidRPr="00317CAA">
        <w:rPr>
          <w:b/>
          <w:sz w:val="28"/>
          <w:szCs w:val="28"/>
          <w:lang w:val="kk-KZ"/>
        </w:rPr>
        <w:t xml:space="preserve">маслихата                    </w:t>
      </w:r>
      <w:r w:rsidRPr="00317CAA">
        <w:rPr>
          <w:b/>
          <w:sz w:val="28"/>
          <w:szCs w:val="28"/>
          <w:lang w:val="kk-KZ"/>
        </w:rPr>
        <w:tab/>
      </w:r>
      <w:r w:rsidRPr="00317CAA">
        <w:rPr>
          <w:b/>
          <w:sz w:val="28"/>
          <w:szCs w:val="28"/>
          <w:lang w:val="kk-KZ"/>
        </w:rPr>
        <w:tab/>
      </w:r>
      <w:r w:rsidRPr="00317CAA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</w:t>
      </w:r>
      <w:r>
        <w:rPr>
          <w:b/>
          <w:color w:val="000000"/>
          <w:spacing w:val="-1"/>
          <w:sz w:val="28"/>
          <w:szCs w:val="28"/>
        </w:rPr>
        <w:t xml:space="preserve">А. </w:t>
      </w:r>
      <w:proofErr w:type="spellStart"/>
      <w:r>
        <w:rPr>
          <w:b/>
          <w:color w:val="000000"/>
          <w:spacing w:val="-1"/>
          <w:sz w:val="28"/>
          <w:szCs w:val="28"/>
        </w:rPr>
        <w:t>Букенов</w:t>
      </w:r>
      <w:proofErr w:type="spellEnd"/>
    </w:p>
    <w:p w14:paraId="02DD2BB5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79E281D0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019AF836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3130EC89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3CEF1119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3A6FBC71" w14:textId="77777777" w:rsidR="00FA6AF2" w:rsidRDefault="00FA6AF2" w:rsidP="00FA6AF2">
      <w:pPr>
        <w:jc w:val="right"/>
        <w:rPr>
          <w:sz w:val="28"/>
          <w:szCs w:val="28"/>
          <w:lang w:val="kk-KZ"/>
        </w:rPr>
      </w:pPr>
    </w:p>
    <w:p w14:paraId="6B9D20CD" w14:textId="77777777" w:rsidR="00FA6AF2" w:rsidRDefault="00FA6AF2" w:rsidP="00FA6AF2">
      <w:pPr>
        <w:jc w:val="right"/>
        <w:rPr>
          <w:sz w:val="28"/>
          <w:szCs w:val="28"/>
          <w:lang w:val="kk-KZ"/>
        </w:rPr>
      </w:pPr>
    </w:p>
    <w:p w14:paraId="06004BF1" w14:textId="77777777" w:rsidR="00FA6AF2" w:rsidRDefault="00FA6AF2" w:rsidP="00FA6AF2">
      <w:pPr>
        <w:jc w:val="right"/>
        <w:rPr>
          <w:sz w:val="28"/>
          <w:szCs w:val="28"/>
          <w:lang w:val="kk-KZ"/>
        </w:rPr>
      </w:pPr>
    </w:p>
    <w:p w14:paraId="546E0C94" w14:textId="77777777" w:rsidR="00FA6AF2" w:rsidRDefault="00FA6AF2" w:rsidP="00FA6AF2">
      <w:pPr>
        <w:jc w:val="right"/>
        <w:rPr>
          <w:sz w:val="28"/>
          <w:szCs w:val="28"/>
          <w:lang w:val="kk-KZ"/>
        </w:rPr>
      </w:pPr>
    </w:p>
    <w:p w14:paraId="1CE5742B" w14:textId="77777777" w:rsidR="00FA6AF2" w:rsidRDefault="00FA6AF2" w:rsidP="00FA6AF2">
      <w:pPr>
        <w:jc w:val="right"/>
        <w:rPr>
          <w:sz w:val="28"/>
          <w:szCs w:val="28"/>
          <w:lang w:val="kk-KZ"/>
        </w:rPr>
      </w:pPr>
    </w:p>
    <w:p w14:paraId="29A64667" w14:textId="77777777" w:rsidR="00FA6AF2" w:rsidRDefault="00FA6AF2" w:rsidP="00FA6AF2">
      <w:pPr>
        <w:jc w:val="right"/>
        <w:rPr>
          <w:sz w:val="28"/>
          <w:szCs w:val="28"/>
          <w:lang w:val="kk-KZ"/>
        </w:rPr>
      </w:pPr>
    </w:p>
    <w:p w14:paraId="1EC28D48" w14:textId="77777777" w:rsidR="00830FA7" w:rsidRDefault="00830FA7" w:rsidP="00FA6AF2">
      <w:pPr>
        <w:jc w:val="right"/>
        <w:rPr>
          <w:sz w:val="28"/>
          <w:szCs w:val="28"/>
          <w:lang w:val="kk-KZ"/>
        </w:rPr>
      </w:pPr>
    </w:p>
    <w:p w14:paraId="6AE79A68" w14:textId="3E535A78" w:rsidR="00FA6AF2" w:rsidRDefault="00FA6AF2" w:rsidP="00FA6AF2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Утверждено</w:t>
      </w:r>
    </w:p>
    <w:p w14:paraId="521B8270" w14:textId="77777777" w:rsidR="00FA6AF2" w:rsidRDefault="00FA6AF2" w:rsidP="00FA6AF2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решением _____ сессии</w:t>
      </w:r>
    </w:p>
    <w:p w14:paraId="0467E9DE" w14:textId="77777777" w:rsidR="00FA6AF2" w:rsidRDefault="00FA6AF2" w:rsidP="00FA6AF2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Карагандинского городского маслихата</w:t>
      </w:r>
    </w:p>
    <w:p w14:paraId="2183A1B2" w14:textId="77777777" w:rsidR="00FA6AF2" w:rsidRDefault="00FA6AF2" w:rsidP="00FA6AF2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 «___» ______ 2026 года № ____</w:t>
      </w:r>
    </w:p>
    <w:p w14:paraId="51DEFE68" w14:textId="77777777" w:rsidR="00FA6AF2" w:rsidRDefault="00FA6AF2" w:rsidP="00FA6AF2">
      <w:pPr>
        <w:jc w:val="right"/>
        <w:rPr>
          <w:sz w:val="28"/>
          <w:szCs w:val="28"/>
          <w:lang w:val="kk-KZ"/>
        </w:rPr>
      </w:pPr>
    </w:p>
    <w:p w14:paraId="72D2C654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ПОЛОЖЕНИЕ</w:t>
      </w:r>
    </w:p>
    <w:p w14:paraId="1B0F6999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государственного учреждения</w:t>
      </w:r>
    </w:p>
    <w:p w14:paraId="3952C768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«Аппарат Карагандинского городского маслихата»</w:t>
      </w:r>
    </w:p>
    <w:p w14:paraId="37B8BCCB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452F93AF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4D41758B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 Общие положения</w:t>
      </w:r>
    </w:p>
    <w:p w14:paraId="63472E96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3CD30935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Государственное учреждение «Аппарат Карагандинского городского маслихата» (далее - Аппарат маслихата) является государственным органом Республики Казахстан, обеспечивающим деятельность Карагандинского городского маслихата, его органов и депутатов.</w:t>
      </w:r>
    </w:p>
    <w:p w14:paraId="0715127F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Аппарат маслихата не имеет ведомств.</w:t>
      </w:r>
    </w:p>
    <w:p w14:paraId="4E733640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Аппарат маслихата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14:paraId="34F52438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 w14:paraId="3B7B528F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Аппарат маслихата вступает в гражданско-правовые отношения от собственного имени.</w:t>
      </w:r>
    </w:p>
    <w:p w14:paraId="051B061A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78C5D83A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Карагандинского городского маслихата и другими актами, предусмотренными законодательством Республики Казахстан.</w:t>
      </w:r>
    </w:p>
    <w:p w14:paraId="59051F88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Структура и лимит штатной численности Аппарата маслихата утверждаются в соответствии с законодательством Республики Казахстан.</w:t>
      </w:r>
    </w:p>
    <w:p w14:paraId="349784FD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 w:rsidRPr="00024146">
        <w:rPr>
          <w:sz w:val="28"/>
          <w:szCs w:val="28"/>
          <w:lang w:val="kk-KZ"/>
        </w:rPr>
        <w:t>9. Местонахождение юридического лица: индекс 100012, Республика Казахстан, Карагандинская область, город Караганда, район имени Казыбек би, Проспект Нұрсұлтан Назарбаев, 39.</w:t>
      </w:r>
    </w:p>
    <w:p w14:paraId="33D5BCEC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 Полное наименование государственного органа:</w:t>
      </w:r>
    </w:p>
    <w:p w14:paraId="29BD6980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 государственном языке: «Қарағанды қалалық мәслихатының аппараты» мемлекеттік мекемесі;</w:t>
      </w:r>
    </w:p>
    <w:p w14:paraId="62851D14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на русском языке: государственное учреждение «Аппарат Карагандинского городского маслихата».</w:t>
      </w:r>
    </w:p>
    <w:p w14:paraId="27B97058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11. Настоящее Положение является учредительным документом Аппарата маслихата.</w:t>
      </w:r>
    </w:p>
    <w:p w14:paraId="10179EE9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12. Финансирование деятельности Аппарата маслихата осуществляется из местного бюджета в соответствии с действующим законодательством Республики Казахстан.</w:t>
      </w:r>
    </w:p>
    <w:p w14:paraId="75381A4C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p w14:paraId="0455C4A8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69661BFF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0D4D03F8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2. Задачи, функции и </w:t>
      </w:r>
    </w:p>
    <w:p w14:paraId="5E9DFE02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полномочия государственного органа</w:t>
      </w:r>
    </w:p>
    <w:p w14:paraId="6E26866A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56FF7BBB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14. Задачи: </w:t>
      </w:r>
    </w:p>
    <w:p w14:paraId="223A8C14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обеспечение эффективной деятельности Карагандинского городского маслихата;</w:t>
      </w:r>
    </w:p>
    <w:p w14:paraId="3B1C9842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осуществление организационного, правового, материально-технического и иного обеспечения городского маслихата и его органов; </w:t>
      </w:r>
    </w:p>
    <w:p w14:paraId="5309F045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оказание помощи депутатам в осуществлении их полномочий;</w:t>
      </w:r>
    </w:p>
    <w:p w14:paraId="3F536E2B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иные задачи, установленные законодательством Республики Казахстан</w:t>
      </w:r>
    </w:p>
    <w:p w14:paraId="7EB63F0F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15. Полномочия:</w:t>
      </w:r>
    </w:p>
    <w:p w14:paraId="309E21AE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права:</w:t>
      </w:r>
    </w:p>
    <w:p w14:paraId="3D7ED42C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 w:rsidRPr="007709D1">
        <w:rPr>
          <w:color w:val="000000"/>
          <w:spacing w:val="2"/>
          <w:sz w:val="28"/>
          <w:szCs w:val="28"/>
        </w:rPr>
        <w:t xml:space="preserve">вступать в гражданско-правовые отношения с физическими </w:t>
      </w:r>
      <w:r>
        <w:rPr>
          <w:color w:val="000000"/>
          <w:spacing w:val="2"/>
          <w:sz w:val="28"/>
          <w:szCs w:val="28"/>
          <w:lang w:val="kk-KZ"/>
        </w:rPr>
        <w:t xml:space="preserve">                                  </w:t>
      </w:r>
      <w:r w:rsidRPr="007709D1">
        <w:rPr>
          <w:color w:val="000000"/>
          <w:spacing w:val="2"/>
          <w:sz w:val="28"/>
          <w:szCs w:val="28"/>
        </w:rPr>
        <w:t xml:space="preserve">и юридическими лицами, заключать договоры и совершать иные сделки </w:t>
      </w:r>
      <w:r>
        <w:rPr>
          <w:color w:val="000000"/>
          <w:spacing w:val="2"/>
          <w:sz w:val="28"/>
          <w:szCs w:val="28"/>
          <w:lang w:val="kk-KZ"/>
        </w:rPr>
        <w:t xml:space="preserve">                        </w:t>
      </w:r>
      <w:r w:rsidRPr="007709D1">
        <w:rPr>
          <w:color w:val="000000"/>
          <w:spacing w:val="2"/>
          <w:sz w:val="28"/>
          <w:szCs w:val="28"/>
        </w:rPr>
        <w:t>в соответствии с законодательством Республики Казахстан;</w:t>
      </w:r>
    </w:p>
    <w:p w14:paraId="459E6C28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запрашивать в установленном порядке от государственных органов и должностных лиц, иных организаций и граждан информацию по вопросам повестки дня планируемых сессий городского маслихата и заседаний постоянных (временных) комиссий;</w:t>
      </w:r>
    </w:p>
    <w:p w14:paraId="69A82201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направлять запросы в государственные органы и учреждения в целях обеспечения своевременности рассмотрения и реализации запросов депутатов и депутатских предложений;</w:t>
      </w:r>
    </w:p>
    <w:p w14:paraId="722D7AA5" w14:textId="77777777" w:rsidR="00FA6AF2" w:rsidRPr="00227D47" w:rsidRDefault="00FA6AF2" w:rsidP="00FA6AF2">
      <w:pPr>
        <w:ind w:firstLine="709"/>
        <w:jc w:val="both"/>
        <w:rPr>
          <w:sz w:val="28"/>
          <w:szCs w:val="28"/>
          <w:lang w:val="kk-KZ"/>
        </w:rPr>
      </w:pPr>
      <w:r w:rsidRPr="00227D47">
        <w:rPr>
          <w:color w:val="000000"/>
          <w:spacing w:val="2"/>
          <w:sz w:val="28"/>
          <w:szCs w:val="28"/>
          <w:shd w:val="clear" w:color="auto" w:fill="FFFFFF"/>
        </w:rPr>
        <w:t>привлекать работников государственных органов и иных организаций к участию в проработке вопросов, относящихся к компетенции маслихата;</w:t>
      </w:r>
    </w:p>
    <w:p w14:paraId="55C6F690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обязанности:</w:t>
      </w:r>
    </w:p>
    <w:p w14:paraId="4CEDDE6F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обеспечивать соблюдение Регламента городского маслихата;</w:t>
      </w:r>
    </w:p>
    <w:p w14:paraId="5C7B2648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соответствии с Регламентом городского маслихата обеспечивать подготовительную и организационно-техническую работу проведения сессий, заседаний постоянных комиссий городского маслихата;</w:t>
      </w:r>
    </w:p>
    <w:p w14:paraId="7B788FD0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обеспечивать депутатов проектами решений и другими материалами по вопросам, вносимым на рассмотрение сессий, постоянных комиссий;</w:t>
      </w:r>
    </w:p>
    <w:p w14:paraId="5B3221D6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составлять на основании предложений постоянных комиссий планы работы городского маслихата, готовит отчеты о его деятельности;</w:t>
      </w:r>
    </w:p>
    <w:p w14:paraId="2D48F193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содействовать депутатам маслихата в осуществлении их полномочий, оказывать консультативную и методическую помощь, контролировать своевременность рассмотрения и реализации запросов, предложений и замечаний депутатов;</w:t>
      </w:r>
    </w:p>
    <w:p w14:paraId="62685E48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вести учет и обобщение предложений и замечаний, внесенных депутатами при осуществлении ими своих полномочий, составляет и контролирует выполнение мероприятий по их реализации;</w:t>
      </w:r>
    </w:p>
    <w:p w14:paraId="58F5CDBE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организовывать предварительное обсуждение рассматриваемых на сессиях вопросов на заседаниях постоянных комиссий, оказывать помощь депутатам в вопросах качественной подготовки проектов решений и заключений;</w:t>
      </w:r>
    </w:p>
    <w:p w14:paraId="68E2C6D7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участвовать в разработке актов городского маслихата, а также направлять их на государственную регистрацию в органы юстиции в случаях, предусмотренных действующим законодательством Республики Казахстан;</w:t>
      </w:r>
    </w:p>
    <w:p w14:paraId="5EF3179F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осуществлять контроль за сроками и результатом исполнения обращений юридических и физических лиц, направленных в городской маслихат;</w:t>
      </w:r>
    </w:p>
    <w:p w14:paraId="2EDE0FB8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осуществлять контроль за сроками и результатом исполнения актов городского маслихата и его постоянных (временных) комиссий;</w:t>
      </w:r>
    </w:p>
    <w:p w14:paraId="180DE155" w14:textId="77777777" w:rsidR="00FA6AF2" w:rsidRPr="00231B98" w:rsidRDefault="00FA6AF2" w:rsidP="00FA6AF2">
      <w:pPr>
        <w:ind w:firstLine="709"/>
        <w:jc w:val="both"/>
        <w:rPr>
          <w:sz w:val="28"/>
          <w:szCs w:val="28"/>
          <w:lang w:val="kk-KZ"/>
        </w:rPr>
      </w:pPr>
      <w:r w:rsidRPr="00231B98">
        <w:rPr>
          <w:spacing w:val="2"/>
          <w:sz w:val="28"/>
          <w:szCs w:val="28"/>
        </w:rPr>
        <w:t>обеспечивать соблюдение прав и законных интересов граждан;</w:t>
      </w:r>
    </w:p>
    <w:p w14:paraId="678A4B66" w14:textId="77777777" w:rsidR="00FA6AF2" w:rsidRPr="00227D47" w:rsidRDefault="00FA6AF2" w:rsidP="00FA6AF2">
      <w:pPr>
        <w:ind w:firstLine="709"/>
        <w:jc w:val="both"/>
        <w:rPr>
          <w:sz w:val="28"/>
          <w:szCs w:val="28"/>
          <w:lang w:val="kk-KZ"/>
        </w:rPr>
      </w:pPr>
      <w:r w:rsidRPr="00227D47">
        <w:rPr>
          <w:color w:val="000000"/>
          <w:spacing w:val="2"/>
          <w:sz w:val="28"/>
          <w:szCs w:val="28"/>
          <w:shd w:val="clear" w:color="auto" w:fill="FFFFFF"/>
        </w:rPr>
        <w:t>осуществлять иные полномочия, предусмотренные законодательством Республики Казахстан.</w:t>
      </w:r>
    </w:p>
    <w:p w14:paraId="3F7B79DF" w14:textId="77777777" w:rsidR="00FA6AF2" w:rsidRPr="00BA0EDE" w:rsidRDefault="00FA6AF2" w:rsidP="00FA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  <w:lang w:val="kk-KZ"/>
        </w:rPr>
        <w:t>16.</w:t>
      </w:r>
      <w:r w:rsidRPr="00BA0EDE">
        <w:rPr>
          <w:rFonts w:ascii="Times New Roman" w:hAnsi="Times New Roman"/>
          <w:sz w:val="28"/>
          <w:szCs w:val="28"/>
        </w:rPr>
        <w:t xml:space="preserve"> Функции:</w:t>
      </w:r>
    </w:p>
    <w:p w14:paraId="7EFF367A" w14:textId="77777777" w:rsidR="00FA6AF2" w:rsidRPr="00BA0EDE" w:rsidRDefault="00FA6AF2" w:rsidP="00FA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оказание организационных, документационных, правовых, информационно-аналитических услуг депутатам маслихата;</w:t>
      </w:r>
    </w:p>
    <w:p w14:paraId="1FD9D7B0" w14:textId="77777777" w:rsidR="00FA6AF2" w:rsidRPr="00BA0EDE" w:rsidRDefault="00FA6AF2" w:rsidP="00FA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контроль на соответствие действующему законодательству проектов нормативных правовых актов и иных проектов решений, вносимых на рассмотрение маслихата, осуществление мониторинга нормативных правовых актов, принятых маслихатом;</w:t>
      </w:r>
    </w:p>
    <w:p w14:paraId="03344E09" w14:textId="77777777" w:rsidR="00FA6AF2" w:rsidRPr="00BA0EDE" w:rsidRDefault="00FA6AF2" w:rsidP="00FA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организация работы постоянных комиссий маслихата;</w:t>
      </w:r>
    </w:p>
    <w:p w14:paraId="08A2739C" w14:textId="77777777" w:rsidR="00FA6AF2" w:rsidRPr="00BA0EDE" w:rsidRDefault="00FA6AF2" w:rsidP="00FA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определение потребности в расходах на обеспечение деятельности маслихата,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p w14:paraId="5B39CDF6" w14:textId="77777777" w:rsidR="00FA6AF2" w:rsidRPr="00BA0EDE" w:rsidRDefault="00FA6AF2" w:rsidP="00FA6AF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организация опубликования в средствах массовой информации сведений о деятельности маслихата и его органов, а также официального опубликования нормативных правовых актов, принимаемых маслихатом;</w:t>
      </w:r>
    </w:p>
    <w:p w14:paraId="539F403B" w14:textId="77777777" w:rsidR="00FA6AF2" w:rsidRPr="00BA0EDE" w:rsidRDefault="00FA6AF2" w:rsidP="00FA6AF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наполнение официального сайта маслихата необходимой информацией о деятельности маслихата и обеспечение функционирования его разделов;</w:t>
      </w:r>
    </w:p>
    <w:p w14:paraId="1F6FFB3E" w14:textId="77777777" w:rsidR="00FA6AF2" w:rsidRDefault="00FA6AF2" w:rsidP="00FA6AF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организация направления сотрудников Аппарата на переподготовку и повышение квалификации;</w:t>
      </w:r>
    </w:p>
    <w:p w14:paraId="26062AE7" w14:textId="751D0BA3" w:rsidR="00FA6AF2" w:rsidRPr="00231B98" w:rsidRDefault="00FA6AF2" w:rsidP="00FA6AF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31B98">
        <w:rPr>
          <w:rFonts w:ascii="Times New Roman" w:hAnsi="Times New Roman"/>
          <w:spacing w:val="2"/>
          <w:sz w:val="28"/>
          <w:szCs w:val="28"/>
          <w:lang w:val="kk-KZ"/>
        </w:rPr>
        <w:lastRenderedPageBreak/>
        <w:t>организационное обеспечение взаимодействия маслихата, его председателя, органов маслихата и депутатов с государственными органами, органами местного самоуправления, организациями и населением;</w:t>
      </w:r>
    </w:p>
    <w:p w14:paraId="55A8AE4B" w14:textId="77777777" w:rsidR="00FA6AF2" w:rsidRPr="00BA0EDE" w:rsidRDefault="00FA6AF2" w:rsidP="00FA6AF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осуществление контроля за соблюдением сроков и результатами исполнения обращений юридических и физических лиц, адресованных в маслихат;</w:t>
      </w:r>
    </w:p>
    <w:p w14:paraId="43334CEF" w14:textId="77777777" w:rsidR="00FA6AF2" w:rsidRPr="00BA0EDE" w:rsidRDefault="00FA6AF2" w:rsidP="00FA6AF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оказание консультативно-методической и информационной помощи должностным лицам и государственным органам по вопросам, входящим в компетенцию маслихата;</w:t>
      </w:r>
    </w:p>
    <w:p w14:paraId="221B56ED" w14:textId="77777777" w:rsidR="00FA6AF2" w:rsidRPr="00BA0EDE" w:rsidRDefault="00FA6AF2" w:rsidP="00FA6AF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обеспечение протоколирования сессий маслихата и заседаний постоянных комиссий;</w:t>
      </w:r>
    </w:p>
    <w:p w14:paraId="0DE27D5F" w14:textId="77777777" w:rsidR="00FA6AF2" w:rsidRPr="00BA0EDE" w:rsidRDefault="00FA6AF2" w:rsidP="00FA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осуществление кадрового, финансового и материально-технического обеспечения деятельности Аппарата;</w:t>
      </w:r>
    </w:p>
    <w:p w14:paraId="44F04CA0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 w:rsidRPr="00BA0EDE">
        <w:rPr>
          <w:sz w:val="28"/>
          <w:szCs w:val="28"/>
        </w:rPr>
        <w:t>ведение делопроизводства, документооборота и архивного хранения документов;</w:t>
      </w:r>
      <w:r w:rsidRPr="00BA0EDE">
        <w:rPr>
          <w:sz w:val="28"/>
          <w:szCs w:val="28"/>
          <w:lang w:val="kk-KZ"/>
        </w:rPr>
        <w:t xml:space="preserve"> </w:t>
      </w:r>
    </w:p>
    <w:p w14:paraId="51B868EC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обеспечение рассылки решений и других документов городского маслихата соответствующим органам;</w:t>
      </w:r>
    </w:p>
    <w:p w14:paraId="2A9DF490" w14:textId="77777777" w:rsidR="00FA6AF2" w:rsidRPr="009E26A9" w:rsidRDefault="00FA6AF2" w:rsidP="00FA6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</w:t>
      </w:r>
      <w:r w:rsidRPr="009E26A9">
        <w:rPr>
          <w:sz w:val="28"/>
          <w:szCs w:val="28"/>
        </w:rPr>
        <w:t>организационно</w:t>
      </w:r>
      <w:r>
        <w:rPr>
          <w:sz w:val="28"/>
          <w:szCs w:val="28"/>
        </w:rPr>
        <w:t>го</w:t>
      </w:r>
      <w:r w:rsidRPr="009E26A9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9E26A9">
        <w:rPr>
          <w:sz w:val="28"/>
          <w:szCs w:val="28"/>
        </w:rPr>
        <w:t xml:space="preserve"> деятельности Общественного совета </w:t>
      </w:r>
      <w:r>
        <w:rPr>
          <w:sz w:val="28"/>
          <w:szCs w:val="28"/>
        </w:rPr>
        <w:t>города Караганды;</w:t>
      </w:r>
    </w:p>
    <w:p w14:paraId="08BBEF17" w14:textId="77777777" w:rsidR="00FA6AF2" w:rsidRPr="00BA0EDE" w:rsidRDefault="00FA6AF2" w:rsidP="00FA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иные функции в соответствии с действующим законодательством.</w:t>
      </w:r>
    </w:p>
    <w:p w14:paraId="2CCFF05E" w14:textId="77777777" w:rsidR="00FA6AF2" w:rsidRPr="0093178C" w:rsidRDefault="00FA6AF2" w:rsidP="00FA6AF2">
      <w:pPr>
        <w:jc w:val="both"/>
        <w:rPr>
          <w:sz w:val="28"/>
          <w:szCs w:val="28"/>
        </w:rPr>
      </w:pPr>
    </w:p>
    <w:p w14:paraId="404503AA" w14:textId="77777777" w:rsidR="00FA6AF2" w:rsidRPr="0093178C" w:rsidRDefault="00FA6AF2" w:rsidP="00FA6AF2">
      <w:pPr>
        <w:jc w:val="both"/>
        <w:rPr>
          <w:b/>
          <w:sz w:val="28"/>
          <w:szCs w:val="28"/>
          <w:lang w:val="kk-KZ"/>
        </w:rPr>
      </w:pPr>
    </w:p>
    <w:p w14:paraId="32AA6F78" w14:textId="77777777" w:rsidR="00FA6AF2" w:rsidRPr="008138E3" w:rsidRDefault="00FA6AF2" w:rsidP="00FA6AF2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8138E3">
        <w:rPr>
          <w:b/>
          <w:bCs/>
          <w:color w:val="000000"/>
          <w:sz w:val="28"/>
          <w:szCs w:val="28"/>
        </w:rPr>
        <w:t xml:space="preserve">Глава 3. Статус, полномочия председателя маслихата, руководителя аппарата маслихата </w:t>
      </w:r>
    </w:p>
    <w:p w14:paraId="4F8318D9" w14:textId="77777777" w:rsidR="00FA6AF2" w:rsidRDefault="00FA6AF2" w:rsidP="00FA6AF2">
      <w:pPr>
        <w:ind w:firstLine="709"/>
        <w:textAlignment w:val="baseline"/>
        <w:rPr>
          <w:color w:val="000000"/>
          <w:sz w:val="28"/>
          <w:szCs w:val="28"/>
        </w:rPr>
      </w:pPr>
    </w:p>
    <w:p w14:paraId="735D16E5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8138E3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7</w:t>
      </w:r>
      <w:r w:rsidRPr="008138E3">
        <w:rPr>
          <w:color w:val="000000"/>
          <w:sz w:val="28"/>
          <w:szCs w:val="28"/>
        </w:rPr>
        <w:t xml:space="preserve">. Председатель маслихата осуществляет общее руководство деятельностью </w:t>
      </w:r>
      <w:r>
        <w:rPr>
          <w:color w:val="000000"/>
          <w:sz w:val="28"/>
          <w:szCs w:val="28"/>
        </w:rPr>
        <w:t>Карагандинского городского маслихата</w:t>
      </w:r>
      <w:r w:rsidRPr="008138E3">
        <w:rPr>
          <w:color w:val="000000"/>
          <w:sz w:val="28"/>
          <w:szCs w:val="28"/>
        </w:rPr>
        <w:t xml:space="preserve"> и координирует работу по обеспечению его полномочий аппаратом.</w:t>
      </w:r>
    </w:p>
    <w:p w14:paraId="554435C4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8138E3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8</w:t>
      </w:r>
      <w:r w:rsidRPr="008138E3">
        <w:rPr>
          <w:color w:val="000000"/>
          <w:sz w:val="28"/>
          <w:szCs w:val="28"/>
        </w:rPr>
        <w:t>. Председатель маслихата является должностным лицом, работающим на постоянной основе.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сессии. Председатель маслихата избирается на срок полномочий маслихата.</w:t>
      </w:r>
    </w:p>
    <w:p w14:paraId="34CF93AB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8138E3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9</w:t>
      </w:r>
      <w:r w:rsidRPr="008138E3">
        <w:rPr>
          <w:color w:val="000000"/>
          <w:sz w:val="28"/>
          <w:szCs w:val="28"/>
        </w:rPr>
        <w:t>. При отсутствии председателя городского маслихата его полномочия временно осуществляются председателем одной из постоянных комиссий городского маслихата или депутатом городского маслихата.</w:t>
      </w:r>
    </w:p>
    <w:p w14:paraId="1A60DD71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Pr="008138E3">
        <w:rPr>
          <w:color w:val="000000"/>
          <w:sz w:val="28"/>
          <w:szCs w:val="28"/>
        </w:rPr>
        <w:t>. Полномочия председателя городского маслихата:</w:t>
      </w:r>
    </w:p>
    <w:p w14:paraId="111BF51F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8138E3">
        <w:rPr>
          <w:color w:val="000000"/>
          <w:sz w:val="28"/>
          <w:szCs w:val="28"/>
        </w:rPr>
        <w:t>1) организует подготовку сессии маслихата и вопросов, вносимых на ее рассмотрение, формирует повестку дня сессии, обеспечивает составление протокола, подписывает решения, иные документы, принятые или утвержденные на сессии маслихата;</w:t>
      </w:r>
    </w:p>
    <w:p w14:paraId="78975B28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8138E3">
        <w:rPr>
          <w:color w:val="000000"/>
          <w:sz w:val="28"/>
          <w:szCs w:val="28"/>
        </w:rPr>
        <w:t>) принимает решение о созыве сессии маслихата;</w:t>
      </w:r>
    </w:p>
    <w:p w14:paraId="619116E0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138E3">
        <w:rPr>
          <w:color w:val="000000"/>
          <w:sz w:val="28"/>
          <w:szCs w:val="28"/>
        </w:rPr>
        <w:t>) ведет заседания сессии маслихата, обеспечивает соблюдение регламента маслихата;</w:t>
      </w:r>
    </w:p>
    <w:p w14:paraId="16276745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Pr="008138E3">
        <w:rPr>
          <w:color w:val="000000"/>
          <w:sz w:val="28"/>
          <w:szCs w:val="28"/>
        </w:rPr>
        <w:t>) содействует депутатам 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органов, и в избирательных округах;</w:t>
      </w:r>
    </w:p>
    <w:p w14:paraId="00B17805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8138E3">
        <w:rPr>
          <w:color w:val="000000"/>
          <w:sz w:val="28"/>
          <w:szCs w:val="28"/>
        </w:rPr>
        <w:t>) контролирует рассмотрение запросов депутатов и депутатских обращений;</w:t>
      </w:r>
    </w:p>
    <w:p w14:paraId="335602E7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8138E3">
        <w:rPr>
          <w:color w:val="000000"/>
          <w:sz w:val="28"/>
          <w:szCs w:val="28"/>
        </w:rPr>
        <w:t>) назначает на должность и освобождает от должности руководителя аппарата маслихата;</w:t>
      </w:r>
    </w:p>
    <w:p w14:paraId="05BA1C68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8138E3">
        <w:rPr>
          <w:color w:val="000000"/>
          <w:sz w:val="28"/>
          <w:szCs w:val="28"/>
        </w:rPr>
        <w:t>) регулярно представляет в маслихат информацию об обращениях избирателей и о принятых по ним мерах;</w:t>
      </w:r>
    </w:p>
    <w:p w14:paraId="4FE08182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8138E3">
        <w:rPr>
          <w:color w:val="000000"/>
          <w:sz w:val="28"/>
          <w:szCs w:val="28"/>
        </w:rPr>
        <w:t>) организует взаимодействие маслихата с иными органами местного самоуправления;</w:t>
      </w:r>
    </w:p>
    <w:p w14:paraId="72D53180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8138E3">
        <w:rPr>
          <w:color w:val="000000"/>
          <w:sz w:val="28"/>
          <w:szCs w:val="28"/>
        </w:rPr>
        <w:t>) организует проверку подлинности собранных подписей депутатов маслихата, инициирующих вопрос о выражении недоверия акиму в соответствии с действующим законодательством Республики Казахстан;</w:t>
      </w:r>
    </w:p>
    <w:p w14:paraId="77D8F8C7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8138E3">
        <w:rPr>
          <w:color w:val="000000"/>
          <w:sz w:val="28"/>
          <w:szCs w:val="28"/>
        </w:rPr>
        <w:t>) по вопросам своей компетенции издает распоряжения;</w:t>
      </w:r>
    </w:p>
    <w:p w14:paraId="59CCDF1B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8138E3">
        <w:rPr>
          <w:color w:val="000000"/>
          <w:sz w:val="28"/>
          <w:szCs w:val="28"/>
        </w:rPr>
        <w:t>) координирует деятельность постоянных комиссий и иных органов маслихата, и депутатских групп;</w:t>
      </w:r>
    </w:p>
    <w:p w14:paraId="2397EF8B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Pr="008138E3">
        <w:rPr>
          <w:color w:val="000000"/>
          <w:sz w:val="28"/>
          <w:szCs w:val="28"/>
        </w:rPr>
        <w:t>) представляет маслихат в отношениях с государственными органами, организациями, органами местного самоуправления и общественными объединениями;</w:t>
      </w:r>
    </w:p>
    <w:p w14:paraId="16CD6E15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8138E3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8138E3">
        <w:rPr>
          <w:color w:val="000000"/>
          <w:sz w:val="28"/>
          <w:szCs w:val="28"/>
        </w:rPr>
        <w:t>) обеспечивает опубликование решений маслихата, определяет меры по контролю за их исполнением;</w:t>
      </w:r>
    </w:p>
    <w:p w14:paraId="6204D326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8138E3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</w:t>
      </w:r>
      <w:r w:rsidRPr="008138E3">
        <w:rPr>
          <w:color w:val="000000"/>
          <w:sz w:val="28"/>
          <w:szCs w:val="28"/>
        </w:rPr>
        <w:t>) выполняет иные полномочия, предусмотренные законодательством Республики Казахстан, регламентом и решением маслихата.</w:t>
      </w:r>
    </w:p>
    <w:p w14:paraId="6E25497F" w14:textId="77777777" w:rsidR="00FA6AF2" w:rsidRPr="008138E3" w:rsidRDefault="00FA6AF2" w:rsidP="00FA6AF2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8138E3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1</w:t>
      </w:r>
      <w:r w:rsidRPr="008138E3">
        <w:rPr>
          <w:color w:val="000000"/>
          <w:sz w:val="28"/>
          <w:szCs w:val="28"/>
        </w:rPr>
        <w:t>. Аппарат маслихата возглавляет руководитель аппарата, назначаемый и освобождаемый от должности председателем городского маслихата в установленном законодательством порядке Республики Казахстан.</w:t>
      </w:r>
    </w:p>
    <w:p w14:paraId="27816E2C" w14:textId="77777777" w:rsidR="00FA6AF2" w:rsidRPr="0005716D" w:rsidRDefault="00FA6AF2" w:rsidP="00FA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5716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Pr="0005716D">
        <w:rPr>
          <w:rFonts w:ascii="Times New Roman" w:hAnsi="Times New Roman"/>
          <w:sz w:val="28"/>
          <w:szCs w:val="28"/>
        </w:rPr>
        <w:t>. Полномочия руководителя аппарата маслихата:</w:t>
      </w:r>
    </w:p>
    <w:p w14:paraId="2B6C4A27" w14:textId="77777777" w:rsidR="00FA6AF2" w:rsidRPr="0005716D" w:rsidRDefault="00FA6AF2" w:rsidP="00FA6AF2">
      <w:pPr>
        <w:pStyle w:val="a3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>1) руководит деятельностью аппарата маслихата;</w:t>
      </w:r>
    </w:p>
    <w:p w14:paraId="74658E89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2) организует, координирует и контролирует деятельность аппарата маслихата в пределах своей компетенции;</w:t>
      </w:r>
    </w:p>
    <w:p w14:paraId="771A0BD6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 xml:space="preserve">3) назначает на государственные должности и освобождает от государственных должностей административных государственных служащих корпуса </w:t>
      </w:r>
      <w:r>
        <w:rPr>
          <w:rFonts w:ascii="Times New Roman" w:hAnsi="Times New Roman"/>
          <w:spacing w:val="2"/>
          <w:sz w:val="28"/>
          <w:szCs w:val="28"/>
        </w:rPr>
        <w:t>«</w:t>
      </w:r>
      <w:r w:rsidRPr="0005716D">
        <w:rPr>
          <w:rFonts w:ascii="Times New Roman" w:hAnsi="Times New Roman"/>
          <w:spacing w:val="2"/>
          <w:sz w:val="28"/>
          <w:szCs w:val="28"/>
        </w:rPr>
        <w:t>Б</w:t>
      </w:r>
      <w:r>
        <w:rPr>
          <w:rFonts w:ascii="Times New Roman" w:hAnsi="Times New Roman"/>
          <w:spacing w:val="2"/>
          <w:sz w:val="28"/>
          <w:szCs w:val="28"/>
        </w:rPr>
        <w:t>»</w:t>
      </w:r>
      <w:r w:rsidRPr="0005716D">
        <w:rPr>
          <w:rFonts w:ascii="Times New Roman" w:hAnsi="Times New Roman"/>
          <w:spacing w:val="2"/>
          <w:sz w:val="28"/>
          <w:szCs w:val="28"/>
        </w:rPr>
        <w:t xml:space="preserve"> аппарата маслихата;</w:t>
      </w:r>
    </w:p>
    <w:p w14:paraId="3D450A80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4) осуществляет общее руководство деятельностью дисциплинарной и конкурсной комиссий аппарата маслихата;</w:t>
      </w:r>
    </w:p>
    <w:p w14:paraId="1CB0B0C9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5) осуществляет контроль за соблюдением служебной дисциплины;</w:t>
      </w:r>
    </w:p>
    <w:p w14:paraId="417AD228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p w14:paraId="1FDD18C8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lastRenderedPageBreak/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7) решает вопросы дисциплинарной ответственности государственных служащих аппарата маслихата;</w:t>
      </w:r>
    </w:p>
    <w:p w14:paraId="000C78BE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 w14:paraId="7980BA75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9) организует сессии маслихата, заседания постоянных и временных комиссий маслихата;</w:t>
      </w:r>
    </w:p>
    <w:p w14:paraId="5A7E0580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p w14:paraId="2FA5F5D0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11) организует мероприятия по повышению квалификации депутатов;</w:t>
      </w:r>
    </w:p>
    <w:p w14:paraId="0CD3FF23" w14:textId="77777777" w:rsidR="00FA6AF2" w:rsidRPr="0005716D" w:rsidRDefault="00FA6AF2" w:rsidP="00FA6AF2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5716D">
        <w:rPr>
          <w:rFonts w:ascii="Times New Roman" w:hAnsi="Times New Roman"/>
          <w:spacing w:val="2"/>
          <w:sz w:val="28"/>
          <w:szCs w:val="28"/>
        </w:rPr>
        <w:t xml:space="preserve">      </w:t>
      </w:r>
      <w:r>
        <w:rPr>
          <w:rFonts w:ascii="Times New Roman" w:hAnsi="Times New Roman"/>
          <w:spacing w:val="2"/>
          <w:sz w:val="28"/>
          <w:szCs w:val="28"/>
        </w:rPr>
        <w:tab/>
      </w:r>
      <w:r w:rsidRPr="0005716D">
        <w:rPr>
          <w:rFonts w:ascii="Times New Roman" w:hAnsi="Times New Roman"/>
          <w:spacing w:val="2"/>
          <w:sz w:val="28"/>
          <w:szCs w:val="28"/>
        </w:rPr>
        <w:t>12) осуществляет иные полномочия, возложенные на руководителя аппарата.</w:t>
      </w:r>
    </w:p>
    <w:p w14:paraId="3BEF9BA3" w14:textId="77777777" w:rsidR="00FA6AF2" w:rsidRPr="0005716D" w:rsidRDefault="00FA6AF2" w:rsidP="00FA6AF2">
      <w:pPr>
        <w:jc w:val="both"/>
        <w:rPr>
          <w:sz w:val="28"/>
          <w:szCs w:val="28"/>
        </w:rPr>
      </w:pPr>
    </w:p>
    <w:p w14:paraId="72327F59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164C6FF2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4. Имущество государственного органа</w:t>
      </w:r>
    </w:p>
    <w:p w14:paraId="0D6F5F13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049F0C4F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23. Государственное учреждение может иметь на праве оперативного управления обособленное имущество в случаях, предусмотренных законодательством. </w:t>
      </w:r>
    </w:p>
    <w:p w14:paraId="64A7F336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Имущество Аппарата маслихата формируется за счет имущества, переданного ему государством, и состоит из основных фондов и оборотных средств, а также иного имущества, стоимость которых отражается в самостоятельном балансе Аппарата маслихата.</w:t>
      </w:r>
    </w:p>
    <w:p w14:paraId="1A2A4785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24. Имущество, закрепленное за Аппаратом маслихата, относится к коммунальной собственности.</w:t>
      </w:r>
    </w:p>
    <w:p w14:paraId="6306782E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25. Аппарат маслихата осуществляет владение и пользование имуществом в соответствии с целями своей деятельности и назначением имущества на праве оперативного управления. Оно не вправе самостоятельно отчуждать или иным способом распоряжаться закрепленным за ним имуществом.</w:t>
      </w:r>
    </w:p>
    <w:p w14:paraId="0A3D65C4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</w:p>
    <w:p w14:paraId="7075B6A4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</w:p>
    <w:p w14:paraId="6EEC9262" w14:textId="77777777" w:rsidR="00FA6AF2" w:rsidRDefault="00FA6AF2" w:rsidP="00FA6A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5. Реорганизация и упразднение государственного органа</w:t>
      </w:r>
    </w:p>
    <w:p w14:paraId="04B8AD85" w14:textId="77777777" w:rsidR="00FA6AF2" w:rsidRDefault="00FA6AF2" w:rsidP="00FA6AF2">
      <w:pPr>
        <w:jc w:val="both"/>
        <w:rPr>
          <w:sz w:val="28"/>
          <w:szCs w:val="28"/>
          <w:lang w:val="kk-KZ"/>
        </w:rPr>
      </w:pPr>
    </w:p>
    <w:p w14:paraId="3BE57ACB" w14:textId="77777777" w:rsidR="00FA6AF2" w:rsidRDefault="00FA6AF2" w:rsidP="00FA6AF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26. Реорганизация и упразднение Аппарата маслихата осуществляются в соответствии с законодательством Республики Казахстан.</w:t>
      </w:r>
    </w:p>
    <w:p w14:paraId="4BAABB70" w14:textId="77777777" w:rsidR="00FA6AF2" w:rsidRPr="00FA6AF2" w:rsidRDefault="00FA6AF2">
      <w:pPr>
        <w:rPr>
          <w:lang w:val="kk-KZ"/>
        </w:rPr>
      </w:pPr>
    </w:p>
    <w:sectPr w:rsidR="00FA6AF2" w:rsidRPr="00FA6AF2" w:rsidSect="002E74A8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A5C6D" w14:textId="77777777" w:rsidR="001916E8" w:rsidRDefault="001916E8" w:rsidP="002E74A8">
      <w:r>
        <w:separator/>
      </w:r>
    </w:p>
  </w:endnote>
  <w:endnote w:type="continuationSeparator" w:id="0">
    <w:p w14:paraId="60D79A9D" w14:textId="77777777" w:rsidR="001916E8" w:rsidRDefault="001916E8" w:rsidP="002E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186FD" w14:textId="77777777" w:rsidR="001916E8" w:rsidRDefault="001916E8" w:rsidP="002E74A8">
      <w:r>
        <w:separator/>
      </w:r>
    </w:p>
  </w:footnote>
  <w:footnote w:type="continuationSeparator" w:id="0">
    <w:p w14:paraId="111F2D6D" w14:textId="77777777" w:rsidR="001916E8" w:rsidRDefault="001916E8" w:rsidP="002E7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70760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394ECB0" w14:textId="62909360" w:rsidR="002E74A8" w:rsidRPr="002E74A8" w:rsidRDefault="002E74A8">
        <w:pPr>
          <w:pStyle w:val="a5"/>
          <w:jc w:val="center"/>
          <w:rPr>
            <w:sz w:val="28"/>
            <w:szCs w:val="28"/>
          </w:rPr>
        </w:pPr>
        <w:r w:rsidRPr="002E74A8">
          <w:rPr>
            <w:sz w:val="28"/>
            <w:szCs w:val="28"/>
          </w:rPr>
          <w:fldChar w:fldCharType="begin"/>
        </w:r>
        <w:r w:rsidRPr="002E74A8">
          <w:rPr>
            <w:sz w:val="28"/>
            <w:szCs w:val="28"/>
          </w:rPr>
          <w:instrText>PAGE   \* MERGEFORMAT</w:instrText>
        </w:r>
        <w:r w:rsidRPr="002E74A8">
          <w:rPr>
            <w:sz w:val="28"/>
            <w:szCs w:val="28"/>
          </w:rPr>
          <w:fldChar w:fldCharType="separate"/>
        </w:r>
        <w:r w:rsidRPr="002E74A8">
          <w:rPr>
            <w:sz w:val="28"/>
            <w:szCs w:val="28"/>
          </w:rPr>
          <w:t>2</w:t>
        </w:r>
        <w:r w:rsidRPr="002E74A8">
          <w:rPr>
            <w:sz w:val="28"/>
            <w:szCs w:val="28"/>
          </w:rPr>
          <w:fldChar w:fldCharType="end"/>
        </w:r>
      </w:p>
    </w:sdtContent>
  </w:sdt>
  <w:p w14:paraId="76462DF1" w14:textId="77777777" w:rsidR="002E74A8" w:rsidRDefault="002E74A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F2"/>
    <w:rsid w:val="000E7141"/>
    <w:rsid w:val="001916E8"/>
    <w:rsid w:val="00231B98"/>
    <w:rsid w:val="002E74A8"/>
    <w:rsid w:val="0046133E"/>
    <w:rsid w:val="00830FA7"/>
    <w:rsid w:val="00886866"/>
    <w:rsid w:val="00FA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1F6ED"/>
  <w15:chartTrackingRefBased/>
  <w15:docId w15:val="{93C869D6-A1E9-422E-BE55-FA42EFB4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Без интеБез интервала,Без интервала11,Айгерим,Рабочий"/>
    <w:link w:val="a4"/>
    <w:uiPriority w:val="1"/>
    <w:qFormat/>
    <w:rsid w:val="00FA6AF2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интервала Знак"/>
    <w:aliases w:val="мелкий Знак,Обя Знак,мой рабочий Знак,норма Знак,Без интеБез интервала Знак,Без интервала11 Знак,Айгерим Знак,Рабочий Знак"/>
    <w:link w:val="a3"/>
    <w:uiPriority w:val="1"/>
    <w:locked/>
    <w:rsid w:val="00FA6AF2"/>
    <w:rPr>
      <w:rFonts w:ascii="Calibri" w:eastAsia="Calibri" w:hAnsi="Calibri" w:cs="Times New Roman"/>
      <w:lang w:val="ru-RU"/>
    </w:rPr>
  </w:style>
  <w:style w:type="paragraph" w:styleId="a5">
    <w:name w:val="header"/>
    <w:basedOn w:val="a"/>
    <w:link w:val="a6"/>
    <w:uiPriority w:val="99"/>
    <w:unhideWhenUsed/>
    <w:rsid w:val="002E74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74A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E74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74A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2101</Words>
  <Characters>11976</Characters>
  <Application>Microsoft Office Word</Application>
  <DocSecurity>0</DocSecurity>
  <Lines>99</Lines>
  <Paragraphs>28</Paragraphs>
  <ScaleCrop>false</ScaleCrop>
  <Company/>
  <LinksUpToDate>false</LinksUpToDate>
  <CharactersWithSpaces>14049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2026-09-10T11:48:00Z</dcterms:created>
  <dcterms:modified xsi:type="dcterms:W3CDTF">2026-09-14T04:38:00Z</dcterms:modified>
</cp:coreProperties>
</file>