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spacing w:afterAutospacing="true" w:after="100" w:beforeAutospacing="true" w:before="100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 w:rsidRPr="008B66CC">
        <w:rPr>
          <w:b/>
          <w:bCs/>
          <w:kern w:val="36"/>
          <w:sz w:val="28"/>
          <w:szCs w:val="28"/>
          <w:lang w:val="kk-KZ"/>
        </w:rPr>
        <w:t xml:space="preserve">Кейбір бұйрықтарға өзгеріс</w:t>
      </w:r>
      <w:r>
        <w:rPr>
          <w:b/>
          <w:bCs/>
          <w:kern w:val="36"/>
          <w:sz w:val="28"/>
          <w:szCs w:val="28"/>
          <w:lang w:val="kk-KZ"/>
        </w:rPr>
        <w:t xml:space="preserve">тер</w:t>
      </w:r>
      <w:r w:rsidRPr="008B66CC">
        <w:rPr>
          <w:b/>
          <w:bCs/>
          <w:kern w:val="36"/>
          <w:sz w:val="28"/>
          <w:szCs w:val="28"/>
          <w:lang w:val="kk-KZ"/>
        </w:rPr>
        <w:t xml:space="preserve"> енгізу, сондай-ақ Қазақстан Республикасы Әділет министрінің кейбір бұйрықтарының күші жойылды деп тану </w:t>
      </w:r>
      <w:r w:rsidRPr="00766CF9">
        <w:rPr>
          <w:b/>
          <w:bCs/>
          <w:kern w:val="36"/>
          <w:sz w:val="28"/>
          <w:szCs w:val="28"/>
          <w:lang w:val="kk-KZ"/>
        </w:rPr>
        <w:t xml:space="preserve">туралы</w:t>
      </w:r>
    </w:p>
    <w:p>
      <w:pPr>
        <w:jc w:val="both"/>
        <w:rPr>
          <w:color w:val="FF0000"/>
          <w:sz w:val="28"/>
          <w:szCs w:val="28"/>
          <w:lang w:val="kk-KZ"/>
        </w:rPr>
      </w:pPr>
      <w:r w:rsidRPr="00766CF9">
        <w:rPr>
          <w:color w:val="FF0000"/>
          <w:sz w:val="28"/>
          <w:szCs w:val="28"/>
          <w:lang w:val="kk-KZ"/>
        </w:rPr>
        <w:tab/>
      </w:r>
    </w:p>
    <w:p>
      <w:pPr>
        <w:ind w:firstLine="708"/>
        <w:jc w:val="both"/>
        <w:rPr>
          <w:b/>
          <w:sz w:val="28"/>
          <w:szCs w:val="28"/>
        </w:rPr>
      </w:pPr>
      <w:r w:rsidRPr="00766CF9">
        <w:rPr>
          <w:b/>
          <w:sz w:val="28"/>
          <w:szCs w:val="28"/>
        </w:rPr>
        <w:t xml:space="preserve">Б</w:t>
      </w:r>
      <w:r w:rsidRPr="00766CF9">
        <w:rPr>
          <w:b/>
          <w:sz w:val="28"/>
          <w:szCs w:val="28"/>
        </w:rPr>
        <w:t xml:space="preserve">ҰЙЫРАМЫН:</w:t>
      </w:r>
    </w:p>
    <w:p>
      <w:pPr>
        <w:pStyle w:val="Normal(Web)"/>
        <w:numPr>
          <w:ilvl w:val="0"/>
          <w:numId w:val="5"/>
        </w:numPr>
        <w:spacing w:afterAutospacing="false" w:after="0" w:beforeAutospacing="false" w:before="0"/>
        <w:ind w:firstLine="709" w:right="424" w:left="0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</w:rPr>
        <w:t xml:space="preserve">«</w:t>
      </w:r>
      <w:r w:rsidRPr="00766CF9">
        <w:rPr>
          <w:sz w:val="28"/>
          <w:szCs w:val="28"/>
          <w:lang w:val="kk-KZ"/>
        </w:rPr>
        <w:t xml:space="preserve">Сот сарапшысы біліктілігін беру үшін емтихандарды қ</w:t>
      </w:r>
      <w:r w:rsidRPr="00766CF9">
        <w:rPr>
          <w:sz w:val="28"/>
          <w:szCs w:val="28"/>
          <w:lang w:val="kk-KZ"/>
        </w:rPr>
        <w:t xml:space="preserve">абылдау</w:t>
      </w:r>
      <w:r w:rsidRPr="00766CF9">
        <w:rPr>
          <w:sz w:val="28"/>
          <w:szCs w:val="28"/>
          <w:lang w:val="kk-KZ"/>
        </w:rPr>
        <w:t xml:space="preserve"> қағидаларын бекіту туралы» Қазақстан Республикасы Әділет министрінің 2017 жылғы 30 наурыздағы № 335 </w:t>
      </w:r>
      <w:hyperlink r:id="rId3" w:anchor="z1" w:history="true">
        <w:r w:rsidRPr="00766CF9">
          <w:rPr>
            <w:rStyle w:val="Hyperlink"/>
            <w:sz w:val="28"/>
            <w:szCs w:val="28"/>
            <w:lang w:val="kk-KZ"/>
          </w:rPr>
          <w:t xml:space="preserve">бұйрығына</w:t>
        </w:r>
      </w:hyperlink>
      <w:r w:rsidRPr="00766CF9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№ 15031 болып тіркелген) мынадай өзгерістер енгізілсін:</w:t>
      </w:r>
    </w:p>
    <w:p>
      <w:pPr>
        <w:pStyle w:val="Normal(Web)"/>
        <w:spacing w:afterAutospacing="false" w:after="0" w:beforeAutospacing="false" w:before="0"/>
        <w:ind w:right="424" w:left="708"/>
        <w:jc w:val="both"/>
        <w:rPr>
          <w:sz w:val="28"/>
          <w:szCs w:val="28"/>
          <w:lang w:val="kk-KZ"/>
        </w:rPr>
      </w:pPr>
      <w:r w:rsidRPr="00766CF9">
        <w:rPr/>
        <w:t xml:space="preserve">  </w:t>
      </w:r>
      <w:hyperlink r:id="rId4" w:anchor="z2" w:history="true">
        <w:r w:rsidRPr="00766CF9">
          <w:rPr>
            <w:rStyle w:val="Hyperlink"/>
            <w:sz w:val="28"/>
            <w:szCs w:val="28"/>
            <w:lang w:val="kk-KZ"/>
          </w:rPr>
          <w:t xml:space="preserve">тақыр</w:t>
        </w:r>
        <w:r w:rsidRPr="00766CF9">
          <w:rPr>
            <w:rStyle w:val="Hyperlink"/>
            <w:sz w:val="28"/>
            <w:szCs w:val="28"/>
          </w:rPr>
          <w:t xml:space="preserve">ы</w:t>
        </w:r>
        <w:r w:rsidRPr="00766CF9">
          <w:rPr>
            <w:rStyle w:val="Hyperlink"/>
            <w:sz w:val="28"/>
            <w:szCs w:val="28"/>
            <w:lang w:val="kk-KZ"/>
          </w:rPr>
          <w:t xml:space="preserve">п</w:t>
        </w:r>
      </w:hyperlink>
      <w:r w:rsidRPr="00766CF9">
        <w:rPr>
          <w:sz w:val="28"/>
          <w:szCs w:val="28"/>
          <w:lang w:val="kk-KZ"/>
        </w:rPr>
        <w:t xml:space="preserve"> жаңа редакцияда жазылсын:</w:t>
      </w:r>
    </w:p>
    <w:p>
      <w:pPr>
        <w:pStyle w:val="Normal(Web)"/>
        <w:spacing w:afterAutospacing="false" w:after="0" w:beforeAutospacing="false" w:before="0"/>
        <w:ind w:right="424" w:left="708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«Сот сарапшысы біліктілігін беру қағидаларын бекіту туралы»;</w:t>
      </w:r>
    </w:p>
    <w:p>
      <w:pPr>
        <w:pStyle w:val="Normal(Web)"/>
        <w:spacing w:afterAutospacing="false" w:after="0" w:beforeAutospacing="false" w:before="0"/>
        <w:ind w:right="424" w:left="708"/>
        <w:jc w:val="both"/>
        <w:rPr>
          <w:sz w:val="28"/>
          <w:szCs w:val="28"/>
          <w:lang w:val="kk-KZ"/>
        </w:rPr>
      </w:pPr>
      <w:hyperlink r:id="rId5" w:anchor="z0" w:history="true">
        <w:r w:rsidR="00766CF9" w:rsidRPr="00766CF9">
          <w:rPr>
            <w:rStyle w:val="Hyperlink"/>
            <w:sz w:val="28"/>
            <w:szCs w:val="28"/>
            <w:lang w:val="kk-KZ"/>
          </w:rPr>
          <w:t xml:space="preserve">кіріспе</w:t>
        </w:r>
      </w:hyperlink>
      <w:r w:rsidR="00766CF9" w:rsidRPr="00766CF9">
        <w:rPr>
          <w:sz w:val="28"/>
          <w:szCs w:val="28"/>
          <w:lang w:val="kk-KZ"/>
        </w:rPr>
        <w:t xml:space="preserve"> жаңа редакцияда жазылсын: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 «Сот-сараптама қызметі туралы» Қазақстан Республикасы Заңының          </w:t>
      </w:r>
      <w:hyperlink r:id="rId6" w:anchor="z12" w:history="true">
        <w:r w:rsidRPr="00766CF9">
          <w:rPr>
            <w:rStyle w:val="Hyperlink"/>
            <w:sz w:val="28"/>
            <w:szCs w:val="28"/>
            <w:lang w:val="kk-KZ"/>
          </w:rPr>
          <w:t xml:space="preserve">12-бабының</w:t>
        </w:r>
      </w:hyperlink>
      <w:r w:rsidRPr="00766CF9">
        <w:rPr>
          <w:sz w:val="28"/>
          <w:szCs w:val="28"/>
          <w:lang w:val="kk-KZ"/>
        </w:rPr>
        <w:t xml:space="preserve"> 15) тармақшасына және «Мемлекеттік көрсетілетін қызметтер туралы» Қазақстан Республикасы Заңының </w:t>
      </w:r>
      <w:hyperlink r:id="rId7" w:anchor="z12" w:history="true">
        <w:r w:rsidRPr="00766CF9">
          <w:rPr>
            <w:rStyle w:val="Hyperlink"/>
            <w:sz w:val="28"/>
            <w:szCs w:val="28"/>
            <w:lang w:val="kk-KZ"/>
          </w:rPr>
          <w:t xml:space="preserve">10-бабы</w:t>
        </w:r>
      </w:hyperlink>
      <w:r w:rsidRPr="00766CF9">
        <w:rPr>
          <w:rStyle w:val="Hyperlink"/>
          <w:sz w:val="28"/>
          <w:szCs w:val="28"/>
          <w:lang w:val="kk-KZ"/>
        </w:rPr>
        <w:t xml:space="preserve">ның</w:t>
      </w:r>
      <w:r w:rsidRPr="00766CF9">
        <w:rPr>
          <w:sz w:val="28"/>
          <w:szCs w:val="28"/>
          <w:lang w:val="kk-KZ"/>
        </w:rPr>
        <w:t xml:space="preserve"> 1) тармақшасына сәйкес» </w:t>
      </w:r>
      <w:r w:rsidRPr="00766CF9">
        <w:rPr>
          <w:bCs/>
          <w:sz w:val="28"/>
          <w:szCs w:val="28"/>
          <w:lang w:val="kk-KZ"/>
        </w:rPr>
        <w:t xml:space="preserve">БҰЙЫРАМЫН:</w:t>
      </w:r>
      <w:r w:rsidRPr="00766CF9">
        <w:rPr>
          <w:sz w:val="28"/>
          <w:szCs w:val="28"/>
          <w:lang w:val="kk-KZ"/>
        </w:rPr>
        <w:t xml:space="preserve">»;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hyperlink r:id="rId8" w:anchor="z29" w:history="true">
        <w:r w:rsidR="00766CF9" w:rsidRPr="00766CF9">
          <w:rPr>
            <w:rStyle w:val="Hyperlink"/>
            <w:sz w:val="28"/>
            <w:szCs w:val="28"/>
            <w:lang w:val="kk-KZ"/>
          </w:rPr>
          <w:t xml:space="preserve">1-тармақ</w:t>
        </w:r>
      </w:hyperlink>
      <w:r w:rsidR="00766CF9" w:rsidRPr="00766CF9">
        <w:rPr>
          <w:sz w:val="28"/>
          <w:szCs w:val="28"/>
          <w:lang w:val="kk-KZ"/>
        </w:rPr>
        <w:t xml:space="preserve"> жаңа редакцияда жазылсын:</w:t>
      </w:r>
    </w:p>
    <w:p>
      <w:pPr>
        <w:pStyle w:val="Normal(Web)"/>
        <w:spacing w:afterAutospacing="false" w:after="0" w:beforeAutospacing="false" w:before="0"/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«1. Қоса беріліп отырған Сот сарапшысы біліктілігін беру қағидалары осы бұйрыққа 1-қосымшаға сәйкес жаңа редакцияда жазылсын».</w:t>
      </w:r>
    </w:p>
    <w:p>
      <w:pPr>
        <w:pStyle w:val="Normal(Web)"/>
        <w:spacing w:afterAutospacing="false" w:after="0" w:beforeAutospacing="false" w:before="0"/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көрсетілген бұйрықпен бекітілген Сот сарапшысы біліктілігін беру үшін емтихан қабылдау қағидаларында: </w:t>
      </w:r>
    </w:p>
    <w:p>
      <w:pPr>
        <w:pStyle w:val="Normal(Web)"/>
        <w:spacing w:afterAutospacing="false" w:after="0" w:beforeAutospacing="false" w:before="0"/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тақырып жаңа редакцияда жазылсын:</w:t>
      </w:r>
    </w:p>
    <w:p>
      <w:pPr>
        <w:pStyle w:val="Normal(Web)"/>
        <w:spacing w:afterAutospacing="false" w:after="0" w:beforeAutospacing="false" w:before="0"/>
        <w:ind w:right="424" w:left="708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«Сот сарапшысы біліктілігін беру қағидалары»;</w:t>
      </w:r>
    </w:p>
    <w:p>
      <w:pPr>
        <w:pStyle w:val="Normal(Web)"/>
        <w:spacing w:afterAutospacing="false" w:after="0" w:beforeAutospacing="false" w:before="0"/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көрсетілген бұйрықпен бекітілген Сот сарапшысы біліктілігін беру үшін емтихандарды қабылдау қағидалары, осы бұйрыққа 1-қосымшаға сәйкес жаңа редакцияда жазылсын.</w:t>
      </w:r>
    </w:p>
    <w:p>
      <w:pPr>
        <w:pStyle w:val="ListParagraph"/>
        <w:numPr>
          <w:ilvl w:val="0"/>
          <w:numId w:val="5"/>
        </w:numPr>
        <w:spacing w:lineRule="auto" w:line="240" w:after="0"/>
        <w:ind w:firstLine="709" w:right="424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766CF9">
        <w:rPr>
          <w:rFonts w:hAnsi="Times New Roman" w:ascii="Times New Roman"/>
          <w:sz w:val="28"/>
          <w:szCs w:val="28"/>
          <w:lang w:val="kk-KZ"/>
        </w:rPr>
        <w:t xml:space="preserve">«Сот сарапшыларын аттестаттау қағидаларын бекіту туралы» Қазақстан Республикасы Әділет министрінің 2017 жылғы 30 наурыздағы № 336 </w:t>
      </w:r>
      <w:hyperlink r:id="rId3" w:anchor="z1" w:history="true">
        <w:r w:rsidRPr="00766CF9">
          <w:rPr>
            <w:rStyle w:val="Hyperlink"/>
            <w:sz w:val="28"/>
            <w:szCs w:val="28"/>
            <w:lang w:val="kk-KZ"/>
          </w:rPr>
          <w:t xml:space="preserve">бұйрығына</w:t>
        </w:r>
      </w:hyperlink>
      <w:r w:rsidRPr="00766CF9">
        <w:rPr>
          <w:rFonts w:hAnsi="Times New Roman" w:ascii="Times New Roman"/>
          <w:sz w:val="28"/>
          <w:szCs w:val="28"/>
          <w:lang w:val="kk-KZ"/>
        </w:rPr>
        <w:t xml:space="preserve"> (Нормативтік құқықтық актілерді мемлекеттік тіркеу тізілімінде         № 15033 болып тіркелген) мынадай өзгерістер енгізілсін:»</w:t>
      </w:r>
    </w:p>
    <w:p>
      <w:pPr>
        <w:pStyle w:val="Normal(Web)"/>
        <w:spacing w:afterAutospacing="false" w:after="0" w:beforeAutospacing="false" w:before="0"/>
        <w:ind w:firstLine="708" w:right="424"/>
        <w:jc w:val="both"/>
        <w:rPr>
          <w:sz w:val="28"/>
          <w:szCs w:val="28"/>
          <w:lang w:val="kk-KZ"/>
        </w:rPr>
      </w:pPr>
      <w:hyperlink r:id="rId4" w:anchor="z2" w:history="true">
        <w:r w:rsidR="00766CF9" w:rsidRPr="00766CF9">
          <w:rPr>
            <w:rStyle w:val="Hyperlink"/>
            <w:sz w:val="28"/>
            <w:szCs w:val="28"/>
            <w:lang w:val="kk-KZ"/>
          </w:rPr>
          <w:t xml:space="preserve">кіріспе</w:t>
        </w:r>
      </w:hyperlink>
      <w:r w:rsidR="00766CF9" w:rsidRPr="00766CF9">
        <w:rPr>
          <w:sz w:val="28"/>
          <w:szCs w:val="28"/>
          <w:lang w:val="kk-KZ"/>
        </w:rPr>
        <w:t xml:space="preserve"> жаңа редакцияда жазылсын: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«Сот-сараптама қызметі туралы» Қазақстан Республикасы Заңының           </w:t>
      </w:r>
      <w:hyperlink r:id="rId6" w:anchor="z12" w:history="true">
        <w:r w:rsidRPr="00766CF9">
          <w:rPr>
            <w:rStyle w:val="Hyperlink"/>
            <w:sz w:val="28"/>
            <w:szCs w:val="28"/>
            <w:lang w:val="kk-KZ"/>
          </w:rPr>
          <w:t xml:space="preserve">12-бабының</w:t>
        </w:r>
      </w:hyperlink>
      <w:r w:rsidRPr="00766CF9">
        <w:rPr>
          <w:sz w:val="28"/>
          <w:szCs w:val="28"/>
          <w:lang w:val="kk-KZ"/>
        </w:rPr>
        <w:t xml:space="preserve"> 18) тармақшасына және «Мемлекеттік көрсетілетін қызметтер </w:t>
      </w:r>
      <w:r w:rsidRPr="00766CF9">
        <w:rPr>
          <w:sz w:val="28"/>
          <w:szCs w:val="28"/>
          <w:lang w:val="kk-KZ"/>
        </w:rPr>
        <w:t xml:space="preserve">туралы» Қазақстан Республикасы Заңының </w:t>
      </w:r>
      <w:hyperlink r:id="rId7" w:anchor="z12" w:history="true">
        <w:r w:rsidRPr="00766CF9">
          <w:rPr>
            <w:rStyle w:val="Hyperlink"/>
            <w:sz w:val="28"/>
            <w:szCs w:val="28"/>
            <w:lang w:val="kk-KZ"/>
          </w:rPr>
          <w:t xml:space="preserve">10-бабы</w:t>
        </w:r>
      </w:hyperlink>
      <w:r w:rsidRPr="00766CF9">
        <w:rPr>
          <w:rStyle w:val="Hyperlink"/>
          <w:sz w:val="28"/>
          <w:szCs w:val="28"/>
          <w:lang w:val="kk-KZ"/>
        </w:rPr>
        <w:t xml:space="preserve">ның</w:t>
      </w:r>
      <w:r w:rsidRPr="00766CF9">
        <w:rPr>
          <w:sz w:val="28"/>
          <w:szCs w:val="28"/>
          <w:lang w:val="kk-KZ"/>
        </w:rPr>
        <w:t xml:space="preserve"> 1) тармақшасына сәйкес» </w:t>
      </w:r>
      <w:r w:rsidRPr="00766CF9">
        <w:rPr>
          <w:bCs/>
          <w:sz w:val="28"/>
          <w:szCs w:val="28"/>
          <w:lang w:val="kk-KZ"/>
        </w:rPr>
        <w:t xml:space="preserve">БҰЙЫРАМЫН:</w:t>
      </w:r>
      <w:r w:rsidRPr="00766CF9">
        <w:rPr>
          <w:sz w:val="28"/>
          <w:szCs w:val="28"/>
          <w:lang w:val="kk-KZ"/>
        </w:rPr>
        <w:t xml:space="preserve">»;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көрсетілген бұйрықпен бекітілген Сот сарапшыларын аттестаттау </w:t>
      </w:r>
      <w:hyperlink r:id="rId9" w:anchor="z11" w:history="true">
        <w:r w:rsidRPr="00766CF9">
          <w:rPr>
            <w:rStyle w:val="Hyperlink"/>
            <w:sz w:val="28"/>
            <w:szCs w:val="28"/>
            <w:lang w:val="kk-KZ"/>
          </w:rPr>
          <w:t xml:space="preserve">қағидалары</w:t>
        </w:r>
      </w:hyperlink>
      <w:r w:rsidRPr="00766CF9">
        <w:rPr>
          <w:sz w:val="28"/>
          <w:szCs w:val="28"/>
          <w:lang w:val="kk-KZ"/>
        </w:rPr>
        <w:t xml:space="preserve"> осы бұйрыққа </w:t>
      </w:r>
      <w:hyperlink r:id="rId10" w:anchor="z80" w:history="true">
        <w:r w:rsidRPr="00766CF9">
          <w:rPr>
            <w:rStyle w:val="Hyperlink"/>
            <w:sz w:val="28"/>
            <w:szCs w:val="28"/>
            <w:lang w:val="kk-KZ"/>
          </w:rPr>
          <w:t xml:space="preserve">2-қосымшаға</w:t>
        </w:r>
      </w:hyperlink>
      <w:r w:rsidRPr="00766CF9">
        <w:rPr>
          <w:sz w:val="28"/>
          <w:szCs w:val="28"/>
          <w:lang w:val="kk-KZ"/>
        </w:rPr>
        <w:t xml:space="preserve"> сәйкес жаңа редакцияда жазылсын.</w:t>
      </w:r>
    </w:p>
    <w:p>
      <w:pPr>
        <w:pStyle w:val="ListParagraph"/>
        <w:numPr>
          <w:ilvl w:val="0"/>
          <w:numId w:val="5"/>
        </w:numPr>
        <w:spacing w:lineRule="auto" w:line="240" w:after="0"/>
        <w:ind w:firstLine="709" w:right="424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766CF9">
        <w:rPr>
          <w:rFonts w:hAnsi="Times New Roman" w:ascii="Times New Roman"/>
          <w:sz w:val="28"/>
          <w:szCs w:val="28"/>
          <w:lang w:val="kk-KZ"/>
        </w:rPr>
        <w:t xml:space="preserve">Осы бұйрыққа </w:t>
      </w:r>
      <w:hyperlink r:id="rId11" w:anchor="z158" w:history="true">
        <w:r w:rsidRPr="00766CF9">
          <w:rPr>
            <w:rStyle w:val="Hyperlink"/>
            <w:sz w:val="28"/>
            <w:szCs w:val="28"/>
            <w:lang w:val="kk-KZ"/>
          </w:rPr>
          <w:t xml:space="preserve">3-қосымшаға</w:t>
        </w:r>
      </w:hyperlink>
      <w:r w:rsidRPr="00766CF9">
        <w:rPr>
          <w:rFonts w:hAnsi="Times New Roman" w:ascii="Times New Roman"/>
          <w:sz w:val="28"/>
          <w:szCs w:val="28"/>
          <w:lang w:val="kk-KZ"/>
        </w:rPr>
        <w:t xml:space="preserve"> сәйкес Қазақстан Республикасы Әділет министрінің кейбір бұйрықтарының күші жойылды деп танылсын.</w:t>
      </w:r>
    </w:p>
    <w:p>
      <w:pPr>
        <w:pStyle w:val="ListParagraph"/>
        <w:numPr>
          <w:ilvl w:val="0"/>
          <w:numId w:val="5"/>
        </w:numPr>
        <w:spacing w:lineRule="auto" w:line="240" w:after="0"/>
        <w:ind w:firstLine="709" w:right="424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766CF9">
        <w:rPr>
          <w:rFonts w:hAnsi="Times New Roman" w:ascii="Times New Roman"/>
          <w:sz w:val="28"/>
          <w:szCs w:val="28"/>
          <w:lang w:val="kk-KZ"/>
        </w:rPr>
        <w:t xml:space="preserve">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тәртіппен: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1) осы бұйрықты Қазақстан Республикасы Әділет министрлігінде мемлекеттік тіркеуді;</w:t>
      </w:r>
    </w:p>
    <w:p>
      <w:pPr>
        <w:ind w:firstLine="708" w:right="424"/>
        <w:jc w:val="both"/>
        <w:rPr>
          <w:sz w:val="28"/>
          <w:szCs w:val="28"/>
          <w:lang w:val="kk-KZ"/>
        </w:rPr>
      </w:pPr>
      <w:r w:rsidRPr="00766CF9">
        <w:rPr>
          <w:sz w:val="28"/>
          <w:szCs w:val="28"/>
          <w:lang w:val="kk-KZ"/>
        </w:rPr>
        <w:t xml:space="preserve">2) осы бұйрықты Қазақстан Республикасы Әділет министрлігінің интернет-ресурсына орналастыруды қамтамасыз етсін.</w:t>
      </w:r>
    </w:p>
    <w:p>
      <w:pPr>
        <w:pStyle w:val="ListParagraph"/>
        <w:ind w:firstLine="708" w:right="424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766CF9">
        <w:rPr>
          <w:rFonts w:hAnsi="Times New Roman" w:ascii="Times New Roman"/>
          <w:sz w:val="28"/>
          <w:szCs w:val="28"/>
          <w:lang w:val="kk-KZ"/>
        </w:rPr>
        <w:t xml:space="preserve">5. Осы бұйрықтың орындалуын бақылау жетекшілік ететін Қазақстан Республикасының Әділет вице-министріне жүктелсін.</w:t>
      </w:r>
    </w:p>
    <w:p>
      <w:pPr>
        <w:pStyle w:val="ListParagraph"/>
        <w:ind w:firstLine="708" w:right="424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766CF9">
        <w:rPr>
          <w:rFonts w:hAnsi="Times New Roman" w:ascii="Times New Roman"/>
          <w:sz w:val="28"/>
          <w:szCs w:val="28"/>
          <w:lang w:val="kk-KZ"/>
        </w:rPr>
        <w:t xml:space="preserve">6. Осы бұйрық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16.02.2026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37989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12.02.2026 10:49:14,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13.02.2026 09:23:48, положительный результат проверки ЭЦП</w:t>
      </w:r>
    </w:p>
    <w:sectPr w:rsidSect="00642211">
      <w:headerReference w:type="even" r:id="rId12"/>
      <w:headerReference w:type="default" r:id="rId13"/>
      <w:headerReference w:type="first" r:id="rId14"/>
      <w:footerReference w:type="even" r:id="rId15"/>
      <w:footerReference w:type="default" r:id="rId16"/>
      <w:footerReference w:type="first" r:id="rId17"/>
      <w:footerReference w:type="first" r:id="rId24"/>
      <w:footerReference w:type="default" r:id="rId25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37989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734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736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4E6C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4A4E6C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bookmarkStart w:id="0" w:name="_GoBack"/>
          <w:bookmarkEnd w:id="0"/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14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4A4E6C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15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73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739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13 ақпандағы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160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aliases w:val="Bullet 1,Bullet Points,Colorful List - Accent 11,Dot pt,F5 List Paragraph,Heading1,Indicator Text,L,List Paragraph Char Char Char,List Paragraph1,List Paragraph11,List Paragraph12,MAIN CONTENT,Numbered Para 1,Table Heading,titulo 3"/>
    <w:basedOn w:val="Normal"/>
    <w:link w:val="АбзацспискаЗнак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АбзацспискаЗнак">
    <w:name w:val="Абзац списка Знак"/>
    <w:aliases w:val="Bullet 1 Знак,Bullet Points Знак,Colorful List - Accent 11 Знак,Dot pt Знак,F5 List Paragraph Знак,Indicator Text Знак,L Знак,List Paragraph Char Char Char Знак,List Paragraph1 Знак,List Paragraph11 Знак,List Paragraph12 Знак"/>
    <w:basedOn w:val="DefaultParagraphFont"/>
    <w:link w:val="ListParagraph"/>
    <w:uiPriority w:val="34"/>
    <w:qFormat/>
    <w:locked/>
    <w:rsid w:val="00766CF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yperlink" Target="http://adilet.zan.kz/kaz/docs/V2000020721#z80" TargetMode="External"/>
    <Relationship Id="rId11" Type="http://schemas.openxmlformats.org/officeDocument/2006/relationships/hyperlink" Target="http://adilet.zan.kz/kaz/docs/V2000020721#z158" TargetMode="External"/>
    <Relationship Id="rId12" Type="http://schemas.openxmlformats.org/officeDocument/2006/relationships/header" Target="header1.xml"/>
    <Relationship Id="rId13" Type="http://schemas.openxmlformats.org/officeDocument/2006/relationships/header" Target="header2.xml"/>
    <Relationship Id="rId14" Type="http://schemas.openxmlformats.org/officeDocument/2006/relationships/header" Target="header3.xml"/>
    <Relationship Id="rId15" Type="http://schemas.openxmlformats.org/officeDocument/2006/relationships/footer" Target="footer1.xml"/>
    <Relationship Id="rId16" Type="http://schemas.openxmlformats.org/officeDocument/2006/relationships/footer" Target="footer2.xml"/>
    <Relationship Id="rId17" Type="http://schemas.openxmlformats.org/officeDocument/2006/relationships/footer" Target="footer3.xml"/>
    <Relationship Id="rId18" Type="http://schemas.openxmlformats.org/officeDocument/2006/relationships/theme" Target="theme/theme1.xml"/>
    <Relationship Id="rId19" Type="http://schemas.openxmlformats.org/officeDocument/2006/relationships/styles" Target="styles.xml"/>
    <Relationship Id="rId2" Type="http://schemas.openxmlformats.org/officeDocument/2006/relationships/customXml" Target="../customXml/item2.xml"/>
    <Relationship Id="rId20" Type="http://schemas.openxmlformats.org/officeDocument/2006/relationships/webSettings" Target="webSettings.xml"/>
    <Relationship Id="rId21" Type="http://schemas.openxmlformats.org/officeDocument/2006/relationships/numbering" Target="numbering.xml"/>
    <Relationship Id="rId22" Type="http://schemas.openxmlformats.org/officeDocument/2006/relationships/fontTable" Target="fontTable.xml"/>
    <Relationship Id="rId23" Type="http://schemas.openxmlformats.org/officeDocument/2006/relationships/settings" Target="settings.xml"/>
    <Relationship Id="rId3" Type="http://schemas.openxmlformats.org/officeDocument/2006/relationships/hyperlink" Target="http://adilet.zan.kz/kaz/docs/V1500012525#z1" TargetMode="External"/>
    <Relationship Id="rId4" Type="http://schemas.openxmlformats.org/officeDocument/2006/relationships/hyperlink" Target="http://adilet.zan.kz/kaz/docs/V070005106_#z2" TargetMode="External"/>
    <Relationship Id="rId5" Type="http://schemas.openxmlformats.org/officeDocument/2006/relationships/hyperlink" Target="http://adilet.zan.kz/kaz/docs/V1700015031#z0" TargetMode="External"/>
    <Relationship Id="rId6" Type="http://schemas.openxmlformats.org/officeDocument/2006/relationships/hyperlink" Target="http://adilet.zan.kz/kaz/docs/Z1700000044#z12" TargetMode="External"/>
    <Relationship Id="rId7" Type="http://schemas.openxmlformats.org/officeDocument/2006/relationships/hyperlink" Target="http://adilet.zan.kz/kaz/docs/Z1300000088#z12" TargetMode="External"/>
    <Relationship Id="rId8" Type="http://schemas.openxmlformats.org/officeDocument/2006/relationships/hyperlink" Target="http://adilet.zan.kz/kaz/docs/V2000020774#z29" TargetMode="External"/>
    <Relationship Id="rId9" Type="http://schemas.openxmlformats.org/officeDocument/2006/relationships/hyperlink" Target="http://adilet.zan.kz/kaz/docs/V1700015033#z11" TargetMode="External"/>
    <Relationship Id="rId24" Type="http://schemas.openxmlformats.org/officeDocument/2006/relationships/footer" Target="cover-footer.xml"/>
    <Relationship Id="rId2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2026-02-06T11:53:00Z</dcterms:created>
  <dc:creator>user</dc:creator>
  <lastModifiedBy>Мархабаева Жанар Абаевна</lastModifiedBy>
  <dcterms:modified xsi:type="dcterms:W3CDTF">2026-02-12T03:40:00Z</dcterms:modified>
  <revision>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3244</Characters>
  <Application>Microsoft Office Word</Application>
  <DocSecurity>0</DocSecurity>
  <Lines>27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3806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2</Pages>
  <Words>569</Words>
  <Characters>3244</Characters>
  <Application>Microsoft Office Word</Application>
  <DocSecurity>0</DocSecurity>
  <Lines>27</Lines>
  <Paragraphs>7</Paragraphs>
  <Company>АО НИТ</Company>
  <CharactersWithSpaces>3806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2026-02-06T11:53:00Z</dcterms:created>
  <dc:creator>user</dc:creator>
  <lastModifiedBy>Мархабаева Жанар Абаевна</lastModifiedBy>
  <dcterms:modified xsi:type="dcterms:W3CDTF">2026-02-12T03:40:00Z</dcterms:modified>
  <revision>3</revision>
  <dc:title>ЌАЗАЌСТАН</dc:title>
</coreProperties>
</file>