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207" w:type="dxa"/>
        <w:tblInd w:w="-431" w:type="dxa"/>
        <w:tblLook w:val="04A0" w:firstRow="1" w:lastRow="0" w:firstColumn="1" w:lastColumn="0" w:noHBand="0" w:noVBand="1"/>
      </w:tblPr>
      <w:tblGrid>
        <w:gridCol w:w="907"/>
        <w:gridCol w:w="3630"/>
        <w:gridCol w:w="5670"/>
      </w:tblGrid>
      <w:tr w:rsidR="00005419" w:rsidRPr="00AF36D7" w14:paraId="48B75742" w14:textId="77777777" w:rsidTr="00C36BAF">
        <w:trPr>
          <w:trHeight w:val="557"/>
        </w:trPr>
        <w:tc>
          <w:tcPr>
            <w:tcW w:w="10207" w:type="dxa"/>
            <w:gridSpan w:val="3"/>
            <w:vAlign w:val="center"/>
          </w:tcPr>
          <w:p w14:paraId="5FFEA6E8" w14:textId="77777777" w:rsidR="00005419" w:rsidRPr="00F87183" w:rsidRDefault="00776CB3" w:rsidP="00C36BAF">
            <w:pPr>
              <w:jc w:val="center"/>
              <w:rPr>
                <w:rFonts w:ascii="Times New Roman" w:hAnsi="Times New Roman" w:cs="Times New Roman"/>
                <w:b/>
                <w:sz w:val="24"/>
                <w:szCs w:val="24"/>
                <w:lang w:val="ru-RU"/>
              </w:rPr>
            </w:pPr>
            <w:r w:rsidRPr="00F87183">
              <w:rPr>
                <w:rFonts w:ascii="Times New Roman" w:hAnsi="Times New Roman" w:cs="Times New Roman"/>
                <w:b/>
                <w:sz w:val="24"/>
                <w:szCs w:val="24"/>
                <w:lang w:val="ru-RU"/>
              </w:rPr>
              <w:t xml:space="preserve"> </w:t>
            </w:r>
            <w:r w:rsidR="00005419" w:rsidRPr="00F87183">
              <w:rPr>
                <w:rFonts w:ascii="Times New Roman" w:hAnsi="Times New Roman" w:cs="Times New Roman"/>
                <w:b/>
                <w:sz w:val="24"/>
                <w:szCs w:val="24"/>
                <w:lang w:val="ru-RU"/>
              </w:rPr>
              <w:t>ФОРМА</w:t>
            </w:r>
          </w:p>
          <w:p w14:paraId="4755FC28" w14:textId="77777777" w:rsidR="00005419" w:rsidRPr="00371609" w:rsidRDefault="00005419" w:rsidP="00C36BAF">
            <w:pPr>
              <w:jc w:val="center"/>
              <w:rPr>
                <w:rFonts w:ascii="Times New Roman" w:hAnsi="Times New Roman" w:cs="Times New Roman"/>
                <w:sz w:val="24"/>
                <w:szCs w:val="24"/>
                <w:lang w:val="ru-RU"/>
              </w:rPr>
            </w:pPr>
            <w:r w:rsidRPr="00F87183">
              <w:rPr>
                <w:rFonts w:ascii="Times New Roman" w:hAnsi="Times New Roman" w:cs="Times New Roman"/>
                <w:sz w:val="24"/>
                <w:szCs w:val="24"/>
                <w:lang w:val="ru-RU"/>
              </w:rPr>
              <w:t>для размещения проекта НПА на Портале «Открытые НПА</w:t>
            </w:r>
            <w:r w:rsidRPr="00371609">
              <w:rPr>
                <w:rFonts w:ascii="Times New Roman" w:hAnsi="Times New Roman" w:cs="Times New Roman"/>
                <w:sz w:val="28"/>
                <w:szCs w:val="28"/>
                <w:lang w:val="ru-RU"/>
              </w:rPr>
              <w:t>»</w:t>
            </w:r>
          </w:p>
        </w:tc>
      </w:tr>
      <w:tr w:rsidR="00660438" w:rsidRPr="00AF36D7" w14:paraId="3683E854" w14:textId="77777777" w:rsidTr="00C36BAF">
        <w:tc>
          <w:tcPr>
            <w:tcW w:w="907" w:type="dxa"/>
            <w:vAlign w:val="center"/>
          </w:tcPr>
          <w:p w14:paraId="3C9B58D1" w14:textId="77777777" w:rsidR="00660438" w:rsidRPr="00371609" w:rsidRDefault="00660438" w:rsidP="00C36BAF">
            <w:pPr>
              <w:pStyle w:val="a4"/>
              <w:numPr>
                <w:ilvl w:val="0"/>
                <w:numId w:val="1"/>
              </w:numPr>
              <w:ind w:left="142" w:firstLine="208"/>
              <w:rPr>
                <w:rFonts w:ascii="Times New Roman" w:hAnsi="Times New Roman" w:cs="Times New Roman"/>
                <w:sz w:val="24"/>
                <w:szCs w:val="24"/>
                <w:lang w:val="ru-RU"/>
              </w:rPr>
            </w:pPr>
          </w:p>
        </w:tc>
        <w:tc>
          <w:tcPr>
            <w:tcW w:w="3630" w:type="dxa"/>
          </w:tcPr>
          <w:p w14:paraId="2EAB1B99" w14:textId="77777777" w:rsidR="002C0FEC" w:rsidRPr="00371609" w:rsidRDefault="00660438" w:rsidP="00C36BAF">
            <w:pPr>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 xml:space="preserve">Наименование проекта НПА </w:t>
            </w:r>
          </w:p>
          <w:p w14:paraId="754E95F8" w14:textId="77777777" w:rsidR="00660438" w:rsidRPr="00371609" w:rsidRDefault="00660438" w:rsidP="00C36BAF">
            <w:pPr>
              <w:jc w:val="both"/>
              <w:rPr>
                <w:rFonts w:ascii="Times New Roman" w:hAnsi="Times New Roman" w:cs="Times New Roman"/>
                <w:sz w:val="24"/>
                <w:szCs w:val="24"/>
                <w:lang w:val="ru-RU"/>
              </w:rPr>
            </w:pPr>
            <w:r w:rsidRPr="00371609">
              <w:rPr>
                <w:rFonts w:ascii="Times New Roman" w:hAnsi="Times New Roman" w:cs="Times New Roman"/>
                <w:i/>
                <w:sz w:val="24"/>
                <w:szCs w:val="24"/>
                <w:lang w:val="ru-RU"/>
              </w:rPr>
              <w:t>(с указанием вид</w:t>
            </w:r>
            <w:r w:rsidR="002C0FEC" w:rsidRPr="00371609">
              <w:rPr>
                <w:rFonts w:ascii="Times New Roman" w:hAnsi="Times New Roman" w:cs="Times New Roman"/>
                <w:i/>
                <w:sz w:val="24"/>
                <w:szCs w:val="24"/>
                <w:lang w:val="ru-RU"/>
              </w:rPr>
              <w:t>а</w:t>
            </w:r>
            <w:r w:rsidRPr="00371609">
              <w:rPr>
                <w:rFonts w:ascii="Times New Roman" w:hAnsi="Times New Roman" w:cs="Times New Roman"/>
                <w:i/>
                <w:sz w:val="24"/>
                <w:szCs w:val="24"/>
                <w:lang w:val="ru-RU"/>
              </w:rPr>
              <w:t xml:space="preserve"> НПА)</w:t>
            </w:r>
          </w:p>
        </w:tc>
        <w:tc>
          <w:tcPr>
            <w:tcW w:w="5670" w:type="dxa"/>
          </w:tcPr>
          <w:p w14:paraId="62DC3FAE" w14:textId="50F76492" w:rsidR="00660438" w:rsidRPr="00371609" w:rsidRDefault="00AF36D7" w:rsidP="00C36BAF">
            <w:pPr>
              <w:ind w:firstLine="410"/>
              <w:jc w:val="both"/>
              <w:rPr>
                <w:rFonts w:ascii="Times New Roman" w:hAnsi="Times New Roman" w:cs="Times New Roman"/>
                <w:sz w:val="24"/>
                <w:szCs w:val="24"/>
                <w:lang w:val="ru-RU"/>
              </w:rPr>
            </w:pPr>
            <w:r>
              <w:rPr>
                <w:rFonts w:ascii="Times New Roman" w:hAnsi="Times New Roman" w:cs="Times New Roman"/>
                <w:color w:val="000000" w:themeColor="text1"/>
                <w:sz w:val="24"/>
                <w:szCs w:val="24"/>
                <w:lang w:val="kk-KZ"/>
              </w:rPr>
              <w:t>Проект</w:t>
            </w:r>
            <w:r w:rsidRPr="00AF36D7">
              <w:rPr>
                <w:rFonts w:ascii="Times New Roman" w:hAnsi="Times New Roman" w:cs="Times New Roman"/>
                <w:color w:val="000000" w:themeColor="text1"/>
                <w:sz w:val="24"/>
                <w:szCs w:val="24"/>
                <w:lang w:val="kk-KZ"/>
              </w:rPr>
              <w:t xml:space="preserve"> приказа Министра сельского хозяйства Республики Казахстан «О внесении изменений и дополнений в приказ Министра сельского хозяйства Республики Казахстан от 31 августа 2023 года № 322 «Об утверждении Правил кредитования проектов в сфере агропромышленного комплекса» (далее – проект Приказа)</w:t>
            </w:r>
          </w:p>
        </w:tc>
      </w:tr>
      <w:tr w:rsidR="00660438" w:rsidRPr="00AF36D7" w14:paraId="4E59D7D0" w14:textId="77777777" w:rsidTr="00C36BAF">
        <w:tc>
          <w:tcPr>
            <w:tcW w:w="907" w:type="dxa"/>
            <w:vAlign w:val="center"/>
          </w:tcPr>
          <w:p w14:paraId="7D74AA7D"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7FBD84A7" w14:textId="77777777" w:rsidR="00660438" w:rsidRPr="00371609" w:rsidRDefault="00660438" w:rsidP="00C36BAF">
            <w:pPr>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Государственный орган</w:t>
            </w:r>
            <w:r w:rsidR="00005419" w:rsidRPr="00371609">
              <w:rPr>
                <w:rFonts w:ascii="Times New Roman" w:hAnsi="Times New Roman" w:cs="Times New Roman"/>
                <w:sz w:val="24"/>
                <w:szCs w:val="24"/>
                <w:lang w:val="ru-RU"/>
              </w:rPr>
              <w:t>-</w:t>
            </w:r>
            <w:r w:rsidRPr="00371609">
              <w:rPr>
                <w:rFonts w:ascii="Times New Roman" w:hAnsi="Times New Roman" w:cs="Times New Roman"/>
                <w:sz w:val="24"/>
                <w:szCs w:val="24"/>
                <w:lang w:val="ru-RU"/>
              </w:rPr>
              <w:t>разработчик</w:t>
            </w:r>
          </w:p>
        </w:tc>
        <w:tc>
          <w:tcPr>
            <w:tcW w:w="5670" w:type="dxa"/>
          </w:tcPr>
          <w:p w14:paraId="2496F5A1" w14:textId="77777777" w:rsidR="00660438" w:rsidRPr="001808D9" w:rsidRDefault="00F83343" w:rsidP="00C36BAF">
            <w:pPr>
              <w:ind w:firstLine="410"/>
              <w:jc w:val="both"/>
              <w:rPr>
                <w:rFonts w:ascii="Times New Roman" w:hAnsi="Times New Roman" w:cs="Times New Roman"/>
                <w:color w:val="000000" w:themeColor="text1"/>
                <w:sz w:val="24"/>
                <w:szCs w:val="24"/>
                <w:lang w:val="ru-RU"/>
              </w:rPr>
            </w:pPr>
            <w:r w:rsidRPr="001808D9">
              <w:rPr>
                <w:rFonts w:ascii="Times New Roman" w:hAnsi="Times New Roman" w:cs="Times New Roman"/>
                <w:color w:val="000000" w:themeColor="text1"/>
                <w:sz w:val="24"/>
                <w:szCs w:val="24"/>
                <w:lang w:val="ru-RU"/>
              </w:rPr>
              <w:t>Министерство сельского хозяйства Республики Казахстан</w:t>
            </w:r>
          </w:p>
        </w:tc>
      </w:tr>
      <w:tr w:rsidR="00660438" w:rsidRPr="00AF36D7" w14:paraId="0D090A3D" w14:textId="77777777" w:rsidTr="00F502BA">
        <w:trPr>
          <w:trHeight w:val="2281"/>
        </w:trPr>
        <w:tc>
          <w:tcPr>
            <w:tcW w:w="907" w:type="dxa"/>
            <w:vAlign w:val="center"/>
          </w:tcPr>
          <w:p w14:paraId="67B9147C"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4253D5A7" w14:textId="77777777" w:rsidR="00660438" w:rsidRPr="00FF63F8" w:rsidRDefault="00660438" w:rsidP="00C36BAF">
            <w:pPr>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 xml:space="preserve">Основания для разработки проекта НПА </w:t>
            </w:r>
            <w:r w:rsidRPr="00371609">
              <w:rPr>
                <w:rFonts w:ascii="Times New Roman" w:hAnsi="Times New Roman" w:cs="Times New Roman"/>
                <w:i/>
                <w:sz w:val="24"/>
                <w:szCs w:val="24"/>
                <w:lang w:val="ru-RU"/>
              </w:rPr>
              <w:t xml:space="preserve">(со </w:t>
            </w:r>
            <w:r w:rsidR="0024114C" w:rsidRPr="00371609">
              <w:rPr>
                <w:rFonts w:ascii="Times New Roman" w:hAnsi="Times New Roman" w:cs="Times New Roman"/>
                <w:i/>
                <w:sz w:val="24"/>
                <w:szCs w:val="24"/>
                <w:lang w:val="ru-RU"/>
              </w:rPr>
              <w:t xml:space="preserve">ссылкой на соответствующий </w:t>
            </w:r>
            <w:r w:rsidR="002C0FEC" w:rsidRPr="00371609">
              <w:rPr>
                <w:rFonts w:ascii="Times New Roman" w:hAnsi="Times New Roman" w:cs="Times New Roman"/>
                <w:i/>
                <w:sz w:val="24"/>
                <w:szCs w:val="24"/>
                <w:lang w:val="ru-RU"/>
              </w:rPr>
              <w:t>НПА</w:t>
            </w:r>
            <w:r w:rsidR="0024114C" w:rsidRPr="00371609">
              <w:rPr>
                <w:rFonts w:ascii="Times New Roman" w:hAnsi="Times New Roman" w:cs="Times New Roman"/>
                <w:i/>
                <w:sz w:val="24"/>
                <w:szCs w:val="24"/>
                <w:lang w:val="ru-RU"/>
              </w:rPr>
              <w:t xml:space="preserve"> </w:t>
            </w:r>
            <w:r w:rsidR="00F04A08" w:rsidRPr="00371609">
              <w:rPr>
                <w:rFonts w:ascii="Times New Roman" w:hAnsi="Times New Roman" w:cs="Times New Roman"/>
                <w:i/>
                <w:sz w:val="24"/>
                <w:szCs w:val="24"/>
                <w:lang w:val="ru-RU"/>
              </w:rPr>
              <w:t xml:space="preserve">или </w:t>
            </w:r>
            <w:r w:rsidR="0024114C" w:rsidRPr="00371609">
              <w:rPr>
                <w:rFonts w:ascii="Times New Roman" w:hAnsi="Times New Roman" w:cs="Times New Roman"/>
                <w:i/>
                <w:sz w:val="24"/>
                <w:szCs w:val="24"/>
                <w:lang w:val="ru-RU"/>
              </w:rPr>
              <w:t>поручени</w:t>
            </w:r>
            <w:r w:rsidR="00F04A08" w:rsidRPr="00371609">
              <w:rPr>
                <w:rFonts w:ascii="Times New Roman" w:hAnsi="Times New Roman" w:cs="Times New Roman"/>
                <w:i/>
                <w:sz w:val="24"/>
                <w:szCs w:val="24"/>
                <w:lang w:val="ru-RU"/>
              </w:rPr>
              <w:t>е</w:t>
            </w:r>
            <w:r w:rsidR="0024114C" w:rsidRPr="00371609">
              <w:rPr>
                <w:rFonts w:ascii="Times New Roman" w:hAnsi="Times New Roman" w:cs="Times New Roman"/>
                <w:i/>
                <w:sz w:val="24"/>
                <w:szCs w:val="24"/>
                <w:lang w:val="ru-RU"/>
              </w:rPr>
              <w:t xml:space="preserve"> (при наличии)</w:t>
            </w:r>
            <w:r w:rsidRPr="00371609">
              <w:rPr>
                <w:rFonts w:ascii="Times New Roman" w:hAnsi="Times New Roman" w:cs="Times New Roman"/>
                <w:i/>
                <w:sz w:val="24"/>
                <w:szCs w:val="24"/>
                <w:lang w:val="ru-RU"/>
              </w:rPr>
              <w:t>)</w:t>
            </w:r>
          </w:p>
        </w:tc>
        <w:tc>
          <w:tcPr>
            <w:tcW w:w="5670" w:type="dxa"/>
          </w:tcPr>
          <w:p w14:paraId="6E97F394" w14:textId="08B0064D" w:rsidR="00AF36D7" w:rsidRPr="00AF36D7" w:rsidRDefault="00AF36D7" w:rsidP="00AF36D7">
            <w:pPr>
              <w:ind w:firstLine="410"/>
              <w:jc w:val="both"/>
              <w:rPr>
                <w:rFonts w:ascii="Times New Roman" w:hAnsi="Times New Roman" w:cs="Times New Roman"/>
                <w:color w:val="000000" w:themeColor="text1"/>
                <w:sz w:val="24"/>
                <w:szCs w:val="24"/>
                <w:lang w:val="ru-RU"/>
              </w:rPr>
            </w:pPr>
            <w:r w:rsidRPr="00AF36D7">
              <w:rPr>
                <w:rFonts w:ascii="Times New Roman" w:hAnsi="Times New Roman" w:cs="Times New Roman"/>
                <w:color w:val="000000" w:themeColor="text1"/>
                <w:sz w:val="24"/>
                <w:szCs w:val="24"/>
                <w:lang w:val="ru-RU"/>
              </w:rPr>
              <w:t>Основанием для разработки проекта Приказа является поручение Премьер-Министра Республики Казахстан № 12-03/07-1465 от 17 июля 2025 года, которым Министерству сельского хозяйства Республики Казахстан поручено провести реинжиниринг процессов государственных займов по бюджетной программе 202 «Кредитование областных бюджетов, бюджетов городов республиканского значения, столицы на финансирование инвестиционных проектов в агропромышленном комплексе» и утвердить соответствующую дорожную карту.</w:t>
            </w:r>
          </w:p>
          <w:p w14:paraId="56685652" w14:textId="77777777" w:rsidR="00AF36D7" w:rsidRPr="00AF36D7" w:rsidRDefault="00AF36D7" w:rsidP="00AF36D7">
            <w:pPr>
              <w:ind w:firstLine="410"/>
              <w:jc w:val="both"/>
              <w:rPr>
                <w:rFonts w:ascii="Times New Roman" w:hAnsi="Times New Roman" w:cs="Times New Roman"/>
                <w:color w:val="000000" w:themeColor="text1"/>
                <w:sz w:val="24"/>
                <w:szCs w:val="24"/>
                <w:lang w:val="ru-RU"/>
              </w:rPr>
            </w:pPr>
            <w:r w:rsidRPr="00AF36D7">
              <w:rPr>
                <w:rFonts w:ascii="Times New Roman" w:hAnsi="Times New Roman" w:cs="Times New Roman"/>
                <w:color w:val="000000" w:themeColor="text1"/>
                <w:sz w:val="24"/>
                <w:szCs w:val="24"/>
                <w:lang w:val="ru-RU"/>
              </w:rPr>
              <w:t>По итогам проведенного реинжиниринга Министерством сельского хозяйства завершены работы по цифровизации механизма реализации Программы кредитования проектов в сфере агропромышленного комплекса (тиражирование опыта Северо-Казахстанской области), в связи с чем проектом Приказа предусматривается внесение соответствующих изменений в Правила.</w:t>
            </w:r>
          </w:p>
          <w:p w14:paraId="7BC474CE" w14:textId="77777777" w:rsidR="00AF36D7" w:rsidRPr="00AF36D7" w:rsidRDefault="00AF36D7" w:rsidP="00AF36D7">
            <w:pPr>
              <w:ind w:firstLine="410"/>
              <w:jc w:val="both"/>
              <w:rPr>
                <w:rFonts w:ascii="Times New Roman" w:hAnsi="Times New Roman" w:cs="Times New Roman"/>
                <w:color w:val="000000" w:themeColor="text1"/>
                <w:sz w:val="24"/>
                <w:szCs w:val="24"/>
                <w:lang w:val="ru-RU"/>
              </w:rPr>
            </w:pPr>
            <w:r w:rsidRPr="00AF36D7">
              <w:rPr>
                <w:rFonts w:ascii="Times New Roman" w:hAnsi="Times New Roman" w:cs="Times New Roman"/>
                <w:color w:val="000000" w:themeColor="text1"/>
                <w:sz w:val="24"/>
                <w:szCs w:val="24"/>
                <w:lang w:val="ru-RU"/>
              </w:rPr>
              <w:t xml:space="preserve">Кроме того, согласно подпункту 2 пункта 4 Протокола Штаба по обеспечению экономического роста от 24 июля 2026 года № 12-18/05-4921 Министерству сельского хозяйства поручено внести изменения в Правила кредитования проектов в сфере агропромышленного комплекса в части предоставления местным исполнительным органам права самостоятельно определять требования по обязательному предоставлению твердого залогового имущества и уровню софинансирования со стороны заемщика по проектам действующих предприятий, предусматривающим исключительно приобретение биоактивов и (или) оборудования. </w:t>
            </w:r>
          </w:p>
          <w:p w14:paraId="3AC20E0E" w14:textId="63EE6E25" w:rsidR="00AF36D7" w:rsidRPr="00AF36D7" w:rsidRDefault="00AF36D7" w:rsidP="00AF36D7">
            <w:pPr>
              <w:ind w:firstLine="410"/>
              <w:jc w:val="both"/>
              <w:rPr>
                <w:rFonts w:ascii="Times New Roman" w:hAnsi="Times New Roman" w:cs="Times New Roman"/>
                <w:color w:val="000000" w:themeColor="text1"/>
                <w:sz w:val="24"/>
                <w:szCs w:val="24"/>
                <w:lang w:val="ru-RU"/>
              </w:rPr>
            </w:pPr>
            <w:r w:rsidRPr="00AF36D7">
              <w:rPr>
                <w:rFonts w:ascii="Times New Roman" w:hAnsi="Times New Roman" w:cs="Times New Roman"/>
                <w:color w:val="000000" w:themeColor="text1"/>
                <w:sz w:val="24"/>
                <w:szCs w:val="24"/>
                <w:lang w:val="ru-RU"/>
              </w:rPr>
              <w:t xml:space="preserve">Кроме того, в соответствии с поручением Премьер-Министра Республики Казахстан от 16 июля 2026 года № 21-06/4180 Министерству сельского хозяйства Республики Казахстан поручено проработать вопрос реализации с 2027 года механизма государственной поддержки посредством долгосрочного бюджетного кредитования по аналогии с проектом «Опыт Северо-Казахстанской области», предусматривающего предоставление бюджетных средств непосредственно местным исполнительным органам для последующего кредитования субъектов агропромышленного комплекса через социально-предпринимательские корпорации. </w:t>
            </w:r>
          </w:p>
          <w:p w14:paraId="14FB701F" w14:textId="19ABE425" w:rsidR="00A5259D" w:rsidRPr="001808D9" w:rsidRDefault="00AF36D7" w:rsidP="00AF36D7">
            <w:pPr>
              <w:ind w:firstLine="410"/>
              <w:jc w:val="both"/>
              <w:rPr>
                <w:rFonts w:ascii="Times New Roman" w:hAnsi="Times New Roman" w:cs="Times New Roman"/>
                <w:color w:val="000000" w:themeColor="text1"/>
                <w:sz w:val="24"/>
                <w:szCs w:val="24"/>
                <w:lang w:val="kk-KZ"/>
              </w:rPr>
            </w:pPr>
            <w:r w:rsidRPr="00AF36D7">
              <w:rPr>
                <w:rFonts w:ascii="Times New Roman" w:hAnsi="Times New Roman" w:cs="Times New Roman"/>
                <w:color w:val="000000" w:themeColor="text1"/>
                <w:sz w:val="24"/>
                <w:szCs w:val="24"/>
                <w:lang w:val="ru-RU"/>
              </w:rPr>
              <w:lastRenderedPageBreak/>
              <w:t>В этой связи, Министерством сельского хозяйства Республики Казахстан проводится работа по внесению изменений и дополнений в Правила кредитования проектов в сфере агропромышленного комплекса, утвержденные приказом Министра сельского хозяйства Республики Казахстан от 31 августа 2023 года № 322, предусматривающих включение программ льготного кредитования «Игілік» и «Береке» в качестве новых направле</w:t>
            </w:r>
            <w:r w:rsidR="004F5E65">
              <w:rPr>
                <w:rFonts w:ascii="Times New Roman" w:hAnsi="Times New Roman" w:cs="Times New Roman"/>
                <w:color w:val="000000" w:themeColor="text1"/>
                <w:sz w:val="24"/>
                <w:szCs w:val="24"/>
                <w:lang w:val="ru-RU"/>
              </w:rPr>
              <w:t xml:space="preserve">ний кредитования. </w:t>
            </w:r>
          </w:p>
        </w:tc>
      </w:tr>
      <w:tr w:rsidR="00660438" w:rsidRPr="00AF36D7" w14:paraId="19E94F62" w14:textId="77777777" w:rsidTr="00C36BAF">
        <w:tc>
          <w:tcPr>
            <w:tcW w:w="907" w:type="dxa"/>
            <w:vAlign w:val="center"/>
          </w:tcPr>
          <w:p w14:paraId="2EDA89BF"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10E33816" w14:textId="77777777" w:rsidR="00660438" w:rsidRPr="00371609" w:rsidRDefault="004D23AD" w:rsidP="00C36BAF">
            <w:pPr>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 xml:space="preserve">Краткое </w:t>
            </w:r>
            <w:r w:rsidR="00EC5EF7" w:rsidRPr="00371609">
              <w:rPr>
                <w:rFonts w:ascii="Times New Roman" w:hAnsi="Times New Roman" w:cs="Times New Roman"/>
                <w:sz w:val="24"/>
                <w:szCs w:val="24"/>
                <w:lang w:val="ru-RU"/>
              </w:rPr>
              <w:t>содержание проекта НПА</w:t>
            </w:r>
            <w:r w:rsidR="00A87118" w:rsidRPr="00371609">
              <w:rPr>
                <w:rFonts w:ascii="Times New Roman" w:hAnsi="Times New Roman" w:cs="Times New Roman"/>
                <w:sz w:val="24"/>
                <w:szCs w:val="24"/>
                <w:lang w:val="ru-RU"/>
              </w:rPr>
              <w:t>, описание основных положений</w:t>
            </w:r>
          </w:p>
        </w:tc>
        <w:tc>
          <w:tcPr>
            <w:tcW w:w="5670" w:type="dxa"/>
          </w:tcPr>
          <w:p w14:paraId="04D0F4EB" w14:textId="3DDA1B64" w:rsidR="00AF36D7" w:rsidRPr="00AF36D7" w:rsidRDefault="00AF36D7" w:rsidP="00AF36D7">
            <w:pPr>
              <w:ind w:firstLine="459"/>
              <w:jc w:val="both"/>
              <w:rPr>
                <w:rFonts w:ascii="Times New Roman" w:eastAsia="Times New Roman" w:hAnsi="Times New Roman" w:cs="Times New Roman"/>
                <w:sz w:val="24"/>
                <w:szCs w:val="24"/>
                <w:lang w:val="kk-KZ"/>
              </w:rPr>
            </w:pPr>
            <w:r w:rsidRPr="00AF36D7">
              <w:rPr>
                <w:rFonts w:ascii="Times New Roman" w:eastAsia="Times New Roman" w:hAnsi="Times New Roman" w:cs="Times New Roman"/>
                <w:sz w:val="24"/>
                <w:szCs w:val="24"/>
                <w:lang w:val="kk-KZ"/>
              </w:rPr>
              <w:t>Проектом приказа предусматривается:</w:t>
            </w:r>
          </w:p>
          <w:p w14:paraId="5F509C68" w14:textId="77777777" w:rsidR="00AF36D7" w:rsidRPr="00AF36D7" w:rsidRDefault="00AF36D7" w:rsidP="00AF36D7">
            <w:pPr>
              <w:ind w:firstLine="459"/>
              <w:jc w:val="both"/>
              <w:rPr>
                <w:rFonts w:ascii="Times New Roman" w:eastAsia="Times New Roman" w:hAnsi="Times New Roman" w:cs="Times New Roman"/>
                <w:sz w:val="24"/>
                <w:szCs w:val="24"/>
                <w:lang w:val="kk-KZ"/>
              </w:rPr>
            </w:pPr>
            <w:r w:rsidRPr="00AF36D7">
              <w:rPr>
                <w:rFonts w:ascii="Times New Roman" w:eastAsia="Times New Roman" w:hAnsi="Times New Roman" w:cs="Times New Roman"/>
                <w:sz w:val="24"/>
                <w:szCs w:val="24"/>
                <w:lang w:val="kk-KZ"/>
              </w:rPr>
              <w:t>предоставление местным исполнительным органам права самостоятельно определять требования по обязательному предоставлению твердого залогового имущества и уровню софинансирования со стороны заемщика по проектам действующих предприятий, предусматривающим исключительно приобретение биоактивов и (или) оборудования;</w:t>
            </w:r>
          </w:p>
          <w:p w14:paraId="328D3519" w14:textId="77777777" w:rsidR="00AF36D7" w:rsidRPr="00AF36D7" w:rsidRDefault="00AF36D7" w:rsidP="00AF36D7">
            <w:pPr>
              <w:ind w:firstLine="459"/>
              <w:jc w:val="both"/>
              <w:rPr>
                <w:rFonts w:ascii="Times New Roman" w:eastAsia="Times New Roman" w:hAnsi="Times New Roman" w:cs="Times New Roman"/>
                <w:sz w:val="24"/>
                <w:szCs w:val="24"/>
                <w:lang w:val="kk-KZ"/>
              </w:rPr>
            </w:pPr>
            <w:r w:rsidRPr="00AF36D7">
              <w:rPr>
                <w:rFonts w:ascii="Times New Roman" w:eastAsia="Times New Roman" w:hAnsi="Times New Roman" w:cs="Times New Roman"/>
                <w:sz w:val="24"/>
                <w:szCs w:val="24"/>
                <w:lang w:val="kk-KZ"/>
              </w:rPr>
              <w:t xml:space="preserve">включение программ льготного кредитования «Игілік» и «Береке» в качестве новых направлений кредитования; </w:t>
            </w:r>
          </w:p>
          <w:p w14:paraId="6E3AC876" w14:textId="77777777" w:rsidR="00AF36D7" w:rsidRPr="00AF36D7" w:rsidRDefault="00AF36D7" w:rsidP="00AF36D7">
            <w:pPr>
              <w:ind w:firstLine="459"/>
              <w:jc w:val="both"/>
              <w:rPr>
                <w:rFonts w:ascii="Times New Roman" w:eastAsia="Times New Roman" w:hAnsi="Times New Roman" w:cs="Times New Roman"/>
                <w:sz w:val="24"/>
                <w:szCs w:val="24"/>
                <w:lang w:val="kk-KZ"/>
              </w:rPr>
            </w:pPr>
            <w:r w:rsidRPr="00AF36D7">
              <w:rPr>
                <w:rFonts w:ascii="Times New Roman" w:eastAsia="Times New Roman" w:hAnsi="Times New Roman" w:cs="Times New Roman"/>
                <w:sz w:val="24"/>
                <w:szCs w:val="24"/>
                <w:lang w:val="kk-KZ"/>
              </w:rPr>
              <w:t>внедрение цифрового механизма реализации Программы кредитования проектов в сфере агропромышленного комплекса (тиражирование опыта Северо-Казахстанской области);</w:t>
            </w:r>
          </w:p>
          <w:p w14:paraId="77EB5358" w14:textId="12E37A04" w:rsidR="00F502BA" w:rsidRPr="00AF36D7" w:rsidRDefault="00AF36D7" w:rsidP="00AF36D7">
            <w:pPr>
              <w:ind w:firstLine="459"/>
              <w:jc w:val="both"/>
              <w:rPr>
                <w:rFonts w:ascii="Times New Roman" w:eastAsia="Times New Roman" w:hAnsi="Times New Roman" w:cs="Times New Roman"/>
                <w:sz w:val="24"/>
                <w:szCs w:val="24"/>
                <w:lang w:val="kk-KZ"/>
              </w:rPr>
            </w:pPr>
            <w:r w:rsidRPr="00AF36D7">
              <w:rPr>
                <w:rFonts w:ascii="Times New Roman" w:eastAsia="Times New Roman" w:hAnsi="Times New Roman" w:cs="Times New Roman"/>
                <w:sz w:val="24"/>
                <w:szCs w:val="24"/>
                <w:lang w:val="kk-KZ"/>
              </w:rPr>
              <w:t>уточнение требований к претендентам, предусматривающее, что сельскохозяйственные угодья должны находиться у них на праве землепользования и (или) праве ча</w:t>
            </w:r>
            <w:r>
              <w:rPr>
                <w:rFonts w:ascii="Times New Roman" w:eastAsia="Times New Roman" w:hAnsi="Times New Roman" w:cs="Times New Roman"/>
                <w:sz w:val="24"/>
                <w:szCs w:val="24"/>
                <w:lang w:val="kk-KZ"/>
              </w:rPr>
              <w:t>стной собственности.</w:t>
            </w:r>
          </w:p>
        </w:tc>
      </w:tr>
      <w:tr w:rsidR="00005419" w:rsidRPr="00AF36D7" w14:paraId="175BFF73" w14:textId="77777777" w:rsidTr="00C36BAF">
        <w:tc>
          <w:tcPr>
            <w:tcW w:w="907" w:type="dxa"/>
            <w:vAlign w:val="center"/>
          </w:tcPr>
          <w:p w14:paraId="2697122F" w14:textId="77777777" w:rsidR="00005419" w:rsidRPr="00371609" w:rsidRDefault="00005419" w:rsidP="00C36BAF">
            <w:pPr>
              <w:pStyle w:val="a4"/>
              <w:numPr>
                <w:ilvl w:val="0"/>
                <w:numId w:val="1"/>
              </w:numPr>
              <w:rPr>
                <w:rFonts w:ascii="Times New Roman" w:hAnsi="Times New Roman" w:cs="Times New Roman"/>
                <w:sz w:val="24"/>
                <w:szCs w:val="24"/>
                <w:lang w:val="ru-RU"/>
              </w:rPr>
            </w:pPr>
          </w:p>
        </w:tc>
        <w:tc>
          <w:tcPr>
            <w:tcW w:w="3630" w:type="dxa"/>
          </w:tcPr>
          <w:p w14:paraId="0CA155AA" w14:textId="77777777" w:rsidR="00005419" w:rsidRPr="00371609" w:rsidRDefault="00005419" w:rsidP="00C36BAF">
            <w:pPr>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Конкретные цели и сроки ожидаемых результатов</w:t>
            </w:r>
          </w:p>
        </w:tc>
        <w:tc>
          <w:tcPr>
            <w:tcW w:w="5670" w:type="dxa"/>
          </w:tcPr>
          <w:p w14:paraId="75035F88" w14:textId="28236457" w:rsidR="00AF36D7" w:rsidRPr="00AF36D7" w:rsidRDefault="00AD463F" w:rsidP="009579F2">
            <w:pPr>
              <w:ind w:firstLine="459"/>
              <w:jc w:val="both"/>
              <w:rPr>
                <w:rFonts w:ascii="Times New Roman" w:hAnsi="Times New Roman"/>
                <w:color w:val="000000" w:themeColor="text1"/>
                <w:sz w:val="24"/>
                <w:szCs w:val="24"/>
                <w:lang w:val="ru-RU"/>
              </w:rPr>
            </w:pPr>
            <w:r w:rsidRPr="00AD463F">
              <w:rPr>
                <w:rFonts w:ascii="Times New Roman" w:hAnsi="Times New Roman"/>
                <w:color w:val="000000" w:themeColor="text1"/>
                <w:sz w:val="24"/>
                <w:szCs w:val="24"/>
                <w:lang w:val="ru-RU"/>
              </w:rPr>
              <w:t xml:space="preserve">Проект разработан в целях реализации </w:t>
            </w:r>
            <w:r w:rsidR="004F5E65">
              <w:rPr>
                <w:rFonts w:ascii="Times New Roman" w:hAnsi="Times New Roman"/>
                <w:color w:val="000000" w:themeColor="text1"/>
                <w:sz w:val="24"/>
                <w:szCs w:val="24"/>
                <w:lang w:val="ru-RU"/>
              </w:rPr>
              <w:t>поручения</w:t>
            </w:r>
            <w:r w:rsidR="00AF36D7" w:rsidRPr="00AF36D7">
              <w:rPr>
                <w:rFonts w:ascii="Times New Roman" w:hAnsi="Times New Roman"/>
                <w:color w:val="000000" w:themeColor="text1"/>
                <w:sz w:val="24"/>
                <w:szCs w:val="24"/>
                <w:lang w:val="ru-RU"/>
              </w:rPr>
              <w:t xml:space="preserve"> Премьер-Министра Республики Казахстан, которым Министерству сельского хозяйства Республики Казахстан поручено провести реинжиниринг процессов государственных займов по бюджетной программе 202 «Кредитование областных бюджетов, бюджетов городов республиканского значения, столицы на финансирование инвестиционных проектов в агропромышленном комплексе» и утвердить соответствующую дорожную карту.</w:t>
            </w:r>
          </w:p>
          <w:p w14:paraId="1D74CDFC" w14:textId="77777777" w:rsidR="00AF36D7" w:rsidRPr="00AF36D7" w:rsidRDefault="00AF36D7" w:rsidP="00AF36D7">
            <w:pPr>
              <w:ind w:firstLine="459"/>
              <w:jc w:val="both"/>
              <w:rPr>
                <w:rFonts w:ascii="Times New Roman" w:hAnsi="Times New Roman"/>
                <w:color w:val="000000" w:themeColor="text1"/>
                <w:sz w:val="24"/>
                <w:szCs w:val="24"/>
                <w:lang w:val="ru-RU"/>
              </w:rPr>
            </w:pPr>
            <w:r w:rsidRPr="00AF36D7">
              <w:rPr>
                <w:rFonts w:ascii="Times New Roman" w:hAnsi="Times New Roman"/>
                <w:color w:val="000000" w:themeColor="text1"/>
                <w:sz w:val="24"/>
                <w:szCs w:val="24"/>
                <w:lang w:val="ru-RU"/>
              </w:rPr>
              <w:t>По итогам проведенного реинжиниринга Министерством сельского хозяйства завершены работы по цифровизации механизма реализации Программы кредитования проектов в сфере агропромышленного комплекса (тиражирование опыта Северо-Казахстанской области), в связи с чем проектом Приказа предусматривается внесение соответствующих изменений в Правила.</w:t>
            </w:r>
          </w:p>
          <w:p w14:paraId="250EED7A" w14:textId="77777777" w:rsidR="00AF36D7" w:rsidRPr="00AF36D7" w:rsidRDefault="00AF36D7" w:rsidP="00AF36D7">
            <w:pPr>
              <w:ind w:firstLine="459"/>
              <w:jc w:val="both"/>
              <w:rPr>
                <w:rFonts w:ascii="Times New Roman" w:hAnsi="Times New Roman"/>
                <w:color w:val="000000" w:themeColor="text1"/>
                <w:sz w:val="24"/>
                <w:szCs w:val="24"/>
                <w:lang w:val="ru-RU"/>
              </w:rPr>
            </w:pPr>
            <w:r w:rsidRPr="00AF36D7">
              <w:rPr>
                <w:rFonts w:ascii="Times New Roman" w:hAnsi="Times New Roman"/>
                <w:color w:val="000000" w:themeColor="text1"/>
                <w:sz w:val="24"/>
                <w:szCs w:val="24"/>
                <w:lang w:val="ru-RU"/>
              </w:rPr>
              <w:t xml:space="preserve">Кроме того, согласно подпункту 2 пункта 4 Протокола Штаба по обеспечению экономического роста от 24 июля 2026 года № 12-18/05-4921 Министерству сельского хозяйства поручено внести изменения в Правила кредитования проектов в сфере агропромышленного комплекса в части предоставления местным исполнительным органам права самостоятельно определять требования по </w:t>
            </w:r>
            <w:r w:rsidRPr="00AF36D7">
              <w:rPr>
                <w:rFonts w:ascii="Times New Roman" w:hAnsi="Times New Roman"/>
                <w:color w:val="000000" w:themeColor="text1"/>
                <w:sz w:val="24"/>
                <w:szCs w:val="24"/>
                <w:lang w:val="ru-RU"/>
              </w:rPr>
              <w:lastRenderedPageBreak/>
              <w:t xml:space="preserve">обязательному предоставлению твердого залогового имущества и уровню софинансирования со стороны заемщика по проектам действующих предприятий, предусматривающим исключительно приобретение биоактивов и (или) оборудования. </w:t>
            </w:r>
          </w:p>
          <w:p w14:paraId="48B92C40" w14:textId="3E943ADD" w:rsidR="00AF36D7" w:rsidRPr="00AF36D7" w:rsidRDefault="00AF36D7" w:rsidP="00AF36D7">
            <w:pPr>
              <w:ind w:firstLine="459"/>
              <w:jc w:val="both"/>
              <w:rPr>
                <w:rFonts w:ascii="Times New Roman" w:hAnsi="Times New Roman"/>
                <w:color w:val="000000" w:themeColor="text1"/>
                <w:sz w:val="24"/>
                <w:szCs w:val="24"/>
                <w:lang w:val="ru-RU"/>
              </w:rPr>
            </w:pPr>
            <w:r w:rsidRPr="00AF36D7">
              <w:rPr>
                <w:rFonts w:ascii="Times New Roman" w:hAnsi="Times New Roman"/>
                <w:color w:val="000000" w:themeColor="text1"/>
                <w:sz w:val="24"/>
                <w:szCs w:val="24"/>
                <w:lang w:val="ru-RU"/>
              </w:rPr>
              <w:t xml:space="preserve">Кроме того, в соответствии с поручением Премьер-Министра Республики Казахстан </w:t>
            </w:r>
            <w:bookmarkStart w:id="0" w:name="_GoBack"/>
            <w:bookmarkEnd w:id="0"/>
            <w:r w:rsidRPr="00AF36D7">
              <w:rPr>
                <w:rFonts w:ascii="Times New Roman" w:hAnsi="Times New Roman"/>
                <w:color w:val="000000" w:themeColor="text1"/>
                <w:sz w:val="24"/>
                <w:szCs w:val="24"/>
                <w:lang w:val="ru-RU"/>
              </w:rPr>
              <w:t xml:space="preserve">от 16 июля 2026 года № 21-06/4180 Министерству сельского хозяйства Республики Казахстан поручено проработать вопрос реализации с 2027 года механизма государственной поддержки посредством долгосрочного бюджетного кредитования по аналогии с проектом «Опыт Северо-Казахстанской области», предусматривающего предоставление бюджетных средств непосредственно местным исполнительным органам для последующего кредитования субъектов агропромышленного комплекса через социально-предпринимательские корпорации. </w:t>
            </w:r>
          </w:p>
          <w:p w14:paraId="24602444" w14:textId="2C9069C2" w:rsidR="00C57B52" w:rsidRPr="001808D9" w:rsidRDefault="00AF36D7" w:rsidP="00C57B52">
            <w:pPr>
              <w:ind w:firstLine="459"/>
              <w:jc w:val="both"/>
              <w:rPr>
                <w:rFonts w:ascii="Times New Roman" w:hAnsi="Times New Roman"/>
                <w:color w:val="000000" w:themeColor="text1"/>
                <w:sz w:val="24"/>
                <w:szCs w:val="24"/>
                <w:lang w:val="ru-RU"/>
              </w:rPr>
            </w:pPr>
            <w:r w:rsidRPr="00AF36D7">
              <w:rPr>
                <w:rFonts w:ascii="Times New Roman" w:hAnsi="Times New Roman"/>
                <w:color w:val="000000" w:themeColor="text1"/>
                <w:sz w:val="24"/>
                <w:szCs w:val="24"/>
                <w:lang w:val="ru-RU"/>
              </w:rPr>
              <w:t xml:space="preserve">В этой связи, Министерством сельского хозяйства Республики Казахстан проводится работа по внесению изменений и дополнений в Правила кредитования проектов в сфере агропромышленного комплекса, утвержденные приказом Министра сельского хозяйства Республики Казахстан от 31 августа 2023 года № 322, предусматривающих включение программ льготного кредитования «Игілік» и «Береке» в качестве новых направлений кредитования.   </w:t>
            </w:r>
          </w:p>
        </w:tc>
      </w:tr>
      <w:tr w:rsidR="00660438" w:rsidRPr="00371609" w14:paraId="22F6091F" w14:textId="77777777" w:rsidTr="00C36BAF">
        <w:tc>
          <w:tcPr>
            <w:tcW w:w="907" w:type="dxa"/>
            <w:vAlign w:val="center"/>
          </w:tcPr>
          <w:p w14:paraId="3F63A1D7"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6C447E62" w14:textId="77777777" w:rsidR="00660438" w:rsidRPr="00371609" w:rsidRDefault="00005419" w:rsidP="00C36BAF">
            <w:pPr>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Предполагаемые социально-экономические, правовые и (или) иные последствия в случае принятия проекта НПА</w:t>
            </w:r>
          </w:p>
        </w:tc>
        <w:tc>
          <w:tcPr>
            <w:tcW w:w="5670" w:type="dxa"/>
          </w:tcPr>
          <w:p w14:paraId="1AB1682B" w14:textId="77777777" w:rsidR="00660438" w:rsidRPr="00371609" w:rsidRDefault="00F87183" w:rsidP="00C36BAF">
            <w:pPr>
              <w:ind w:firstLine="459"/>
              <w:jc w:val="both"/>
              <w:rPr>
                <w:rFonts w:ascii="Times New Roman" w:hAnsi="Times New Roman" w:cs="Times New Roman"/>
                <w:sz w:val="24"/>
                <w:szCs w:val="24"/>
                <w:lang w:val="ru-RU"/>
              </w:rPr>
            </w:pPr>
            <w:r w:rsidRPr="00371609">
              <w:rPr>
                <w:rFonts w:ascii="Times New Roman" w:hAnsi="Times New Roman" w:cs="Times New Roman"/>
                <w:sz w:val="24"/>
                <w:szCs w:val="24"/>
                <w:lang w:val="ru-RU"/>
              </w:rPr>
              <w:t>О</w:t>
            </w:r>
            <w:r w:rsidR="00EA5195" w:rsidRPr="00371609">
              <w:rPr>
                <w:rFonts w:ascii="Times New Roman" w:hAnsi="Times New Roman" w:cs="Times New Roman"/>
                <w:sz w:val="24"/>
                <w:szCs w:val="24"/>
                <w:lang w:val="ru-RU"/>
              </w:rPr>
              <w:t>тсутствуют</w:t>
            </w:r>
            <w:r>
              <w:rPr>
                <w:rFonts w:ascii="Times New Roman" w:hAnsi="Times New Roman" w:cs="Times New Roman"/>
                <w:sz w:val="24"/>
                <w:szCs w:val="24"/>
                <w:lang w:val="ru-RU"/>
              </w:rPr>
              <w:t>.</w:t>
            </w:r>
          </w:p>
        </w:tc>
      </w:tr>
    </w:tbl>
    <w:p w14:paraId="53C8B963" w14:textId="77777777" w:rsidR="00FF30D2" w:rsidRDefault="00FF30D2" w:rsidP="003D4FB9">
      <w:pPr>
        <w:spacing w:after="0" w:line="240" w:lineRule="auto"/>
        <w:rPr>
          <w:rFonts w:ascii="Times New Roman" w:hAnsi="Times New Roman" w:cs="Times New Roman"/>
          <w:sz w:val="28"/>
          <w:lang w:val="ru-RU"/>
        </w:rPr>
      </w:pPr>
    </w:p>
    <w:sectPr w:rsidR="00FF30D2" w:rsidSect="001349C5">
      <w:pgSz w:w="11906" w:h="16838"/>
      <w:pgMar w:top="426" w:right="1440" w:bottom="28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6BABE5" w14:textId="77777777" w:rsidR="00D04F5F" w:rsidRDefault="00D04F5F" w:rsidP="00FB1918">
      <w:pPr>
        <w:spacing w:after="0" w:line="240" w:lineRule="auto"/>
      </w:pPr>
      <w:r>
        <w:separator/>
      </w:r>
    </w:p>
  </w:endnote>
  <w:endnote w:type="continuationSeparator" w:id="0">
    <w:p w14:paraId="0EF51A9D" w14:textId="77777777" w:rsidR="00D04F5F" w:rsidRDefault="00D04F5F"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932AA6" w14:textId="77777777" w:rsidR="00D04F5F" w:rsidRDefault="00D04F5F" w:rsidP="00FB1918">
      <w:pPr>
        <w:spacing w:after="0" w:line="240" w:lineRule="auto"/>
      </w:pPr>
      <w:r>
        <w:separator/>
      </w:r>
    </w:p>
  </w:footnote>
  <w:footnote w:type="continuationSeparator" w:id="0">
    <w:p w14:paraId="0A77D787" w14:textId="77777777" w:rsidR="00D04F5F" w:rsidRDefault="00D04F5F" w:rsidP="00FB1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12"/>
    <w:rsid w:val="00005419"/>
    <w:rsid w:val="00036D57"/>
    <w:rsid w:val="00097CFE"/>
    <w:rsid w:val="000A3E18"/>
    <w:rsid w:val="000B2D4F"/>
    <w:rsid w:val="000D6878"/>
    <w:rsid w:val="000F6552"/>
    <w:rsid w:val="001225C0"/>
    <w:rsid w:val="001349C5"/>
    <w:rsid w:val="001360F3"/>
    <w:rsid w:val="0014121F"/>
    <w:rsid w:val="001540C5"/>
    <w:rsid w:val="00157B09"/>
    <w:rsid w:val="001808D9"/>
    <w:rsid w:val="001827A8"/>
    <w:rsid w:val="0018290D"/>
    <w:rsid w:val="001C5D5F"/>
    <w:rsid w:val="001D61F8"/>
    <w:rsid w:val="001E53C0"/>
    <w:rsid w:val="0024114C"/>
    <w:rsid w:val="00255A95"/>
    <w:rsid w:val="002773B5"/>
    <w:rsid w:val="002925F7"/>
    <w:rsid w:val="002A2E30"/>
    <w:rsid w:val="002C0FEC"/>
    <w:rsid w:val="002C73E4"/>
    <w:rsid w:val="002E0B7D"/>
    <w:rsid w:val="002E4030"/>
    <w:rsid w:val="00310B73"/>
    <w:rsid w:val="003344C3"/>
    <w:rsid w:val="00371609"/>
    <w:rsid w:val="00395889"/>
    <w:rsid w:val="003C6285"/>
    <w:rsid w:val="003D02D4"/>
    <w:rsid w:val="003D4FB9"/>
    <w:rsid w:val="00426832"/>
    <w:rsid w:val="00463CFD"/>
    <w:rsid w:val="00471D43"/>
    <w:rsid w:val="004A1C45"/>
    <w:rsid w:val="004A36BB"/>
    <w:rsid w:val="004B4FAF"/>
    <w:rsid w:val="004D23AD"/>
    <w:rsid w:val="004F5E65"/>
    <w:rsid w:val="00501D3C"/>
    <w:rsid w:val="00536541"/>
    <w:rsid w:val="005374D8"/>
    <w:rsid w:val="00582476"/>
    <w:rsid w:val="005855CE"/>
    <w:rsid w:val="005A2AFE"/>
    <w:rsid w:val="005D22A4"/>
    <w:rsid w:val="00605FCA"/>
    <w:rsid w:val="00647424"/>
    <w:rsid w:val="00660438"/>
    <w:rsid w:val="006918F9"/>
    <w:rsid w:val="0069454D"/>
    <w:rsid w:val="006B6CFB"/>
    <w:rsid w:val="00754C22"/>
    <w:rsid w:val="00755015"/>
    <w:rsid w:val="00765588"/>
    <w:rsid w:val="00776CB3"/>
    <w:rsid w:val="00785E80"/>
    <w:rsid w:val="007932C8"/>
    <w:rsid w:val="007A4A01"/>
    <w:rsid w:val="00852E9D"/>
    <w:rsid w:val="008766FC"/>
    <w:rsid w:val="00886D8E"/>
    <w:rsid w:val="008C7BFB"/>
    <w:rsid w:val="008F72B9"/>
    <w:rsid w:val="00915B70"/>
    <w:rsid w:val="0092538D"/>
    <w:rsid w:val="00926CE5"/>
    <w:rsid w:val="009579F2"/>
    <w:rsid w:val="0096007D"/>
    <w:rsid w:val="00970DA9"/>
    <w:rsid w:val="0097734A"/>
    <w:rsid w:val="009B19AF"/>
    <w:rsid w:val="009E5AD5"/>
    <w:rsid w:val="00A420AC"/>
    <w:rsid w:val="00A5259D"/>
    <w:rsid w:val="00A76859"/>
    <w:rsid w:val="00A87118"/>
    <w:rsid w:val="00A94DAC"/>
    <w:rsid w:val="00AD463F"/>
    <w:rsid w:val="00AF36D7"/>
    <w:rsid w:val="00AF4D1B"/>
    <w:rsid w:val="00AF758F"/>
    <w:rsid w:val="00B11368"/>
    <w:rsid w:val="00B41FFB"/>
    <w:rsid w:val="00B545F5"/>
    <w:rsid w:val="00B62714"/>
    <w:rsid w:val="00BD0CA0"/>
    <w:rsid w:val="00C36BAF"/>
    <w:rsid w:val="00C57B52"/>
    <w:rsid w:val="00CA6A26"/>
    <w:rsid w:val="00CB3312"/>
    <w:rsid w:val="00CE141F"/>
    <w:rsid w:val="00CE4A81"/>
    <w:rsid w:val="00CF47B4"/>
    <w:rsid w:val="00CF79FF"/>
    <w:rsid w:val="00D04F5F"/>
    <w:rsid w:val="00D13A1D"/>
    <w:rsid w:val="00D35001"/>
    <w:rsid w:val="00DB0868"/>
    <w:rsid w:val="00DB3ACB"/>
    <w:rsid w:val="00DF0EEB"/>
    <w:rsid w:val="00E32D79"/>
    <w:rsid w:val="00E419B6"/>
    <w:rsid w:val="00EA2AD9"/>
    <w:rsid w:val="00EA5195"/>
    <w:rsid w:val="00EC5EF7"/>
    <w:rsid w:val="00F04A08"/>
    <w:rsid w:val="00F151D9"/>
    <w:rsid w:val="00F2432E"/>
    <w:rsid w:val="00F258D4"/>
    <w:rsid w:val="00F502BA"/>
    <w:rsid w:val="00F6420E"/>
    <w:rsid w:val="00F66D2B"/>
    <w:rsid w:val="00F7482F"/>
    <w:rsid w:val="00F83343"/>
    <w:rsid w:val="00F87183"/>
    <w:rsid w:val="00F94BE4"/>
    <w:rsid w:val="00FD7A60"/>
    <w:rsid w:val="00FF30D2"/>
    <w:rsid w:val="00FF6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B4CBD"/>
  <w15:docId w15:val="{7EBFFD9D-F90D-4907-9811-901334E1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customStyle="1" w:styleId="s1">
    <w:name w:val="s1"/>
    <w:basedOn w:val="a0"/>
    <w:qFormat/>
    <w:rsid w:val="00F83343"/>
    <w:rPr>
      <w:rFonts w:ascii="Times New Roman" w:hAnsi="Times New Roman" w:cs="Times New Roman" w:hint="default"/>
      <w:b/>
      <w:bCs/>
      <w:i w:val="0"/>
      <w:iCs w:val="0"/>
      <w:strike w:val="0"/>
      <w:dstrike w:val="0"/>
      <w:color w:val="000000"/>
      <w:sz w:val="22"/>
      <w:szCs w:val="22"/>
      <w:u w:val="none"/>
      <w:effect w:val="none"/>
    </w:rPr>
  </w:style>
  <w:style w:type="paragraph" w:styleId="a5">
    <w:name w:val="Balloon Text"/>
    <w:basedOn w:val="a"/>
    <w:link w:val="a6"/>
    <w:uiPriority w:val="99"/>
    <w:semiHidden/>
    <w:unhideWhenUsed/>
    <w:rsid w:val="00B545F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545F5"/>
    <w:rPr>
      <w:rFonts w:ascii="Segoe UI" w:hAnsi="Segoe UI" w:cs="Segoe UI"/>
      <w:sz w:val="18"/>
      <w:szCs w:val="18"/>
    </w:rPr>
  </w:style>
  <w:style w:type="paragraph" w:styleId="a7">
    <w:name w:val="header"/>
    <w:basedOn w:val="a"/>
    <w:link w:val="a8"/>
    <w:uiPriority w:val="99"/>
    <w:unhideWhenUsed/>
    <w:rsid w:val="00926C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26CE5"/>
  </w:style>
  <w:style w:type="paragraph" w:styleId="a9">
    <w:name w:val="footer"/>
    <w:basedOn w:val="a"/>
    <w:link w:val="aa"/>
    <w:uiPriority w:val="99"/>
    <w:unhideWhenUsed/>
    <w:rsid w:val="00926C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26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006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8723E-DC29-4878-ABA9-7D76067E2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953</Words>
  <Characters>5435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Айтбай Акмарал Жанарбеккызы</cp:lastModifiedBy>
  <cp:revision>13</cp:revision>
  <cp:lastPrinted>2026-03-11T04:23:00Z</cp:lastPrinted>
  <dcterms:created xsi:type="dcterms:W3CDTF">2026-07-30T05:00:00Z</dcterms:created>
  <dcterms:modified xsi:type="dcterms:W3CDTF">2026-08-03T06:34:00Z</dcterms:modified>
</cp:coreProperties>
</file>