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283B0872" w14:textId="77777777" w:rsidR="00195D16" w:rsidRDefault="00195D16" w:rsidP="00195D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  <w:lang w:val="kk-KZ"/>
        </w:rPr>
        <w:t>приостановлении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14:paraId="7BBFBB74" w14:textId="77777777" w:rsidR="00195D16" w:rsidRDefault="00195D16" w:rsidP="00195D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действия лицензии</w:t>
      </w:r>
    </w:p>
    <w:p w14:paraId="05873A45" w14:textId="77777777" w:rsidR="00195D16" w:rsidRDefault="00195D16" w:rsidP="00195D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FD3168D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0" w:name="_Hlk232408894"/>
      <w:r>
        <w:rPr>
          <w:rFonts w:ascii="Times New Roman" w:hAnsi="Times New Roman"/>
          <w:sz w:val="28"/>
          <w:szCs w:val="28"/>
          <w:lang w:val="ru-KZ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 подпунктом 2) пункта 3 и </w:t>
      </w:r>
      <w:r>
        <w:rPr>
          <w:rFonts w:ascii="Times New Roman" w:hAnsi="Times New Roman"/>
          <w:sz w:val="28"/>
          <w:szCs w:val="28"/>
          <w:lang w:val="ru-KZ"/>
        </w:rPr>
        <w:t xml:space="preserve">пунктом </w:t>
      </w:r>
      <w:r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ru-KZ"/>
        </w:rPr>
        <w:t xml:space="preserve"> статьи 43 Закона Республики Казахстан «Об адвокатской деятельности и </w:t>
      </w:r>
      <w:r>
        <w:rPr>
          <w:rFonts w:ascii="Times New Roman" w:hAnsi="Times New Roman"/>
          <w:sz w:val="28"/>
          <w:szCs w:val="28"/>
          <w:lang w:val="kk-KZ"/>
        </w:rPr>
        <w:t xml:space="preserve">квалифицированной </w:t>
      </w:r>
      <w:r>
        <w:rPr>
          <w:rFonts w:ascii="Times New Roman" w:hAnsi="Times New Roman"/>
          <w:sz w:val="28"/>
          <w:szCs w:val="28"/>
          <w:lang w:val="ru-KZ"/>
        </w:rPr>
        <w:t>юридической помощи</w:t>
      </w:r>
      <w:proofErr w:type="gramStart"/>
      <w:r>
        <w:rPr>
          <w:rFonts w:ascii="Times New Roman" w:hAnsi="Times New Roman"/>
          <w:sz w:val="28"/>
          <w:szCs w:val="28"/>
          <w:lang w:val="ru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ru-KZ"/>
        </w:rPr>
        <w:t xml:space="preserve"> </w:t>
      </w:r>
      <w:bookmarkEnd w:id="0"/>
      <w:r>
        <w:rPr>
          <w:rFonts w:ascii="Times New Roman" w:hAnsi="Times New Roman"/>
          <w:b/>
          <w:sz w:val="28"/>
          <w:szCs w:val="28"/>
          <w:lang w:val="ru-KZ"/>
        </w:rPr>
        <w:t>ПРИКАЗЫВАЮ</w:t>
      </w:r>
      <w:proofErr w:type="gramEnd"/>
      <w:r>
        <w:rPr>
          <w:rFonts w:ascii="Times New Roman" w:hAnsi="Times New Roman"/>
          <w:b/>
          <w:sz w:val="28"/>
          <w:szCs w:val="28"/>
          <w:lang w:val="ru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014DC83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>Приостановить</w:t>
      </w:r>
      <w:r>
        <w:rPr>
          <w:rFonts w:ascii="Times New Roman" w:hAnsi="Times New Roman"/>
          <w:sz w:val="28"/>
          <w:szCs w:val="28"/>
        </w:rPr>
        <w:t xml:space="preserve"> действие государственной лицензии на занятия адвокатской деятельностью </w:t>
      </w:r>
      <w:r>
        <w:rPr>
          <w:rFonts w:ascii="Times New Roman" w:hAnsi="Times New Roman"/>
          <w:sz w:val="28"/>
          <w:szCs w:val="28"/>
          <w:lang w:val="kk-KZ"/>
        </w:rPr>
        <w:t xml:space="preserve">от 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мая 2020 </w:t>
      </w:r>
      <w:r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0"/>
        </w:rPr>
        <w:t xml:space="preserve"> №20006432</w:t>
      </w:r>
      <w:r>
        <w:rPr>
          <w:rFonts w:ascii="Times New Roman" w:hAnsi="Times New Roman"/>
          <w:sz w:val="28"/>
          <w:szCs w:val="28"/>
        </w:rPr>
        <w:t xml:space="preserve">, выданной Министерством юстиции Республики Казахстан </w:t>
      </w:r>
      <w:proofErr w:type="spellStart"/>
      <w:r>
        <w:rPr>
          <w:rFonts w:ascii="Times New Roman" w:hAnsi="Times New Roman"/>
          <w:sz w:val="28"/>
          <w:szCs w:val="28"/>
        </w:rPr>
        <w:t>Ашубаеву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Аман </w:t>
      </w:r>
      <w:proofErr w:type="spellStart"/>
      <w:r>
        <w:rPr>
          <w:rFonts w:ascii="Times New Roman" w:hAnsi="Times New Roman"/>
          <w:sz w:val="28"/>
          <w:szCs w:val="28"/>
        </w:rPr>
        <w:t>Кенесаровичу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bookmarkStart w:id="1" w:name="_Hlk232408724"/>
      <w:r>
        <w:rPr>
          <w:rFonts w:ascii="Times New Roman" w:hAnsi="Times New Roman"/>
          <w:sz w:val="28"/>
          <w:szCs w:val="28"/>
        </w:rPr>
        <w:t xml:space="preserve">сроком </w:t>
      </w:r>
      <w:r>
        <w:rPr>
          <w:rFonts w:ascii="Times New Roman" w:hAnsi="Times New Roman"/>
          <w:sz w:val="28"/>
          <w:szCs w:val="28"/>
          <w:lang w:val="kk-KZ"/>
        </w:rPr>
        <w:t>до вступления приговора в законную силу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 w14:paraId="4B5C7DC2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2. Департамент</w:t>
      </w:r>
      <w:r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</w:rPr>
        <w:t xml:space="preserve"> юстиции Костанайской </w:t>
      </w:r>
      <w:r>
        <w:rPr>
          <w:rFonts w:ascii="Times New Roman" w:hAnsi="Times New Roman"/>
          <w:sz w:val="28"/>
          <w:szCs w:val="28"/>
          <w:lang w:val="kk-KZ"/>
        </w:rPr>
        <w:t xml:space="preserve">области </w:t>
      </w:r>
      <w:r>
        <w:rPr>
          <w:rFonts w:ascii="Times New Roman" w:hAnsi="Times New Roman"/>
          <w:sz w:val="28"/>
          <w:szCs w:val="28"/>
        </w:rPr>
        <w:t xml:space="preserve">уведомить адвоката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kk-KZ"/>
        </w:rPr>
        <w:t>Ашубаева А.К.</w:t>
      </w:r>
      <w:r>
        <w:rPr>
          <w:rFonts w:ascii="Times New Roman" w:hAnsi="Times New Roman"/>
          <w:sz w:val="28"/>
          <w:szCs w:val="28"/>
        </w:rPr>
        <w:t xml:space="preserve">, судебные, правоохранительные органы и </w:t>
      </w:r>
      <w:r>
        <w:rPr>
          <w:rFonts w:ascii="Times New Roman" w:hAnsi="Times New Roman"/>
          <w:sz w:val="28"/>
          <w:szCs w:val="28"/>
          <w:lang w:val="kk-KZ"/>
        </w:rPr>
        <w:t xml:space="preserve">коллегию адвокатов Костанайской области </w:t>
      </w:r>
      <w:r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приостановлении </w:t>
      </w:r>
      <w:r>
        <w:rPr>
          <w:rFonts w:ascii="Times New Roman" w:hAnsi="Times New Roman"/>
          <w:sz w:val="28"/>
          <w:szCs w:val="28"/>
        </w:rPr>
        <w:t>действия вышеуказанной лицензии.</w:t>
      </w:r>
    </w:p>
    <w:p w14:paraId="36515218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Управлению координации адвокатской деятельности и деятельности юридических консультантов Комитета регистрационной службы и организации юридических услуг Министерства юстиции Республики Казахстан:</w:t>
      </w:r>
    </w:p>
    <w:p w14:paraId="68C73BA8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внести соответствующую запись в Государственный реестр лицензий на занятие адвокатской деятельностью;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</w:p>
    <w:p w14:paraId="3E488D2C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обеспечить размещение настоящего приказа на интернет-ресурсе Министерства юстиции Республики Казахстан.</w:t>
      </w:r>
    </w:p>
    <w:p w14:paraId="005CB578" w14:textId="36157FDB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4. Контроль за исполнением настоящего приказа возложить на </w:t>
      </w:r>
      <w:r w:rsidR="008871C0">
        <w:rPr>
          <w:rFonts w:ascii="Times New Roman" w:hAnsi="Times New Roman"/>
          <w:sz w:val="28"/>
          <w:szCs w:val="28"/>
          <w:lang w:val="kk-KZ"/>
        </w:rPr>
        <w:t xml:space="preserve">исполняющего обязанности </w:t>
      </w:r>
      <w:r>
        <w:rPr>
          <w:rFonts w:ascii="Times New Roman" w:hAnsi="Times New Roman"/>
          <w:sz w:val="28"/>
          <w:szCs w:val="28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 </w:t>
      </w:r>
      <w:r w:rsidR="008871C0">
        <w:rPr>
          <w:rFonts w:ascii="Times New Roman" w:hAnsi="Times New Roman"/>
          <w:sz w:val="28"/>
          <w:szCs w:val="28"/>
          <w:lang w:val="kk-KZ"/>
        </w:rPr>
        <w:t>Шәріпбай</w:t>
      </w:r>
      <w:r>
        <w:rPr>
          <w:rFonts w:ascii="Times New Roman" w:hAnsi="Times New Roman"/>
          <w:sz w:val="28"/>
          <w:szCs w:val="28"/>
        </w:rPr>
        <w:t xml:space="preserve"> </w:t>
      </w:r>
      <w:r w:rsidR="008871C0"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</w:rPr>
        <w:t>.</w:t>
      </w:r>
      <w:r w:rsidR="008871C0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FAA5FF5" w14:textId="759520C3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Настоящий приказ </w:t>
      </w:r>
      <w:r w:rsidR="00AF0CD1">
        <w:rPr>
          <w:rFonts w:ascii="Times New Roman" w:hAnsi="Times New Roman"/>
          <w:sz w:val="28"/>
          <w:szCs w:val="28"/>
          <w:lang w:val="kk-KZ"/>
        </w:rPr>
        <w:t xml:space="preserve">вступает </w:t>
      </w:r>
      <w:r>
        <w:rPr>
          <w:rFonts w:ascii="Times New Roman" w:hAnsi="Times New Roman"/>
          <w:sz w:val="28"/>
          <w:szCs w:val="28"/>
        </w:rPr>
        <w:t xml:space="preserve">в </w:t>
      </w:r>
      <w:r w:rsidR="00AF0CD1">
        <w:rPr>
          <w:rFonts w:ascii="Times New Roman" w:hAnsi="Times New Roman"/>
          <w:sz w:val="28"/>
          <w:szCs w:val="28"/>
          <w:lang w:val="kk-KZ"/>
        </w:rPr>
        <w:t>силу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 xml:space="preserve"> со дня его подписания.</w:t>
      </w:r>
    </w:p>
    <w:p w14:paraId="46303004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AEF4FA" w14:textId="77777777" w:rsidR="00195D16" w:rsidRDefault="00195D16" w:rsidP="00195D16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</w:rPr>
        <w:t xml:space="preserve">Основание: </w:t>
      </w:r>
      <w:bookmarkStart w:id="3" w:name="_Hlk232408752"/>
      <w:r>
        <w:rPr>
          <w:rFonts w:ascii="Times New Roman" w:hAnsi="Times New Roman"/>
          <w:i/>
          <w:sz w:val="24"/>
          <w:szCs w:val="24"/>
          <w:lang w:val="kk-KZ"/>
        </w:rPr>
        <w:t xml:space="preserve">Протокол ускоренного досудебного расследования </w:t>
      </w:r>
      <w:r>
        <w:rPr>
          <w:rFonts w:ascii="Times New Roman" w:hAnsi="Times New Roman"/>
          <w:i/>
          <w:sz w:val="24"/>
          <w:szCs w:val="24"/>
        </w:rPr>
        <w:t>Департамента досудебного расследования Службы по противодействию коррупции КНБ РК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от 3 </w:t>
      </w:r>
      <w:proofErr w:type="gramStart"/>
      <w:r>
        <w:rPr>
          <w:rFonts w:ascii="Times New Roman" w:hAnsi="Times New Roman"/>
          <w:i/>
          <w:sz w:val="24"/>
          <w:szCs w:val="24"/>
          <w:lang w:val="kk-KZ"/>
        </w:rPr>
        <w:t>июля  2026</w:t>
      </w:r>
      <w:proofErr w:type="gramEnd"/>
      <w:r>
        <w:rPr>
          <w:rFonts w:ascii="Times New Roman" w:hAnsi="Times New Roman"/>
          <w:i/>
          <w:sz w:val="24"/>
          <w:szCs w:val="24"/>
          <w:lang w:val="kk-KZ"/>
        </w:rPr>
        <w:t xml:space="preserve"> года, представление Департамента юстиции Костанайской области от 20 июля 2026 года №-1/24563-вн.</w:t>
      </w:r>
    </w:p>
    <w:bookmarkEnd w:id="3"/>
    <w:p w14:paraId="6FF8E765" w14:textId="77777777" w:rsidR="00195D16" w:rsidRDefault="00195D16" w:rsidP="00195D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55533FF" w14:textId="77777777" w:rsidR="00195D16" w:rsidRDefault="00195D16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319753B" w14:textId="3AD1FFF5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0B9F6F6F" w:rsidR="008924F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E82A1E7" w14:textId="748A1E0A" w:rsidR="008871C0" w:rsidRDefault="008871C0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ED70BA7" w14:textId="7E548EB9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bookmarkStart w:id="4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="00195D16">
        <w:rPr>
          <w:rFonts w:ascii="Times New Roman" w:hAnsi="Times New Roman"/>
          <w:i/>
          <w:iCs/>
          <w:sz w:val="20"/>
          <w:szCs w:val="20"/>
          <w:lang w:val="kk-KZ"/>
        </w:rPr>
        <w:t xml:space="preserve">, </w:t>
      </w: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  <w:r w:rsidR="00195D16">
        <w:rPr>
          <w:rFonts w:ascii="Times New Roman" w:hAnsi="Times New Roman"/>
          <w:i/>
          <w:iCs/>
          <w:sz w:val="20"/>
          <w:szCs w:val="20"/>
          <w:lang w:val="kk-KZ"/>
        </w:rPr>
        <w:t xml:space="preserve">, </w:t>
      </w: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AF0CD1">
        <w:rPr>
          <w:rFonts w:ascii="Times New Roman" w:hAnsi="Times New Roman"/>
          <w:i/>
          <w:sz w:val="20"/>
          <w:szCs w:val="20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AF0CD1">
        <w:rPr>
          <w:rFonts w:ascii="Times New Roman" w:hAnsi="Times New Roman"/>
          <w:i/>
          <w:sz w:val="20"/>
          <w:szCs w:val="20"/>
          <w:u w:val="single"/>
        </w:rPr>
        <w:t xml:space="preserve"> </w:t>
      </w:r>
      <w:bookmarkEnd w:id="4"/>
    </w:p>
    <w:sectPr w:rsidR="00927529" w:rsidRPr="00371669" w:rsidSect="008871C0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54401" w14:textId="77777777" w:rsidR="00FC3978" w:rsidRDefault="00FC3978" w:rsidP="005C0A4B">
      <w:pPr>
        <w:spacing w:after="0" w:line="240" w:lineRule="auto"/>
      </w:pPr>
      <w:r>
        <w:separator/>
      </w:r>
    </w:p>
  </w:endnote>
  <w:endnote w:type="continuationSeparator" w:id="0">
    <w:p w14:paraId="0D9FE5DF" w14:textId="77777777" w:rsidR="00FC3978" w:rsidRDefault="00FC3978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494B6" w14:textId="77777777" w:rsidR="00FC3978" w:rsidRDefault="00FC3978" w:rsidP="005C0A4B">
      <w:pPr>
        <w:spacing w:after="0" w:line="240" w:lineRule="auto"/>
      </w:pPr>
      <w:r>
        <w:separator/>
      </w:r>
    </w:p>
  </w:footnote>
  <w:footnote w:type="continuationSeparator" w:id="0">
    <w:p w14:paraId="6B762C76" w14:textId="77777777" w:rsidR="00FC3978" w:rsidRDefault="00FC3978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016B4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07C3"/>
    <w:rsid w:val="000C787A"/>
    <w:rsid w:val="000D62C6"/>
    <w:rsid w:val="000F4281"/>
    <w:rsid w:val="001112A9"/>
    <w:rsid w:val="00120C1E"/>
    <w:rsid w:val="001257CD"/>
    <w:rsid w:val="00137B1D"/>
    <w:rsid w:val="00156ABB"/>
    <w:rsid w:val="0016244F"/>
    <w:rsid w:val="0019433C"/>
    <w:rsid w:val="00195D16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3E0E37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704644"/>
    <w:rsid w:val="007076C3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871C0"/>
    <w:rsid w:val="00890300"/>
    <w:rsid w:val="008924F1"/>
    <w:rsid w:val="00893915"/>
    <w:rsid w:val="00893AD4"/>
    <w:rsid w:val="008A28C8"/>
    <w:rsid w:val="008A513D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9B1"/>
    <w:rsid w:val="00966DBB"/>
    <w:rsid w:val="00971A2A"/>
    <w:rsid w:val="00975C31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87569"/>
    <w:rsid w:val="00AA2442"/>
    <w:rsid w:val="00AB1BF3"/>
    <w:rsid w:val="00AF0CD1"/>
    <w:rsid w:val="00B35233"/>
    <w:rsid w:val="00B42ABE"/>
    <w:rsid w:val="00B5488E"/>
    <w:rsid w:val="00B557D1"/>
    <w:rsid w:val="00B66A2C"/>
    <w:rsid w:val="00B727CE"/>
    <w:rsid w:val="00B763DA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D6E38"/>
    <w:rsid w:val="00BE1676"/>
    <w:rsid w:val="00C0035F"/>
    <w:rsid w:val="00C113F2"/>
    <w:rsid w:val="00C21CDE"/>
    <w:rsid w:val="00C23B41"/>
    <w:rsid w:val="00C24F9E"/>
    <w:rsid w:val="00C34A5B"/>
    <w:rsid w:val="00C4095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C1D09"/>
    <w:rsid w:val="00DE4EB6"/>
    <w:rsid w:val="00DE65FA"/>
    <w:rsid w:val="00DF5F06"/>
    <w:rsid w:val="00E15F03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5B4"/>
    <w:rsid w:val="00F13A93"/>
    <w:rsid w:val="00F257FD"/>
    <w:rsid w:val="00F27F22"/>
    <w:rsid w:val="00F330E4"/>
    <w:rsid w:val="00F451C3"/>
    <w:rsid w:val="00F80ABF"/>
    <w:rsid w:val="00F9790B"/>
    <w:rsid w:val="00FA58F3"/>
    <w:rsid w:val="00FB3156"/>
    <w:rsid w:val="00FB5690"/>
    <w:rsid w:val="00FC00C2"/>
    <w:rsid w:val="00FC3978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4E07B-4130-4967-ABE4-5DF6D5F9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4</cp:revision>
  <cp:lastPrinted>2025-11-03T04:27:00Z</cp:lastPrinted>
  <dcterms:created xsi:type="dcterms:W3CDTF">2026-08-07T11:46:00Z</dcterms:created>
  <dcterms:modified xsi:type="dcterms:W3CDTF">2026-08-12T03:57:00Z</dcterms:modified>
</cp:coreProperties>
</file>