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4532" w:rsidRDefault="00091FF8">
      <w:pPr>
        <w:pStyle w:val="a5"/>
        <w:ind w:firstLine="0"/>
        <w:rPr>
          <w:lang w:val="kk-KZ"/>
        </w:rPr>
      </w:pPr>
      <w:bookmarkStart w:id="0" w:name="_GoBack"/>
      <w:bookmarkEnd w:id="0"/>
      <w:r>
        <w:rPr>
          <w:lang w:val="kk-KZ"/>
        </w:rPr>
        <w:t>Астана</w:t>
      </w:r>
      <w:r>
        <w:rPr>
          <w:lang w:val="kk-KZ"/>
        </w:rPr>
        <w:t xml:space="preserve"> қ</w:t>
      </w:r>
      <w:r>
        <w:t>аласы</w:t>
      </w:r>
      <w:r w:rsidRPr="00D31102">
        <w:rPr>
          <w:lang w:val="kk-KZ"/>
        </w:rPr>
        <w:t xml:space="preserve">                                   </w:t>
      </w:r>
      <w:r>
        <w:rPr>
          <w:lang w:val="kk-KZ"/>
        </w:rPr>
        <w:t xml:space="preserve">                           </w:t>
      </w:r>
      <w:r>
        <w:rPr>
          <w:lang w:val="kk-KZ"/>
        </w:rPr>
        <w:t xml:space="preserve"> </w:t>
      </w:r>
      <w:r>
        <w:rPr>
          <w:lang w:val="kk-KZ"/>
        </w:rPr>
        <w:t xml:space="preserve">           город </w:t>
      </w:r>
      <w:r>
        <w:rPr>
          <w:lang w:val="kk-KZ"/>
        </w:rPr>
        <w:t>Астана</w:t>
      </w:r>
      <w:r w:rsidRPr="00D31102">
        <w:rPr>
          <w:lang w:val="kk-KZ"/>
        </w:rPr>
        <w:t xml:space="preserve">                                                                   </w:t>
      </w:r>
      <w:r>
        <w:rPr>
          <w:lang w:val="kk-KZ"/>
        </w:rPr>
        <w:t xml:space="preserve">                                           </w:t>
      </w:r>
      <w:r w:rsidRPr="00D31102">
        <w:rPr>
          <w:lang w:val="kk-KZ"/>
        </w:rPr>
        <w:t xml:space="preserve"> </w:t>
      </w:r>
    </w:p>
    <w:p w:rsidR="00DA4532" w:rsidRDefault="00DA4532"/>
    <w:p w:rsidR="00DA4532" w:rsidRDefault="00DA4532"/>
    <w:p w:rsidR="00DA4532" w:rsidRDefault="00DA4532"/>
    <w:p w:rsidR="00DA4532" w:rsidRDefault="00091FF8">
      <w:pPr>
        <w:jc w:val="center"/>
        <w:rPr>
          <w:rFonts w:eastAsia="Calibri"/>
          <w:b/>
          <w:sz w:val="28"/>
          <w:szCs w:val="28"/>
        </w:rPr>
      </w:pPr>
      <w:bookmarkStart w:id="1" w:name="_Hlk233287148"/>
      <w:r w:rsidRPr="007A668E">
        <w:rPr>
          <w:rFonts w:eastAsia="Calibri"/>
          <w:b/>
          <w:sz w:val="28"/>
          <w:szCs w:val="28"/>
        </w:rPr>
        <w:t xml:space="preserve">О внесении </w:t>
      </w:r>
      <w:r>
        <w:rPr>
          <w:rFonts w:eastAsia="Calibri"/>
          <w:b/>
          <w:sz w:val="28"/>
          <w:szCs w:val="28"/>
        </w:rPr>
        <w:t>дополнения</w:t>
      </w:r>
      <w:r w:rsidRPr="007A668E">
        <w:rPr>
          <w:rFonts w:eastAsia="Calibri"/>
          <w:b/>
          <w:sz w:val="28"/>
          <w:szCs w:val="28"/>
        </w:rPr>
        <w:t xml:space="preserve"> в приказ</w:t>
      </w:r>
      <w:r>
        <w:rPr>
          <w:rFonts w:eastAsia="Calibri"/>
          <w:b/>
          <w:sz w:val="28"/>
          <w:szCs w:val="28"/>
        </w:rPr>
        <w:t xml:space="preserve"> </w:t>
      </w:r>
      <w:r w:rsidRPr="007A668E">
        <w:rPr>
          <w:rFonts w:eastAsia="Calibri"/>
          <w:b/>
          <w:sz w:val="28"/>
          <w:szCs w:val="28"/>
        </w:rPr>
        <w:t xml:space="preserve">исполняющего обязанности Министра юстиции Республики Казахстан от </w:t>
      </w:r>
      <w:r>
        <w:rPr>
          <w:rFonts w:eastAsia="Calibri"/>
          <w:b/>
          <w:sz w:val="28"/>
          <w:szCs w:val="28"/>
          <w:lang w:val="kk-KZ"/>
        </w:rPr>
        <w:t>28 сентября</w:t>
      </w:r>
      <w:r w:rsidRPr="007A668E">
        <w:rPr>
          <w:rFonts w:eastAsia="Calibri"/>
          <w:b/>
          <w:sz w:val="28"/>
          <w:szCs w:val="28"/>
        </w:rPr>
        <w:t xml:space="preserve"> 20</w:t>
      </w:r>
      <w:r>
        <w:rPr>
          <w:rFonts w:eastAsia="Calibri"/>
          <w:b/>
          <w:sz w:val="28"/>
          <w:szCs w:val="28"/>
          <w:lang w:val="kk-KZ"/>
        </w:rPr>
        <w:t>17</w:t>
      </w:r>
      <w:r w:rsidRPr="007A668E">
        <w:rPr>
          <w:rFonts w:eastAsia="Calibri"/>
          <w:b/>
          <w:sz w:val="28"/>
          <w:szCs w:val="28"/>
        </w:rPr>
        <w:t xml:space="preserve"> года № </w:t>
      </w:r>
      <w:r>
        <w:rPr>
          <w:rFonts w:eastAsia="Calibri"/>
          <w:b/>
          <w:sz w:val="28"/>
          <w:szCs w:val="28"/>
          <w:lang w:val="kk-KZ"/>
        </w:rPr>
        <w:t xml:space="preserve">1202                    </w:t>
      </w:r>
      <w:r w:rsidRPr="007A668E">
        <w:rPr>
          <w:rFonts w:eastAsia="Calibri"/>
          <w:b/>
          <w:sz w:val="28"/>
          <w:szCs w:val="28"/>
        </w:rPr>
        <w:t xml:space="preserve"> «</w:t>
      </w:r>
      <w:r w:rsidRPr="00CF3614">
        <w:rPr>
          <w:rFonts w:eastAsia="Calibri"/>
          <w:b/>
          <w:sz w:val="28"/>
          <w:szCs w:val="28"/>
        </w:rPr>
        <w:t>Об утверждении Типового устава (общего положения) государственного учреждения, за исключением государственного учреждения, являющегося госуд</w:t>
      </w:r>
      <w:r w:rsidRPr="00CF3614">
        <w:rPr>
          <w:rFonts w:eastAsia="Calibri"/>
          <w:b/>
          <w:sz w:val="28"/>
          <w:szCs w:val="28"/>
        </w:rPr>
        <w:t>арственным органом и Типового устава государственного предприятия</w:t>
      </w:r>
      <w:r w:rsidRPr="000B3637">
        <w:rPr>
          <w:rFonts w:eastAsia="Calibri"/>
          <w:b/>
          <w:sz w:val="28"/>
          <w:szCs w:val="28"/>
        </w:rPr>
        <w:t>»</w:t>
      </w:r>
      <w:bookmarkEnd w:id="1"/>
    </w:p>
    <w:p w:rsidR="00DA4532" w:rsidRDefault="00DA4532">
      <w:pPr>
        <w:jc w:val="both"/>
        <w:rPr>
          <w:sz w:val="28"/>
        </w:rPr>
      </w:pPr>
    </w:p>
    <w:p w:rsidR="00DA4532" w:rsidRDefault="00DA4532">
      <w:pPr>
        <w:jc w:val="both"/>
        <w:rPr>
          <w:sz w:val="28"/>
        </w:rPr>
      </w:pPr>
    </w:p>
    <w:p w:rsidR="00DA4532" w:rsidRDefault="00091FF8">
      <w:pPr>
        <w:ind w:firstLine="709"/>
        <w:jc w:val="both"/>
        <w:rPr>
          <w:sz w:val="28"/>
          <w:szCs w:val="28"/>
        </w:rPr>
      </w:pPr>
      <w:r w:rsidRPr="00184F23">
        <w:rPr>
          <w:b/>
          <w:bCs/>
          <w:sz w:val="28"/>
          <w:szCs w:val="28"/>
        </w:rPr>
        <w:t>ПРИКАЗЫВАЮ</w:t>
      </w:r>
      <w:r w:rsidRPr="00184F23">
        <w:rPr>
          <w:sz w:val="28"/>
          <w:szCs w:val="28"/>
        </w:rPr>
        <w:t>:</w:t>
      </w:r>
    </w:p>
    <w:p w:rsidR="00DA4532" w:rsidRDefault="00091FF8">
      <w:pPr>
        <w:tabs>
          <w:tab w:val="left" w:pos="851"/>
          <w:tab w:val="left" w:pos="993"/>
        </w:tabs>
        <w:ind w:firstLine="708"/>
        <w:jc w:val="both"/>
        <w:rPr>
          <w:rFonts w:eastAsia="Calibri"/>
          <w:sz w:val="28"/>
          <w:szCs w:val="28"/>
        </w:rPr>
      </w:pPr>
      <w:r w:rsidRPr="007A668E">
        <w:rPr>
          <w:rFonts w:eastAsia="Calibri"/>
          <w:sz w:val="28"/>
          <w:szCs w:val="28"/>
        </w:rPr>
        <w:t>1.</w:t>
      </w:r>
      <w:r w:rsidRPr="007A668E">
        <w:rPr>
          <w:rFonts w:eastAsia="Calibri"/>
          <w:sz w:val="28"/>
          <w:szCs w:val="28"/>
        </w:rPr>
        <w:tab/>
        <w:t xml:space="preserve">Внести в приказ </w:t>
      </w:r>
      <w:r w:rsidRPr="00D14D1E">
        <w:rPr>
          <w:rFonts w:eastAsia="Calibri"/>
          <w:sz w:val="28"/>
          <w:szCs w:val="28"/>
        </w:rPr>
        <w:t xml:space="preserve">исполняющего обязанности </w:t>
      </w:r>
      <w:r w:rsidRPr="007A668E">
        <w:rPr>
          <w:rFonts w:eastAsia="Calibri"/>
          <w:sz w:val="28"/>
          <w:szCs w:val="28"/>
        </w:rPr>
        <w:t>Министра юстиции Республики Казахстан от 2</w:t>
      </w:r>
      <w:r>
        <w:rPr>
          <w:rFonts w:eastAsia="Calibri"/>
          <w:sz w:val="28"/>
          <w:szCs w:val="28"/>
          <w:lang w:val="kk-KZ"/>
        </w:rPr>
        <w:t>8</w:t>
      </w:r>
      <w:r w:rsidRPr="007A668E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val="kk-KZ"/>
        </w:rPr>
        <w:t>сентября</w:t>
      </w:r>
      <w:r w:rsidRPr="007A668E">
        <w:rPr>
          <w:rFonts w:eastAsia="Calibri"/>
          <w:sz w:val="28"/>
          <w:szCs w:val="28"/>
        </w:rPr>
        <w:t xml:space="preserve"> 20</w:t>
      </w:r>
      <w:r>
        <w:rPr>
          <w:rFonts w:eastAsia="Calibri"/>
          <w:sz w:val="28"/>
          <w:szCs w:val="28"/>
          <w:lang w:val="kk-KZ"/>
        </w:rPr>
        <w:t>17</w:t>
      </w:r>
      <w:r w:rsidRPr="007A668E">
        <w:rPr>
          <w:rFonts w:eastAsia="Calibri"/>
          <w:sz w:val="28"/>
          <w:szCs w:val="28"/>
        </w:rPr>
        <w:t xml:space="preserve"> года № </w:t>
      </w:r>
      <w:r>
        <w:rPr>
          <w:rFonts w:eastAsia="Calibri"/>
          <w:sz w:val="28"/>
          <w:szCs w:val="28"/>
          <w:lang w:val="kk-KZ"/>
        </w:rPr>
        <w:t>1202</w:t>
      </w:r>
      <w:r w:rsidRPr="007A668E">
        <w:rPr>
          <w:rFonts w:eastAsia="Calibri"/>
          <w:sz w:val="28"/>
          <w:szCs w:val="28"/>
        </w:rPr>
        <w:t xml:space="preserve">  «</w:t>
      </w:r>
      <w:r w:rsidRPr="00CF3614">
        <w:rPr>
          <w:rFonts w:eastAsia="Calibri"/>
          <w:sz w:val="28"/>
          <w:szCs w:val="28"/>
        </w:rPr>
        <w:t>Об утверждении Типового устава (общего положения) государственного учреждения, за исключением государственного учреждения, являющегося государственным органом и Типового устава государственного предприятия</w:t>
      </w:r>
      <w:r w:rsidRPr="007A668E">
        <w:rPr>
          <w:rFonts w:eastAsia="Calibri"/>
          <w:sz w:val="28"/>
          <w:szCs w:val="28"/>
        </w:rPr>
        <w:t>» (</w:t>
      </w:r>
      <w:r>
        <w:rPr>
          <w:rFonts w:eastAsia="Calibri"/>
          <w:sz w:val="28"/>
          <w:szCs w:val="28"/>
        </w:rPr>
        <w:t>з</w:t>
      </w:r>
      <w:r w:rsidRPr="007A668E">
        <w:rPr>
          <w:rFonts w:eastAsia="Calibri"/>
          <w:sz w:val="28"/>
          <w:szCs w:val="28"/>
        </w:rPr>
        <w:t xml:space="preserve">арегистрирован в </w:t>
      </w:r>
      <w:r>
        <w:rPr>
          <w:rFonts w:eastAsia="Calibri"/>
          <w:sz w:val="28"/>
          <w:szCs w:val="28"/>
        </w:rPr>
        <w:t>Реестре государственной регист</w:t>
      </w:r>
      <w:r>
        <w:rPr>
          <w:rFonts w:eastAsia="Calibri"/>
          <w:sz w:val="28"/>
          <w:szCs w:val="28"/>
        </w:rPr>
        <w:t xml:space="preserve">рации нормативных правовых актов </w:t>
      </w:r>
      <w:r w:rsidRPr="007A668E">
        <w:rPr>
          <w:rFonts w:eastAsia="Calibri"/>
          <w:sz w:val="28"/>
          <w:szCs w:val="28"/>
        </w:rPr>
        <w:t xml:space="preserve">№ </w:t>
      </w:r>
      <w:r>
        <w:rPr>
          <w:rFonts w:eastAsia="Calibri"/>
          <w:sz w:val="28"/>
          <w:szCs w:val="28"/>
          <w:lang w:val="kk-KZ"/>
        </w:rPr>
        <w:t>15813</w:t>
      </w:r>
      <w:r w:rsidRPr="007A668E">
        <w:rPr>
          <w:rFonts w:eastAsia="Calibri"/>
          <w:sz w:val="28"/>
          <w:szCs w:val="28"/>
        </w:rPr>
        <w:t>) следующ</w:t>
      </w:r>
      <w:r>
        <w:rPr>
          <w:rFonts w:eastAsia="Calibri"/>
          <w:sz w:val="28"/>
          <w:szCs w:val="28"/>
        </w:rPr>
        <w:t>ее</w:t>
      </w:r>
      <w:r w:rsidRPr="007A668E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val="kk-KZ"/>
        </w:rPr>
        <w:t>дополнение</w:t>
      </w:r>
      <w:r w:rsidRPr="007A668E">
        <w:rPr>
          <w:rFonts w:eastAsia="Calibri"/>
          <w:sz w:val="28"/>
          <w:szCs w:val="28"/>
        </w:rPr>
        <w:t>:</w:t>
      </w:r>
    </w:p>
    <w:p w:rsidR="00DA4532" w:rsidRDefault="00091FF8">
      <w:pPr>
        <w:tabs>
          <w:tab w:val="left" w:pos="993"/>
        </w:tabs>
        <w:ind w:firstLine="708"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В типовом уставе государственного предприятия, </w:t>
      </w:r>
      <w:r w:rsidRPr="00EA556D">
        <w:rPr>
          <w:rFonts w:eastAsia="Calibri"/>
          <w:sz w:val="28"/>
          <w:szCs w:val="28"/>
          <w:lang w:val="kk-KZ"/>
        </w:rPr>
        <w:t>утвержденн</w:t>
      </w:r>
      <w:r>
        <w:rPr>
          <w:rFonts w:eastAsia="Calibri"/>
          <w:sz w:val="28"/>
          <w:szCs w:val="28"/>
          <w:lang w:val="kk-KZ"/>
        </w:rPr>
        <w:t>ого</w:t>
      </w:r>
      <w:r w:rsidRPr="00EA556D">
        <w:rPr>
          <w:rFonts w:eastAsia="Calibri"/>
          <w:sz w:val="28"/>
          <w:szCs w:val="28"/>
          <w:lang w:val="kk-KZ"/>
        </w:rPr>
        <w:t xml:space="preserve"> </w:t>
      </w:r>
      <w:r>
        <w:rPr>
          <w:rFonts w:eastAsia="Calibri"/>
          <w:sz w:val="28"/>
          <w:szCs w:val="28"/>
          <w:lang w:val="kk-KZ"/>
        </w:rPr>
        <w:t>у</w:t>
      </w:r>
      <w:r w:rsidRPr="00EA556D">
        <w:rPr>
          <w:rFonts w:eastAsia="Calibri"/>
          <w:sz w:val="28"/>
          <w:szCs w:val="28"/>
          <w:lang w:val="kk-KZ"/>
        </w:rPr>
        <w:t>казанным приказом:</w:t>
      </w:r>
    </w:p>
    <w:p w:rsidR="00DA4532" w:rsidRDefault="00091FF8">
      <w:pPr>
        <w:tabs>
          <w:tab w:val="left" w:pos="993"/>
        </w:tabs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  <w:lang w:val="kk-KZ"/>
        </w:rPr>
        <w:t>дополнить пунктом 22-1</w:t>
      </w:r>
      <w:r w:rsidRPr="007A668E">
        <w:rPr>
          <w:rFonts w:eastAsia="Calibri"/>
          <w:sz w:val="28"/>
          <w:szCs w:val="28"/>
        </w:rPr>
        <w:t>:</w:t>
      </w:r>
    </w:p>
    <w:p w:rsidR="00DA4532" w:rsidRDefault="00091FF8">
      <w:pPr>
        <w:tabs>
          <w:tab w:val="left" w:pos="993"/>
        </w:tabs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«22-1. </w:t>
      </w:r>
      <w:r w:rsidRPr="00CF3614">
        <w:rPr>
          <w:rFonts w:eastAsia="Calibri"/>
          <w:sz w:val="28"/>
          <w:szCs w:val="28"/>
        </w:rPr>
        <w:t xml:space="preserve">Для обеспечения соблюдения государственным предприятием на праве хозяйственного </w:t>
      </w:r>
      <w:r w:rsidRPr="00CF3614">
        <w:rPr>
          <w:rFonts w:eastAsia="Calibri"/>
          <w:sz w:val="28"/>
          <w:szCs w:val="28"/>
        </w:rPr>
        <w:t>ведения с наблюдательным советом и его работниками законодательства Республики Казахстан о противодействии коррупции определяется структурное подразделение или ответственное лицо, исполняющее функции антикоррупционной комплаенс-службы.</w:t>
      </w:r>
    </w:p>
    <w:p w:rsidR="00DA4532" w:rsidRDefault="00091FF8">
      <w:pPr>
        <w:tabs>
          <w:tab w:val="left" w:pos="993"/>
        </w:tabs>
        <w:ind w:firstLine="708"/>
        <w:jc w:val="both"/>
        <w:rPr>
          <w:rFonts w:eastAsia="Calibri"/>
          <w:sz w:val="28"/>
          <w:szCs w:val="28"/>
        </w:rPr>
      </w:pPr>
      <w:r w:rsidRPr="00CF3614">
        <w:rPr>
          <w:rFonts w:eastAsia="Calibri"/>
          <w:sz w:val="28"/>
          <w:szCs w:val="28"/>
        </w:rPr>
        <w:t>1)</w:t>
      </w:r>
      <w:r w:rsidRPr="00CF3614"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>р</w:t>
      </w:r>
      <w:r w:rsidRPr="00CF3614">
        <w:rPr>
          <w:rFonts w:eastAsia="Calibri"/>
          <w:sz w:val="28"/>
          <w:szCs w:val="28"/>
        </w:rPr>
        <w:t>уководитель, раб</w:t>
      </w:r>
      <w:r w:rsidRPr="00CF3614">
        <w:rPr>
          <w:rFonts w:eastAsia="Calibri"/>
          <w:sz w:val="28"/>
          <w:szCs w:val="28"/>
        </w:rPr>
        <w:t>отники антикоррупционной комплаенс-службы или ответственное лицо, исполняющее функции антикоррупционной комплаенс-службы, не могут быть выбраны в состав наблюдательного совета, исполнительного органа и иных коллегиальных органов данного государственного пр</w:t>
      </w:r>
      <w:r w:rsidRPr="00CF3614">
        <w:rPr>
          <w:rFonts w:eastAsia="Calibri"/>
          <w:sz w:val="28"/>
          <w:szCs w:val="28"/>
        </w:rPr>
        <w:t>едприятия на праве хозяйственного ведения с наблюдательным советом</w:t>
      </w:r>
    </w:p>
    <w:p w:rsidR="00DA4532" w:rsidRDefault="00091FF8">
      <w:pPr>
        <w:tabs>
          <w:tab w:val="left" w:pos="993"/>
        </w:tabs>
        <w:ind w:firstLine="708"/>
        <w:jc w:val="both"/>
        <w:rPr>
          <w:rFonts w:eastAsia="Calibri"/>
          <w:sz w:val="28"/>
          <w:szCs w:val="28"/>
        </w:rPr>
      </w:pPr>
      <w:r w:rsidRPr="00CF3614">
        <w:rPr>
          <w:rFonts w:eastAsia="Calibri"/>
          <w:sz w:val="28"/>
          <w:szCs w:val="28"/>
        </w:rPr>
        <w:t>2)</w:t>
      </w:r>
      <w:r w:rsidRPr="00CF3614">
        <w:rPr>
          <w:rFonts w:eastAsia="Calibri"/>
          <w:sz w:val="28"/>
          <w:szCs w:val="28"/>
        </w:rPr>
        <w:tab/>
        <w:t>антикоррупционная комплаенс-служба или ответственное лицо, исполняющее функции антикоррупционной комплаенс-службы, осуществляют свои полномочия независимо от исполнительного органа, долж</w:t>
      </w:r>
      <w:r w:rsidRPr="00CF3614">
        <w:rPr>
          <w:rFonts w:eastAsia="Calibri"/>
          <w:sz w:val="28"/>
          <w:szCs w:val="28"/>
        </w:rPr>
        <w:t xml:space="preserve">ностных лиц государственного предприятия на праве хозяйственного ведения с </w:t>
      </w:r>
      <w:r w:rsidRPr="00CF3614">
        <w:rPr>
          <w:rFonts w:eastAsia="Calibri"/>
          <w:sz w:val="28"/>
          <w:szCs w:val="28"/>
        </w:rPr>
        <w:lastRenderedPageBreak/>
        <w:t>наблюдательным советом, подотчетны наблюдательному совету и являются независимыми при обеспечении соблюдения требований законодательства Республики Казахстан о противодействии корру</w:t>
      </w:r>
      <w:r w:rsidRPr="00CF3614">
        <w:rPr>
          <w:rFonts w:eastAsia="Calibri"/>
          <w:sz w:val="28"/>
          <w:szCs w:val="28"/>
        </w:rPr>
        <w:t xml:space="preserve">пции.  </w:t>
      </w:r>
    </w:p>
    <w:p w:rsidR="00DA4532" w:rsidRDefault="00091FF8">
      <w:pPr>
        <w:tabs>
          <w:tab w:val="left" w:pos="993"/>
        </w:tabs>
        <w:ind w:firstLine="708"/>
        <w:jc w:val="both"/>
        <w:rPr>
          <w:rFonts w:eastAsia="Calibri"/>
          <w:sz w:val="28"/>
          <w:szCs w:val="28"/>
        </w:rPr>
      </w:pPr>
      <w:r w:rsidRPr="00CF3614">
        <w:rPr>
          <w:rFonts w:eastAsia="Calibri"/>
          <w:sz w:val="28"/>
          <w:szCs w:val="28"/>
        </w:rPr>
        <w:t>3)</w:t>
      </w:r>
      <w:r w:rsidRPr="00CF3614"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>к</w:t>
      </w:r>
      <w:r w:rsidRPr="00CF3614">
        <w:rPr>
          <w:rFonts w:eastAsia="Calibri"/>
          <w:sz w:val="28"/>
          <w:szCs w:val="28"/>
        </w:rPr>
        <w:t>омпетенция, организация и порядок работы антикоррупционной комплаенс-службы или ответственного лица, исполняющего функции антикоррупционной комплаенс-службы, определяются внутренним актом государственного предприятия на праве хозяйственного вед</w:t>
      </w:r>
      <w:r w:rsidRPr="00CF3614">
        <w:rPr>
          <w:rFonts w:eastAsia="Calibri"/>
          <w:sz w:val="28"/>
          <w:szCs w:val="28"/>
        </w:rPr>
        <w:t>ения с наблюдательным советом на основании типового положения об антикоррупционных комплаенс-службах в субъектах квазигосударственного сектора, утвержденного уполномоченным органом по антикоррупционной политике.</w:t>
      </w:r>
    </w:p>
    <w:p w:rsidR="00DA4532" w:rsidRDefault="00091FF8">
      <w:pPr>
        <w:tabs>
          <w:tab w:val="left" w:pos="993"/>
        </w:tabs>
        <w:ind w:firstLine="708"/>
        <w:jc w:val="both"/>
        <w:rPr>
          <w:rFonts w:eastAsia="Calibri"/>
          <w:sz w:val="28"/>
          <w:szCs w:val="28"/>
        </w:rPr>
      </w:pPr>
      <w:r w:rsidRPr="00CF3614">
        <w:rPr>
          <w:rFonts w:eastAsia="Calibri"/>
          <w:sz w:val="28"/>
          <w:szCs w:val="28"/>
        </w:rPr>
        <w:t>4)</w:t>
      </w:r>
      <w:r w:rsidRPr="00CF3614">
        <w:rPr>
          <w:rFonts w:eastAsia="Calibri"/>
          <w:sz w:val="28"/>
          <w:szCs w:val="28"/>
        </w:rPr>
        <w:tab/>
        <w:t>антикоррупционная комплаенс-служба или от</w:t>
      </w:r>
      <w:r w:rsidRPr="00CF3614">
        <w:rPr>
          <w:rFonts w:eastAsia="Calibri"/>
          <w:sz w:val="28"/>
          <w:szCs w:val="28"/>
        </w:rPr>
        <w:t>ветственное лицо, исполняющее функции антикоррупционной комплаенс-службы, взаимодействует с уполномоченным органом по антикоррупционной политике</w:t>
      </w:r>
      <w:r>
        <w:rPr>
          <w:rFonts w:eastAsia="Calibri"/>
          <w:sz w:val="28"/>
          <w:szCs w:val="28"/>
        </w:rPr>
        <w:t>.».</w:t>
      </w:r>
    </w:p>
    <w:p w:rsidR="00DA4532" w:rsidRDefault="00091FF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7F114D">
        <w:rPr>
          <w:sz w:val="28"/>
          <w:szCs w:val="28"/>
        </w:rPr>
        <w:t>. Комитету регистрационной службы и организации юридических услуг Министерства юстиции Республики Казахстан</w:t>
      </w:r>
      <w:r w:rsidRPr="007F114D">
        <w:rPr>
          <w:sz w:val="28"/>
          <w:szCs w:val="28"/>
        </w:rPr>
        <w:t xml:space="preserve"> в установленном законодательством порядке обеспечить:</w:t>
      </w:r>
    </w:p>
    <w:p w:rsidR="00DA4532" w:rsidRDefault="00091FF8">
      <w:pPr>
        <w:ind w:firstLine="708"/>
        <w:jc w:val="both"/>
        <w:rPr>
          <w:sz w:val="28"/>
          <w:szCs w:val="28"/>
        </w:rPr>
      </w:pPr>
      <w:r w:rsidRPr="007F114D">
        <w:rPr>
          <w:sz w:val="28"/>
          <w:szCs w:val="28"/>
        </w:rPr>
        <w:t>1) государственную регистрацию настоящего приказа;</w:t>
      </w:r>
    </w:p>
    <w:p w:rsidR="00DA4532" w:rsidRDefault="00091FF8">
      <w:pPr>
        <w:ind w:firstLine="708"/>
        <w:jc w:val="both"/>
        <w:rPr>
          <w:sz w:val="28"/>
          <w:szCs w:val="28"/>
        </w:rPr>
      </w:pPr>
      <w:r w:rsidRPr="007F114D">
        <w:rPr>
          <w:sz w:val="28"/>
          <w:szCs w:val="28"/>
        </w:rPr>
        <w:t>2) размещение настоящего приказа на официальном интернет-ресурсе Министерства юстиции Республики Казахстан после его официального опубликования.</w:t>
      </w:r>
    </w:p>
    <w:p w:rsidR="00DA4532" w:rsidRDefault="00091FF8">
      <w:pPr>
        <w:tabs>
          <w:tab w:val="left" w:pos="709"/>
          <w:tab w:val="left" w:pos="1134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6D74F0">
        <w:rPr>
          <w:sz w:val="28"/>
          <w:szCs w:val="28"/>
        </w:rPr>
        <w:t>. Ко</w:t>
      </w:r>
      <w:r w:rsidRPr="006D74F0">
        <w:rPr>
          <w:sz w:val="28"/>
          <w:szCs w:val="28"/>
        </w:rPr>
        <w:t>нтроль за исполнением настоящего приказа возложить на курирующего вице-министра юстиции Республики Казахстан.</w:t>
      </w:r>
    </w:p>
    <w:p w:rsidR="00DA4532" w:rsidRDefault="00091FF8">
      <w:pPr>
        <w:tabs>
          <w:tab w:val="left" w:pos="709"/>
          <w:tab w:val="left" w:pos="1134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6D74F0">
        <w:rPr>
          <w:sz w:val="28"/>
          <w:szCs w:val="28"/>
        </w:rPr>
        <w:t>. Настоящий приказ вводится в действие по истечении десяти календарных дней после его официального опубликования.</w:t>
      </w:r>
    </w:p>
    <w:p w:rsidR="00DA4532" w:rsidRDefault="00DA4532">
      <w:pPr>
        <w:spacing w:line="276" w:lineRule="auto"/>
        <w:jc w:val="both"/>
        <w:rPr>
          <w:sz w:val="28"/>
        </w:rPr>
      </w:pPr>
    </w:p>
    <w:p w:rsidR="00DA4532" w:rsidRDefault="00DA4532"/>
    <w:p w:rsidR="00DA4532" w:rsidRDefault="00DA4532"/>
    <w:p w:rsidR="00DA4532" w:rsidRDefault="00DA4532"/>
    <w:p w:rsidR="00DA4532" w:rsidRDefault="00DA4532"/>
    <w:tbl>
      <w:tblPr>
        <w:tblStyle w:val="a8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DA4532" w:rsidTr="0038799B">
        <w:tc>
          <w:tcPr>
            <w:tcW w:w="3652" w:type="dxa"/>
            <w:hideMark/>
          </w:tcPr>
          <w:p w:rsidR="00DA4532" w:rsidRDefault="00091FF8">
            <w:r>
              <w:rPr>
                <w:b/>
                <w:sz w:val="28"/>
              </w:rPr>
              <w:t>Министр юстиции Республики Казахстан</w:t>
            </w:r>
          </w:p>
        </w:tc>
        <w:tc>
          <w:tcPr>
            <w:tcW w:w="2126" w:type="dxa"/>
          </w:tcPr>
          <w:p w:rsidR="00DA4532" w:rsidRDefault="00DA4532"/>
        </w:tc>
        <w:tc>
          <w:tcPr>
            <w:tcW w:w="3152" w:type="dxa"/>
            <w:hideMark/>
          </w:tcPr>
          <w:p w:rsidR="00DA4532" w:rsidRDefault="00091FF8">
            <w:r>
              <w:rPr>
                <w:b/>
                <w:sz w:val="28"/>
              </w:rPr>
              <w:t>Е. Сарсембаев</w:t>
            </w:r>
          </w:p>
        </w:tc>
      </w:tr>
    </w:tbl>
    <w:p w:rsidR="00DA4532" w:rsidRDefault="00DA4532"/>
    <w:p w:rsidR="00DA4532" w:rsidRDefault="00DA4532"/>
    <w:p w:rsidR="00DA4532" w:rsidRDefault="00DA4532"/>
    <w:p w:rsidR="00DA4532" w:rsidRDefault="00DA4532"/>
    <w:p w:rsidR="00DA4532" w:rsidRDefault="00DA4532"/>
    <w:p w:rsidR="00DA4532" w:rsidRDefault="00DA4532"/>
    <w:p w:rsidR="00DA4532" w:rsidRDefault="00091FF8">
      <w:r>
        <w:rPr>
          <w:u w:val="single"/>
        </w:rPr>
        <w:t>Қазақстан Республикасының Әділет министрлігі</w:t>
      </w:r>
    </w:p>
    <w:p w:rsidR="00DA4532" w:rsidRDefault="00091FF8">
      <w:r>
        <w:rPr>
          <w:u w:val="single"/>
        </w:rPr>
        <w:t>________ облысының/қаласының Әділет департаменті</w:t>
      </w:r>
    </w:p>
    <w:p w:rsidR="00DA4532" w:rsidRDefault="00091FF8">
      <w:r>
        <w:rPr>
          <w:u w:val="single"/>
        </w:rPr>
        <w:t>Нормативтік құқықтық акті 04.08.2026</w:t>
      </w:r>
    </w:p>
    <w:p w:rsidR="00DA4532" w:rsidRDefault="00091FF8">
      <w:r>
        <w:rPr>
          <w:u w:val="single"/>
        </w:rPr>
        <w:t>Нормативтік құқықтық актілерді мемлекеттік</w:t>
      </w:r>
    </w:p>
    <w:p w:rsidR="00DA4532" w:rsidRDefault="00091FF8">
      <w:r>
        <w:rPr>
          <w:u w:val="single"/>
        </w:rPr>
        <w:t>тіркеудің тізіліміне № 39491 болып енгізілді</w:t>
      </w:r>
    </w:p>
    <w:p w:rsidR="00DA4532" w:rsidRDefault="00DA4532"/>
    <w:p w:rsidR="00DA4532" w:rsidRDefault="00091FF8">
      <w:r>
        <w:rPr>
          <w:u w:val="single"/>
        </w:rPr>
        <w:t>Результаты согласования</w:t>
      </w:r>
    </w:p>
    <w:p w:rsidR="00DA4532" w:rsidRDefault="00091FF8">
      <w:r>
        <w:t>Министерство юстиции РК - Председатель Комитета Венера Камысбаевна Калимова, 21.07.2026 10:00:22, положительный результат проверки ЭЦП</w:t>
      </w:r>
    </w:p>
    <w:p w:rsidR="00DA4532" w:rsidRDefault="00091FF8">
      <w:r>
        <w:t>Министерство финансов Республики Казахстан - Минист</w:t>
      </w:r>
      <w:r>
        <w:t>р финансов Республики Казахстан Мади Токешович Такиев, 28.07.2026 11:40:14, положительный результат проверки ЭЦП</w:t>
      </w:r>
    </w:p>
    <w:p w:rsidR="00DA4532" w:rsidRDefault="00091FF8">
      <w:r>
        <w:rPr>
          <w:u w:val="single"/>
        </w:rPr>
        <w:lastRenderedPageBreak/>
        <w:t>Результаты подписания</w:t>
      </w:r>
    </w:p>
    <w:p w:rsidR="00DA4532" w:rsidRDefault="00091FF8">
      <w:r>
        <w:t>Министерство юстиции РК - Министр юстиции Республики Казахстан Е. Сарсембаев, 31.07.2026 11:08:55, положительный результа</w:t>
      </w:r>
      <w:r>
        <w:t>т проверки ЭЦП</w:t>
      </w:r>
    </w:p>
    <w:sectPr w:rsidR="00DA4532" w:rsidSect="00642211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1FF8" w:rsidRDefault="00091FF8">
      <w:r>
        <w:separator/>
      </w:r>
    </w:p>
  </w:endnote>
  <w:endnote w:type="continuationSeparator" w:id="0">
    <w:p w:rsidR="00091FF8" w:rsidRDefault="00091F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4532" w:rsidRDefault="00DA4532">
    <w:pPr>
      <w:jc w:val="center"/>
    </w:pPr>
  </w:p>
  <w:p w:rsidR="00DA4532" w:rsidRDefault="00091FF8">
    <w:pPr>
      <w:jc w:val="center"/>
    </w:pPr>
    <w:r>
      <w:t xml:space="preserve">Нормативтік құқықтық актілерді мемлекеттік тіркеудің </w:t>
    </w:r>
    <w:r>
      <w:t>тізіліміне № 39491 болып енгізілді</w:t>
    </w:r>
  </w:p>
  <w:p w:rsidR="00DA4532" w:rsidRDefault="00091FF8">
    <w:pPr>
      <w:jc w:val="center"/>
    </w:pPr>
    <w:r>
      <w:t>ИС «ИПГО». Копия электронного документа. Дата  12.08.2026.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4532" w:rsidRDefault="00DA4532">
    <w:pPr>
      <w:jc w:val="center"/>
    </w:pPr>
  </w:p>
  <w:p w:rsidR="00DA4532" w:rsidRDefault="00091FF8">
    <w:pPr>
      <w:jc w:val="center"/>
    </w:pPr>
    <w:r>
      <w:t>ИС «ИПГО». Копия электронного документа. Дата  12.08.2026.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1FF8" w:rsidRDefault="00091FF8">
      <w:r>
        <w:separator/>
      </w:r>
    </w:p>
  </w:footnote>
  <w:footnote w:type="continuationSeparator" w:id="0">
    <w:p w:rsidR="00091FF8" w:rsidRDefault="00091F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4532" w:rsidRDefault="00091FF8">
    <w:pPr>
      <w:pStyle w:val="a9"/>
      <w:framePr w:wrap="around" w:vAnchor="text" w:hAnchor="margin" w:xAlign="center" w:y="1"/>
      <w:rPr>
        <w:rStyle w:val="ae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46.45pt;height:79.2pt;rotation:315;z-index:-251658752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КАС 941837901"/>
          <w10:wrap anchorx="margin" anchory="margin"/>
        </v:shape>
      </w:pict>
    </w:r>
    <w:r>
      <w:rPr>
        <w:rStyle w:val="ae"/>
      </w:rPr>
      <w:pgNum/>
    </w:r>
  </w:p>
  <w:p w:rsidR="00DA4532" w:rsidRDefault="00DA4532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4532" w:rsidRDefault="00091FF8">
    <w:pPr>
      <w:pStyle w:val="a9"/>
      <w:framePr w:wrap="around" w:vAnchor="text" w:hAnchor="margin" w:xAlign="center" w:y="1"/>
      <w:rPr>
        <w:rStyle w:val="ae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" o:spid="_x0000_s2050" type="#_x0000_t136" style="position:absolute;margin-left:0;margin-top:0;width:546.45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КАС 941837901"/>
          <w10:wrap anchorx="margin" anchory="margin"/>
        </v:shape>
      </w:pict>
    </w: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2</w:t>
    </w:r>
    <w:r>
      <w:rPr>
        <w:rStyle w:val="ae"/>
      </w:rPr>
      <w:fldChar w:fldCharType="end"/>
    </w:r>
  </w:p>
  <w:p w:rsidR="00DA4532" w:rsidRDefault="00DA4532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26"/>
      <w:gridCol w:w="3936"/>
      <w:gridCol w:w="2126"/>
      <w:gridCol w:w="4263"/>
    </w:tblGrid>
    <w:tr w:rsidR="00DA4532" w:rsidTr="005D1846">
      <w:trPr>
        <w:trHeight w:val="1348"/>
      </w:trPr>
      <w:tc>
        <w:tcPr>
          <w:tcW w:w="4362" w:type="dxa"/>
          <w:gridSpan w:val="2"/>
          <w:shd w:val="clear" w:color="auto" w:fill="auto"/>
        </w:tcPr>
        <w:p w:rsidR="00DA4532" w:rsidRDefault="00091FF8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 w:rsidRPr="00791F35">
            <w:rPr>
              <w:b/>
              <w:noProof/>
              <w:color w:val="0099FF"/>
              <w:sz w:val="22"/>
              <w:szCs w:val="22"/>
              <w:lang w:val="kk-KZ"/>
            </w:rPr>
            <w:t>«ҚАЗАҚСТАН РЕСПУБЛИКАСЫ</w:t>
          </w:r>
        </w:p>
        <w:p w:rsidR="00DA4532" w:rsidRDefault="00091FF8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791F35">
            <w:rPr>
              <w:b/>
              <w:noProof/>
              <w:color w:val="0099FF"/>
              <w:sz w:val="22"/>
              <w:szCs w:val="22"/>
              <w:lang w:val="kk-KZ"/>
            </w:rPr>
            <w:t xml:space="preserve">  ӘДІЛЕТ МИНИСТРЛІГІ» МЕМЛЕКЕТТІК МЕКЕМЕСІ</w:t>
          </w:r>
        </w:p>
      </w:tc>
      <w:tc>
        <w:tcPr>
          <w:tcW w:w="2126" w:type="dxa"/>
          <w:shd w:val="clear" w:color="auto" w:fill="auto"/>
        </w:tcPr>
        <w:p w:rsidR="00DA4532" w:rsidRDefault="00091FF8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00B0F0"/>
            </w:rPr>
            <w:drawing>
              <wp:anchor distT="0" distB="0" distL="0" distR="0" simplePos="0" relativeHeight="251656704" behindDoc="0" locked="0" layoutInCell="1" allowOverlap="1">
                <wp:simplePos x="0" y="0"/>
                <wp:positionH relativeFrom="page">
                  <wp:posOffset>193675</wp:posOffset>
                </wp:positionH>
                <wp:positionV relativeFrom="page">
                  <wp:posOffset>-66040</wp:posOffset>
                </wp:positionV>
                <wp:extent cx="950477" cy="987551"/>
                <wp:effectExtent l="0" t="0" r="0" b="0"/>
                <wp:wrapNone/>
                <wp:docPr id="5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  <w:shd w:val="clear" w:color="auto" w:fill="auto"/>
        </w:tcPr>
        <w:p w:rsidR="00DA4532" w:rsidRDefault="00091FF8">
          <w:pPr>
            <w:jc w:val="center"/>
            <w:rPr>
              <w:b/>
              <w:color w:val="0099FF"/>
              <w:sz w:val="22"/>
              <w:szCs w:val="22"/>
              <w:lang w:val="kk-KZ"/>
            </w:rPr>
          </w:pPr>
          <w:r w:rsidRPr="00791F35">
            <w:rPr>
              <w:b/>
              <w:color w:val="0099FF"/>
              <w:sz w:val="22"/>
              <w:szCs w:val="22"/>
              <w:lang w:val="kk-KZ"/>
            </w:rPr>
            <w:t xml:space="preserve">ГОСУДАРСТВЕННОЕ УЧРЕЖДЕНИЕ </w:t>
          </w:r>
        </w:p>
        <w:p w:rsidR="00DA4532" w:rsidRDefault="00091FF8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791F35">
            <w:rPr>
              <w:b/>
              <w:color w:val="0099FF"/>
              <w:sz w:val="22"/>
              <w:szCs w:val="22"/>
              <w:lang w:val="kk-KZ"/>
            </w:rPr>
            <w:t>«МИНИСТЕРСТВО ЮСТИЦИИ РЕСПУБЛИКИ КАЗАХСТАН»</w:t>
          </w:r>
        </w:p>
      </w:tc>
    </w:tr>
    <w:tr w:rsidR="00DA4532" w:rsidTr="005D1846">
      <w:trPr>
        <w:gridBefore w:val="1"/>
        <w:wBefore w:w="426" w:type="dxa"/>
        <w:trHeight w:val="591"/>
      </w:trPr>
      <w:tc>
        <w:tcPr>
          <w:tcW w:w="3936" w:type="dxa"/>
          <w:shd w:val="clear" w:color="auto" w:fill="auto"/>
        </w:tcPr>
        <w:p w:rsidR="00DA4532" w:rsidRDefault="00DA4532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DA4532" w:rsidRDefault="00091FF8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БҰЙРЫҚ</w:t>
          </w:r>
        </w:p>
      </w:tc>
      <w:tc>
        <w:tcPr>
          <w:tcW w:w="2126" w:type="dxa"/>
          <w:shd w:val="clear" w:color="auto" w:fill="auto"/>
        </w:tcPr>
        <w:p w:rsidR="00DA4532" w:rsidRDefault="00DA4532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DA4532" w:rsidRDefault="00091FF8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5680" behindDoc="0" locked="0" layoutInCell="1" hidden="0" allowOverlap="1">
                    <wp:simplePos x="0" y="0"/>
                    <wp:positionH relativeFrom="column">
                      <wp:posOffset>-3936365</wp:posOffset>
                    </wp:positionH>
                    <wp:positionV relativeFrom="page">
                      <wp:posOffset>70485</wp:posOffset>
                    </wp:positionV>
                    <wp:extent cx="6411595" cy="0"/>
                    <wp:effectExtent l="12700" t="8890" r="14605" b="10160"/>
                    <wp:wrapNone/>
                    <wp:docPr id="6" name="Line 26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Aspect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pic="http://schemas.openxmlformats.org/drawingml/2006/picture" xmlns:a="http://schemas.openxmlformats.org/drawingml/2006/main" xmlns:ve="http://schemas.openxmlformats.org/markup-compatibility/2006">
                <w:pict>
                  <v:line id="Line 26" o:spid="_x0000_s1049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251657728" o:bwmode="auto" from="-309.95pt,5.55pt" to="194.9pt,5.55pt" strokecolor="#39f" strokeweight="1.25pt">
                    <v:stroke joinstyle="round"/>
                    <w10:bordertop type="single" width="10"/>
                    <w10:borderleft type="single" width="10"/>
                    <w10:borderbottom type="single" width="10"/>
                    <w10:borderright type="single" width="10"/>
                  </v:line>
                </w:pict>
              </mc:Fallback>
            </mc:AlternateContent>
          </w:r>
        </w:p>
        <w:p w:rsidR="00DA4532" w:rsidRDefault="00091FF8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ПРИКАЗ</w:t>
          </w:r>
        </w:p>
      </w:tc>
    </w:tr>
  </w:tbl>
  <w:p w:rsidR="00DA4532" w:rsidRDefault="00091FF8">
    <w:pPr>
      <w:pStyle w:val="a9"/>
      <w:rPr>
        <w:color w:val="3A7298"/>
        <w:sz w:val="22"/>
        <w:szCs w:val="22"/>
        <w:lang w:val="kk-KZ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margin-left:0;margin-top:0;width:546.45pt;height:79.2pt;rotation:315;z-index:-251656704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КАС 941837901"/>
          <w10:wrap anchorx="margin" anchory="margin"/>
        </v:shape>
      </w:pict>
    </w:r>
  </w:p>
  <w:p w:rsidR="00DA4532" w:rsidRDefault="00091FF8">
    <w:pPr>
      <w:pStyle w:val="a9"/>
      <w:rPr>
        <w:color w:val="3A7298"/>
        <w:sz w:val="22"/>
        <w:szCs w:val="22"/>
      </w:rPr>
    </w:pPr>
    <w:r w:rsidRPr="00E04401">
      <w:rPr>
        <w:b/>
        <w:bCs/>
        <w:color w:val="3399FF"/>
        <w:sz w:val="22"/>
        <w:szCs w:val="22"/>
        <w:lang w:eastAsia="ru-RU"/>
      </w:rPr>
      <w:t xml:space="preserve">№ 735                                                                                             </w:t>
    </w:r>
    <w:r>
      <w:rPr>
        <w:b/>
        <w:bCs/>
        <w:color w:val="3399FF"/>
        <w:sz w:val="22"/>
        <w:szCs w:val="22"/>
        <w:lang w:eastAsia="ru-RU"/>
      </w:rPr>
      <w:t xml:space="preserve">    от 31 июля 2026 года</w:t>
    </w:r>
  </w:p>
  <w:p w:rsidR="00DA4532" w:rsidRDefault="00DA4532">
    <w:pPr>
      <w:rPr>
        <w:color w:val="3A7234"/>
        <w:sz w:val="14"/>
        <w:szCs w:val="14"/>
        <w:lang w:val="kk-KZ"/>
      </w:rPr>
    </w:pPr>
  </w:p>
  <w:p w:rsidR="00DA4532" w:rsidRDefault="00DA4532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1D2429"/>
    <w:multiLevelType w:val="multilevel"/>
    <w:tmpl w:val="D736EDCC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 w15:restartNumberingAfterBreak="0">
    <w:nsid w:val="21265B1F"/>
    <w:multiLevelType w:val="hybridMultilevel"/>
    <w:tmpl w:val="0974F50C"/>
    <w:lvl w:ilvl="0" w:tplc="721C0D0A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8CF8AEF2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274618E6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A7586EFA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EC504EEA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DD14C186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E68AF708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B20AB232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B7803D92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 w15:restartNumberingAfterBreak="0">
    <w:nsid w:val="237D29DE"/>
    <w:multiLevelType w:val="hybridMultilevel"/>
    <w:tmpl w:val="ECDEC1C6"/>
    <w:lvl w:ilvl="0" w:tplc="546AFB0A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5E62506E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2D034A2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7DDE3E60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5F107A10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1BC6F598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794A7C6A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71DEE06A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87E3DA6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3" w15:restartNumberingAfterBreak="0">
    <w:nsid w:val="2BC901E3"/>
    <w:multiLevelType w:val="hybridMultilevel"/>
    <w:tmpl w:val="17104490"/>
    <w:lvl w:ilvl="0" w:tplc="B91AC0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F0FE09F0">
      <w:start w:val="1"/>
      <w:numFmt w:val="lowerLetter"/>
      <w:lvlText w:val="%2."/>
      <w:lvlJc w:val="left"/>
      <w:pPr>
        <w:ind w:left="1785" w:hanging="360"/>
      </w:pPr>
    </w:lvl>
    <w:lvl w:ilvl="2" w:tplc="9C367232">
      <w:start w:val="1"/>
      <w:numFmt w:val="lowerRoman"/>
      <w:lvlText w:val="%3."/>
      <w:lvlJc w:val="right"/>
      <w:pPr>
        <w:ind w:left="2505" w:hanging="180"/>
      </w:pPr>
    </w:lvl>
    <w:lvl w:ilvl="3" w:tplc="7B3AC21C">
      <w:start w:val="1"/>
      <w:numFmt w:val="decimal"/>
      <w:lvlText w:val="%4."/>
      <w:lvlJc w:val="left"/>
      <w:pPr>
        <w:ind w:left="3225" w:hanging="360"/>
      </w:pPr>
    </w:lvl>
    <w:lvl w:ilvl="4" w:tplc="68FE57FE">
      <w:start w:val="1"/>
      <w:numFmt w:val="lowerLetter"/>
      <w:lvlText w:val="%5."/>
      <w:lvlJc w:val="left"/>
      <w:pPr>
        <w:ind w:left="3945" w:hanging="360"/>
      </w:pPr>
    </w:lvl>
    <w:lvl w:ilvl="5" w:tplc="FF90BA80">
      <w:start w:val="1"/>
      <w:numFmt w:val="lowerRoman"/>
      <w:lvlText w:val="%6."/>
      <w:lvlJc w:val="right"/>
      <w:pPr>
        <w:ind w:left="4665" w:hanging="180"/>
      </w:pPr>
    </w:lvl>
    <w:lvl w:ilvl="6" w:tplc="3A540A3A">
      <w:start w:val="1"/>
      <w:numFmt w:val="decimal"/>
      <w:lvlText w:val="%7."/>
      <w:lvlJc w:val="left"/>
      <w:pPr>
        <w:ind w:left="5385" w:hanging="360"/>
      </w:pPr>
    </w:lvl>
    <w:lvl w:ilvl="7" w:tplc="D43A3B3A">
      <w:start w:val="1"/>
      <w:numFmt w:val="lowerLetter"/>
      <w:lvlText w:val="%8."/>
      <w:lvlJc w:val="left"/>
      <w:pPr>
        <w:ind w:left="6105" w:hanging="360"/>
      </w:pPr>
    </w:lvl>
    <w:lvl w:ilvl="8" w:tplc="9D206078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3EB444B0"/>
    <w:multiLevelType w:val="multilevel"/>
    <w:tmpl w:val="8A0C8C9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532"/>
    <w:rsid w:val="000659D5"/>
    <w:rsid w:val="00091FF8"/>
    <w:rsid w:val="00DA4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6B0C343E-4FCC-4C5B-BD36-B21CC77CD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page number"/>
    <w:basedOn w:val="a0"/>
    <w:rsid w:val="00BE78CA"/>
  </w:style>
  <w:style w:type="character" w:styleId="af">
    <w:name w:val="Strong"/>
    <w:qFormat/>
    <w:rsid w:val="007111E8"/>
    <w:rPr>
      <w:b/>
      <w:bCs/>
    </w:rPr>
  </w:style>
  <w:style w:type="paragraph" w:styleId="af0">
    <w:name w:val="footer"/>
    <w:basedOn w:val="a"/>
    <w:link w:val="af1"/>
    <w:rsid w:val="004726F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15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4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6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3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Кабулова Айнур Сериказыевна</lastModifiedBy>
  <dcterms:modified xsi:type="dcterms:W3CDTF">2026-07-20T05:23:00Z</dcterms:modified>
  <revision>28</revision>
  <dc:title>ЌАЗАЌСТАН</dc:title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523</Words>
  <Characters>2986</Characters>
  <Application>Microsoft Office Word</Application>
  <DocSecurity>0</DocSecurity>
  <Lines>24</Lines>
  <Paragraphs>7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3502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{0D90382B-B3E0-4399-A5DE-4DE46EB216BA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7C94E0A-F6E3-4013-BF36-F5942CD29029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634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4240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Кабулова Айнур Сериказыевна</cp:lastModifiedBy>
  <cp:revision>2</cp:revision>
  <dcterms:created xsi:type="dcterms:W3CDTF">2026-08-12T02:55:00Z</dcterms:created>
  <dcterms:modified xsi:type="dcterms:W3CDTF">2026-08-12T02:55:00Z</dcterms:modified>
</cp:coreProperties>
</file>