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161B" w14:textId="77777777" w:rsidR="00911D89" w:rsidRPr="00911D89" w:rsidRDefault="00911D89" w:rsidP="00911D8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36"/>
          <w:lang w:eastAsia="ru-RU"/>
          <w14:ligatures w14:val="none"/>
        </w:rPr>
        <w:t>АЗАМАТТЫҚ БЮДЖЕТ</w:t>
      </w:r>
    </w:p>
    <w:p w14:paraId="2AD60298" w14:textId="6C4453BE" w:rsidR="00911D89" w:rsidRPr="00911D89" w:rsidRDefault="00911D89" w:rsidP="00911D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Павлодар облысы Железин ауданының Қазақстан ауылдық округінің бюджетін орындау кезеңінде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br/>
      </w:r>
      <w:r w:rsidR="00F109B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2026 жылғы 1 тамыздағы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жағдай бойынша</w:t>
      </w:r>
    </w:p>
    <w:p w14:paraId="6F2E5390" w14:textId="6A198931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Аудандық мәслихат сессиясының 2025 жылғы 19 желтоқсандағы № 215/8 шешімімен (XXXI (кезектен тыс) сессия, VII шақырылым) «Железин ауданының ауылдық округтерінің 2026-2028 жылдарға арналған бюджеті туралы» бекітілді. Әділет органдарында 2025 жылғы 24 желтоқсанда NGR 219138 тіркелді. 2026 жылға арналған кірістер мен шығыстар бойынша бюджет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51 549,0 мың теңге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көлемінде бекітілді .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2026 жылға арналған түзетілген бюджет </w:t>
      </w:r>
      <w:r w:rsidR="006244D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53 350,0 мың теңгені құрайды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2026 жылғы 1 тамыздағы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жағдай бойынша орындалу кезеңіндегі азаматтық бюджет </w:t>
      </w:r>
      <w:r w:rsidR="00F109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Қазақстан Республикасы Бюджет кодексінің 67-1 бабы негізінде әзірленіп, жарияланды.</w:t>
      </w:r>
    </w:p>
    <w:p w14:paraId="0223C1BD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Жалпы ақпарат</w:t>
      </w:r>
    </w:p>
    <w:p w14:paraId="30CC265C" w14:textId="1409D1B3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2026 жылғы 1 тамыздағы жағдай бойынша бюджеттің орындалуы келесі көрсеткіштермен сипатталады:</w:t>
      </w:r>
    </w:p>
    <w:p w14:paraId="22E861D5" w14:textId="51E2EE4C" w:rsidR="00911D89" w:rsidRPr="00911D89" w:rsidRDefault="009E7E09" w:rsidP="00911D8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100,7% </w:t>
      </w:r>
      <w:r w:rsidR="00911D89"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-ға орындалды , нақты түсімдер </w:t>
      </w:r>
      <w:r w:rsidR="00F109B4" w:rsidRPr="00F109B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36 992,7 мың теңгені </w:t>
      </w:r>
      <w:r w:rsidR="00911D89"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құрады ;</w:t>
      </w:r>
    </w:p>
    <w:p w14:paraId="47FDDAA8" w14:textId="29EFFE2A" w:rsidR="00911D89" w:rsidRPr="006244D8" w:rsidRDefault="00911D89" w:rsidP="006244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Бюджеттік шығындар </w:t>
      </w:r>
      <w:r w:rsidRPr="00911D8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100% орындалды, нақты игеру </w:t>
      </w:r>
      <w:r w:rsidR="00F109B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35 007,7 </w:t>
      </w:r>
      <w:r w:rsidR="006244D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мың </w:t>
      </w:r>
      <w:r w:rsidRPr="006244D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теңгені </w:t>
      </w: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құрады </w:t>
      </w:r>
      <w:r w:rsidRPr="006244D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70BA344C" w14:textId="77777777" w:rsidR="00911D89" w:rsidRPr="00911D89" w:rsidRDefault="00911D89" w:rsidP="00911D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Азаматтық бюджет жергілікті бюджетті қалыптастыру және атқару туралы ақпараттың халық үшін ашықтығы мен қолжетімділігін қамтамасыз ету мақсатында жарияланады.</w:t>
      </w:r>
    </w:p>
    <w:p w14:paraId="56A19BB5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I. ТАБЫС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2886"/>
        <w:gridCol w:w="2045"/>
        <w:gridCol w:w="1408"/>
        <w:gridCol w:w="970"/>
      </w:tblGrid>
      <w:tr w:rsidR="00911D89" w:rsidRPr="00911D89" w14:paraId="669DAF28" w14:textId="77777777" w:rsidTr="006244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DF5376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Аты</w:t>
            </w:r>
          </w:p>
        </w:tc>
        <w:tc>
          <w:tcPr>
            <w:tcW w:w="0" w:type="auto"/>
            <w:vAlign w:val="center"/>
            <w:hideMark/>
          </w:tcPr>
          <w:p w14:paraId="62918E23" w14:textId="65693BE9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2026 жылғы 1 тамыздағы жағдай бойынша жоспар, мың теңге</w:t>
            </w:r>
          </w:p>
        </w:tc>
        <w:tc>
          <w:tcPr>
            <w:tcW w:w="2015" w:type="dxa"/>
            <w:vAlign w:val="center"/>
            <w:hideMark/>
          </w:tcPr>
          <w:p w14:paraId="0506BE5E" w14:textId="683E680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08.01.2026 жылғы жағдай бойынша факт, мың теңге</w:t>
            </w:r>
          </w:p>
        </w:tc>
        <w:tc>
          <w:tcPr>
            <w:tcW w:w="1378" w:type="dxa"/>
            <w:vAlign w:val="center"/>
            <w:hideMark/>
          </w:tcPr>
          <w:p w14:paraId="6EC1D3F8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  <w:tc>
          <w:tcPr>
            <w:tcW w:w="0" w:type="auto"/>
            <w:vAlign w:val="center"/>
            <w:hideMark/>
          </w:tcPr>
          <w:p w14:paraId="1CEDB74C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Ауытқу</w:t>
            </w:r>
          </w:p>
        </w:tc>
      </w:tr>
      <w:tr w:rsidR="00911D89" w:rsidRPr="00911D89" w14:paraId="30C96853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5757C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Жеке табыс</w:t>
            </w:r>
          </w:p>
        </w:tc>
        <w:tc>
          <w:tcPr>
            <w:tcW w:w="0" w:type="auto"/>
            <w:vAlign w:val="center"/>
            <w:hideMark/>
          </w:tcPr>
          <w:p w14:paraId="4B88FBB9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9 967.0</w:t>
            </w:r>
          </w:p>
        </w:tc>
        <w:tc>
          <w:tcPr>
            <w:tcW w:w="2015" w:type="dxa"/>
            <w:vAlign w:val="center"/>
            <w:hideMark/>
          </w:tcPr>
          <w:p w14:paraId="612DD4B4" w14:textId="3D66326F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5694.0</w:t>
            </w:r>
          </w:p>
        </w:tc>
        <w:tc>
          <w:tcPr>
            <w:tcW w:w="1378" w:type="dxa"/>
            <w:vAlign w:val="center"/>
            <w:hideMark/>
          </w:tcPr>
          <w:p w14:paraId="3645D7D4" w14:textId="63681B72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69,7</w:t>
            </w:r>
          </w:p>
        </w:tc>
        <w:tc>
          <w:tcPr>
            <w:tcW w:w="0" w:type="auto"/>
            <w:vAlign w:val="center"/>
            <w:hideMark/>
          </w:tcPr>
          <w:p w14:paraId="3075C312" w14:textId="2421C5F1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-3533.9.0</w:t>
            </w:r>
          </w:p>
        </w:tc>
      </w:tr>
      <w:tr w:rsidR="00911D89" w:rsidRPr="00911D89" w14:paraId="38FDF6C9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4096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Аударым түбіртектері</w:t>
            </w:r>
          </w:p>
        </w:tc>
        <w:tc>
          <w:tcPr>
            <w:tcW w:w="0" w:type="auto"/>
            <w:vAlign w:val="center"/>
            <w:hideMark/>
          </w:tcPr>
          <w:p w14:paraId="4AD87DD1" w14:textId="3139BBC2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43138.0</w:t>
            </w:r>
          </w:p>
        </w:tc>
        <w:tc>
          <w:tcPr>
            <w:tcW w:w="2015" w:type="dxa"/>
            <w:vAlign w:val="center"/>
            <w:hideMark/>
          </w:tcPr>
          <w:p w14:paraId="6E5FA1E0" w14:textId="68603D23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30559.6</w:t>
            </w:r>
          </w:p>
        </w:tc>
        <w:tc>
          <w:tcPr>
            <w:tcW w:w="1378" w:type="dxa"/>
            <w:vAlign w:val="center"/>
            <w:hideMark/>
          </w:tcPr>
          <w:p w14:paraId="65D1FE3E" w14:textId="0D1A79B9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70.8</w:t>
            </w:r>
          </w:p>
        </w:tc>
        <w:tc>
          <w:tcPr>
            <w:tcW w:w="0" w:type="auto"/>
            <w:vAlign w:val="center"/>
            <w:hideMark/>
          </w:tcPr>
          <w:p w14:paraId="441371B5" w14:textId="65582029" w:rsidR="00911D89" w:rsidRPr="00911D89" w:rsidRDefault="00E908A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-12578.4</w:t>
            </w:r>
          </w:p>
        </w:tc>
      </w:tr>
      <w:tr w:rsidR="00911D89" w:rsidRPr="00911D89" w14:paraId="7B4BC8EE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1422F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Бюджеттік несиелерді өтеу</w:t>
            </w:r>
          </w:p>
        </w:tc>
        <w:tc>
          <w:tcPr>
            <w:tcW w:w="0" w:type="auto"/>
            <w:vAlign w:val="center"/>
            <w:hideMark/>
          </w:tcPr>
          <w:p w14:paraId="1F84AB4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2015" w:type="dxa"/>
            <w:vAlign w:val="center"/>
            <w:hideMark/>
          </w:tcPr>
          <w:p w14:paraId="3FAC01C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378" w:type="dxa"/>
            <w:vAlign w:val="center"/>
            <w:hideMark/>
          </w:tcPr>
          <w:p w14:paraId="44CD6CF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17D902C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40DFDD84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8475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Пайдаланылған қалдықтар</w:t>
            </w:r>
          </w:p>
        </w:tc>
        <w:tc>
          <w:tcPr>
            <w:tcW w:w="0" w:type="auto"/>
            <w:vAlign w:val="center"/>
            <w:hideMark/>
          </w:tcPr>
          <w:p w14:paraId="2C8608F6" w14:textId="7ABB60BD" w:rsidR="00911D89" w:rsidRPr="00911D89" w:rsidRDefault="009E7E0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245.0</w:t>
            </w:r>
          </w:p>
        </w:tc>
        <w:tc>
          <w:tcPr>
            <w:tcW w:w="2015" w:type="dxa"/>
            <w:vAlign w:val="center"/>
            <w:hideMark/>
          </w:tcPr>
          <w:p w14:paraId="2D1280DD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247.2</w:t>
            </w:r>
          </w:p>
        </w:tc>
        <w:tc>
          <w:tcPr>
            <w:tcW w:w="1378" w:type="dxa"/>
            <w:vAlign w:val="center"/>
            <w:hideMark/>
          </w:tcPr>
          <w:p w14:paraId="39E65A4E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  <w:tc>
          <w:tcPr>
            <w:tcW w:w="0" w:type="auto"/>
            <w:vAlign w:val="center"/>
            <w:hideMark/>
          </w:tcPr>
          <w:p w14:paraId="552328C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00CECE3" w14:textId="77777777" w:rsidTr="006244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1E38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Барлығы</w:t>
            </w:r>
          </w:p>
        </w:tc>
        <w:tc>
          <w:tcPr>
            <w:tcW w:w="0" w:type="auto"/>
            <w:vAlign w:val="center"/>
            <w:hideMark/>
          </w:tcPr>
          <w:p w14:paraId="65C26BF6" w14:textId="3D1CA8F3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53350.0</w:t>
            </w:r>
          </w:p>
        </w:tc>
        <w:tc>
          <w:tcPr>
            <w:tcW w:w="2015" w:type="dxa"/>
            <w:vAlign w:val="center"/>
            <w:hideMark/>
          </w:tcPr>
          <w:p w14:paraId="6EB4A5DD" w14:textId="2357CA30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35007.7</w:t>
            </w:r>
          </w:p>
        </w:tc>
        <w:tc>
          <w:tcPr>
            <w:tcW w:w="1378" w:type="dxa"/>
            <w:vAlign w:val="center"/>
            <w:hideMark/>
          </w:tcPr>
          <w:p w14:paraId="234C05E6" w14:textId="1DCA4527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65,6</w:t>
            </w:r>
          </w:p>
        </w:tc>
        <w:tc>
          <w:tcPr>
            <w:tcW w:w="0" w:type="auto"/>
            <w:vAlign w:val="center"/>
            <w:hideMark/>
          </w:tcPr>
          <w:p w14:paraId="368B10B6" w14:textId="033D5F83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-18342.3</w:t>
            </w:r>
          </w:p>
        </w:tc>
      </w:tr>
    </w:tbl>
    <w:p w14:paraId="5AE880FA" w14:textId="77777777" w:rsidR="00911D89" w:rsidRPr="00911D89" w:rsidRDefault="00000000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259DBA1">
          <v:rect id="_x0000_i1025" style="width:0;height:1.5pt" o:hralign="center" o:hrstd="t" o:hr="t" fillcolor="#a0a0a0" stroked="f"/>
        </w:pict>
      </w:r>
    </w:p>
    <w:p w14:paraId="24A8DFB9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II. ШЫҒЫНДАР</w:t>
      </w:r>
    </w:p>
    <w:p w14:paraId="7D9B7B12" w14:textId="77777777" w:rsidR="00911D89" w:rsidRPr="00911D89" w:rsidRDefault="00911D89" w:rsidP="0091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Шығындар бюджеті 100% орындалды.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1985"/>
        <w:gridCol w:w="1547"/>
      </w:tblGrid>
      <w:tr w:rsidR="00911D89" w:rsidRPr="00911D89" w14:paraId="278EF805" w14:textId="77777777" w:rsidTr="006244D8">
        <w:trPr>
          <w:tblHeader/>
          <w:tblCellSpacing w:w="15" w:type="dxa"/>
        </w:trPr>
        <w:tc>
          <w:tcPr>
            <w:tcW w:w="4208" w:type="dxa"/>
            <w:vAlign w:val="center"/>
            <w:hideMark/>
          </w:tcPr>
          <w:p w14:paraId="50CD4A96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Аты</w:t>
            </w:r>
          </w:p>
        </w:tc>
        <w:tc>
          <w:tcPr>
            <w:tcW w:w="1387" w:type="dxa"/>
            <w:vAlign w:val="center"/>
            <w:hideMark/>
          </w:tcPr>
          <w:p w14:paraId="6EB34FCE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Жоспар, мың теңге</w:t>
            </w:r>
          </w:p>
        </w:tc>
        <w:tc>
          <w:tcPr>
            <w:tcW w:w="1955" w:type="dxa"/>
            <w:vAlign w:val="center"/>
            <w:hideMark/>
          </w:tcPr>
          <w:p w14:paraId="70098094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Факт, мың теңге</w:t>
            </w:r>
          </w:p>
        </w:tc>
        <w:tc>
          <w:tcPr>
            <w:tcW w:w="1502" w:type="dxa"/>
            <w:vAlign w:val="center"/>
            <w:hideMark/>
          </w:tcPr>
          <w:p w14:paraId="37969997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</w:tr>
      <w:tr w:rsidR="00911D89" w:rsidRPr="00911D89" w14:paraId="0B159E5D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2CD9A34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Жалпы мемлекеттік қызметтер</w:t>
            </w:r>
          </w:p>
        </w:tc>
        <w:tc>
          <w:tcPr>
            <w:tcW w:w="1387" w:type="dxa"/>
            <w:vAlign w:val="center"/>
            <w:hideMark/>
          </w:tcPr>
          <w:p w14:paraId="14A1942F" w14:textId="70BFD268" w:rsidR="00911D89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25997.9</w:t>
            </w:r>
          </w:p>
        </w:tc>
        <w:tc>
          <w:tcPr>
            <w:tcW w:w="1955" w:type="dxa"/>
            <w:vAlign w:val="center"/>
            <w:hideMark/>
          </w:tcPr>
          <w:p w14:paraId="15BE9A01" w14:textId="5A83E37B" w:rsidR="00911D89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25994.7</w:t>
            </w:r>
          </w:p>
        </w:tc>
        <w:tc>
          <w:tcPr>
            <w:tcW w:w="1502" w:type="dxa"/>
            <w:vAlign w:val="center"/>
            <w:hideMark/>
          </w:tcPr>
          <w:p w14:paraId="4C26E46A" w14:textId="6E625B63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0E87B2DA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768FFD2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Денсаулық сақтау</w:t>
            </w:r>
          </w:p>
        </w:tc>
        <w:tc>
          <w:tcPr>
            <w:tcW w:w="1387" w:type="dxa"/>
            <w:vAlign w:val="center"/>
            <w:hideMark/>
          </w:tcPr>
          <w:p w14:paraId="722AF14E" w14:textId="479B66CF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955" w:type="dxa"/>
            <w:vAlign w:val="center"/>
            <w:hideMark/>
          </w:tcPr>
          <w:p w14:paraId="74782B41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1502" w:type="dxa"/>
            <w:vAlign w:val="center"/>
            <w:hideMark/>
          </w:tcPr>
          <w:p w14:paraId="4120486F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A55018D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6E51796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Тұрғын үй-коммуналдық қызметтер</w:t>
            </w:r>
          </w:p>
        </w:tc>
        <w:tc>
          <w:tcPr>
            <w:tcW w:w="1387" w:type="dxa"/>
            <w:vAlign w:val="center"/>
            <w:hideMark/>
          </w:tcPr>
          <w:p w14:paraId="1DC6866C" w14:textId="48C6A8B0" w:rsidR="00911D89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6907.7</w:t>
            </w:r>
          </w:p>
        </w:tc>
        <w:tc>
          <w:tcPr>
            <w:tcW w:w="1955" w:type="dxa"/>
            <w:vAlign w:val="center"/>
            <w:hideMark/>
          </w:tcPr>
          <w:p w14:paraId="641FA829" w14:textId="6F51B923" w:rsidR="00911D89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6907.5</w:t>
            </w:r>
          </w:p>
        </w:tc>
        <w:tc>
          <w:tcPr>
            <w:tcW w:w="1502" w:type="dxa"/>
            <w:vAlign w:val="center"/>
            <w:hideMark/>
          </w:tcPr>
          <w:p w14:paraId="2D831F50" w14:textId="6A37BB02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1559A345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A294E9F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Көлік және коммуникация</w:t>
            </w:r>
          </w:p>
        </w:tc>
        <w:tc>
          <w:tcPr>
            <w:tcW w:w="1387" w:type="dxa"/>
            <w:vAlign w:val="center"/>
            <w:hideMark/>
          </w:tcPr>
          <w:p w14:paraId="2DB9FFC8" w14:textId="35850999" w:rsidR="00784211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2101.0</w:t>
            </w:r>
          </w:p>
        </w:tc>
        <w:tc>
          <w:tcPr>
            <w:tcW w:w="1955" w:type="dxa"/>
            <w:vAlign w:val="center"/>
            <w:hideMark/>
          </w:tcPr>
          <w:p w14:paraId="53966336" w14:textId="0EB91228" w:rsidR="00502A16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2100.4</w:t>
            </w:r>
          </w:p>
        </w:tc>
        <w:tc>
          <w:tcPr>
            <w:tcW w:w="1502" w:type="dxa"/>
            <w:vAlign w:val="center"/>
            <w:hideMark/>
          </w:tcPr>
          <w:p w14:paraId="4B68FA5D" w14:textId="410F9A35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2F1EF054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AD94D9B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Ауыстырулар</w:t>
            </w:r>
          </w:p>
        </w:tc>
        <w:tc>
          <w:tcPr>
            <w:tcW w:w="1387" w:type="dxa"/>
            <w:vAlign w:val="center"/>
            <w:hideMark/>
          </w:tcPr>
          <w:p w14:paraId="6D830E58" w14:textId="339C4B65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1955" w:type="dxa"/>
            <w:vAlign w:val="center"/>
            <w:hideMark/>
          </w:tcPr>
          <w:p w14:paraId="57CA3A68" w14:textId="779EDB09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1502" w:type="dxa"/>
            <w:vAlign w:val="center"/>
            <w:hideMark/>
          </w:tcPr>
          <w:p w14:paraId="042F8C1D" w14:textId="1754B383" w:rsidR="00911D89" w:rsidRPr="00911D89" w:rsidRDefault="006244D8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08BBF667" w14:textId="77777777" w:rsidTr="006244D8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0F69E68" w14:textId="77777777" w:rsidR="00911D89" w:rsidRPr="00911D89" w:rsidRDefault="00911D89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ЖАЛПЫ</w:t>
            </w:r>
          </w:p>
        </w:tc>
        <w:tc>
          <w:tcPr>
            <w:tcW w:w="1387" w:type="dxa"/>
            <w:vAlign w:val="center"/>
            <w:hideMark/>
          </w:tcPr>
          <w:p w14:paraId="2027D818" w14:textId="62A1CEAB" w:rsidR="00B709AC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109B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35011.6</w:t>
            </w:r>
          </w:p>
        </w:tc>
        <w:tc>
          <w:tcPr>
            <w:tcW w:w="1955" w:type="dxa"/>
            <w:vAlign w:val="center"/>
            <w:hideMark/>
          </w:tcPr>
          <w:p w14:paraId="3399E22B" w14:textId="1A377381" w:rsidR="00911D89" w:rsidRPr="00911D89" w:rsidRDefault="00F109B4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109B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35007.7</w:t>
            </w:r>
          </w:p>
        </w:tc>
        <w:tc>
          <w:tcPr>
            <w:tcW w:w="1502" w:type="dxa"/>
            <w:vAlign w:val="center"/>
            <w:hideMark/>
          </w:tcPr>
          <w:p w14:paraId="3186501B" w14:textId="276B4C17" w:rsidR="00911D89" w:rsidRPr="00911D89" w:rsidRDefault="00784211" w:rsidP="00911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</w:tbl>
    <w:p w14:paraId="2DE871AF" w14:textId="77777777" w:rsidR="00911D89" w:rsidRPr="00911D89" w:rsidRDefault="00000000" w:rsidP="0091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5C4B807C">
          <v:rect id="_x0000_i1026" style="width:0;height:1.5pt" o:hralign="center" o:hrstd="t" o:hr="t" fillcolor="#a0a0a0" stroked="f"/>
        </w:pict>
      </w:r>
    </w:p>
    <w:p w14:paraId="495E1D1E" w14:textId="77777777" w:rsidR="00911D89" w:rsidRPr="00911D89" w:rsidRDefault="00911D89" w:rsidP="00911D8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911D8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Есепті кезеңдегі жоспарланған көрсеткіштермен салыстырғандағы ағымдағы көрсеткіштер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030"/>
        <w:gridCol w:w="2671"/>
        <w:gridCol w:w="2114"/>
        <w:gridCol w:w="1423"/>
      </w:tblGrid>
      <w:tr w:rsidR="00911D89" w:rsidRPr="00911D89" w14:paraId="77DE2BBE" w14:textId="77777777" w:rsidTr="00911D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8FD9DF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Жоқ</w:t>
            </w:r>
          </w:p>
        </w:tc>
        <w:tc>
          <w:tcPr>
            <w:tcW w:w="0" w:type="auto"/>
            <w:vAlign w:val="center"/>
            <w:hideMark/>
          </w:tcPr>
          <w:p w14:paraId="3BA60EE9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Аты</w:t>
            </w:r>
          </w:p>
        </w:tc>
        <w:tc>
          <w:tcPr>
            <w:tcW w:w="0" w:type="auto"/>
            <w:vAlign w:val="center"/>
            <w:hideMark/>
          </w:tcPr>
          <w:p w14:paraId="6C96E4BF" w14:textId="0C064FA1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2026 жылғы 1 тамыздағы жағдай бойынша түзетілген бюджет, мың теңге</w:t>
            </w:r>
          </w:p>
        </w:tc>
        <w:tc>
          <w:tcPr>
            <w:tcW w:w="0" w:type="auto"/>
            <w:vAlign w:val="center"/>
            <w:hideMark/>
          </w:tcPr>
          <w:p w14:paraId="73D26700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Қолма-қол ақшаның орындалуы, мың теңге</w:t>
            </w:r>
          </w:p>
        </w:tc>
        <w:tc>
          <w:tcPr>
            <w:tcW w:w="0" w:type="auto"/>
            <w:vAlign w:val="center"/>
            <w:hideMark/>
          </w:tcPr>
          <w:p w14:paraId="69C64F54" w14:textId="77777777" w:rsidR="00911D89" w:rsidRPr="00911D89" w:rsidRDefault="00911D89" w:rsidP="00911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Орындалу пайызы</w:t>
            </w:r>
          </w:p>
        </w:tc>
      </w:tr>
      <w:tr w:rsidR="00911D89" w:rsidRPr="00911D89" w14:paraId="25DB2C2C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411D40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5A0BD23A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Жалпы мемлекеттік қызметтер</w:t>
            </w:r>
          </w:p>
        </w:tc>
        <w:tc>
          <w:tcPr>
            <w:tcW w:w="0" w:type="auto"/>
            <w:vAlign w:val="center"/>
            <w:hideMark/>
          </w:tcPr>
          <w:p w14:paraId="128CDAD5" w14:textId="3A4E03C9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38938.0</w:t>
            </w:r>
          </w:p>
        </w:tc>
        <w:tc>
          <w:tcPr>
            <w:tcW w:w="0" w:type="auto"/>
            <w:vAlign w:val="center"/>
            <w:hideMark/>
          </w:tcPr>
          <w:p w14:paraId="40B3D61A" w14:textId="4B1686D4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25994.7</w:t>
            </w:r>
          </w:p>
        </w:tc>
        <w:tc>
          <w:tcPr>
            <w:tcW w:w="0" w:type="auto"/>
            <w:vAlign w:val="center"/>
            <w:hideMark/>
          </w:tcPr>
          <w:p w14:paraId="4E296A2D" w14:textId="29FD4728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66.8</w:t>
            </w:r>
          </w:p>
        </w:tc>
      </w:tr>
      <w:tr w:rsidR="00911D89" w:rsidRPr="00911D89" w14:paraId="21E3BC01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A561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02</w:t>
            </w:r>
          </w:p>
        </w:tc>
        <w:tc>
          <w:tcPr>
            <w:tcW w:w="0" w:type="auto"/>
            <w:vAlign w:val="center"/>
            <w:hideMark/>
          </w:tcPr>
          <w:p w14:paraId="2D04D25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Денсаулық сақтау</w:t>
            </w:r>
          </w:p>
        </w:tc>
        <w:tc>
          <w:tcPr>
            <w:tcW w:w="0" w:type="auto"/>
            <w:vAlign w:val="center"/>
            <w:hideMark/>
          </w:tcPr>
          <w:p w14:paraId="2D056F3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26.0</w:t>
            </w:r>
          </w:p>
        </w:tc>
        <w:tc>
          <w:tcPr>
            <w:tcW w:w="0" w:type="auto"/>
            <w:vAlign w:val="center"/>
            <w:hideMark/>
          </w:tcPr>
          <w:p w14:paraId="4487E872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14:paraId="2CED2CFD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0.0</w:t>
            </w:r>
          </w:p>
        </w:tc>
      </w:tr>
      <w:tr w:rsidR="00911D89" w:rsidRPr="00911D89" w14:paraId="1B8F3A46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040E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5CB62C17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Тұрғын үй-коммуналдық қызметтер</w:t>
            </w:r>
          </w:p>
        </w:tc>
        <w:tc>
          <w:tcPr>
            <w:tcW w:w="0" w:type="auto"/>
            <w:vAlign w:val="center"/>
            <w:hideMark/>
          </w:tcPr>
          <w:p w14:paraId="53C6503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12 215.0</w:t>
            </w:r>
          </w:p>
        </w:tc>
        <w:tc>
          <w:tcPr>
            <w:tcW w:w="0" w:type="auto"/>
            <w:vAlign w:val="center"/>
            <w:hideMark/>
          </w:tcPr>
          <w:p w14:paraId="7A0009FF" w14:textId="31E62124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6907.5</w:t>
            </w:r>
          </w:p>
        </w:tc>
        <w:tc>
          <w:tcPr>
            <w:tcW w:w="0" w:type="auto"/>
            <w:vAlign w:val="center"/>
            <w:hideMark/>
          </w:tcPr>
          <w:p w14:paraId="6E8C686E" w14:textId="19DED2EA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56,5</w:t>
            </w:r>
          </w:p>
        </w:tc>
      </w:tr>
      <w:tr w:rsidR="00911D89" w:rsidRPr="00911D89" w14:paraId="77B7FEDD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B6213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04</w:t>
            </w:r>
          </w:p>
        </w:tc>
        <w:tc>
          <w:tcPr>
            <w:tcW w:w="0" w:type="auto"/>
            <w:vAlign w:val="center"/>
            <w:hideMark/>
          </w:tcPr>
          <w:p w14:paraId="0FAE5A28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Көлік және коммуникация</w:t>
            </w:r>
          </w:p>
        </w:tc>
        <w:tc>
          <w:tcPr>
            <w:tcW w:w="0" w:type="auto"/>
            <w:vAlign w:val="center"/>
            <w:hideMark/>
          </w:tcPr>
          <w:p w14:paraId="2EC56F8C" w14:textId="76430503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2166.0</w:t>
            </w:r>
          </w:p>
        </w:tc>
        <w:tc>
          <w:tcPr>
            <w:tcW w:w="0" w:type="auto"/>
            <w:vAlign w:val="center"/>
            <w:hideMark/>
          </w:tcPr>
          <w:p w14:paraId="67551E7B" w14:textId="302C22E7" w:rsidR="005B329F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2100.4</w:t>
            </w:r>
          </w:p>
        </w:tc>
        <w:tc>
          <w:tcPr>
            <w:tcW w:w="0" w:type="auto"/>
            <w:vAlign w:val="center"/>
            <w:hideMark/>
          </w:tcPr>
          <w:p w14:paraId="477F3F9B" w14:textId="77B049A8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97.0</w:t>
            </w:r>
          </w:p>
        </w:tc>
      </w:tr>
      <w:tr w:rsidR="00911D89" w:rsidRPr="00911D89" w14:paraId="1051323D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95127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05</w:t>
            </w:r>
          </w:p>
        </w:tc>
        <w:tc>
          <w:tcPr>
            <w:tcW w:w="0" w:type="auto"/>
            <w:vAlign w:val="center"/>
            <w:hideMark/>
          </w:tcPr>
          <w:p w14:paraId="286B4286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Ауыстырулар</w:t>
            </w:r>
          </w:p>
        </w:tc>
        <w:tc>
          <w:tcPr>
            <w:tcW w:w="0" w:type="auto"/>
            <w:vAlign w:val="center"/>
            <w:hideMark/>
          </w:tcPr>
          <w:p w14:paraId="35E3E419" w14:textId="219BFEB6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02B26F9F" w14:textId="10323EEE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5.0</w:t>
            </w:r>
          </w:p>
        </w:tc>
        <w:tc>
          <w:tcPr>
            <w:tcW w:w="0" w:type="auto"/>
            <w:vAlign w:val="center"/>
            <w:hideMark/>
          </w:tcPr>
          <w:p w14:paraId="1270E6C1" w14:textId="2DC92474" w:rsidR="00911D89" w:rsidRPr="00911D89" w:rsidRDefault="004B5F5B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100.0</w:t>
            </w:r>
          </w:p>
        </w:tc>
      </w:tr>
      <w:tr w:rsidR="00911D89" w:rsidRPr="00911D89" w14:paraId="5DE6F1D8" w14:textId="77777777" w:rsidTr="00911D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11A84" w14:textId="77777777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11D89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ЖАЛПЫ</w:t>
            </w:r>
          </w:p>
        </w:tc>
        <w:tc>
          <w:tcPr>
            <w:tcW w:w="0" w:type="auto"/>
            <w:vAlign w:val="center"/>
            <w:hideMark/>
          </w:tcPr>
          <w:p w14:paraId="4362F0F3" w14:textId="45A24443" w:rsidR="00911D89" w:rsidRPr="00911D89" w:rsidRDefault="00911D89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C2808E" w14:textId="081E08F8" w:rsidR="00911D89" w:rsidRPr="00911D89" w:rsidRDefault="006244D8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53350.0</w:t>
            </w:r>
          </w:p>
        </w:tc>
        <w:tc>
          <w:tcPr>
            <w:tcW w:w="0" w:type="auto"/>
            <w:vAlign w:val="center"/>
            <w:hideMark/>
          </w:tcPr>
          <w:p w14:paraId="51CA9F1A" w14:textId="4799C69D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35007.7</w:t>
            </w:r>
          </w:p>
        </w:tc>
        <w:tc>
          <w:tcPr>
            <w:tcW w:w="0" w:type="auto"/>
            <w:vAlign w:val="center"/>
            <w:hideMark/>
          </w:tcPr>
          <w:p w14:paraId="65468847" w14:textId="4F62CC89" w:rsidR="00911D89" w:rsidRPr="00911D89" w:rsidRDefault="00F109B4" w:rsidP="00911D8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65,6</w:t>
            </w:r>
          </w:p>
        </w:tc>
      </w:tr>
    </w:tbl>
    <w:p w14:paraId="04A8F532" w14:textId="48DC0415" w:rsidR="00FB6963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F52731">
        <w:rPr>
          <w:rFonts w:eastAsia="Calibri" w:cs="Times New Roman"/>
          <w:noProof/>
          <w:color w:val="FF0000"/>
          <w:szCs w:val="28"/>
          <w:lang w:eastAsia="ru-RU"/>
        </w:rPr>
        <w:lastRenderedPageBreak/>
        <w:drawing>
          <wp:inline distT="0" distB="0" distL="0" distR="0" wp14:anchorId="7E0D31E4" wp14:editId="73E87BFC">
            <wp:extent cx="5495290" cy="5019675"/>
            <wp:effectExtent l="0" t="0" r="10160" b="9525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0FA6CA0" w14:textId="77777777" w:rsid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1F7E50" w14:textId="77777777" w:rsid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383702" w14:textId="4B95D0BC" w:rsidR="00911D89" w:rsidRPr="00F52731" w:rsidRDefault="00911D89" w:rsidP="00911D89">
      <w:p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F52731">
        <w:rPr>
          <w:rFonts w:eastAsia="Times New Roman" w:cs="Times New Roman"/>
          <w:b/>
          <w:bCs/>
          <w:szCs w:val="28"/>
          <w:lang w:eastAsia="ru-RU"/>
        </w:rPr>
        <w:t>Шілде айындағы жергілікті бюджет шығындары бойынша игеру көрсеткіші 100% құрады.</w:t>
      </w:r>
    </w:p>
    <w:p w14:paraId="4B39F351" w14:textId="77777777" w:rsidR="00911D89" w:rsidRPr="00911D89" w:rsidRDefault="00911D89" w:rsidP="00911D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911D89" w:rsidRPr="0091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11D19"/>
    <w:multiLevelType w:val="multilevel"/>
    <w:tmpl w:val="FE5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C5DAC"/>
    <w:multiLevelType w:val="multilevel"/>
    <w:tmpl w:val="A758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649B5"/>
    <w:multiLevelType w:val="multilevel"/>
    <w:tmpl w:val="D0B6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9274C"/>
    <w:multiLevelType w:val="multilevel"/>
    <w:tmpl w:val="9F64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7631A"/>
    <w:multiLevelType w:val="multilevel"/>
    <w:tmpl w:val="643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477675">
    <w:abstractNumId w:val="1"/>
  </w:num>
  <w:num w:numId="2" w16cid:durableId="521214245">
    <w:abstractNumId w:val="4"/>
  </w:num>
  <w:num w:numId="3" w16cid:durableId="1732731310">
    <w:abstractNumId w:val="3"/>
  </w:num>
  <w:num w:numId="4" w16cid:durableId="1146750102">
    <w:abstractNumId w:val="2"/>
  </w:num>
  <w:num w:numId="5" w16cid:durableId="92866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1F"/>
    <w:rsid w:val="001E1719"/>
    <w:rsid w:val="00204A82"/>
    <w:rsid w:val="00347959"/>
    <w:rsid w:val="004B5F5B"/>
    <w:rsid w:val="00502A16"/>
    <w:rsid w:val="005B329F"/>
    <w:rsid w:val="00610AEF"/>
    <w:rsid w:val="006244D8"/>
    <w:rsid w:val="006C2F57"/>
    <w:rsid w:val="00784211"/>
    <w:rsid w:val="00911D89"/>
    <w:rsid w:val="009E623E"/>
    <w:rsid w:val="009E7E09"/>
    <w:rsid w:val="00AA5533"/>
    <w:rsid w:val="00AF2E86"/>
    <w:rsid w:val="00B709AC"/>
    <w:rsid w:val="00B942AC"/>
    <w:rsid w:val="00BC7995"/>
    <w:rsid w:val="00C249FC"/>
    <w:rsid w:val="00C653F9"/>
    <w:rsid w:val="00CF3182"/>
    <w:rsid w:val="00D0454F"/>
    <w:rsid w:val="00D2221F"/>
    <w:rsid w:val="00D4285E"/>
    <w:rsid w:val="00DE3CF1"/>
    <w:rsid w:val="00E908A8"/>
    <w:rsid w:val="00F109B4"/>
    <w:rsid w:val="00F11440"/>
    <w:rsid w:val="00F30F9A"/>
    <w:rsid w:val="00FB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F90C"/>
  <w15:chartTrackingRefBased/>
  <w15:docId w15:val="{3908C42A-30EE-4A4A-AC74-FFADE12C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22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22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22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22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22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22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22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22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22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22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222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731191620460431"/>
          <c:y val="1.9852048422379212E-2"/>
          <c:w val="0.49902864394983554"/>
          <c:h val="0.83926586006017545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Выделено на 01.08.2026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">
                  <c:v>53350</c:v>
                </c:pt>
                <c:pt idx="1">
                  <c:v>53350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D5B-4707-B218-D2D28C34ABA8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01.08.2026г.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.0">
                  <c:v>35007.699999999997</c:v>
                </c:pt>
                <c:pt idx="1">
                  <c:v>35007.699999999997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5B-4707-B218-D2D28C34AB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0724736"/>
        <c:axId val="100726272"/>
        <c:axId val="0"/>
      </c:bar3DChart>
      <c:catAx>
        <c:axId val="1007247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0726272"/>
        <c:crosses val="autoZero"/>
        <c:auto val="1"/>
        <c:lblAlgn val="ctr"/>
        <c:lblOffset val="100"/>
        <c:noMultiLvlLbl val="0"/>
      </c:catAx>
      <c:valAx>
        <c:axId val="10072627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007247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2026-08-11T21:35:00Z</dcterms:created>
  <dcterms:modified xsi:type="dcterms:W3CDTF">2026-08-11T21:35:00Z</dcterms:modified>
</cp:coreProperties>
</file>