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AE95" w14:textId="77777777" w:rsidR="00D519AF" w:rsidRPr="00D519AF" w:rsidRDefault="00D519AF" w:rsidP="00D519AF">
      <w:pPr>
        <w:spacing w:after="0"/>
        <w:ind w:firstLine="709"/>
        <w:jc w:val="center"/>
        <w:rPr>
          <w:b/>
          <w:bCs/>
        </w:rPr>
      </w:pPr>
      <w:r w:rsidRPr="00D519AF">
        <w:rPr>
          <w:b/>
          <w:bCs/>
        </w:rPr>
        <w:t>Меры государственной социальной поддержки многодетных семей в Республике Казахстан</w:t>
      </w:r>
    </w:p>
    <w:p w14:paraId="2FEE60D2" w14:textId="77777777" w:rsidR="00D519AF" w:rsidRDefault="00D519AF" w:rsidP="00D519AF">
      <w:pPr>
        <w:spacing w:after="0"/>
        <w:ind w:firstLine="709"/>
        <w:jc w:val="both"/>
      </w:pPr>
      <w:r>
        <w:t>Государственная социальная поддержка многодетных семей является одним из важных направлений социальной политики Республики Казахстан. Основной целью предоставляемых мер является обеспечение материальной поддержки семей, воспитывающих четырех и более детей, а также создание условий для достойного воспитания и содержания детей.</w:t>
      </w:r>
    </w:p>
    <w:p w14:paraId="67053832" w14:textId="77777777" w:rsidR="00D519AF" w:rsidRDefault="00D519AF" w:rsidP="00D519AF">
      <w:pPr>
        <w:spacing w:after="0"/>
        <w:ind w:firstLine="709"/>
        <w:jc w:val="both"/>
      </w:pPr>
    </w:p>
    <w:p w14:paraId="4E49C32F" w14:textId="77777777" w:rsidR="00D519AF" w:rsidRDefault="00D519AF" w:rsidP="00D519AF">
      <w:pPr>
        <w:spacing w:after="0"/>
        <w:ind w:firstLine="709"/>
        <w:jc w:val="both"/>
      </w:pPr>
      <w:r>
        <w:t>Право на получение пособия многодетной семье</w:t>
      </w:r>
    </w:p>
    <w:p w14:paraId="7ED1C6ED" w14:textId="77777777" w:rsidR="00D519AF" w:rsidRDefault="00D519AF" w:rsidP="00D519AF">
      <w:pPr>
        <w:spacing w:after="0"/>
        <w:ind w:firstLine="709"/>
        <w:jc w:val="both"/>
      </w:pPr>
      <w:r>
        <w:t xml:space="preserve">Пособие многодетной семье предоставляется гражданам Республики Казахстан, </w:t>
      </w:r>
      <w:proofErr w:type="spellStart"/>
      <w:r>
        <w:t>кандасам</w:t>
      </w:r>
      <w:proofErr w:type="spellEnd"/>
      <w:r>
        <w:t>, постоянно проживающим на территории Республики Казахстан, а также иностранным гражданам, право которых на получение данного пособия предусмотрено международным договором, ратифицированным Республикой Казахстан.</w:t>
      </w:r>
    </w:p>
    <w:p w14:paraId="50C95EAB" w14:textId="77777777" w:rsidR="00D519AF" w:rsidRDefault="00D519AF" w:rsidP="00D519AF">
      <w:pPr>
        <w:spacing w:after="0"/>
        <w:ind w:firstLine="709"/>
        <w:jc w:val="both"/>
      </w:pPr>
    </w:p>
    <w:p w14:paraId="5841A79A" w14:textId="77777777" w:rsidR="00D519AF" w:rsidRDefault="00D519AF" w:rsidP="00D519AF">
      <w:pPr>
        <w:spacing w:after="0"/>
        <w:ind w:firstLine="709"/>
        <w:jc w:val="both"/>
      </w:pPr>
      <w:r>
        <w:t>При назначении пособия в составе семьи учитываются рожденные, усыновленные (удочеренные), а также дети, взятые под опеку (попечительство). Кроме того, учитываются сводные дети, если они не включены в состав семьи другого родителя.</w:t>
      </w:r>
    </w:p>
    <w:p w14:paraId="69C7A4D8" w14:textId="77777777" w:rsidR="00D519AF" w:rsidRDefault="00D519AF" w:rsidP="00D519AF">
      <w:pPr>
        <w:spacing w:after="0"/>
        <w:ind w:firstLine="709"/>
        <w:jc w:val="both"/>
      </w:pPr>
    </w:p>
    <w:p w14:paraId="2B0BF3DF" w14:textId="77777777" w:rsidR="00D519AF" w:rsidRDefault="00D519AF" w:rsidP="00D519AF">
      <w:pPr>
        <w:spacing w:after="0"/>
        <w:ind w:firstLine="709"/>
        <w:jc w:val="both"/>
      </w:pPr>
      <w:r>
        <w:t>Вместе с тем при определении состава семьи не учитываются дети, в отношении которых родители лишены либо ограничены в родительских правах. Также пособие не назначается на детей, находящихся на полном государственном обеспечении.</w:t>
      </w:r>
    </w:p>
    <w:p w14:paraId="04978017" w14:textId="77777777" w:rsidR="00D519AF" w:rsidRDefault="00D519AF" w:rsidP="00D519AF">
      <w:pPr>
        <w:spacing w:after="0"/>
        <w:ind w:firstLine="709"/>
        <w:jc w:val="both"/>
      </w:pPr>
    </w:p>
    <w:p w14:paraId="4319B02C" w14:textId="77777777" w:rsidR="00D519AF" w:rsidRDefault="00D519AF" w:rsidP="00D519AF">
      <w:pPr>
        <w:spacing w:after="0"/>
        <w:ind w:firstLine="709"/>
        <w:jc w:val="both"/>
      </w:pPr>
      <w:r>
        <w:t>Совместное проживание детей с заявителем подтверждается самостоятельно путем указания в заявлении на назначение пособия многодетной семье детей, совместно проживающих с заявителем.</w:t>
      </w:r>
    </w:p>
    <w:p w14:paraId="4B885C34" w14:textId="77777777" w:rsidR="00D519AF" w:rsidRDefault="00D519AF" w:rsidP="00D519AF">
      <w:pPr>
        <w:spacing w:after="0"/>
        <w:ind w:firstLine="709"/>
        <w:jc w:val="both"/>
      </w:pPr>
    </w:p>
    <w:p w14:paraId="49461706" w14:textId="77777777" w:rsidR="00D519AF" w:rsidRDefault="00D519AF" w:rsidP="00D519AF">
      <w:pPr>
        <w:spacing w:after="0"/>
        <w:ind w:firstLine="709"/>
        <w:jc w:val="both"/>
      </w:pPr>
      <w:r>
        <w:t>В соответствии со статьей 16 Гражданского кодекса Республики Казахстан местом жительства детей, не достигших четырнадцатилетнего возраста, признается место жительства их законных представителей. В случае расторжения брака (супружества) между родителями совместное проживание детей с одним из родителей подтверждается решением суда.</w:t>
      </w:r>
    </w:p>
    <w:p w14:paraId="20EE1CBF" w14:textId="77777777" w:rsidR="00D519AF" w:rsidRDefault="00D519AF" w:rsidP="00D519AF">
      <w:pPr>
        <w:spacing w:after="0"/>
        <w:ind w:firstLine="709"/>
        <w:jc w:val="both"/>
      </w:pPr>
    </w:p>
    <w:p w14:paraId="69D17D83" w14:textId="77777777" w:rsidR="00D519AF" w:rsidRDefault="00D519AF" w:rsidP="00D519AF">
      <w:pPr>
        <w:spacing w:after="0"/>
        <w:ind w:firstLine="709"/>
        <w:jc w:val="both"/>
      </w:pPr>
      <w:r>
        <w:t>Пособие многодетной семье назначается независимо от дохода семьи. Право на его получение имеют семьи, воспитывающие четырех и более совместных несовершеннолетних детей, включая студентов очной формы обучения в возрасте до 23 лет.</w:t>
      </w:r>
    </w:p>
    <w:p w14:paraId="24C8F849" w14:textId="77777777" w:rsidR="00D519AF" w:rsidRDefault="00D519AF" w:rsidP="00D519AF">
      <w:pPr>
        <w:spacing w:after="0"/>
        <w:ind w:firstLine="709"/>
        <w:jc w:val="both"/>
      </w:pPr>
    </w:p>
    <w:p w14:paraId="4CE9DF5C" w14:textId="77777777" w:rsidR="00D519AF" w:rsidRDefault="00D519AF" w:rsidP="00D519AF">
      <w:pPr>
        <w:spacing w:after="0"/>
        <w:ind w:firstLine="709"/>
        <w:jc w:val="both"/>
      </w:pPr>
      <w:r>
        <w:t>Размер ежемесячного государственного пособия в 2026 году</w:t>
      </w:r>
    </w:p>
    <w:p w14:paraId="432ABA44" w14:textId="77777777" w:rsidR="00D519AF" w:rsidRDefault="00D519AF" w:rsidP="00D519AF">
      <w:pPr>
        <w:spacing w:after="0"/>
        <w:ind w:firstLine="709"/>
        <w:jc w:val="both"/>
      </w:pPr>
      <w:r>
        <w:t>Размер пособия многодетной семье зависит от количества детей в семье. В 2026 году предусмотрены следующие размеры ежемесячных выплат:</w:t>
      </w:r>
    </w:p>
    <w:p w14:paraId="5938A77B" w14:textId="77777777" w:rsidR="00D519AF" w:rsidRDefault="00D519AF" w:rsidP="00D519AF">
      <w:pPr>
        <w:spacing w:after="0"/>
        <w:ind w:firstLine="709"/>
        <w:jc w:val="both"/>
      </w:pPr>
    </w:p>
    <w:p w14:paraId="6D7DFF49" w14:textId="77777777" w:rsidR="00D519AF" w:rsidRDefault="00D519AF" w:rsidP="00D519AF">
      <w:pPr>
        <w:spacing w:after="0"/>
        <w:ind w:firstLine="709"/>
        <w:jc w:val="both"/>
      </w:pPr>
      <w:r>
        <w:t xml:space="preserve">семье, воспитывающей 4 детей, — </w:t>
      </w:r>
      <w:r w:rsidRPr="00D519AF">
        <w:rPr>
          <w:b/>
          <w:bCs/>
        </w:rPr>
        <w:t>16,03 МРП, или 69 330 тенге;</w:t>
      </w:r>
    </w:p>
    <w:p w14:paraId="15B7790D" w14:textId="77777777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lastRenderedPageBreak/>
        <w:t xml:space="preserve">семье, воспитывающей 5 детей, — </w:t>
      </w:r>
      <w:r w:rsidRPr="00D519AF">
        <w:rPr>
          <w:b/>
          <w:bCs/>
        </w:rPr>
        <w:t>20,04 МРП, или 86 673 тенге;</w:t>
      </w:r>
    </w:p>
    <w:p w14:paraId="3AAB9FFF" w14:textId="77777777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t xml:space="preserve">семье, воспитывающей 6 детей, — </w:t>
      </w:r>
      <w:r w:rsidRPr="00D519AF">
        <w:rPr>
          <w:b/>
          <w:bCs/>
        </w:rPr>
        <w:t>24,05 МРП, или 104 017 тенге;</w:t>
      </w:r>
    </w:p>
    <w:p w14:paraId="6525BCEC" w14:textId="77777777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t xml:space="preserve">семье, воспитывающей 7 детей, — </w:t>
      </w:r>
      <w:r w:rsidRPr="00D519AF">
        <w:rPr>
          <w:b/>
          <w:bCs/>
        </w:rPr>
        <w:t>28,06 МРП, или 121 360 тенге;</w:t>
      </w:r>
    </w:p>
    <w:p w14:paraId="73CD87EB" w14:textId="77777777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t xml:space="preserve">семье, воспитывающей 8 и более детей, — за каждого последующего ребенка предусматривается дополнительная выплата в размере </w:t>
      </w:r>
      <w:r w:rsidRPr="00D519AF">
        <w:rPr>
          <w:b/>
          <w:bCs/>
        </w:rPr>
        <w:t>4 МРП, или 17 300 тенге.</w:t>
      </w:r>
    </w:p>
    <w:p w14:paraId="2EE42893" w14:textId="77777777" w:rsidR="00D519AF" w:rsidRDefault="00D519AF" w:rsidP="00D519AF">
      <w:pPr>
        <w:spacing w:after="0"/>
        <w:ind w:firstLine="709"/>
        <w:jc w:val="both"/>
      </w:pPr>
      <w:r>
        <w:t>Таким образом, размер государственной поддержки увеличивается в зависимости от количества детей, воспитываемых в семье, что позволяет учитывать возрастающие расходы многодетных семей.</w:t>
      </w:r>
    </w:p>
    <w:p w14:paraId="01F55FF4" w14:textId="77777777" w:rsidR="00D519AF" w:rsidRDefault="00D519AF" w:rsidP="00D519AF">
      <w:pPr>
        <w:spacing w:after="0"/>
        <w:ind w:firstLine="709"/>
        <w:jc w:val="both"/>
      </w:pPr>
    </w:p>
    <w:p w14:paraId="3D6ED13B" w14:textId="77777777" w:rsidR="00D519AF" w:rsidRDefault="00D519AF" w:rsidP="00D519AF">
      <w:pPr>
        <w:spacing w:after="0"/>
        <w:ind w:firstLine="709"/>
        <w:jc w:val="both"/>
      </w:pPr>
      <w:r>
        <w:t>Дополнительные меры государственной поддержки</w:t>
      </w:r>
    </w:p>
    <w:p w14:paraId="5F5DAA1D" w14:textId="77777777" w:rsidR="00D519AF" w:rsidRDefault="00D519AF" w:rsidP="00D519AF">
      <w:pPr>
        <w:spacing w:after="0"/>
        <w:ind w:firstLine="709"/>
        <w:jc w:val="both"/>
      </w:pPr>
      <w:r>
        <w:t>Помимо ежемесячного пособия многодетным семьям в Казахстане предоставляются и другие виды государственной социальной поддержки.</w:t>
      </w:r>
    </w:p>
    <w:p w14:paraId="2753F7AC" w14:textId="77777777" w:rsidR="00D519AF" w:rsidRDefault="00D519AF" w:rsidP="00D519AF">
      <w:pPr>
        <w:spacing w:after="0"/>
        <w:ind w:firstLine="709"/>
        <w:jc w:val="both"/>
      </w:pPr>
    </w:p>
    <w:p w14:paraId="5B5152DB" w14:textId="77777777" w:rsidR="00D519AF" w:rsidRDefault="00D519AF" w:rsidP="00D519AF">
      <w:pPr>
        <w:spacing w:after="0"/>
        <w:ind w:firstLine="709"/>
        <w:jc w:val="both"/>
      </w:pPr>
      <w:r>
        <w:t>Одной из таких мер является единовременное государственное пособие в связи с рождением ребенка. В 2026 году его размер составляет:</w:t>
      </w:r>
    </w:p>
    <w:p w14:paraId="59E47F70" w14:textId="77777777" w:rsidR="00D519AF" w:rsidRDefault="00D519AF" w:rsidP="00D519AF">
      <w:pPr>
        <w:spacing w:after="0"/>
        <w:ind w:firstLine="709"/>
        <w:jc w:val="both"/>
      </w:pPr>
    </w:p>
    <w:p w14:paraId="2DF9CA66" w14:textId="487F0CCE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t xml:space="preserve">на </w:t>
      </w:r>
      <w:proofErr w:type="spellStart"/>
      <w:r w:rsidRPr="00D519AF">
        <w:t>на</w:t>
      </w:r>
      <w:proofErr w:type="spellEnd"/>
      <w:r w:rsidRPr="00D519AF">
        <w:t xml:space="preserve"> 1-го, 2-го, 3-го ребенка</w:t>
      </w:r>
      <w:r>
        <w:rPr>
          <w:lang w:val="kk-KZ"/>
        </w:rPr>
        <w:t xml:space="preserve"> </w:t>
      </w:r>
      <w:r>
        <w:t xml:space="preserve">— </w:t>
      </w:r>
      <w:r w:rsidRPr="00D519AF">
        <w:rPr>
          <w:b/>
          <w:bCs/>
        </w:rPr>
        <w:t>164 350 тенге (38 МРП);</w:t>
      </w:r>
    </w:p>
    <w:p w14:paraId="62D6754F" w14:textId="16C3DB38" w:rsidR="00D519AF" w:rsidRDefault="00D519AF" w:rsidP="00D519AF">
      <w:pPr>
        <w:spacing w:after="0"/>
        <w:ind w:firstLine="709"/>
        <w:jc w:val="both"/>
      </w:pPr>
      <w:r>
        <w:t xml:space="preserve">на </w:t>
      </w:r>
      <w:r w:rsidRPr="00D519AF">
        <w:t xml:space="preserve">4-го </w:t>
      </w:r>
      <w:r>
        <w:t xml:space="preserve">и последующих детей — </w:t>
      </w:r>
      <w:r w:rsidRPr="00D519AF">
        <w:rPr>
          <w:b/>
          <w:bCs/>
        </w:rPr>
        <w:t>272 475 тенге (63 МРП).</w:t>
      </w:r>
    </w:p>
    <w:p w14:paraId="585F31C3" w14:textId="77777777" w:rsidR="00D519AF" w:rsidRDefault="00D519AF" w:rsidP="00D519AF">
      <w:pPr>
        <w:spacing w:after="0"/>
        <w:ind w:firstLine="709"/>
        <w:jc w:val="both"/>
      </w:pPr>
      <w:r>
        <w:t>Отдельная мера государственной поддержки предусмотрена для матерей, награжденных государственными нагрудными знаками за многодетность.</w:t>
      </w:r>
    </w:p>
    <w:p w14:paraId="5704EC6A" w14:textId="77777777" w:rsidR="00D519AF" w:rsidRDefault="00D519AF" w:rsidP="00D519AF">
      <w:pPr>
        <w:spacing w:after="0"/>
        <w:ind w:firstLine="709"/>
        <w:jc w:val="both"/>
      </w:pPr>
    </w:p>
    <w:p w14:paraId="72EE91E5" w14:textId="77777777" w:rsidR="00D519AF" w:rsidRDefault="00D519AF" w:rsidP="00D519AF">
      <w:pPr>
        <w:spacing w:after="0"/>
        <w:ind w:firstLine="709"/>
        <w:jc w:val="both"/>
      </w:pPr>
      <w:r>
        <w:t>Матерям, награжденным подвеской «</w:t>
      </w:r>
      <w:proofErr w:type="spellStart"/>
      <w:r>
        <w:t>Күміс</w:t>
      </w:r>
      <w:proofErr w:type="spellEnd"/>
      <w:r>
        <w:t xml:space="preserve"> </w:t>
      </w:r>
      <w:proofErr w:type="spellStart"/>
      <w:r>
        <w:t>алқа</w:t>
      </w:r>
      <w:proofErr w:type="spellEnd"/>
      <w:r>
        <w:t xml:space="preserve">», ежемесячно выплачивается государственное пособие в размере </w:t>
      </w:r>
      <w:r w:rsidRPr="00D519AF">
        <w:rPr>
          <w:b/>
          <w:bCs/>
        </w:rPr>
        <w:t>27 680 тенге (6,4 МРП).</w:t>
      </w:r>
    </w:p>
    <w:p w14:paraId="455FF3E7" w14:textId="77777777" w:rsidR="00D519AF" w:rsidRDefault="00D519AF" w:rsidP="00D519AF">
      <w:pPr>
        <w:spacing w:after="0"/>
        <w:ind w:firstLine="709"/>
        <w:jc w:val="both"/>
      </w:pPr>
    </w:p>
    <w:p w14:paraId="0D1CCC8C" w14:textId="77777777" w:rsidR="00D519AF" w:rsidRPr="00D519AF" w:rsidRDefault="00D519AF" w:rsidP="00D519AF">
      <w:pPr>
        <w:spacing w:after="0"/>
        <w:ind w:firstLine="709"/>
        <w:jc w:val="both"/>
        <w:rPr>
          <w:b/>
          <w:bCs/>
        </w:rPr>
      </w:pPr>
      <w:r>
        <w:t xml:space="preserve">Обладательницам подвески «Алтын </w:t>
      </w:r>
      <w:proofErr w:type="spellStart"/>
      <w:r>
        <w:t>алқа</w:t>
      </w:r>
      <w:proofErr w:type="spellEnd"/>
      <w:r>
        <w:t xml:space="preserve">», а также женщинам, имеющим звание «Мать-героиня», ежемесячно выплачивается </w:t>
      </w:r>
      <w:r w:rsidRPr="00D519AF">
        <w:rPr>
          <w:b/>
          <w:bCs/>
        </w:rPr>
        <w:t>32 005 тенге (7,4 МРП).</w:t>
      </w:r>
    </w:p>
    <w:p w14:paraId="6F751C37" w14:textId="35EA5EF3" w:rsidR="00F12C76" w:rsidRDefault="00F12C76" w:rsidP="00D519AF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AF"/>
    <w:rsid w:val="001A7835"/>
    <w:rsid w:val="006C0B77"/>
    <w:rsid w:val="008242FF"/>
    <w:rsid w:val="00870751"/>
    <w:rsid w:val="00922C48"/>
    <w:rsid w:val="00AB25B7"/>
    <w:rsid w:val="00B915B7"/>
    <w:rsid w:val="00D519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B9C7C"/>
  <w15:chartTrackingRefBased/>
  <w15:docId w15:val="{CF475E3D-3A5A-454A-B8B7-4F883E09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51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9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9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9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9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9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9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9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19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19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19A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19A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19A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19A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19A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19A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19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1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9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1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1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19A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19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19A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19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19A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19A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kozhakhmet.akbota@mail.ru</dc:creator>
  <cp:keywords/>
  <dc:description/>
  <cp:lastModifiedBy>kozhakhmet.akbota@mail.ru</cp:lastModifiedBy>
  <cp:revision>1</cp:revision>
  <dcterms:created xsi:type="dcterms:W3CDTF">2026-09-02T13:09:00Z</dcterms:created>
  <dcterms:modified xsi:type="dcterms:W3CDTF">2026-09-02T13:15:00Z</dcterms:modified>
</cp:coreProperties>
</file>