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21162" w14:textId="77777777" w:rsidR="006D2A7F" w:rsidRDefault="006D2A7F" w:rsidP="006D2A7F">
      <w:pPr>
        <w:pStyle w:val="ac"/>
        <w:rPr>
          <w:rFonts w:ascii="Times New Roman" w:hAnsi="Times New Roman" w:cs="Times New Roman"/>
          <w:b/>
          <w:sz w:val="28"/>
          <w:szCs w:val="28"/>
          <w:lang w:val="kk-KZ"/>
        </w:rPr>
      </w:pPr>
      <w:r w:rsidRPr="0059452C">
        <w:rPr>
          <w:rFonts w:ascii="Times New Roman" w:hAnsi="Times New Roman" w:cs="Times New Roman"/>
          <w:b/>
          <w:sz w:val="28"/>
          <w:szCs w:val="28"/>
          <w:lang w:val="kk-KZ"/>
        </w:rPr>
        <w:t xml:space="preserve">«Біріктірілген ЭнергоСервистік Компаниясы» </w:t>
      </w:r>
    </w:p>
    <w:p w14:paraId="30B1C6ED" w14:textId="77777777" w:rsidR="006D2A7F" w:rsidRDefault="006D2A7F" w:rsidP="006D2A7F">
      <w:pPr>
        <w:pStyle w:val="ac"/>
        <w:rPr>
          <w:rFonts w:ascii="Times New Roman" w:hAnsi="Times New Roman" w:cs="Times New Roman"/>
          <w:b/>
          <w:sz w:val="28"/>
          <w:szCs w:val="28"/>
          <w:lang w:val="kk-KZ"/>
        </w:rPr>
      </w:pPr>
      <w:r w:rsidRPr="0059452C">
        <w:rPr>
          <w:rFonts w:ascii="Times New Roman" w:hAnsi="Times New Roman" w:cs="Times New Roman"/>
          <w:b/>
          <w:sz w:val="28"/>
          <w:szCs w:val="28"/>
          <w:lang w:val="kk-KZ"/>
        </w:rPr>
        <w:t xml:space="preserve">акционерлік қоғамына жер учаскелеріне </w:t>
      </w:r>
    </w:p>
    <w:p w14:paraId="2F294246" w14:textId="77777777" w:rsidR="006D2A7F" w:rsidRDefault="006D2A7F" w:rsidP="006D2A7F">
      <w:pPr>
        <w:pStyle w:val="ac"/>
        <w:rPr>
          <w:rFonts w:ascii="Times New Roman" w:hAnsi="Times New Roman" w:cs="Times New Roman"/>
          <w:b/>
          <w:sz w:val="28"/>
          <w:szCs w:val="28"/>
          <w:lang w:val="kk-KZ"/>
        </w:rPr>
      </w:pPr>
      <w:r w:rsidRPr="0059452C">
        <w:rPr>
          <w:rFonts w:ascii="Times New Roman" w:hAnsi="Times New Roman" w:cs="Times New Roman"/>
          <w:b/>
          <w:sz w:val="28"/>
          <w:szCs w:val="28"/>
          <w:lang w:val="kk-KZ"/>
        </w:rPr>
        <w:t>шектеулі пайдалану құқығын</w:t>
      </w:r>
    </w:p>
    <w:p w14:paraId="5CE0388A" w14:textId="77777777" w:rsidR="006D2A7F" w:rsidRPr="0059452C" w:rsidRDefault="006D2A7F" w:rsidP="006D2A7F">
      <w:pPr>
        <w:pStyle w:val="ac"/>
        <w:rPr>
          <w:rFonts w:ascii="Times New Roman" w:hAnsi="Times New Roman" w:cs="Times New Roman"/>
          <w:b/>
          <w:sz w:val="28"/>
          <w:szCs w:val="28"/>
          <w:lang w:val="kk-KZ"/>
        </w:rPr>
      </w:pPr>
      <w:r w:rsidRPr="0059452C">
        <w:rPr>
          <w:rFonts w:ascii="Times New Roman" w:hAnsi="Times New Roman" w:cs="Times New Roman"/>
          <w:b/>
          <w:sz w:val="28"/>
          <w:szCs w:val="28"/>
          <w:lang w:val="kk-KZ"/>
        </w:rPr>
        <w:t>(көпшілік сервитут) белгілеу туралы</w:t>
      </w:r>
    </w:p>
    <w:p w14:paraId="20E6006B" w14:textId="77777777" w:rsidR="006D2A7F" w:rsidRPr="0059452C" w:rsidRDefault="006D2A7F" w:rsidP="006D2A7F">
      <w:pPr>
        <w:pStyle w:val="ac"/>
        <w:rPr>
          <w:rFonts w:ascii="Times New Roman" w:hAnsi="Times New Roman" w:cs="Times New Roman"/>
          <w:b/>
          <w:sz w:val="28"/>
          <w:szCs w:val="28"/>
          <w:lang w:val="kk-KZ"/>
        </w:rPr>
      </w:pPr>
    </w:p>
    <w:p w14:paraId="32AACD22" w14:textId="77777777" w:rsidR="006D2A7F" w:rsidRDefault="006D2A7F" w:rsidP="006D2A7F">
      <w:pPr>
        <w:pStyle w:val="ac"/>
        <w:jc w:val="both"/>
        <w:rPr>
          <w:rFonts w:ascii="Times New Roman" w:hAnsi="Times New Roman" w:cs="Times New Roman"/>
          <w:sz w:val="28"/>
          <w:szCs w:val="28"/>
          <w:lang w:val="kk-KZ"/>
        </w:rPr>
      </w:pPr>
    </w:p>
    <w:p w14:paraId="5D8C5709" w14:textId="77777777" w:rsidR="006D2A7F" w:rsidRPr="0059452C" w:rsidRDefault="006D2A7F" w:rsidP="006D2A7F">
      <w:pPr>
        <w:pStyle w:val="ac"/>
        <w:ind w:firstLine="708"/>
        <w:jc w:val="both"/>
        <w:rPr>
          <w:rFonts w:ascii="Times New Roman" w:hAnsi="Times New Roman" w:cs="Times New Roman"/>
          <w:sz w:val="28"/>
          <w:szCs w:val="28"/>
          <w:lang w:val="kk-KZ"/>
        </w:rPr>
      </w:pPr>
      <w:r w:rsidRPr="0059452C">
        <w:rPr>
          <w:rFonts w:ascii="Times New Roman" w:hAnsi="Times New Roman" w:cs="Times New Roman"/>
          <w:sz w:val="28"/>
          <w:szCs w:val="28"/>
          <w:lang w:val="kk-KZ"/>
        </w:rPr>
        <w:t>Қазақстан Республикасы Жер кодексінің 19-бабының 1-1) тармақшасын, 69-бабының 3, 4-тармақтарын, «Қазақстан Республикасындағы жергілікті мемлекеттік басқару және өзін-өзі басқару туралы» Қазақстан Республикасының 2001 жылғы 23 қаңтардағы № 148 Заңының 35-бабы 1-тармағының 6) тармақшасын басшылыққа ала отырып:</w:t>
      </w:r>
    </w:p>
    <w:p w14:paraId="6BF3CB42" w14:textId="77777777" w:rsidR="006D2A7F" w:rsidRPr="0059452C" w:rsidRDefault="006D2A7F" w:rsidP="006D2A7F">
      <w:pPr>
        <w:pStyle w:val="ac"/>
        <w:ind w:firstLine="708"/>
        <w:jc w:val="both"/>
        <w:rPr>
          <w:rFonts w:ascii="Times New Roman" w:hAnsi="Times New Roman" w:cs="Times New Roman"/>
          <w:sz w:val="28"/>
          <w:szCs w:val="28"/>
          <w:lang w:val="kk-KZ"/>
        </w:rPr>
      </w:pPr>
      <w:r w:rsidRPr="0059452C">
        <w:rPr>
          <w:rFonts w:ascii="Times New Roman" w:hAnsi="Times New Roman" w:cs="Times New Roman"/>
          <w:sz w:val="28"/>
          <w:szCs w:val="28"/>
          <w:lang w:val="kk-KZ"/>
        </w:rPr>
        <w:t>1. «Біріктірілген ЭнергоСервистік Компаниясы» акционерлік қоғамына жер учаскелеріне 1 жыл мерзімге шектеулі пайдалану құқығы (көпшілік сервитут) белгіленсін:</w:t>
      </w:r>
    </w:p>
    <w:p w14:paraId="02C99EC3" w14:textId="77777777" w:rsidR="006D2A7F" w:rsidRPr="0059452C" w:rsidRDefault="006D2A7F" w:rsidP="006D2A7F">
      <w:pPr>
        <w:pStyle w:val="ac"/>
        <w:ind w:firstLine="708"/>
        <w:jc w:val="both"/>
        <w:rPr>
          <w:rFonts w:ascii="Times New Roman" w:hAnsi="Times New Roman" w:cs="Times New Roman"/>
          <w:sz w:val="28"/>
          <w:szCs w:val="28"/>
          <w:lang w:val="kk-KZ"/>
        </w:rPr>
      </w:pPr>
      <w:r w:rsidRPr="0059452C">
        <w:rPr>
          <w:rFonts w:ascii="Times New Roman" w:hAnsi="Times New Roman" w:cs="Times New Roman"/>
          <w:sz w:val="28"/>
          <w:szCs w:val="28"/>
          <w:lang w:val="kk-KZ"/>
        </w:rPr>
        <w:t>1) Глубокое кентіндегі КТП-21-ден бұрыннан бар 0,4 кВ ӘЖ-ні пайдалану және реконструкциялау үшін ұзындығы 3,0 км, ауданы 1,2 га;</w:t>
      </w:r>
    </w:p>
    <w:p w14:paraId="0BDC5504" w14:textId="77777777" w:rsidR="006D2A7F" w:rsidRPr="0059452C" w:rsidRDefault="006D2A7F" w:rsidP="006D2A7F">
      <w:pPr>
        <w:pStyle w:val="ac"/>
        <w:ind w:firstLine="708"/>
        <w:jc w:val="both"/>
        <w:rPr>
          <w:rFonts w:ascii="Times New Roman" w:hAnsi="Times New Roman" w:cs="Times New Roman"/>
          <w:sz w:val="28"/>
          <w:szCs w:val="28"/>
          <w:lang w:val="kk-KZ"/>
        </w:rPr>
      </w:pPr>
      <w:r w:rsidRPr="0059452C">
        <w:rPr>
          <w:rFonts w:ascii="Times New Roman" w:hAnsi="Times New Roman" w:cs="Times New Roman"/>
          <w:sz w:val="28"/>
          <w:szCs w:val="28"/>
          <w:lang w:val="kk-KZ"/>
        </w:rPr>
        <w:t>2) Глубокое кентіндегі ТП-20-дан бұрыннан бар 0,4 кВ ӘЖ-ні пайдалану және реконструкциялау үшін ұзындығы 3,219 км, ауданы 1,2876 га.</w:t>
      </w:r>
    </w:p>
    <w:p w14:paraId="1EB63A72" w14:textId="77777777" w:rsidR="006D2A7F" w:rsidRPr="0059452C" w:rsidRDefault="006D2A7F" w:rsidP="006D2A7F">
      <w:pPr>
        <w:pStyle w:val="ac"/>
        <w:ind w:firstLine="708"/>
        <w:jc w:val="both"/>
        <w:rPr>
          <w:rFonts w:ascii="Times New Roman" w:hAnsi="Times New Roman" w:cs="Times New Roman"/>
          <w:sz w:val="28"/>
          <w:szCs w:val="28"/>
          <w:lang w:val="kk-KZ"/>
        </w:rPr>
      </w:pPr>
      <w:r w:rsidRPr="0059452C">
        <w:rPr>
          <w:rFonts w:ascii="Times New Roman" w:hAnsi="Times New Roman" w:cs="Times New Roman"/>
          <w:sz w:val="28"/>
          <w:szCs w:val="28"/>
          <w:lang w:val="kk-KZ"/>
        </w:rPr>
        <w:t>2. «Біріктірілген ЭнергоСервистік Компаниясы» акционерлік қоғамына жұмыстар аяқталғаннан кейін жер учаскелерін оларды одан әрі нысаналы мақсаты бойынша пайдалануға жарамды күйге келтіру ұсынылсын.</w:t>
      </w:r>
    </w:p>
    <w:p w14:paraId="4FECF687" w14:textId="77777777" w:rsidR="006D2A7F" w:rsidRPr="0059452C" w:rsidRDefault="006D2A7F" w:rsidP="006D2A7F">
      <w:pPr>
        <w:pStyle w:val="ac"/>
        <w:ind w:firstLine="708"/>
        <w:jc w:val="both"/>
        <w:rPr>
          <w:rFonts w:ascii="Times New Roman" w:hAnsi="Times New Roman" w:cs="Times New Roman"/>
          <w:sz w:val="28"/>
          <w:szCs w:val="28"/>
          <w:lang w:val="kk-KZ"/>
        </w:rPr>
      </w:pPr>
      <w:r w:rsidRPr="0059452C">
        <w:rPr>
          <w:rFonts w:ascii="Times New Roman" w:hAnsi="Times New Roman" w:cs="Times New Roman"/>
          <w:sz w:val="28"/>
          <w:szCs w:val="28"/>
          <w:lang w:val="kk-KZ"/>
        </w:rPr>
        <w:t>3. Жер қазу жұмыстарын жүргізу жоспарланған жер учаскелеріне тиісті құқық белгілейтін құжаттары бар жер пайдаланушылармен, жер иеленушілермен, жер учаскелерінің меншік иелерімен және жалға алушылармен жер қазу және абаттандыру жұмыстарын жүргізу келісілсін (қажет болған жағдайда). Жер қазу жұмыстарын жүргізу жоспарланған жер учаскелеріне меншік, иелік ету, пайдалану, билік ету құқығы бар тұлғалар тобын анықтау бойынша жауапкершілік жер қазу жұмыстарын жүзеге асыруға рұқсат алатын тұлғаға жүктеледі.</w:t>
      </w:r>
    </w:p>
    <w:p w14:paraId="50BA82CE" w14:textId="77777777" w:rsidR="006D2A7F" w:rsidRPr="0059452C" w:rsidRDefault="006D2A7F" w:rsidP="006D2A7F">
      <w:pPr>
        <w:pStyle w:val="ac"/>
        <w:ind w:firstLine="708"/>
        <w:jc w:val="both"/>
        <w:rPr>
          <w:rFonts w:ascii="Times New Roman" w:hAnsi="Times New Roman" w:cs="Times New Roman"/>
          <w:sz w:val="28"/>
          <w:szCs w:val="28"/>
          <w:lang w:val="kk-KZ"/>
        </w:rPr>
      </w:pPr>
      <w:r w:rsidRPr="0059452C">
        <w:rPr>
          <w:rFonts w:ascii="Times New Roman" w:hAnsi="Times New Roman" w:cs="Times New Roman"/>
          <w:sz w:val="28"/>
          <w:szCs w:val="28"/>
          <w:lang w:val="kk-KZ"/>
        </w:rPr>
        <w:t>4. Осы шешім қол қойылған сәттен бастап қолданысқа енгізіледі.</w:t>
      </w:r>
    </w:p>
    <w:p w14:paraId="1E38EE42" w14:textId="77777777" w:rsidR="006D2A7F" w:rsidRPr="0059452C" w:rsidRDefault="006D2A7F" w:rsidP="006D2A7F">
      <w:pPr>
        <w:pStyle w:val="ac"/>
        <w:rPr>
          <w:rFonts w:ascii="Times New Roman" w:hAnsi="Times New Roman" w:cs="Times New Roman"/>
          <w:b/>
          <w:sz w:val="28"/>
          <w:szCs w:val="28"/>
          <w:lang w:val="kk-KZ"/>
        </w:rPr>
      </w:pPr>
    </w:p>
    <w:p w14:paraId="09191027" w14:textId="77777777" w:rsidR="006D2A7F" w:rsidRDefault="006D2A7F" w:rsidP="006D2A7F">
      <w:pPr>
        <w:pStyle w:val="ac"/>
        <w:rPr>
          <w:rFonts w:ascii="Times New Roman" w:hAnsi="Times New Roman" w:cs="Times New Roman"/>
          <w:b/>
          <w:sz w:val="28"/>
          <w:szCs w:val="28"/>
          <w:lang w:val="kk-KZ"/>
        </w:rPr>
      </w:pPr>
    </w:p>
    <w:p w14:paraId="218D6829" w14:textId="77777777" w:rsidR="006D2A7F" w:rsidRPr="0059452C" w:rsidRDefault="006D2A7F" w:rsidP="006D2A7F">
      <w:pPr>
        <w:pStyle w:val="ac"/>
        <w:rPr>
          <w:rFonts w:ascii="Times New Roman" w:hAnsi="Times New Roman" w:cs="Times New Roman"/>
          <w:b/>
          <w:sz w:val="28"/>
          <w:szCs w:val="28"/>
          <w:lang w:val="kk-KZ"/>
        </w:rPr>
      </w:pPr>
      <w:r w:rsidRPr="0059452C">
        <w:rPr>
          <w:rFonts w:ascii="Times New Roman" w:hAnsi="Times New Roman" w:cs="Times New Roman"/>
          <w:b/>
          <w:sz w:val="28"/>
          <w:szCs w:val="28"/>
          <w:lang w:val="kk-KZ"/>
        </w:rPr>
        <w:t>Глубокое ауданы</w:t>
      </w:r>
    </w:p>
    <w:p w14:paraId="48E1A504" w14:textId="77777777" w:rsidR="006D2A7F" w:rsidRPr="005F1437" w:rsidRDefault="006D2A7F" w:rsidP="006D2A7F">
      <w:pPr>
        <w:pStyle w:val="ac"/>
        <w:rPr>
          <w:rFonts w:ascii="Times New Roman" w:hAnsi="Times New Roman" w:cs="Times New Roman"/>
          <w:sz w:val="28"/>
          <w:szCs w:val="28"/>
          <w:lang w:val="kk-KZ"/>
        </w:rPr>
      </w:pPr>
      <w:r w:rsidRPr="0059452C">
        <w:rPr>
          <w:rFonts w:ascii="Times New Roman" w:hAnsi="Times New Roman" w:cs="Times New Roman"/>
          <w:b/>
          <w:sz w:val="28"/>
          <w:szCs w:val="28"/>
          <w:lang w:val="kk-KZ"/>
        </w:rPr>
        <w:t xml:space="preserve">Глубокое кентінің әкімі                                                                             </w:t>
      </w:r>
      <w:r>
        <w:rPr>
          <w:rFonts w:ascii="Times New Roman" w:hAnsi="Times New Roman" w:cs="Times New Roman"/>
          <w:b/>
          <w:sz w:val="28"/>
          <w:szCs w:val="28"/>
          <w:lang w:val="kk-KZ"/>
        </w:rPr>
        <w:t xml:space="preserve">       </w:t>
      </w:r>
      <w:r w:rsidRPr="0059452C">
        <w:rPr>
          <w:rFonts w:ascii="Times New Roman" w:hAnsi="Times New Roman" w:cs="Times New Roman"/>
          <w:b/>
          <w:sz w:val="28"/>
          <w:szCs w:val="28"/>
          <w:lang w:val="kk-KZ"/>
        </w:rPr>
        <w:t>Р. Асанов</w:t>
      </w:r>
    </w:p>
    <w:p w14:paraId="7FAA881B" w14:textId="77777777" w:rsidR="006D2A7F" w:rsidRPr="006D2A7F" w:rsidRDefault="006D2A7F">
      <w:pPr>
        <w:rPr>
          <w:lang w:val="kk-KZ"/>
        </w:rPr>
      </w:pPr>
    </w:p>
    <w:sectPr w:rsidR="006D2A7F" w:rsidRPr="006D2A7F" w:rsidSect="006D2A7F">
      <w:pgSz w:w="11906" w:h="16838"/>
      <w:pgMar w:top="454" w:right="567" w:bottom="45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A7F"/>
    <w:rsid w:val="006D2A7F"/>
    <w:rsid w:val="007551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3C104"/>
  <w15:chartTrackingRefBased/>
  <w15:docId w15:val="{939A32A1-5A66-4322-84CA-30C299D8A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D2A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D2A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D2A7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D2A7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D2A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D2A7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D2A7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D2A7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D2A7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2A7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D2A7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D2A7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D2A7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D2A7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D2A7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D2A7F"/>
    <w:rPr>
      <w:rFonts w:eastAsiaTheme="majorEastAsia" w:cstheme="majorBidi"/>
      <w:color w:val="595959" w:themeColor="text1" w:themeTint="A6"/>
    </w:rPr>
  </w:style>
  <w:style w:type="character" w:customStyle="1" w:styleId="80">
    <w:name w:val="Заголовок 8 Знак"/>
    <w:basedOn w:val="a0"/>
    <w:link w:val="8"/>
    <w:uiPriority w:val="9"/>
    <w:semiHidden/>
    <w:rsid w:val="006D2A7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D2A7F"/>
    <w:rPr>
      <w:rFonts w:eastAsiaTheme="majorEastAsia" w:cstheme="majorBidi"/>
      <w:color w:val="272727" w:themeColor="text1" w:themeTint="D8"/>
    </w:rPr>
  </w:style>
  <w:style w:type="paragraph" w:styleId="a3">
    <w:name w:val="Title"/>
    <w:basedOn w:val="a"/>
    <w:next w:val="a"/>
    <w:link w:val="a4"/>
    <w:uiPriority w:val="10"/>
    <w:qFormat/>
    <w:rsid w:val="006D2A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D2A7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D2A7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D2A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D2A7F"/>
    <w:pPr>
      <w:spacing w:before="160"/>
      <w:jc w:val="center"/>
    </w:pPr>
    <w:rPr>
      <w:i/>
      <w:iCs/>
      <w:color w:val="404040" w:themeColor="text1" w:themeTint="BF"/>
    </w:rPr>
  </w:style>
  <w:style w:type="character" w:customStyle="1" w:styleId="22">
    <w:name w:val="Цитата 2 Знак"/>
    <w:basedOn w:val="a0"/>
    <w:link w:val="21"/>
    <w:uiPriority w:val="29"/>
    <w:rsid w:val="006D2A7F"/>
    <w:rPr>
      <w:i/>
      <w:iCs/>
      <w:color w:val="404040" w:themeColor="text1" w:themeTint="BF"/>
    </w:rPr>
  </w:style>
  <w:style w:type="paragraph" w:styleId="a7">
    <w:name w:val="List Paragraph"/>
    <w:basedOn w:val="a"/>
    <w:uiPriority w:val="34"/>
    <w:qFormat/>
    <w:rsid w:val="006D2A7F"/>
    <w:pPr>
      <w:ind w:left="720"/>
      <w:contextualSpacing/>
    </w:pPr>
  </w:style>
  <w:style w:type="character" w:styleId="a8">
    <w:name w:val="Intense Emphasis"/>
    <w:basedOn w:val="a0"/>
    <w:uiPriority w:val="21"/>
    <w:qFormat/>
    <w:rsid w:val="006D2A7F"/>
    <w:rPr>
      <w:i/>
      <w:iCs/>
      <w:color w:val="0F4761" w:themeColor="accent1" w:themeShade="BF"/>
    </w:rPr>
  </w:style>
  <w:style w:type="paragraph" w:styleId="a9">
    <w:name w:val="Intense Quote"/>
    <w:basedOn w:val="a"/>
    <w:next w:val="a"/>
    <w:link w:val="aa"/>
    <w:uiPriority w:val="30"/>
    <w:qFormat/>
    <w:rsid w:val="006D2A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6D2A7F"/>
    <w:rPr>
      <w:i/>
      <w:iCs/>
      <w:color w:val="0F4761" w:themeColor="accent1" w:themeShade="BF"/>
    </w:rPr>
  </w:style>
  <w:style w:type="character" w:styleId="ab">
    <w:name w:val="Intense Reference"/>
    <w:basedOn w:val="a0"/>
    <w:uiPriority w:val="32"/>
    <w:qFormat/>
    <w:rsid w:val="006D2A7F"/>
    <w:rPr>
      <w:b/>
      <w:bCs/>
      <w:smallCaps/>
      <w:color w:val="0F4761" w:themeColor="accent1" w:themeShade="BF"/>
      <w:spacing w:val="5"/>
    </w:rPr>
  </w:style>
  <w:style w:type="paragraph" w:styleId="ac">
    <w:name w:val="No Spacing"/>
    <w:uiPriority w:val="1"/>
    <w:qFormat/>
    <w:rsid w:val="006D2A7F"/>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265</Words>
  <Characters>1513</Characters>
  <Application>Microsoft Office Word</Application>
  <DocSecurity>0</DocSecurity>
  <Lines>12</Lines>
  <Paragraphs>3</Paragraphs>
  <ScaleCrop>false</ScaleCrop>
  <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Lillith I</dc:creator>
  <cp:keywords/>
  <dc:description/>
  <cp:lastModifiedBy>Lillith I</cp:lastModifiedBy>
  <cp:revision>1</cp:revision>
  <dcterms:created xsi:type="dcterms:W3CDTF">2026-09-02T11:55:00Z</dcterms:created>
  <dcterms:modified xsi:type="dcterms:W3CDTF">2026-09-02T11:55:00Z</dcterms:modified>
</cp:coreProperties>
</file>