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NormalTable"/>
        <w:tblW w:type="dxa" w:w="8000"/>
        <w:tblLook w:noVBand="1" w:noHBand="1" w:lastColumn="0" w:firstColumn="0" w:lastRow="0" w:firstRow="0"/>
      </w:tblPr>
      <w:tblGrid/>
      <w:tr>
        <w:trPr/>
        <w:tc>
          <w:tcPr/>
          <w:p>
            <w:pPr>
              <w:ind w:left="250"/>
              <w:jc w:val="left"/>
            </w:pPr>
            <w:r>
              <w:rPr>
                <w:rFonts w:ascii="Times New Roman"/>
                <w:b/>
                <w:sz w:val="28"/>
              </w:rPr>
              <w:t xml:space="preserve">ҚР Ұлттық экономика министрлігі</w:t>
            </w:r>
          </w:p>
          <w:p>
            <w:pPr>
              <w:ind w:left="250"/>
              <w:jc w:val="left"/>
            </w:pPr>
            <w:r>
              <w:rPr>
                <w:rFonts w:ascii="Times New Roman"/>
                <w:sz w:val="28"/>
              </w:rPr>
              <w:t xml:space="preserve">Астана қ., Мәңгілік Ел даңғылы 8,"Министрліктер үйі", 7 кіреберіс</w:t>
            </w:r>
          </w:p>
          <w:p>
            <w:pPr>
              <w:ind w:left="250"/>
              <w:jc w:val="left"/>
            </w:pPr>
            <w:r>
              <w:rPr>
                <w:rFonts w:ascii="Times New Roman"/>
                <w:sz w:val="28"/>
              </w:rPr>
              <w:t xml:space="preserve">2026 жылғы 10 тамыздағы</w:t>
            </w:r>
          </w:p>
          <w:p>
            <w:pPr>
              <w:ind w:left="250"/>
              <w:jc w:val="left"/>
            </w:pPr>
            <w:r>
              <w:rPr>
                <w:rFonts w:ascii="Times New Roman"/>
                <w:sz w:val="28"/>
              </w:rPr>
              <w:t xml:space="preserve">№ 127</w:t>
            </w:r>
          </w:p>
          <w:p>
            <w:pPr>
              <w:spacing w:after="0"/>
            </w:pPr>
          </w:p>
        </w:tc>
        <w:tc>
          <w:tcPr/>
          <w:p>
            <w:pPr>
              <w:ind w:left="250"/>
              <w:jc w:val="left"/>
            </w:pPr>
            <w:r>
              <w:rPr>
                <w:rFonts w:ascii="Times New Roman"/>
                <w:b/>
                <w:sz w:val="28"/>
              </w:rPr>
              <w:t xml:space="preserve">Қазақстан Республикасы Энергетика министрлігі</w:t>
            </w:r>
          </w:p>
          <w:p>
            <w:pPr>
              <w:ind w:left="250"/>
              <w:jc w:val="left"/>
            </w:pPr>
            <w:r>
              <w:rPr>
                <w:rFonts w:ascii="Times New Roman"/>
                <w:sz w:val="28"/>
              </w:rPr>
              <w:t xml:space="preserve">Астана қаласы,  Есіл ауданы, Кабанбай батыр даңғылы, 19, "А" блогі</w:t>
            </w:r>
          </w:p>
          <w:p>
            <w:pPr>
              <w:ind w:left="250"/>
              <w:jc w:val="left"/>
            </w:pPr>
            <w:r>
              <w:rPr>
                <w:rFonts w:ascii="Times New Roman"/>
                <w:sz w:val="28"/>
              </w:rPr>
              <w:t xml:space="preserve">2026 жылғы 3 тамыздағы</w:t>
            </w:r>
          </w:p>
          <w:p>
            <w:pPr>
              <w:ind w:left="250"/>
              <w:jc w:val="left"/>
            </w:pPr>
            <w:r>
              <w:rPr>
                <w:rFonts w:ascii="Times New Roman"/>
                <w:sz w:val="28"/>
              </w:rPr>
              <w:t xml:space="preserve">№ 295-н/қ</w:t>
            </w:r>
          </w:p>
          <w:p>
            <w:pPr>
              <w:spacing w:after="0"/>
            </w:pPr>
          </w:p>
        </w:tc>
      </w:tr>
    </w:tbl>
    <w:p>
      <w:pPr>
        <w:spacing w:after="0"/>
      </w:pPr>
    </w:p>
    <w:p>
      <w:pPr>
        <w:spacing w:after="0"/>
      </w:pPr>
    </w:p>
    <w:p>
      <w:pPr>
        <w:autoSpaceDE/>
        <w:autoSpaceDN/>
        <w:adjustRightInd/>
        <w:ind w:left="-284"/>
        <w:jc w:val="center"/>
        <w:rPr>
          <w:b/>
          <w:sz w:val="28"/>
          <w:szCs w:val="28"/>
          <w:lang w:val="kk-KZ"/>
        </w:rPr>
      </w:pPr>
      <w:r w:rsidRPr="008301FE">
        <w:rPr>
          <w:b/>
          <w:sz w:val="28"/>
          <w:szCs w:val="28"/>
          <w:lang w:val="kk-KZ"/>
        </w:rPr>
        <w:t xml:space="preserve">«Электр энергетикасы</w:t>
      </w:r>
      <w:r w:rsidR="002B6F46">
        <w:rPr>
          <w:b/>
          <w:sz w:val="28"/>
          <w:szCs w:val="28"/>
          <w:lang w:val="kk-KZ"/>
        </w:rPr>
        <w:t xml:space="preserve"> және жылу энергетикасы</w:t>
      </w:r>
      <w:r w:rsidRPr="008301FE">
        <w:rPr>
          <w:b/>
          <w:sz w:val="28"/>
          <w:szCs w:val="28"/>
          <w:lang w:val="kk-KZ"/>
        </w:rPr>
        <w:t xml:space="preserve"> саласындағы тәуекел дәрежесін бағалау ө</w:t>
      </w:r>
      <w:r w:rsidR="00FD1E91">
        <w:rPr>
          <w:b/>
          <w:sz w:val="28"/>
          <w:szCs w:val="28"/>
          <w:lang w:val="kk-KZ"/>
        </w:rPr>
        <w:t xml:space="preserve">лшемшарттарын және тексеру парақтар</w:t>
      </w:r>
      <w:r w:rsidRPr="008301FE">
        <w:rPr>
          <w:b/>
          <w:sz w:val="28"/>
          <w:szCs w:val="28"/>
          <w:lang w:val="kk-KZ"/>
        </w:rPr>
        <w:t xml:space="preserve">ын бекіту туралы»</w:t>
      </w:r>
      <w:r w:rsidR="00FD1E91">
        <w:rPr>
          <w:b/>
          <w:sz w:val="28"/>
          <w:szCs w:val="28"/>
          <w:lang w:val="kk-KZ"/>
        </w:rPr>
        <w:t xml:space="preserve"> </w:t>
      </w:r>
      <w:r w:rsidRPr="008301FE">
        <w:rPr>
          <w:b/>
          <w:sz w:val="28"/>
          <w:szCs w:val="28"/>
          <w:lang w:val="kk-KZ"/>
        </w:rPr>
        <w:t xml:space="preserve">Қазақстан Республикасы Энергетика министрінің </w:t>
      </w:r>
      <w:r>
        <w:rPr>
          <w:b/>
          <w:sz w:val="28"/>
          <w:szCs w:val="28"/>
          <w:lang w:val="kk-KZ"/>
        </w:rPr>
        <w:br/>
      </w:r>
      <w:r w:rsidRPr="008301FE">
        <w:rPr>
          <w:b/>
          <w:sz w:val="28"/>
          <w:szCs w:val="28"/>
          <w:lang w:val="kk-KZ"/>
        </w:rPr>
        <w:t xml:space="preserve">2019 жылғы 26 тамыздағы № 290 және Қазақстан Республикасы Ұлттық экономика министрінің 2019 жылғы 27 тамыздағы № 78 бірлескен бұйрығына өзгерістер</w:t>
      </w:r>
      <w:r w:rsidR="00722F03" w:rsidRPr="008301FE">
        <w:rPr>
          <w:b/>
          <w:sz w:val="28"/>
          <w:szCs w:val="28"/>
          <w:lang w:val="kk-KZ"/>
        </w:rPr>
        <w:t xml:space="preserve"> </w:t>
      </w:r>
      <w:r w:rsidRPr="008301FE">
        <w:rPr>
          <w:b/>
          <w:sz w:val="28"/>
          <w:szCs w:val="28"/>
          <w:lang w:val="kk-KZ"/>
        </w:rPr>
        <w:t xml:space="preserve">енгізу туралы</w:t>
      </w:r>
    </w:p>
    <w:p>
      <w:pPr>
        <w:overflowPunct/>
        <w:autoSpaceDE/>
        <w:autoSpaceDN/>
        <w:adjustRightInd/>
        <w:jc w:val="center"/>
        <w:rPr>
          <w:b/>
          <w:sz w:val="28"/>
          <w:szCs w:val="28"/>
          <w:lang w:val="kk-KZ"/>
        </w:rPr>
      </w:pPr>
    </w:p>
    <w:p>
      <w:pPr>
        <w:autoSpaceDE/>
        <w:autoSpaceDN/>
        <w:adjustRightInd/>
        <w:ind w:firstLine="709"/>
        <w:jc w:val="both"/>
        <w:rPr>
          <w:rFonts w:eastAsia="Calibri"/>
          <w:b/>
          <w:sz w:val="28"/>
          <w:szCs w:val="28"/>
          <w:lang w:val="kk-KZ"/>
        </w:rPr>
      </w:pPr>
    </w:p>
    <w:p>
      <w:pPr>
        <w:autoSpaceDE/>
        <w:adjustRightInd/>
        <w:ind w:firstLine="709"/>
        <w:jc w:val="both"/>
        <w:rPr>
          <w:b/>
          <w:sz w:val="28"/>
          <w:szCs w:val="28"/>
          <w:lang w:val="kk-KZ"/>
        </w:rPr>
      </w:pPr>
      <w:r w:rsidRPr="008301FE">
        <w:rPr>
          <w:b/>
          <w:sz w:val="28"/>
          <w:szCs w:val="28"/>
          <w:lang w:val="kk-KZ"/>
        </w:rPr>
        <w:t xml:space="preserve">БҰЙЫРАМЫЗ:</w:t>
      </w:r>
    </w:p>
    <w:p>
      <w:pPr>
        <w:autoSpaceDE/>
        <w:adjustRightInd/>
        <w:ind w:firstLine="709"/>
        <w:jc w:val="both"/>
        <w:rPr>
          <w:sz w:val="28"/>
          <w:szCs w:val="28"/>
          <w:lang w:val="kk-KZ"/>
        </w:rPr>
      </w:pPr>
      <w:r w:rsidRPr="008301FE">
        <w:rPr>
          <w:sz w:val="28"/>
          <w:szCs w:val="28"/>
          <w:lang w:val="kk-KZ"/>
        </w:rPr>
        <w:t xml:space="preserve">1. «Электр энергетикасы</w:t>
      </w:r>
      <w:r w:rsidR="002B6F46">
        <w:rPr>
          <w:sz w:val="28"/>
          <w:szCs w:val="28"/>
          <w:lang w:val="kk-KZ"/>
        </w:rPr>
        <w:t xml:space="preserve"> және жылу энергетикасы</w:t>
      </w:r>
      <w:r w:rsidRPr="008301FE">
        <w:rPr>
          <w:sz w:val="28"/>
          <w:szCs w:val="28"/>
          <w:lang w:val="kk-KZ"/>
        </w:rPr>
        <w:t xml:space="preserve"> саласындағы тәуекел дәрежесін бағалау өлшемшарттарын және тексеру пара</w:t>
      </w:r>
      <w:r w:rsidR="00FD1E91">
        <w:rPr>
          <w:sz w:val="28"/>
          <w:szCs w:val="28"/>
          <w:lang w:val="kk-KZ"/>
        </w:rPr>
        <w:t xml:space="preserve">қтар</w:t>
      </w:r>
      <w:r w:rsidRPr="008301FE">
        <w:rPr>
          <w:sz w:val="28"/>
          <w:szCs w:val="28"/>
          <w:lang w:val="kk-KZ"/>
        </w:rPr>
        <w:t xml:space="preserve">ын бекіту туралы» Қазақстан Республикасы Энергетика министрінің 2019 жылғы 26 тамыздағы </w:t>
      </w:r>
      <w:r>
        <w:rPr>
          <w:sz w:val="28"/>
          <w:szCs w:val="28"/>
          <w:lang w:val="kk-KZ"/>
        </w:rPr>
        <w:br/>
      </w:r>
      <w:r w:rsidRPr="008301FE">
        <w:rPr>
          <w:sz w:val="28"/>
          <w:szCs w:val="28"/>
          <w:lang w:val="kk-KZ"/>
        </w:rPr>
        <w:t xml:space="preserve">№ 290 және Қазақстан Республикасы Ұлттық экономика министрінің </w:t>
      </w:r>
      <w:r>
        <w:rPr>
          <w:sz w:val="28"/>
          <w:szCs w:val="28"/>
          <w:lang w:val="kk-KZ"/>
        </w:rPr>
        <w:br/>
      </w:r>
      <w:r w:rsidRPr="008301FE">
        <w:rPr>
          <w:sz w:val="28"/>
          <w:szCs w:val="28"/>
          <w:lang w:val="kk-KZ"/>
        </w:rPr>
        <w:t xml:space="preserve">2019 жылғы </w:t>
      </w:r>
      <w:r w:rsidR="00BD6992" w:rsidRPr="008301FE">
        <w:rPr>
          <w:sz w:val="28"/>
          <w:szCs w:val="28"/>
          <w:lang w:val="kk-KZ"/>
        </w:rPr>
        <w:t xml:space="preserve">27 тамыздағы </w:t>
      </w:r>
      <w:r w:rsidRPr="008301FE">
        <w:rPr>
          <w:sz w:val="28"/>
          <w:szCs w:val="28"/>
          <w:lang w:val="kk-KZ"/>
        </w:rPr>
        <w:t xml:space="preserve">№ 78 бірлескен бұйрығына (Нормативтік құқықтық актілерді мемлекеттік тіркеу тізілімінде № 19323 болып тіркелген) мынадай өзгерістер</w:t>
      </w:r>
      <w:r w:rsidR="00722F03" w:rsidRPr="008301FE">
        <w:rPr>
          <w:sz w:val="28"/>
          <w:szCs w:val="28"/>
          <w:lang w:val="kk-KZ"/>
        </w:rPr>
        <w:t xml:space="preserve"> </w:t>
      </w:r>
      <w:r w:rsidRPr="008301FE">
        <w:rPr>
          <w:sz w:val="28"/>
          <w:szCs w:val="28"/>
          <w:lang w:val="kk-KZ"/>
        </w:rPr>
        <w:t xml:space="preserve">енгізілсін:</w:t>
      </w:r>
    </w:p>
    <w:p>
      <w:pPr>
        <w:autoSpaceDE/>
        <w:adjustRightInd/>
        <w:ind w:firstLine="709"/>
        <w:jc w:val="both"/>
        <w:rPr>
          <w:sz w:val="28"/>
          <w:szCs w:val="28"/>
          <w:lang w:val="kk-KZ"/>
        </w:rPr>
      </w:pPr>
      <w:r>
        <w:rPr>
          <w:sz w:val="28"/>
          <w:szCs w:val="28"/>
          <w:lang w:val="kk-KZ"/>
        </w:rPr>
        <w:t xml:space="preserve">көрсетілген бірлескен бұйрықпен бекітілген </w:t>
      </w:r>
      <w:r w:rsidR="00477D7B" w:rsidRPr="00477D7B">
        <w:rPr>
          <w:sz w:val="28"/>
          <w:szCs w:val="28"/>
          <w:lang w:val="kk-KZ"/>
        </w:rPr>
        <w:t xml:space="preserve">Электр энергетикасы</w:t>
      </w:r>
      <w:r w:rsidR="00477D7B">
        <w:rPr>
          <w:sz w:val="28"/>
          <w:szCs w:val="28"/>
          <w:lang w:val="kk-KZ"/>
        </w:rPr>
        <w:t xml:space="preserve"> </w:t>
      </w:r>
      <w:r w:rsidR="00477D7B" w:rsidRPr="00477D7B">
        <w:rPr>
          <w:sz w:val="28"/>
          <w:szCs w:val="28"/>
          <w:lang w:val="kk-KZ"/>
        </w:rPr>
        <w:t xml:space="preserve">саласындағы тәуекел дәрежесін</w:t>
      </w:r>
      <w:r w:rsidR="00477D7B">
        <w:rPr>
          <w:sz w:val="28"/>
          <w:szCs w:val="28"/>
          <w:lang w:val="kk-KZ"/>
        </w:rPr>
        <w:t xml:space="preserve"> </w:t>
      </w:r>
      <w:r w:rsidR="002D3B14">
        <w:rPr>
          <w:sz w:val="28"/>
          <w:szCs w:val="28"/>
          <w:lang w:val="kk-KZ"/>
        </w:rPr>
        <w:t xml:space="preserve">бағалау өлшемшарттарында:</w:t>
      </w:r>
    </w:p>
    <w:p>
      <w:pPr>
        <w:autoSpaceDE/>
        <w:adjustRightInd/>
        <w:ind w:firstLine="709"/>
        <w:jc w:val="both"/>
        <w:rPr>
          <w:sz w:val="28"/>
          <w:szCs w:val="28"/>
          <w:lang w:val="kk-KZ"/>
        </w:rPr>
      </w:pPr>
      <w:r>
        <w:rPr>
          <w:sz w:val="28"/>
          <w:szCs w:val="28"/>
          <w:lang w:val="kk-KZ"/>
        </w:rPr>
        <w:t xml:space="preserve">23 және 24-тармақтар </w:t>
      </w:r>
      <w:r w:rsidRPr="002D3B14">
        <w:rPr>
          <w:sz w:val="28"/>
          <w:szCs w:val="28"/>
          <w:lang w:val="kk-KZ"/>
        </w:rPr>
        <w:t xml:space="preserve">жаңа редакцияда жазылсын: </w:t>
      </w:r>
    </w:p>
    <w:p>
      <w:pPr>
        <w:ind w:firstLine="709"/>
        <w:jc w:val="both"/>
        <w:rPr>
          <w:sz w:val="28"/>
          <w:szCs w:val="28"/>
          <w:lang w:val="kk-KZ"/>
        </w:rPr>
      </w:pPr>
      <w:r>
        <w:rPr>
          <w:sz w:val="28"/>
          <w:szCs w:val="28"/>
          <w:lang w:val="kk-KZ"/>
        </w:rPr>
        <w:t xml:space="preserve">«</w:t>
      </w:r>
      <w:r w:rsidR="001E2D08" w:rsidRPr="001E2D08">
        <w:rPr>
          <w:sz w:val="28"/>
          <w:szCs w:val="28"/>
          <w:lang w:val="kk-KZ"/>
        </w:rPr>
        <w:t xml:space="preserve">23. Бақылау субъектілері (объектілері) </w:t>
      </w:r>
      <w:r w:rsidR="001E2D08">
        <w:rPr>
          <w:sz w:val="28"/>
          <w:szCs w:val="28"/>
          <w:lang w:val="kk-KZ"/>
        </w:rPr>
        <w:t xml:space="preserve">цифрлық</w:t>
      </w:r>
      <w:r w:rsidR="001E2D08" w:rsidRPr="001E2D08">
        <w:rPr>
          <w:sz w:val="28"/>
          <w:szCs w:val="28"/>
          <w:lang w:val="kk-KZ"/>
        </w:rPr>
        <w:t xml:space="preserve"> жүйені қолдана отырып, бақылау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мынадай жағдайларда:</w:t>
      </w:r>
    </w:p>
    <w:p>
      <w:pPr>
        <w:autoSpaceDE/>
        <w:adjustRightInd/>
        <w:ind w:firstLine="709"/>
        <w:jc w:val="both"/>
        <w:rPr>
          <w:sz w:val="28"/>
          <w:szCs w:val="28"/>
          <w:lang w:val="kk-KZ"/>
        </w:rPr>
      </w:pPr>
      <w:r w:rsidRPr="001E2D08">
        <w:rPr>
          <w:sz w:val="28"/>
          <w:szCs w:val="28"/>
          <w:lang w:val="kk-KZ"/>
        </w:rPr>
        <w:t xml:space="preserve">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жасасcа;</w:t>
      </w:r>
    </w:p>
    <w:p>
      <w:pPr>
        <w:autoSpaceDE/>
        <w:adjustRightInd/>
        <w:ind w:firstLine="709"/>
        <w:jc w:val="both"/>
        <w:rPr>
          <w:sz w:val="28"/>
          <w:szCs w:val="28"/>
          <w:lang w:val="kk-KZ"/>
        </w:rPr>
      </w:pPr>
      <w:r w:rsidRPr="001E2D08">
        <w:rPr>
          <w:sz w:val="28"/>
          <w:szCs w:val="28"/>
          <w:lang w:val="kk-KZ"/>
        </w:rPr>
        <w:t xml:space="preserve">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немесе талаптарға сәйкестігіне тексерулер жүргізуден босату жағдайлары айқындалған болса;</w:t>
      </w:r>
    </w:p>
    <w:p>
      <w:pPr>
        <w:autoSpaceDE/>
        <w:adjustRightInd/>
        <w:ind w:firstLine="709"/>
        <w:jc w:val="both"/>
        <w:rPr>
          <w:sz w:val="28"/>
          <w:szCs w:val="28"/>
          <w:lang w:val="kk-KZ"/>
        </w:rPr>
      </w:pPr>
      <w:r w:rsidRPr="001E2D08">
        <w:rPr>
          <w:sz w:val="28"/>
          <w:szCs w:val="28"/>
          <w:lang w:val="kk-KZ"/>
        </w:rPr>
        <w:t xml:space="preserve">3) егер субъектілер өзін-өзі реттейтін ұйым қызметінің нәтижелерін тану туралы келісім жасалған, </w:t>
      </w:r>
      <w:r w:rsidR="00C11EC3">
        <w:rPr>
          <w:sz w:val="28"/>
          <w:szCs w:val="28"/>
          <w:lang w:val="kk-KZ"/>
        </w:rPr>
        <w:t xml:space="preserve">«</w:t>
      </w:r>
      <w:r w:rsidRPr="001E2D08">
        <w:rPr>
          <w:sz w:val="28"/>
          <w:szCs w:val="28"/>
          <w:lang w:val="kk-KZ"/>
        </w:rPr>
        <w:t xml:space="preserve">Өзін-өзі реттеу туралы</w:t>
      </w:r>
      <w:r w:rsidR="00C11EC3">
        <w:rPr>
          <w:sz w:val="28"/>
          <w:szCs w:val="28"/>
          <w:lang w:val="kk-KZ"/>
        </w:rPr>
        <w:t xml:space="preserve">»</w:t>
      </w:r>
      <w:r w:rsidRPr="001E2D08">
        <w:rPr>
          <w:sz w:val="28"/>
          <w:szCs w:val="28"/>
          <w:lang w:val="kk-KZ"/>
        </w:rPr>
        <w:t xml:space="preserve"> Қазақстан Республикасының Заңына сәйкес ерікті мүшелікке (қатысуға) негізделген өзін-өзі реттейтін ұйымның мүшелері болып табылса ауыстырылады.</w:t>
      </w:r>
    </w:p>
    <w:p>
      <w:pPr>
        <w:autoSpaceDE/>
        <w:adjustRightInd/>
        <w:ind w:firstLine="709"/>
        <w:jc w:val="both"/>
        <w:rPr>
          <w:sz w:val="28"/>
          <w:szCs w:val="28"/>
          <w:lang w:val="kk-KZ"/>
        </w:rPr>
      </w:pPr>
      <w:r w:rsidRPr="001E2D08">
        <w:rPr>
          <w:sz w:val="28"/>
          <w:szCs w:val="28"/>
          <w:lang w:val="kk-KZ"/>
        </w:rPr>
        <w:t xml:space="preserve">24. Тәуекелдерді бағалау мен басқарудың </w:t>
      </w:r>
      <w:r>
        <w:rPr>
          <w:sz w:val="28"/>
          <w:szCs w:val="28"/>
          <w:lang w:val="kk-KZ"/>
        </w:rPr>
        <w:t xml:space="preserve">цифрлық</w:t>
      </w:r>
      <w:r w:rsidRPr="001E2D08">
        <w:rPr>
          <w:sz w:val="28"/>
          <w:szCs w:val="28"/>
          <w:lang w:val="kk-KZ"/>
        </w:rPr>
        <w:t xml:space="preserve">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w:t>
      </w:r>
      <w:r w:rsidRPr="001E2D08">
        <w:rPr>
          <w:sz w:val="28"/>
          <w:szCs w:val="28"/>
          <w:lang w:val="kk-KZ"/>
        </w:rPr>
        <w:t xml:space="preserve">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r>
        <w:rPr>
          <w:sz w:val="28"/>
          <w:szCs w:val="28"/>
          <w:lang w:val="kk-KZ"/>
        </w:rPr>
        <w:t xml:space="preserve">»;</w:t>
      </w:r>
    </w:p>
    <w:p>
      <w:pPr>
        <w:autoSpaceDE/>
        <w:adjustRightInd/>
        <w:ind w:firstLine="709"/>
        <w:jc w:val="both"/>
        <w:rPr>
          <w:sz w:val="28"/>
          <w:szCs w:val="28"/>
          <w:lang w:val="kk-KZ"/>
        </w:rPr>
      </w:pPr>
      <w:r w:rsidRPr="00477D7B">
        <w:rPr>
          <w:sz w:val="28"/>
          <w:szCs w:val="28"/>
          <w:lang w:val="kk-KZ"/>
        </w:rPr>
        <w:t xml:space="preserve">1-қосымша</w:t>
      </w:r>
      <w:r w:rsidR="001E2D08">
        <w:rPr>
          <w:sz w:val="28"/>
          <w:szCs w:val="28"/>
          <w:lang w:val="kk-KZ"/>
        </w:rPr>
        <w:t xml:space="preserve">да:</w:t>
      </w:r>
    </w:p>
    <w:p>
      <w:pPr>
        <w:autoSpaceDE/>
        <w:adjustRightInd/>
        <w:ind w:firstLine="709"/>
        <w:jc w:val="both"/>
        <w:rPr>
          <w:sz w:val="28"/>
          <w:szCs w:val="28"/>
          <w:lang w:val="kk-KZ"/>
        </w:rPr>
      </w:pPr>
      <w:r>
        <w:rPr>
          <w:sz w:val="28"/>
          <w:szCs w:val="28"/>
          <w:lang w:val="kk-KZ"/>
        </w:rPr>
        <w:t xml:space="preserve">реттік нөмірі </w:t>
      </w:r>
      <w:r w:rsidR="00C11EC3">
        <w:rPr>
          <w:sz w:val="28"/>
          <w:szCs w:val="28"/>
          <w:lang w:val="kk-KZ"/>
        </w:rPr>
        <w:t xml:space="preserve">28 және 29-жолдар</w:t>
      </w:r>
      <w:r w:rsidR="00477D7B">
        <w:rPr>
          <w:sz w:val="28"/>
          <w:szCs w:val="28"/>
          <w:lang w:val="kk-KZ"/>
        </w:rPr>
        <w:t xml:space="preserve"> </w:t>
      </w:r>
      <w:r w:rsidR="007471CD" w:rsidRPr="008301FE">
        <w:rPr>
          <w:sz w:val="28"/>
          <w:szCs w:val="28"/>
          <w:lang w:val="kk-KZ"/>
        </w:rPr>
        <w:t xml:space="preserve">жаңа редакцияда жазылсын: </w:t>
      </w:r>
    </w:p>
    <w:p>
      <w:pPr>
        <w:autoSpaceDE/>
        <w:adjustRightInd/>
        <w:ind w:firstLine="709"/>
        <w:jc w:val="both"/>
        <w:rPr>
          <w:sz w:val="28"/>
          <w:szCs w:val="28"/>
          <w:lang w:val="kk-KZ"/>
        </w:rPr>
      </w:pPr>
      <w:r w:rsidRPr="008301FE">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28</w:t>
            </w:r>
          </w:p>
        </w:tc>
        <w:tc>
          <w:tcPr>
            <w:tcW w:type="dxa" w:w="5752"/>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3118"/>
          </w:tcPr>
          <w:p>
            <w:pPr>
              <w:autoSpaceDE/>
              <w:autoSpaceDN/>
              <w:adjustRightInd/>
              <w:jc w:val="center"/>
              <w:rPr>
                <w:sz w:val="28"/>
                <w:szCs w:val="28"/>
                <w:lang w:val="kk-KZ"/>
              </w:rPr>
            </w:pPr>
            <w:r>
              <w:rPr>
                <w:sz w:val="28"/>
                <w:szCs w:val="28"/>
                <w:lang w:val="kk-KZ"/>
              </w:rPr>
              <w:t xml:space="preserve">Елеулі </w:t>
            </w:r>
          </w:p>
        </w:tc>
      </w:tr>
      <w:tr w:rsidTr="00F975EC">
        <w:trPr/>
        <w:tc>
          <w:tcPr>
            <w:tcW w:type="dxa" w:w="817"/>
          </w:tcPr>
          <w:p>
            <w:pPr>
              <w:autoSpaceDE/>
              <w:autoSpaceDN/>
              <w:adjustRightInd/>
              <w:jc w:val="both"/>
              <w:rPr>
                <w:sz w:val="28"/>
                <w:szCs w:val="28"/>
                <w:lang w:val="kk-KZ"/>
              </w:rPr>
            </w:pPr>
            <w:r>
              <w:rPr>
                <w:sz w:val="28"/>
                <w:szCs w:val="28"/>
                <w:lang w:val="kk-KZ"/>
              </w:rPr>
              <w:t xml:space="preserve">29</w:t>
            </w:r>
          </w:p>
        </w:tc>
        <w:tc>
          <w:tcPr>
            <w:tcW w:type="dxa" w:w="5752"/>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667B6D"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3118"/>
          </w:tcPr>
          <w:p>
            <w:pPr>
              <w:autoSpaceDE/>
              <w:autoSpaceDN/>
              <w:adjustRightInd/>
              <w:jc w:val="center"/>
              <w:rPr>
                <w:sz w:val="28"/>
                <w:szCs w:val="28"/>
              </w:rPr>
            </w:pPr>
            <w:r w:rsidRPr="00477D7B">
              <w:rPr>
                <w:sz w:val="28"/>
                <w:szCs w:val="28"/>
                <w:lang w:val="kk-KZ"/>
              </w:rPr>
              <w:t xml:space="preserve">Елеулі</w:t>
            </w:r>
          </w:p>
        </w:tc>
      </w:tr>
    </w:tbl>
    <w:p>
      <w:pPr>
        <w:autoSpaceDE/>
        <w:adjustRightInd/>
        <w:ind w:firstLine="709" w:left="8495"/>
        <w:jc w:val="both"/>
        <w:rPr>
          <w:sz w:val="28"/>
          <w:szCs w:val="28"/>
          <w:lang w:val="kk-KZ"/>
        </w:rPr>
      </w:pPr>
      <w:r>
        <w:rPr>
          <w:sz w:val="28"/>
          <w:szCs w:val="28"/>
          <w:lang w:val="en-US"/>
        </w:rPr>
        <w:t xml:space="preserve">   </w:t>
      </w:r>
      <w:r w:rsidR="002570A9">
        <w:rPr>
          <w:sz w:val="28"/>
          <w:szCs w:val="28"/>
          <w:lang w:val="kk-KZ"/>
        </w:rPr>
        <w:t xml:space="preserve">»;</w:t>
      </w:r>
    </w:p>
    <w:p>
      <w:pPr>
        <w:autoSpaceDE/>
        <w:adjustRightInd/>
        <w:ind w:firstLine="709"/>
        <w:jc w:val="both"/>
        <w:rPr>
          <w:sz w:val="28"/>
          <w:szCs w:val="28"/>
          <w:lang w:val="kk-KZ"/>
        </w:rPr>
      </w:pPr>
      <w:r>
        <w:rPr>
          <w:sz w:val="28"/>
          <w:szCs w:val="28"/>
          <w:lang w:val="kk-KZ"/>
        </w:rPr>
        <w:t xml:space="preserve">2</w:t>
      </w:r>
      <w:r w:rsidRPr="001E2D08">
        <w:rPr>
          <w:sz w:val="28"/>
          <w:szCs w:val="28"/>
          <w:lang w:val="kk-KZ"/>
        </w:rPr>
        <w:t xml:space="preserve">-қосымшада:</w:t>
      </w:r>
    </w:p>
    <w:p>
      <w:pPr>
        <w:autoSpaceDE/>
        <w:adjustRightInd/>
        <w:ind w:firstLine="709"/>
        <w:jc w:val="both"/>
        <w:rPr>
          <w:sz w:val="28"/>
          <w:szCs w:val="28"/>
          <w:lang w:val="kk-KZ"/>
        </w:rPr>
      </w:pPr>
      <w:r w:rsidRPr="00D846AC">
        <w:rPr>
          <w:sz w:val="28"/>
          <w:szCs w:val="28"/>
          <w:lang w:val="kk-KZ"/>
        </w:rPr>
        <w:t xml:space="preserve">реттік нөмірі </w:t>
      </w:r>
      <w:r w:rsidR="002570A9">
        <w:rPr>
          <w:sz w:val="28"/>
          <w:szCs w:val="28"/>
          <w:lang w:val="kk-KZ"/>
        </w:rPr>
        <w:t xml:space="preserve">10</w:t>
      </w:r>
      <w:r>
        <w:rPr>
          <w:sz w:val="28"/>
          <w:szCs w:val="28"/>
          <w:lang w:val="kk-KZ"/>
        </w:rPr>
        <w:t xml:space="preserve">-</w:t>
      </w:r>
      <w:r w:rsidR="00C11EC3">
        <w:rPr>
          <w:sz w:val="28"/>
          <w:szCs w:val="28"/>
          <w:lang w:val="kk-KZ"/>
        </w:rPr>
        <w:t xml:space="preserve">жол</w:t>
      </w:r>
      <w:r w:rsidR="002570A9">
        <w:rPr>
          <w:sz w:val="28"/>
          <w:szCs w:val="28"/>
          <w:lang w:val="kk-KZ"/>
        </w:rPr>
        <w:t xml:space="preserve"> </w:t>
      </w:r>
      <w:r w:rsidR="002570A9" w:rsidRPr="008301FE">
        <w:rPr>
          <w:sz w:val="28"/>
          <w:szCs w:val="28"/>
          <w:lang w:val="kk-KZ"/>
        </w:rPr>
        <w:t xml:space="preserve">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10</w:t>
            </w:r>
          </w:p>
        </w:tc>
        <w:tc>
          <w:tcPr>
            <w:tcW w:type="dxa" w:w="5752"/>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3118"/>
          </w:tcPr>
          <w:p>
            <w:pPr>
              <w:autoSpaceDE/>
              <w:autoSpaceDN/>
              <w:adjustRightInd/>
              <w:jc w:val="center"/>
              <w:rPr>
                <w:sz w:val="28"/>
                <w:szCs w:val="28"/>
                <w:lang w:val="kk-KZ"/>
              </w:rPr>
            </w:pPr>
            <w:r>
              <w:rPr>
                <w:sz w:val="28"/>
                <w:szCs w:val="28"/>
                <w:lang w:val="kk-KZ"/>
              </w:rPr>
              <w:t xml:space="preserve">Елеулі </w:t>
            </w:r>
          </w:p>
        </w:tc>
      </w:tr>
    </w:tbl>
    <w:p>
      <w:pPr>
        <w:autoSpaceDE/>
        <w:adjustRightInd/>
        <w:ind w:firstLine="709" w:left="8495"/>
        <w:jc w:val="both"/>
        <w:rPr>
          <w:sz w:val="28"/>
          <w:szCs w:val="28"/>
          <w:lang w:val="kk-KZ"/>
        </w:rPr>
      </w:pPr>
      <w:r>
        <w:rPr>
          <w:sz w:val="28"/>
          <w:szCs w:val="28"/>
          <w:lang w:val="en-US"/>
        </w:rPr>
        <w:t xml:space="preserve">   </w:t>
      </w:r>
      <w:r w:rsidR="001E2D0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33-жол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33</w:t>
            </w:r>
          </w:p>
        </w:tc>
        <w:tc>
          <w:tcPr>
            <w:tcW w:type="dxa" w:w="5752"/>
          </w:tcPr>
          <w:p>
            <w:pPr>
              <w:autoSpaceDE/>
              <w:autoSpaceDN/>
              <w:adjustRightInd/>
              <w:jc w:val="both"/>
              <w:rPr>
                <w:sz w:val="28"/>
                <w:szCs w:val="28"/>
                <w:lang w:val="kk-KZ"/>
              </w:rPr>
            </w:pPr>
            <w:r w:rsidRPr="00477D7B">
              <w:rPr>
                <w:sz w:val="28"/>
                <w:szCs w:val="28"/>
                <w:lang w:val="kk-KZ"/>
              </w:rPr>
              <w:t xml:space="preserve">Энергия </w:t>
            </w:r>
            <w:r w:rsidR="00F5193C" w:rsidRPr="00F5193C">
              <w:rPr>
                <w:sz w:val="28"/>
                <w:szCs w:val="28"/>
                <w:lang w:val="kk-KZ"/>
              </w:rPr>
              <w:t xml:space="preserve">өндіруші</w:t>
            </w:r>
            <w:r w:rsidRPr="00477D7B">
              <w:rPr>
                <w:sz w:val="28"/>
                <w:szCs w:val="28"/>
                <w:lang w:val="kk-KZ"/>
              </w:rPr>
              <w:t xml:space="preserve">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667B6D"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3118"/>
          </w:tcPr>
          <w:p>
            <w:pPr>
              <w:autoSpaceDE/>
              <w:autoSpaceDN/>
              <w:adjustRightInd/>
              <w:jc w:val="center"/>
              <w:rPr>
                <w:sz w:val="28"/>
                <w:szCs w:val="28"/>
              </w:rPr>
            </w:pPr>
            <w:r w:rsidRPr="00477D7B">
              <w:rPr>
                <w:sz w:val="28"/>
                <w:szCs w:val="28"/>
                <w:lang w:val="kk-KZ"/>
              </w:rPr>
              <w:t xml:space="preserve">Елеулі</w:t>
            </w:r>
          </w:p>
        </w:tc>
      </w:tr>
    </w:tbl>
    <w:p>
      <w:pPr>
        <w:autoSpaceDE/>
        <w:adjustRightInd/>
        <w:ind w:firstLine="709" w:left="8495"/>
        <w:jc w:val="both"/>
        <w:rPr>
          <w:sz w:val="28"/>
          <w:szCs w:val="28"/>
          <w:lang w:val="kk-KZ"/>
        </w:rPr>
      </w:pPr>
      <w:r>
        <w:rPr>
          <w:sz w:val="28"/>
          <w:szCs w:val="28"/>
          <w:lang w:val="kk-KZ"/>
        </w:rPr>
        <w:t xml:space="preserve">   </w:t>
      </w:r>
      <w:r w:rsidR="002570A9">
        <w:rPr>
          <w:sz w:val="28"/>
          <w:szCs w:val="28"/>
          <w:lang w:val="kk-KZ"/>
        </w:rPr>
        <w:t xml:space="preserve">»;</w:t>
      </w:r>
    </w:p>
    <w:p>
      <w:pPr>
        <w:autoSpaceDE/>
        <w:adjustRightInd/>
        <w:ind w:firstLine="709"/>
        <w:jc w:val="both"/>
        <w:rPr>
          <w:sz w:val="28"/>
          <w:szCs w:val="28"/>
          <w:lang w:val="kk-KZ"/>
        </w:rPr>
      </w:pPr>
      <w:r>
        <w:rPr>
          <w:sz w:val="28"/>
          <w:szCs w:val="28"/>
          <w:lang w:val="kk-KZ"/>
        </w:rPr>
        <w:t xml:space="preserve">5</w:t>
      </w:r>
      <w:r w:rsidRPr="001E2D08">
        <w:rPr>
          <w:sz w:val="28"/>
          <w:szCs w:val="28"/>
          <w:lang w:val="kk-KZ"/>
        </w:rPr>
        <w:t xml:space="preserve">-қосымшада:</w:t>
      </w:r>
    </w:p>
    <w:p>
      <w:pPr>
        <w:autoSpaceDE/>
        <w:adjustRightInd/>
        <w:ind w:firstLine="708"/>
        <w:jc w:val="both"/>
        <w:rPr>
          <w:sz w:val="28"/>
          <w:szCs w:val="28"/>
          <w:lang w:val="kk-KZ"/>
        </w:rPr>
      </w:pPr>
      <w:r w:rsidRPr="00D846AC">
        <w:rPr>
          <w:sz w:val="28"/>
          <w:szCs w:val="28"/>
          <w:lang w:val="kk-KZ"/>
        </w:rPr>
        <w:t xml:space="preserve">реттік нөмірі </w:t>
      </w:r>
      <w:r w:rsidR="001E2D08">
        <w:rPr>
          <w:sz w:val="28"/>
          <w:szCs w:val="28"/>
          <w:lang w:val="kk-KZ"/>
        </w:rPr>
        <w:t xml:space="preserve">15</w:t>
      </w:r>
      <w:r w:rsidR="002570A9" w:rsidRPr="002570A9">
        <w:rPr>
          <w:sz w:val="28"/>
          <w:szCs w:val="28"/>
          <w:lang w:val="kk-KZ"/>
        </w:rPr>
        <w:t xml:space="preserve">-</w:t>
      </w:r>
      <w:r w:rsidR="00C11EC3">
        <w:rPr>
          <w:sz w:val="28"/>
          <w:szCs w:val="28"/>
          <w:lang w:val="kk-KZ"/>
        </w:rPr>
        <w:t xml:space="preserve">жол</w:t>
      </w:r>
      <w:r w:rsidR="002570A9" w:rsidRPr="002570A9">
        <w:rPr>
          <w:sz w:val="28"/>
          <w:szCs w:val="28"/>
          <w:lang w:val="kk-KZ"/>
        </w:rPr>
        <w:t xml:space="preserve"> 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15</w:t>
            </w:r>
          </w:p>
        </w:tc>
        <w:tc>
          <w:tcPr>
            <w:tcW w:type="dxa" w:w="5752"/>
          </w:tcPr>
          <w:p>
            <w:pPr>
              <w:autoSpaceDE/>
              <w:autoSpaceDN/>
              <w:adjustRightInd/>
              <w:jc w:val="both"/>
              <w:rPr>
                <w:sz w:val="28"/>
                <w:szCs w:val="28"/>
                <w:lang w:val="kk-KZ"/>
              </w:rPr>
            </w:pPr>
            <w:r w:rsidRPr="00667B6D">
              <w:rPr>
                <w:sz w:val="28"/>
                <w:szCs w:val="28"/>
                <w:lang w:val="kk-KZ"/>
              </w:rPr>
              <w:t xml:space="preserve">Әзірлік паспортын алуға құжаттарды қабылдау бойынша 15 (он бесінші) тамыздан бастап 30 (отызыншы) қыркүйекті қоса алғанда, жыл сайынғы кезеңді сақтау «цифрлық үкіметтің» </w:t>
            </w:r>
            <w:hyperlink r:id="rId3" w:history="true">
              <w:r w:rsidRPr="00667B6D">
                <w:rPr>
                  <w:rStyle w:val="Hyperlink"/>
                  <w:color w:val="auto"/>
                  <w:sz w:val="28"/>
                  <w:szCs w:val="28"/>
                  <w:u w:val="none"/>
                  <w:lang w:val="kk-KZ"/>
                </w:rPr>
                <w:t xml:space="preserve">www.egov.kz</w:t>
              </w:r>
            </w:hyperlink>
            <w:r w:rsidRPr="00667B6D">
              <w:rPr>
                <w:sz w:val="28"/>
                <w:szCs w:val="28"/>
                <w:lang w:val="kk-KZ"/>
              </w:rPr>
              <w:t xml:space="preserve">. </w:t>
            </w:r>
            <w:r>
              <w:rPr>
                <w:sz w:val="28"/>
                <w:szCs w:val="28"/>
                <w:lang w:val="kk-KZ"/>
              </w:rPr>
              <w:br/>
            </w:r>
            <w:r w:rsidRPr="00667B6D">
              <w:rPr>
                <w:sz w:val="28"/>
                <w:szCs w:val="28"/>
                <w:lang w:val="kk-KZ"/>
              </w:rPr>
              <w:t xml:space="preserve">веб-порталы арқылы жүзеге асырылады</w:t>
            </w:r>
            <w:r w:rsidR="001E2D08" w:rsidRPr="001E2D08">
              <w:rPr>
                <w:sz w:val="28"/>
                <w:szCs w:val="28"/>
                <w:lang w:val="kk-KZ"/>
              </w:rPr>
              <w:t xml:space="preserve">.</w:t>
            </w:r>
          </w:p>
        </w:tc>
        <w:tc>
          <w:tcPr>
            <w:tcW w:type="dxa" w:w="3118"/>
          </w:tcPr>
          <w:p>
            <w:pPr>
              <w:autoSpaceDE/>
              <w:autoSpaceDN/>
              <w:adjustRightInd/>
              <w:jc w:val="center"/>
              <w:rPr>
                <w:sz w:val="28"/>
                <w:szCs w:val="28"/>
                <w:lang w:val="kk-KZ"/>
              </w:rPr>
            </w:pPr>
            <w:r>
              <w:rPr>
                <w:sz w:val="28"/>
                <w:szCs w:val="28"/>
                <w:lang w:val="kk-KZ"/>
              </w:rPr>
              <w:t xml:space="preserve">Өрескел</w:t>
            </w:r>
          </w:p>
        </w:tc>
      </w:tr>
    </w:tbl>
    <w:p>
      <w:pPr>
        <w:autoSpaceDE/>
        <w:adjustRightInd/>
        <w:ind w:firstLine="1" w:left="9203"/>
        <w:jc w:val="both"/>
        <w:rPr>
          <w:sz w:val="28"/>
          <w:szCs w:val="28"/>
          <w:lang w:val="kk-KZ"/>
        </w:rPr>
      </w:pPr>
      <w:r>
        <w:rPr>
          <w:sz w:val="28"/>
          <w:szCs w:val="28"/>
          <w:lang w:val="kk-KZ"/>
        </w:rPr>
        <w:t xml:space="preserve">   </w:t>
      </w:r>
      <w:r w:rsidR="001E2D0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382 және 383-жолдар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382</w:t>
            </w:r>
          </w:p>
        </w:tc>
        <w:tc>
          <w:tcPr>
            <w:tcW w:type="dxa" w:w="5752"/>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3118"/>
          </w:tcPr>
          <w:p>
            <w:pPr>
              <w:autoSpaceDE/>
              <w:autoSpaceDN/>
              <w:adjustRightInd/>
              <w:jc w:val="center"/>
              <w:rPr>
                <w:sz w:val="28"/>
                <w:szCs w:val="28"/>
                <w:lang w:val="kk-KZ"/>
              </w:rPr>
            </w:pPr>
            <w:r>
              <w:rPr>
                <w:sz w:val="28"/>
                <w:szCs w:val="28"/>
                <w:lang w:val="kk-KZ"/>
              </w:rPr>
              <w:t xml:space="preserve">Елеулі </w:t>
            </w:r>
          </w:p>
        </w:tc>
      </w:tr>
      <w:tr w:rsidTr="00F975EC">
        <w:trPr/>
        <w:tc>
          <w:tcPr>
            <w:tcW w:type="dxa" w:w="817"/>
          </w:tcPr>
          <w:p>
            <w:pPr>
              <w:autoSpaceDE/>
              <w:adjustRightInd/>
              <w:ind w:firstLine="709"/>
              <w:jc w:val="both"/>
              <w:rPr>
                <w:sz w:val="28"/>
                <w:szCs w:val="28"/>
                <w:lang w:val="kk-KZ"/>
              </w:rPr>
            </w:pPr>
            <w:r w:rsidRPr="001E2D08">
              <w:rPr>
                <w:sz w:val="28"/>
                <w:szCs w:val="28"/>
                <w:lang w:val="kk-KZ"/>
              </w:rPr>
              <w:t xml:space="preserve">3</w:t>
            </w:r>
            <w:r>
              <w:rPr>
                <w:sz w:val="28"/>
                <w:szCs w:val="28"/>
                <w:lang w:val="kk-KZ"/>
              </w:rPr>
              <w:t xml:space="preserve">3</w:t>
            </w:r>
            <w:r w:rsidRPr="001E2D08">
              <w:rPr>
                <w:sz w:val="28"/>
                <w:szCs w:val="28"/>
                <w:lang w:val="kk-KZ"/>
              </w:rPr>
              <w:t xml:space="preserve">83</w:t>
            </w:r>
          </w:p>
        </w:tc>
        <w:tc>
          <w:tcPr>
            <w:tcW w:type="dxa" w:w="5752"/>
          </w:tcPr>
          <w:p>
            <w:pPr>
              <w:autoSpaceDE/>
              <w:adjustRightInd/>
              <w:jc w:val="both"/>
              <w:rPr>
                <w:sz w:val="28"/>
                <w:szCs w:val="28"/>
                <w:lang w:val="kk-KZ"/>
              </w:rPr>
            </w:pPr>
            <w:r w:rsidRPr="001E2D08">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Мемлекеттік энергетикалық қадағалау және бақылау комитетіне басшы қабылданған (жұмыстан босатылған) күннен бастап </w:t>
            </w:r>
            <w:r w:rsidR="00CD3AA1" w:rsidRPr="001E2D08">
              <w:rPr>
                <w:sz w:val="28"/>
                <w:szCs w:val="28"/>
                <w:lang w:val="kk-KZ"/>
              </w:rPr>
              <w:t xml:space="preserve">күнтізбелік </w:t>
            </w:r>
            <w:r w:rsidRPr="001E2D08">
              <w:rPr>
                <w:sz w:val="28"/>
                <w:szCs w:val="28"/>
                <w:lang w:val="kk-KZ"/>
              </w:rPr>
              <w:t xml:space="preserve">15 күн ішінде жолдау мерзімін сақтау.</w:t>
            </w:r>
          </w:p>
        </w:tc>
        <w:tc>
          <w:tcPr>
            <w:tcW w:type="dxa" w:w="3118"/>
          </w:tcPr>
          <w:p>
            <w:pPr>
              <w:autoSpaceDE/>
              <w:adjustRightInd/>
              <w:jc w:val="center"/>
              <w:rPr>
                <w:sz w:val="28"/>
                <w:szCs w:val="28"/>
              </w:rPr>
            </w:pPr>
            <w:r w:rsidRPr="001E2D08">
              <w:rPr>
                <w:sz w:val="28"/>
                <w:szCs w:val="28"/>
                <w:lang w:val="kk-KZ"/>
              </w:rPr>
              <w:t xml:space="preserve">Елеулі</w:t>
            </w:r>
          </w:p>
        </w:tc>
      </w:tr>
    </w:tbl>
    <w:p>
      <w:pPr>
        <w:autoSpaceDE/>
        <w:adjustRightInd/>
        <w:ind w:firstLine="1" w:left="9203"/>
        <w:jc w:val="both"/>
        <w:rPr>
          <w:sz w:val="28"/>
          <w:szCs w:val="28"/>
          <w:lang w:val="kk-KZ"/>
        </w:rPr>
      </w:pPr>
      <w:r>
        <w:rPr>
          <w:sz w:val="28"/>
          <w:szCs w:val="28"/>
          <w:lang w:val="kk-KZ"/>
        </w:rPr>
        <w:t xml:space="preserve">   </w:t>
      </w:r>
      <w:r w:rsidR="002570A9">
        <w:rPr>
          <w:sz w:val="28"/>
          <w:szCs w:val="28"/>
          <w:lang w:val="kk-KZ"/>
        </w:rPr>
        <w:t xml:space="preserve">»;</w:t>
      </w:r>
    </w:p>
    <w:p>
      <w:pPr>
        <w:autoSpaceDE/>
        <w:adjustRightInd/>
        <w:ind w:firstLine="709"/>
        <w:jc w:val="both"/>
        <w:rPr>
          <w:sz w:val="28"/>
          <w:szCs w:val="28"/>
          <w:lang w:val="kk-KZ"/>
        </w:rPr>
      </w:pPr>
      <w:r>
        <w:rPr>
          <w:sz w:val="28"/>
          <w:szCs w:val="28"/>
          <w:lang w:val="kk-KZ"/>
        </w:rPr>
        <w:t xml:space="preserve">к</w:t>
      </w:r>
      <w:r w:rsidR="00674F16">
        <w:rPr>
          <w:sz w:val="28"/>
          <w:szCs w:val="28"/>
          <w:lang w:val="kk-KZ"/>
        </w:rPr>
        <w:t xml:space="preserve">өрсетілген бұйрықпен бекітілген </w:t>
      </w:r>
      <w:r w:rsidR="002570A9">
        <w:rPr>
          <w:sz w:val="28"/>
          <w:szCs w:val="28"/>
          <w:lang w:val="kk-KZ"/>
        </w:rPr>
        <w:t xml:space="preserve">Жылу</w:t>
      </w:r>
      <w:r w:rsidR="002570A9" w:rsidRPr="002570A9">
        <w:rPr>
          <w:sz w:val="28"/>
          <w:szCs w:val="28"/>
          <w:lang w:val="kk-KZ"/>
        </w:rPr>
        <w:t xml:space="preserve"> энергетикасы саласындағы тәуекел дәрежесін бағалау өлшемшарттарын</w:t>
      </w:r>
      <w:r w:rsidR="00674F16">
        <w:rPr>
          <w:sz w:val="28"/>
          <w:szCs w:val="28"/>
          <w:lang w:val="kk-KZ"/>
        </w:rPr>
        <w:t xml:space="preserve">да</w:t>
      </w:r>
      <w:r w:rsidR="00674F16" w:rsidRPr="004008AB">
        <w:rPr>
          <w:sz w:val="28"/>
          <w:szCs w:val="28"/>
          <w:lang w:val="kk-KZ"/>
        </w:rPr>
        <w:t xml:space="preserve">:</w:t>
      </w:r>
    </w:p>
    <w:p>
      <w:pPr>
        <w:autoSpaceDE/>
        <w:adjustRightInd/>
        <w:ind w:firstLine="709"/>
        <w:jc w:val="both"/>
        <w:rPr>
          <w:sz w:val="28"/>
          <w:szCs w:val="28"/>
          <w:lang w:val="kk-KZ"/>
        </w:rPr>
      </w:pPr>
      <w:r w:rsidRPr="004008AB">
        <w:rPr>
          <w:sz w:val="28"/>
          <w:szCs w:val="28"/>
          <w:lang w:val="kk-KZ"/>
        </w:rPr>
        <w:t xml:space="preserve">2</w:t>
      </w:r>
      <w:r>
        <w:rPr>
          <w:sz w:val="28"/>
          <w:szCs w:val="28"/>
          <w:lang w:val="kk-KZ"/>
        </w:rPr>
        <w:t xml:space="preserve">2</w:t>
      </w:r>
      <w:r w:rsidRPr="004008AB">
        <w:rPr>
          <w:sz w:val="28"/>
          <w:szCs w:val="28"/>
          <w:lang w:val="kk-KZ"/>
        </w:rPr>
        <w:t xml:space="preserve"> және 2</w:t>
      </w:r>
      <w:r>
        <w:rPr>
          <w:sz w:val="28"/>
          <w:szCs w:val="28"/>
          <w:lang w:val="kk-KZ"/>
        </w:rPr>
        <w:t xml:space="preserve">3</w:t>
      </w:r>
      <w:r w:rsidRPr="004008AB">
        <w:rPr>
          <w:sz w:val="28"/>
          <w:szCs w:val="28"/>
          <w:lang w:val="kk-KZ"/>
        </w:rPr>
        <w:t xml:space="preserve">-тармақтар жаңа редакцияда жазылсын: </w:t>
      </w:r>
    </w:p>
    <w:p>
      <w:pPr>
        <w:ind w:firstLine="709"/>
        <w:jc w:val="both"/>
        <w:rPr>
          <w:sz w:val="28"/>
          <w:szCs w:val="28"/>
          <w:lang w:val="kk-KZ"/>
        </w:rPr>
      </w:pPr>
      <w:r>
        <w:rPr>
          <w:sz w:val="28"/>
          <w:szCs w:val="28"/>
          <w:lang w:val="kk-KZ"/>
        </w:rPr>
        <w:t xml:space="preserve">«</w:t>
      </w:r>
      <w:r w:rsidRPr="004008AB">
        <w:rPr>
          <w:sz w:val="28"/>
          <w:szCs w:val="28"/>
          <w:lang w:val="kk-KZ"/>
        </w:rPr>
        <w:t xml:space="preserve">22. Бақылау субъектілері (объектілері) </w:t>
      </w:r>
      <w:r>
        <w:rPr>
          <w:sz w:val="28"/>
          <w:szCs w:val="28"/>
          <w:lang w:val="kk-KZ"/>
        </w:rPr>
        <w:t xml:space="preserve">цифрлық</w:t>
      </w:r>
      <w:r w:rsidRPr="004008AB">
        <w:rPr>
          <w:sz w:val="28"/>
          <w:szCs w:val="28"/>
          <w:lang w:val="kk-KZ"/>
        </w:rPr>
        <w:t xml:space="preserve"> жүйені қолдана отырып, бақылау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мынадай жағдайларда:</w:t>
      </w:r>
    </w:p>
    <w:p>
      <w:pPr>
        <w:autoSpaceDE/>
        <w:adjustRightInd/>
        <w:ind w:firstLine="709"/>
        <w:jc w:val="both"/>
        <w:rPr>
          <w:sz w:val="28"/>
          <w:szCs w:val="28"/>
          <w:lang w:val="kk-KZ"/>
        </w:rPr>
      </w:pPr>
      <w:r w:rsidRPr="004008AB">
        <w:rPr>
          <w:sz w:val="28"/>
          <w:szCs w:val="28"/>
          <w:lang w:val="kk-KZ"/>
        </w:rPr>
        <w:t xml:space="preserve">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жасасcа;</w:t>
      </w:r>
    </w:p>
    <w:p>
      <w:pPr>
        <w:autoSpaceDE/>
        <w:adjustRightInd/>
        <w:ind w:firstLine="709"/>
        <w:jc w:val="both"/>
        <w:rPr>
          <w:sz w:val="28"/>
          <w:szCs w:val="28"/>
          <w:lang w:val="kk-KZ"/>
        </w:rPr>
      </w:pPr>
      <w:r w:rsidRPr="004008AB">
        <w:rPr>
          <w:sz w:val="28"/>
          <w:szCs w:val="28"/>
          <w:lang w:val="kk-KZ"/>
        </w:rPr>
        <w:t xml:space="preserve">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немесе талаптарға сәйкестігіне тексерулер жүргізуден босату жағдайлары айқындалған болса;</w:t>
      </w:r>
    </w:p>
    <w:p>
      <w:pPr>
        <w:autoSpaceDE/>
        <w:adjustRightInd/>
        <w:ind w:firstLine="709"/>
        <w:jc w:val="both"/>
        <w:rPr>
          <w:sz w:val="28"/>
          <w:szCs w:val="28"/>
          <w:lang w:val="kk-KZ"/>
        </w:rPr>
      </w:pPr>
      <w:r w:rsidRPr="004008AB">
        <w:rPr>
          <w:sz w:val="28"/>
          <w:szCs w:val="28"/>
          <w:lang w:val="kk-KZ"/>
        </w:rPr>
        <w:t xml:space="preserve">3) егер субъектілер өзін-өзі реттейтін ұйым қызметінің нәтижелерін тану туралы келісім жасалған, </w:t>
      </w:r>
      <w:r>
        <w:rPr>
          <w:sz w:val="28"/>
          <w:szCs w:val="28"/>
          <w:lang w:val="kk-KZ"/>
        </w:rPr>
        <w:t xml:space="preserve">«</w:t>
      </w:r>
      <w:r w:rsidRPr="004008AB">
        <w:rPr>
          <w:sz w:val="28"/>
          <w:szCs w:val="28"/>
          <w:lang w:val="kk-KZ"/>
        </w:rPr>
        <w:t xml:space="preserve">Өзін-өзі реттеу туралы</w:t>
      </w:r>
      <w:r>
        <w:rPr>
          <w:sz w:val="28"/>
          <w:szCs w:val="28"/>
          <w:lang w:val="kk-KZ"/>
        </w:rPr>
        <w:t xml:space="preserve">»</w:t>
      </w:r>
      <w:r w:rsidRPr="004008AB">
        <w:rPr>
          <w:sz w:val="28"/>
          <w:szCs w:val="28"/>
          <w:lang w:val="kk-KZ"/>
        </w:rPr>
        <w:t xml:space="preserve"> Қазақстан Республикасының </w:t>
      </w:r>
      <w:hyperlink r:id="rId4" w:anchor="z33" w:history="true">
        <w:r w:rsidRPr="004008AB">
          <w:rPr>
            <w:rStyle w:val="Hyperlink"/>
            <w:color w:val="auto"/>
            <w:sz w:val="28"/>
            <w:szCs w:val="28"/>
            <w:u w:val="none"/>
            <w:lang w:val="kk-KZ"/>
          </w:rPr>
          <w:t xml:space="preserve">Заңына</w:t>
        </w:r>
      </w:hyperlink>
      <w:r w:rsidRPr="004008AB">
        <w:rPr>
          <w:sz w:val="28"/>
          <w:szCs w:val="28"/>
          <w:lang w:val="kk-KZ"/>
        </w:rPr>
        <w:t xml:space="preserve"> сәйкес ерікті мүшелікке (қатысуға) негізделген өзін-өзі реттейтін ұйымның мүшелері болып табылса ауыстырылады.</w:t>
      </w:r>
    </w:p>
    <w:p>
      <w:pPr>
        <w:autoSpaceDE/>
        <w:adjustRightInd/>
        <w:ind w:firstLine="709"/>
        <w:jc w:val="both"/>
        <w:rPr>
          <w:sz w:val="28"/>
          <w:szCs w:val="28"/>
          <w:lang w:val="kk-KZ"/>
        </w:rPr>
      </w:pPr>
      <w:r w:rsidRPr="004008AB">
        <w:rPr>
          <w:sz w:val="28"/>
          <w:szCs w:val="28"/>
          <w:lang w:val="kk-KZ"/>
        </w:rPr>
        <w:t xml:space="preserve">23. Тәуекелдерді бағалау мен басқарудың </w:t>
      </w:r>
      <w:r>
        <w:rPr>
          <w:sz w:val="28"/>
          <w:szCs w:val="28"/>
          <w:lang w:val="kk-KZ"/>
        </w:rPr>
        <w:t xml:space="preserve">цифрлық</w:t>
      </w:r>
      <w:r w:rsidRPr="004008AB">
        <w:rPr>
          <w:sz w:val="28"/>
          <w:szCs w:val="28"/>
          <w:lang w:val="kk-KZ"/>
        </w:rPr>
        <w:t xml:space="preserve">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r>
        <w:rPr>
          <w:sz w:val="28"/>
          <w:szCs w:val="28"/>
          <w:lang w:val="kk-KZ"/>
        </w:rPr>
        <w:t xml:space="preserve">»;</w:t>
      </w:r>
    </w:p>
    <w:p>
      <w:pPr>
        <w:autoSpaceDE/>
        <w:adjustRightInd/>
        <w:ind w:firstLine="709"/>
        <w:jc w:val="both"/>
        <w:rPr>
          <w:sz w:val="28"/>
          <w:szCs w:val="28"/>
          <w:lang w:val="kk-KZ"/>
        </w:rPr>
      </w:pPr>
      <w:r>
        <w:rPr>
          <w:sz w:val="28"/>
          <w:szCs w:val="28"/>
          <w:lang w:val="kk-KZ"/>
        </w:rPr>
        <w:t xml:space="preserve">1</w:t>
      </w:r>
      <w:r w:rsidRPr="004008AB">
        <w:rPr>
          <w:sz w:val="28"/>
          <w:szCs w:val="28"/>
          <w:lang w:val="kk-KZ"/>
        </w:rPr>
        <w:t xml:space="preserve">-қосымшада:</w:t>
      </w:r>
    </w:p>
    <w:p>
      <w:pPr>
        <w:autoSpaceDE/>
        <w:adjustRightInd/>
        <w:ind w:firstLine="709"/>
        <w:jc w:val="both"/>
        <w:rPr>
          <w:sz w:val="28"/>
          <w:szCs w:val="28"/>
          <w:lang w:val="kk-KZ"/>
        </w:rPr>
      </w:pPr>
      <w:r w:rsidRPr="00D846AC">
        <w:rPr>
          <w:sz w:val="28"/>
          <w:szCs w:val="28"/>
          <w:lang w:val="kk-KZ"/>
        </w:rPr>
        <w:t xml:space="preserve">реттік нөмірі </w:t>
      </w:r>
      <w:r w:rsidR="002570A9">
        <w:rPr>
          <w:sz w:val="28"/>
          <w:szCs w:val="28"/>
          <w:lang w:val="kk-KZ"/>
        </w:rPr>
        <w:t xml:space="preserve">15</w:t>
      </w:r>
      <w:r w:rsidR="004008AB">
        <w:rPr>
          <w:sz w:val="28"/>
          <w:szCs w:val="28"/>
          <w:lang w:val="kk-KZ"/>
        </w:rPr>
        <w:t xml:space="preserve">-</w:t>
      </w:r>
      <w:r w:rsidR="00C11EC3">
        <w:rPr>
          <w:sz w:val="28"/>
          <w:szCs w:val="28"/>
          <w:lang w:val="kk-KZ"/>
        </w:rPr>
        <w:t xml:space="preserve">жол</w:t>
      </w:r>
      <w:r w:rsidR="002570A9" w:rsidRPr="002570A9">
        <w:rPr>
          <w:sz w:val="28"/>
          <w:szCs w:val="28"/>
          <w:lang w:val="kk-KZ"/>
        </w:rPr>
        <w:t xml:space="preserve"> 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15</w:t>
            </w:r>
          </w:p>
        </w:tc>
        <w:tc>
          <w:tcPr>
            <w:tcW w:type="dxa" w:w="5752"/>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3118"/>
          </w:tcPr>
          <w:p>
            <w:pPr>
              <w:autoSpaceDE/>
              <w:autoSpaceDN/>
              <w:adjustRightInd/>
              <w:jc w:val="center"/>
              <w:rPr>
                <w:sz w:val="28"/>
                <w:szCs w:val="28"/>
                <w:lang w:val="kk-KZ"/>
              </w:rPr>
            </w:pPr>
            <w:r>
              <w:rPr>
                <w:sz w:val="28"/>
                <w:szCs w:val="28"/>
                <w:lang w:val="kk-KZ"/>
              </w:rPr>
              <w:t xml:space="preserve">Елеулі </w:t>
            </w:r>
          </w:p>
        </w:tc>
      </w:tr>
    </w:tbl>
    <w:p>
      <w:pPr>
        <w:autoSpaceDE/>
        <w:adjustRightInd/>
        <w:ind w:firstLine="709" w:left="8495"/>
        <w:jc w:val="both"/>
        <w:rPr>
          <w:sz w:val="28"/>
          <w:szCs w:val="28"/>
          <w:lang w:val="kk-KZ"/>
        </w:rPr>
      </w:pPr>
      <w:r>
        <w:rPr>
          <w:sz w:val="28"/>
          <w:szCs w:val="28"/>
          <w:lang w:val="kk-KZ"/>
        </w:rPr>
        <w:t xml:space="preserve">   </w:t>
      </w:r>
      <w:r w:rsidR="004008AB">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17-жол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17</w:t>
            </w:r>
          </w:p>
        </w:tc>
        <w:tc>
          <w:tcPr>
            <w:tcW w:type="dxa" w:w="5752"/>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3118"/>
          </w:tcPr>
          <w:p>
            <w:pPr>
              <w:autoSpaceDE/>
              <w:autoSpaceDN/>
              <w:adjustRightInd/>
              <w:jc w:val="center"/>
              <w:rPr>
                <w:sz w:val="28"/>
                <w:szCs w:val="28"/>
              </w:rPr>
            </w:pPr>
            <w:r w:rsidRPr="00477D7B">
              <w:rPr>
                <w:sz w:val="28"/>
                <w:szCs w:val="28"/>
                <w:lang w:val="kk-KZ"/>
              </w:rPr>
              <w:t xml:space="preserve">Елеулі</w:t>
            </w:r>
          </w:p>
        </w:tc>
      </w:tr>
    </w:tbl>
    <w:p>
      <w:pPr>
        <w:autoSpaceDE/>
        <w:adjustRightInd/>
        <w:ind w:firstLine="1" w:left="9203"/>
        <w:jc w:val="both"/>
        <w:rPr>
          <w:sz w:val="28"/>
          <w:szCs w:val="28"/>
          <w:lang w:val="kk-KZ"/>
        </w:rPr>
      </w:pPr>
      <w:r>
        <w:rPr>
          <w:sz w:val="28"/>
          <w:szCs w:val="28"/>
          <w:lang w:val="kk-KZ"/>
        </w:rPr>
        <w:t xml:space="preserve">   </w:t>
      </w:r>
      <w:r w:rsidR="002570A9">
        <w:rPr>
          <w:sz w:val="28"/>
          <w:szCs w:val="28"/>
          <w:lang w:val="kk-KZ"/>
        </w:rPr>
        <w:t xml:space="preserve">»;</w:t>
      </w:r>
    </w:p>
    <w:p>
      <w:pPr>
        <w:autoSpaceDE/>
        <w:adjustRightInd/>
        <w:ind w:firstLine="709"/>
        <w:jc w:val="both"/>
        <w:rPr>
          <w:sz w:val="28"/>
          <w:szCs w:val="28"/>
          <w:lang w:val="kk-KZ"/>
        </w:rPr>
      </w:pPr>
      <w:r>
        <w:rPr>
          <w:sz w:val="28"/>
          <w:szCs w:val="28"/>
          <w:lang w:val="kk-KZ"/>
        </w:rPr>
        <w:t xml:space="preserve">2</w:t>
      </w:r>
      <w:r w:rsidRPr="00C737D8">
        <w:rPr>
          <w:sz w:val="28"/>
          <w:szCs w:val="28"/>
          <w:lang w:val="kk-KZ"/>
        </w:rPr>
        <w:t xml:space="preserve">-қосымшада:</w:t>
      </w:r>
    </w:p>
    <w:p>
      <w:pPr>
        <w:autoSpaceDE/>
        <w:adjustRightInd/>
        <w:ind w:firstLine="709"/>
        <w:jc w:val="both"/>
        <w:rPr>
          <w:sz w:val="28"/>
          <w:szCs w:val="28"/>
          <w:lang w:val="kk-KZ"/>
        </w:rPr>
      </w:pPr>
      <w:r w:rsidRPr="00D846AC">
        <w:rPr>
          <w:sz w:val="28"/>
          <w:szCs w:val="28"/>
          <w:lang w:val="kk-KZ"/>
        </w:rPr>
        <w:t xml:space="preserve">реттік нөмірі </w:t>
      </w:r>
      <w:r w:rsidR="00C737D8">
        <w:rPr>
          <w:sz w:val="28"/>
          <w:szCs w:val="28"/>
          <w:lang w:val="kk-KZ"/>
        </w:rPr>
        <w:t xml:space="preserve">15-</w:t>
      </w:r>
      <w:r w:rsidR="0003482D">
        <w:rPr>
          <w:sz w:val="28"/>
          <w:szCs w:val="28"/>
          <w:lang w:val="kk-KZ"/>
        </w:rPr>
        <w:t xml:space="preserve">жол </w:t>
      </w:r>
      <w:bookmarkStart w:name="_GoBack" w:id="0"/>
      <w:bookmarkEnd w:id="0"/>
      <w:r w:rsidR="00C737D8" w:rsidRPr="002570A9">
        <w:rPr>
          <w:sz w:val="28"/>
          <w:szCs w:val="28"/>
          <w:lang w:val="kk-KZ"/>
        </w:rPr>
        <w:t xml:space="preserve">жаңа редакцияда жазылсын: </w:t>
      </w:r>
    </w:p>
    <w:p>
      <w:pPr>
        <w:autoSpaceDE/>
        <w:adjustRightInd/>
        <w:ind w:firstLine="709"/>
        <w:jc w:val="both"/>
        <w:rPr>
          <w:sz w:val="28"/>
          <w:szCs w:val="28"/>
          <w:lang w:val="kk-KZ"/>
        </w:rPr>
      </w:pPr>
      <w:r>
        <w:rPr>
          <w:sz w:val="28"/>
          <w:szCs w:val="28"/>
          <w:lang w:val="kk-KZ"/>
        </w:rPr>
        <w:t xml:space="preserve"> </w:t>
      </w:r>
      <w:r w:rsidR="002570A9">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15</w:t>
            </w:r>
          </w:p>
        </w:tc>
        <w:tc>
          <w:tcPr>
            <w:tcW w:type="dxa" w:w="5752"/>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w:t>
            </w:r>
            <w:r w:rsidRPr="00477D7B">
              <w:rPr>
                <w:sz w:val="28"/>
                <w:szCs w:val="28"/>
                <w:lang w:val="kk-KZ"/>
              </w:rPr>
              <w:t xml:space="preserve">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3118"/>
          </w:tcPr>
          <w:p>
            <w:pPr>
              <w:autoSpaceDE/>
              <w:autoSpaceDN/>
              <w:adjustRightInd/>
              <w:jc w:val="center"/>
              <w:rPr>
                <w:sz w:val="28"/>
                <w:szCs w:val="28"/>
                <w:lang w:val="kk-KZ"/>
              </w:rPr>
            </w:pPr>
            <w:r>
              <w:rPr>
                <w:sz w:val="28"/>
                <w:szCs w:val="28"/>
                <w:lang w:val="kk-KZ"/>
              </w:rPr>
              <w:t xml:space="preserve">Елеулі </w:t>
            </w:r>
          </w:p>
        </w:tc>
      </w:tr>
    </w:tbl>
    <w:p>
      <w:pPr>
        <w:autoSpaceDE/>
        <w:adjustRightInd/>
        <w:ind w:firstLine="1" w:left="9203"/>
        <w:jc w:val="both"/>
        <w:rPr>
          <w:sz w:val="28"/>
          <w:szCs w:val="28"/>
          <w:lang w:val="kk-KZ"/>
        </w:rPr>
      </w:pPr>
      <w:r>
        <w:rPr>
          <w:sz w:val="28"/>
          <w:szCs w:val="28"/>
          <w:lang w:val="kk-KZ"/>
        </w:rPr>
        <w:t xml:space="preserve">   </w:t>
      </w:r>
      <w:r w:rsidR="00C737D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17-жол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817"/>
        <w:gridCol w:w="5752"/>
        <w:gridCol w:w="3118"/>
      </w:tblGrid>
      <w:tr w:rsidTr="00F975EC">
        <w:trPr/>
        <w:tc>
          <w:tcPr>
            <w:tcW w:type="dxa" w:w="817"/>
          </w:tcPr>
          <w:p>
            <w:pPr>
              <w:autoSpaceDE/>
              <w:autoSpaceDN/>
              <w:adjustRightInd/>
              <w:jc w:val="both"/>
              <w:rPr>
                <w:sz w:val="28"/>
                <w:szCs w:val="28"/>
                <w:lang w:val="kk-KZ"/>
              </w:rPr>
            </w:pPr>
            <w:r>
              <w:rPr>
                <w:sz w:val="28"/>
                <w:szCs w:val="28"/>
                <w:lang w:val="kk-KZ"/>
              </w:rPr>
              <w:t xml:space="preserve">17</w:t>
            </w:r>
          </w:p>
        </w:tc>
        <w:tc>
          <w:tcPr>
            <w:tcW w:type="dxa" w:w="5752"/>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3118"/>
          </w:tcPr>
          <w:p>
            <w:pPr>
              <w:autoSpaceDE/>
              <w:autoSpaceDN/>
              <w:adjustRightInd/>
              <w:jc w:val="center"/>
              <w:rPr>
                <w:sz w:val="28"/>
                <w:szCs w:val="28"/>
              </w:rPr>
            </w:pPr>
            <w:r w:rsidRPr="00477D7B">
              <w:rPr>
                <w:sz w:val="28"/>
                <w:szCs w:val="28"/>
                <w:lang w:val="kk-KZ"/>
              </w:rPr>
              <w:t xml:space="preserve">Елеулі</w:t>
            </w:r>
          </w:p>
        </w:tc>
      </w:tr>
    </w:tbl>
    <w:p>
      <w:pPr>
        <w:autoSpaceDE/>
        <w:adjustRightInd/>
        <w:ind w:firstLine="1" w:left="9203"/>
        <w:jc w:val="both"/>
        <w:rPr>
          <w:sz w:val="28"/>
          <w:szCs w:val="28"/>
          <w:lang w:val="kk-KZ"/>
        </w:rPr>
      </w:pPr>
      <w:r>
        <w:rPr>
          <w:sz w:val="28"/>
          <w:szCs w:val="28"/>
          <w:lang w:val="kk-KZ"/>
        </w:rPr>
        <w:t xml:space="preserve">   </w:t>
      </w:r>
      <w:r w:rsidR="002570A9">
        <w:rPr>
          <w:sz w:val="28"/>
          <w:szCs w:val="28"/>
          <w:lang w:val="kk-KZ"/>
        </w:rPr>
        <w:t xml:space="preserve">»;</w:t>
      </w:r>
    </w:p>
    <w:p>
      <w:pPr>
        <w:autoSpaceDE/>
        <w:adjustRightInd/>
        <w:ind w:firstLine="709"/>
        <w:jc w:val="both"/>
        <w:rPr>
          <w:sz w:val="28"/>
          <w:szCs w:val="28"/>
          <w:lang w:val="kk-KZ"/>
        </w:rPr>
      </w:pPr>
      <w:r>
        <w:rPr>
          <w:sz w:val="28"/>
          <w:szCs w:val="28"/>
          <w:lang w:val="kk-KZ"/>
        </w:rPr>
        <w:t xml:space="preserve">көрсетілген </w:t>
      </w:r>
      <w:r w:rsidR="00B5388E">
        <w:rPr>
          <w:sz w:val="28"/>
          <w:szCs w:val="28"/>
          <w:lang w:val="kk-KZ"/>
        </w:rPr>
        <w:t xml:space="preserve">бірлескен бұйрық</w:t>
      </w:r>
      <w:r>
        <w:rPr>
          <w:sz w:val="28"/>
          <w:szCs w:val="28"/>
          <w:lang w:val="kk-KZ"/>
        </w:rPr>
        <w:t xml:space="preserve">пен бекітілген Э</w:t>
      </w:r>
      <w:r w:rsidRPr="00110F73">
        <w:rPr>
          <w:sz w:val="28"/>
          <w:szCs w:val="28"/>
          <w:lang w:val="kk-KZ"/>
        </w:rPr>
        <w:t xml:space="preserve">нергия беруші ұйымдарға қатысты электр энергетикасы саласындағы тексеру парағы</w:t>
      </w:r>
      <w:r>
        <w:rPr>
          <w:sz w:val="28"/>
          <w:szCs w:val="28"/>
          <w:lang w:val="kk-KZ"/>
        </w:rPr>
        <w:t xml:space="preserve">нда</w:t>
      </w:r>
      <w:r w:rsidR="00C737D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B5388E" w:rsidRPr="00B5388E">
        <w:rPr>
          <w:sz w:val="28"/>
          <w:szCs w:val="28"/>
          <w:lang w:val="kk-KZ"/>
        </w:rPr>
        <w:t xml:space="preserve">1</w:t>
      </w:r>
      <w:r w:rsidR="00C737D8">
        <w:rPr>
          <w:sz w:val="28"/>
          <w:szCs w:val="28"/>
          <w:lang w:val="kk-KZ"/>
        </w:rPr>
        <w:t xml:space="preserve">0-</w:t>
      </w:r>
      <w:r w:rsidR="00C11EC3" w:rsidRPr="00C11EC3">
        <w:rPr>
          <w:sz w:val="28"/>
          <w:szCs w:val="28"/>
          <w:lang w:val="kk-KZ"/>
        </w:rPr>
        <w:t xml:space="preserve">жол</w:t>
      </w:r>
      <w:r w:rsidR="00B5388E" w:rsidRPr="00C11EC3">
        <w:rPr>
          <w:sz w:val="28"/>
          <w:szCs w:val="28"/>
          <w:lang w:val="kk-KZ"/>
        </w:rPr>
        <w:t xml:space="preserve"> </w:t>
      </w:r>
      <w:r w:rsidR="00B5388E" w:rsidRPr="00B5388E">
        <w:rPr>
          <w:sz w:val="28"/>
          <w:szCs w:val="28"/>
          <w:lang w:val="kk-KZ"/>
        </w:rPr>
        <w:t xml:space="preserve">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dxa" w:w="9671"/>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w:t>
            </w:r>
            <w:r w:rsidR="00770C79">
              <w:rPr>
                <w:sz w:val="28"/>
                <w:szCs w:val="28"/>
                <w:lang w:val="kk-KZ"/>
              </w:rPr>
              <w:t xml:space="preserve">0</w:t>
            </w:r>
          </w:p>
        </w:tc>
        <w:tc>
          <w:tcPr>
            <w:tcW w:type="dxa" w:w="5783"/>
          </w:tcPr>
          <w:p>
            <w:pPr>
              <w:autoSpaceDE/>
              <w:autoSpaceDN/>
              <w:adjustRightInd/>
              <w:jc w:val="both"/>
              <w:rPr>
                <w:sz w:val="28"/>
                <w:szCs w:val="28"/>
                <w:lang w:val="kk-KZ"/>
              </w:rPr>
            </w:pPr>
            <w:r w:rsidRPr="00C737D8">
              <w:rPr>
                <w:sz w:val="28"/>
                <w:szCs w:val="28"/>
                <w:lang w:val="kk-KZ"/>
              </w:rPr>
              <w:t xml:space="preserve">Қазақстан Республикасы Энергетика министрлігінің </w:t>
            </w:r>
            <w:r>
              <w:rPr>
                <w:sz w:val="28"/>
                <w:szCs w:val="28"/>
                <w:lang w:val="kk-KZ"/>
              </w:rPr>
              <w:t xml:space="preserve">Мемлекеттік</w:t>
            </w:r>
            <w:r w:rsidRPr="00C737D8">
              <w:rPr>
                <w:sz w:val="28"/>
                <w:szCs w:val="28"/>
                <w:lang w:val="kk-KZ"/>
              </w:rPr>
              <w:t xml:space="preserve"> энергетикалық қадағалау және бақылау комитетіне келесі күнтізбелік жылға арналған білімін біліктілік тексеруге жататын басшылардың жыл сайынғы тізімін 1 желтоқсанға дейін ұсыну мерзімдерін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709" w:left="8495"/>
        <w:jc w:val="both"/>
        <w:rPr>
          <w:sz w:val="28"/>
          <w:szCs w:val="28"/>
          <w:lang w:val="kk-KZ"/>
        </w:rPr>
      </w:pPr>
      <w:r>
        <w:rPr>
          <w:sz w:val="28"/>
          <w:szCs w:val="28"/>
          <w:lang w:val="kk-KZ"/>
        </w:rPr>
        <w:t xml:space="preserve">   </w:t>
      </w:r>
      <w:r w:rsidR="00B5388E">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33-жол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33</w:t>
            </w:r>
          </w:p>
        </w:tc>
        <w:tc>
          <w:tcPr>
            <w:tcW w:type="dxa" w:w="5783"/>
          </w:tcPr>
          <w:p>
            <w:pPr>
              <w:autoSpaceDE/>
              <w:autoSpaceDN/>
              <w:adjustRightInd/>
              <w:jc w:val="both"/>
              <w:rPr>
                <w:sz w:val="28"/>
                <w:szCs w:val="28"/>
                <w:lang w:val="kk-KZ"/>
              </w:rPr>
            </w:pPr>
            <w:r w:rsidRPr="00C737D8">
              <w:rPr>
                <w:sz w:val="28"/>
                <w:szCs w:val="28"/>
                <w:lang w:val="kk-KZ"/>
              </w:rPr>
              <w:t xml:space="preserve">Энергия </w:t>
            </w:r>
            <w:r w:rsidR="00F5193C" w:rsidRPr="00F5193C">
              <w:rPr>
                <w:sz w:val="28"/>
                <w:szCs w:val="28"/>
                <w:lang w:val="kk-KZ"/>
              </w:rPr>
              <w:t xml:space="preserve">өндіруші</w:t>
            </w:r>
            <w:r w:rsidRPr="00C737D8">
              <w:rPr>
                <w:sz w:val="28"/>
                <w:szCs w:val="28"/>
                <w:lang w:val="kk-KZ"/>
              </w:rPr>
              <w:t xml:space="preserve">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C737D8">
              <w:rPr>
                <w:sz w:val="28"/>
                <w:szCs w:val="28"/>
                <w:lang w:val="kk-KZ"/>
              </w:rPr>
              <w:t xml:space="preserve"> энергетикалық қадағалау мен бақылау комитетіне басшы қабылданған (жұмыстан босатылған) күннен бастап </w:t>
            </w:r>
            <w:r w:rsidR="00CD3AA1" w:rsidRPr="00C737D8">
              <w:rPr>
                <w:sz w:val="28"/>
                <w:szCs w:val="28"/>
                <w:lang w:val="kk-KZ"/>
              </w:rPr>
              <w:t xml:space="preserve">күнтізбелік </w:t>
            </w:r>
            <w:r w:rsidRPr="00C737D8">
              <w:rPr>
                <w:sz w:val="28"/>
                <w:szCs w:val="28"/>
                <w:lang w:val="kk-KZ"/>
              </w:rPr>
              <w:t xml:space="preserve">15 күн ішінде жолдау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C737D8">
        <w:rPr>
          <w:sz w:val="28"/>
          <w:szCs w:val="28"/>
          <w:lang w:val="kk-KZ"/>
        </w:rPr>
        <w:t xml:space="preserve">»;</w:t>
      </w:r>
    </w:p>
    <w:p>
      <w:pPr>
        <w:autoSpaceDE/>
        <w:adjustRightInd/>
        <w:ind w:firstLine="709"/>
        <w:jc w:val="both"/>
        <w:rPr>
          <w:sz w:val="28"/>
          <w:szCs w:val="28"/>
          <w:lang w:val="kk-KZ"/>
        </w:rPr>
      </w:pPr>
      <w:r w:rsidRPr="00110F73">
        <w:rPr>
          <w:sz w:val="28"/>
          <w:szCs w:val="28"/>
          <w:lang w:val="kk-KZ"/>
        </w:rPr>
        <w:t xml:space="preserve">көрсетілген бірлескен бұйрықпен бекітілген </w:t>
      </w:r>
      <w:r>
        <w:rPr>
          <w:sz w:val="28"/>
          <w:szCs w:val="28"/>
          <w:lang w:val="kk-KZ"/>
        </w:rPr>
        <w:t xml:space="preserve">Э</w:t>
      </w:r>
      <w:r w:rsidRPr="00110F73">
        <w:rPr>
          <w:sz w:val="28"/>
          <w:szCs w:val="28"/>
          <w:lang w:val="kk-KZ"/>
        </w:rPr>
        <w:t xml:space="preserve">нергия өндіруші ұйымдарға қатысты электр энергетикасы саласындағы тексеру парағы</w:t>
      </w:r>
      <w:r>
        <w:rPr>
          <w:sz w:val="28"/>
          <w:szCs w:val="28"/>
          <w:lang w:val="kk-KZ"/>
        </w:rPr>
        <w:t xml:space="preserve">нда</w:t>
      </w:r>
      <w:r w:rsidR="00C737D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B5388E">
        <w:rPr>
          <w:sz w:val="28"/>
          <w:szCs w:val="28"/>
          <w:lang w:val="kk-KZ"/>
        </w:rPr>
        <w:t xml:space="preserve">28</w:t>
      </w:r>
      <w:r w:rsidR="00B5388E" w:rsidRPr="00B5388E">
        <w:rPr>
          <w:sz w:val="28"/>
          <w:szCs w:val="28"/>
          <w:lang w:val="kk-KZ"/>
        </w:rPr>
        <w:t xml:space="preserve"> және </w:t>
      </w:r>
      <w:r w:rsidR="00B5388E">
        <w:rPr>
          <w:sz w:val="28"/>
          <w:szCs w:val="28"/>
          <w:lang w:val="kk-KZ"/>
        </w:rPr>
        <w:t xml:space="preserve">29</w:t>
      </w:r>
      <w:r w:rsidR="00B5388E" w:rsidRPr="00B5388E">
        <w:rPr>
          <w:sz w:val="28"/>
          <w:szCs w:val="28"/>
          <w:lang w:val="kk-KZ"/>
        </w:rPr>
        <w:t xml:space="preserve">-</w:t>
      </w:r>
      <w:r w:rsidR="00C11EC3" w:rsidRPr="00C11EC3">
        <w:rPr>
          <w:sz w:val="28"/>
          <w:szCs w:val="28"/>
          <w:lang w:val="kk-KZ"/>
        </w:rPr>
        <w:t xml:space="preserve">жолдар</w:t>
      </w:r>
      <w:r w:rsidR="00B5388E" w:rsidRPr="00C11EC3">
        <w:rPr>
          <w:sz w:val="28"/>
          <w:szCs w:val="28"/>
          <w:lang w:val="kk-KZ"/>
        </w:rPr>
        <w:t xml:space="preserve"> </w:t>
      </w:r>
      <w:r w:rsidR="00B5388E" w:rsidRPr="00B5388E">
        <w:rPr>
          <w:sz w:val="28"/>
          <w:szCs w:val="28"/>
          <w:lang w:val="kk-KZ"/>
        </w:rPr>
        <w:t xml:space="preserve">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dxa" w:w="9671"/>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28</w:t>
            </w:r>
          </w:p>
        </w:tc>
        <w:tc>
          <w:tcPr>
            <w:tcW w:type="dxa" w:w="5783"/>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r w:rsidTr="00F975EC">
        <w:trPr/>
        <w:tc>
          <w:tcPr>
            <w:tcW w:type="dxa" w:w="714"/>
          </w:tcPr>
          <w:p>
            <w:pPr>
              <w:autoSpaceDE/>
              <w:autoSpaceDN/>
              <w:adjustRightInd/>
              <w:jc w:val="both"/>
              <w:rPr>
                <w:sz w:val="28"/>
                <w:szCs w:val="28"/>
                <w:lang w:val="kk-KZ"/>
              </w:rPr>
            </w:pPr>
            <w:r>
              <w:rPr>
                <w:sz w:val="28"/>
                <w:szCs w:val="28"/>
                <w:lang w:val="kk-KZ"/>
              </w:rPr>
              <w:t xml:space="preserve">29</w:t>
            </w:r>
          </w:p>
        </w:tc>
        <w:tc>
          <w:tcPr>
            <w:tcW w:type="dxa" w:w="5783"/>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709" w:left="8495"/>
        <w:jc w:val="both"/>
        <w:rPr>
          <w:sz w:val="28"/>
          <w:szCs w:val="28"/>
          <w:lang w:val="kk-KZ"/>
        </w:rPr>
      </w:pPr>
      <w:r>
        <w:rPr>
          <w:sz w:val="28"/>
          <w:szCs w:val="28"/>
          <w:lang w:val="kk-KZ"/>
        </w:rPr>
        <w:t xml:space="preserve">   </w:t>
      </w:r>
      <w:r w:rsidR="00B5388E">
        <w:rPr>
          <w:sz w:val="28"/>
          <w:szCs w:val="28"/>
          <w:lang w:val="kk-KZ"/>
        </w:rPr>
        <w:t xml:space="preserve">»;</w:t>
      </w:r>
    </w:p>
    <w:p>
      <w:pPr>
        <w:autoSpaceDE/>
        <w:adjustRightInd/>
        <w:ind w:firstLine="709"/>
        <w:jc w:val="both"/>
        <w:rPr>
          <w:sz w:val="28"/>
          <w:szCs w:val="28"/>
          <w:lang w:val="kk-KZ"/>
        </w:rPr>
      </w:pPr>
      <w:r w:rsidRPr="00110F73">
        <w:rPr>
          <w:sz w:val="28"/>
          <w:szCs w:val="28"/>
          <w:lang w:val="kk-KZ"/>
        </w:rPr>
        <w:t xml:space="preserve">көрсетілген бірлескен бұйрықпен бекітілген </w:t>
      </w:r>
      <w:r>
        <w:rPr>
          <w:sz w:val="28"/>
          <w:szCs w:val="28"/>
          <w:lang w:val="kk-KZ"/>
        </w:rPr>
        <w:t xml:space="preserve">Ж</w:t>
      </w:r>
      <w:r w:rsidRPr="00110F73">
        <w:rPr>
          <w:sz w:val="28"/>
          <w:szCs w:val="28"/>
          <w:lang w:val="kk-KZ"/>
        </w:rPr>
        <w:t xml:space="preserve">аңартылатын энергия көздерін пайдаланатын энергия өндіруші ұйымдарға қатысты электр энергетикасы саласындағы тексеру парағы</w:t>
      </w:r>
      <w:r>
        <w:rPr>
          <w:sz w:val="28"/>
          <w:szCs w:val="28"/>
          <w:lang w:val="kk-KZ"/>
        </w:rPr>
        <w:t xml:space="preserve">нда</w:t>
      </w:r>
      <w:r w:rsidR="00C737D8">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C737D8">
        <w:rPr>
          <w:sz w:val="28"/>
          <w:szCs w:val="28"/>
          <w:lang w:val="kk-KZ"/>
        </w:rPr>
        <w:t xml:space="preserve">15-</w:t>
      </w:r>
      <w:r w:rsidR="00C11EC3" w:rsidRPr="00C11EC3">
        <w:rPr>
          <w:sz w:val="28"/>
          <w:szCs w:val="28"/>
          <w:lang w:val="kk-KZ"/>
        </w:rPr>
        <w:t xml:space="preserve">жол</w:t>
      </w:r>
      <w:r w:rsidR="00B5388E" w:rsidRPr="00C11EC3">
        <w:rPr>
          <w:sz w:val="28"/>
          <w:szCs w:val="28"/>
          <w:lang w:val="kk-KZ"/>
        </w:rPr>
        <w:t xml:space="preserve"> </w:t>
      </w:r>
      <w:r w:rsidR="00B5388E" w:rsidRPr="00B5388E">
        <w:rPr>
          <w:sz w:val="28"/>
          <w:szCs w:val="28"/>
          <w:lang w:val="kk-KZ"/>
        </w:rPr>
        <w:t xml:space="preserve">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15</w:t>
            </w:r>
          </w:p>
        </w:tc>
        <w:tc>
          <w:tcPr>
            <w:tcW w:type="dxa" w:w="5783"/>
          </w:tcPr>
          <w:p>
            <w:pPr>
              <w:autoSpaceDE/>
              <w:autoSpaceDN/>
              <w:adjustRightInd/>
              <w:jc w:val="both"/>
              <w:rPr>
                <w:sz w:val="28"/>
                <w:szCs w:val="28"/>
                <w:lang w:val="kk-KZ"/>
              </w:rPr>
            </w:pPr>
            <w:r w:rsidRPr="00CD3AA1">
              <w:rPr>
                <w:sz w:val="28"/>
                <w:szCs w:val="28"/>
                <w:lang w:val="kk-KZ"/>
              </w:rPr>
              <w:t xml:space="preserve">Әзірлік паспортын алуға құжаттарды қабылдау бойынша 15 (он бесінші) тамыздан бастап 30 (отызыншы) қыркүйекті қоса алғанда, жыл сайынғы кезеңді сақтау «цифрлық үкіметтің» www.egov.kz. веб-порталы арқылы жүзеге асырылады.</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820DE2">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110F73" w:rsidRPr="00110F73">
        <w:rPr>
          <w:sz w:val="28"/>
          <w:szCs w:val="28"/>
          <w:lang w:val="kk-KZ"/>
        </w:rPr>
        <w:t xml:space="preserve">382 және 383-жолдар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382</w:t>
            </w:r>
          </w:p>
        </w:tc>
        <w:tc>
          <w:tcPr>
            <w:tcW w:type="dxa" w:w="5783"/>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r w:rsidTr="00F975EC">
        <w:trPr/>
        <w:tc>
          <w:tcPr>
            <w:tcW w:type="dxa" w:w="714"/>
          </w:tcPr>
          <w:p>
            <w:pPr>
              <w:autoSpaceDE/>
              <w:autoSpaceDN/>
              <w:adjustRightInd/>
              <w:jc w:val="both"/>
              <w:rPr>
                <w:sz w:val="28"/>
                <w:szCs w:val="28"/>
                <w:lang w:val="kk-KZ"/>
              </w:rPr>
            </w:pPr>
            <w:r>
              <w:rPr>
                <w:sz w:val="28"/>
                <w:szCs w:val="28"/>
                <w:lang w:val="kk-KZ"/>
              </w:rPr>
              <w:t xml:space="preserve">383</w:t>
            </w:r>
          </w:p>
        </w:tc>
        <w:tc>
          <w:tcPr>
            <w:tcW w:type="dxa" w:w="5783"/>
          </w:tcPr>
          <w:p>
            <w:pPr>
              <w:autoSpaceDE/>
              <w:autoSpaceDN/>
              <w:adjustRightInd/>
              <w:jc w:val="both"/>
              <w:rPr>
                <w:sz w:val="28"/>
                <w:szCs w:val="28"/>
                <w:lang w:val="kk-KZ"/>
              </w:rPr>
            </w:pPr>
            <w:r w:rsidRPr="00477D7B">
              <w:rPr>
                <w:sz w:val="28"/>
                <w:szCs w:val="28"/>
                <w:lang w:val="kk-KZ"/>
              </w:rPr>
              <w:t xml:space="preserve">Энергия өндіруші ұйым басшысының </w:t>
            </w:r>
            <w:r w:rsidRPr="00477D7B">
              <w:rPr>
                <w:sz w:val="28"/>
                <w:szCs w:val="28"/>
                <w:lang w:val="kk-KZ"/>
              </w:rPr>
              <w:t xml:space="preserve">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B5388E">
        <w:rPr>
          <w:sz w:val="28"/>
          <w:szCs w:val="28"/>
          <w:lang w:val="kk-KZ"/>
        </w:rPr>
        <w:t xml:space="preserve">»;</w:t>
      </w:r>
    </w:p>
    <w:p>
      <w:pPr>
        <w:autoSpaceDE/>
        <w:adjustRightInd/>
        <w:ind w:firstLine="709"/>
        <w:jc w:val="both"/>
        <w:rPr>
          <w:sz w:val="28"/>
          <w:szCs w:val="28"/>
          <w:lang w:val="kk-KZ"/>
        </w:rPr>
      </w:pPr>
      <w:r w:rsidRPr="00A54D17">
        <w:rPr>
          <w:sz w:val="28"/>
          <w:szCs w:val="28"/>
          <w:lang w:val="kk-KZ"/>
        </w:rPr>
        <w:t xml:space="preserve">көрсетілген бірлескен бұйрықпен бекітілген </w:t>
      </w:r>
      <w:r>
        <w:rPr>
          <w:sz w:val="28"/>
          <w:szCs w:val="28"/>
          <w:lang w:val="kk-KZ"/>
        </w:rPr>
        <w:t xml:space="preserve">Ж</w:t>
      </w:r>
      <w:r w:rsidRPr="00A54D17">
        <w:rPr>
          <w:sz w:val="28"/>
          <w:szCs w:val="28"/>
          <w:lang w:val="kk-KZ"/>
        </w:rPr>
        <w:t xml:space="preserve">ылу өндіруші субъектілерге қатысты жылу энергетикасы саласындағы тексеру парағы</w:t>
      </w:r>
      <w:r>
        <w:rPr>
          <w:sz w:val="28"/>
          <w:szCs w:val="28"/>
          <w:lang w:val="kk-KZ"/>
        </w:rPr>
        <w:t xml:space="preserve">нда</w:t>
      </w:r>
      <w:r w:rsidR="00820DE2">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820DE2">
        <w:rPr>
          <w:sz w:val="28"/>
          <w:szCs w:val="28"/>
          <w:lang w:val="kk-KZ"/>
        </w:rPr>
        <w:t xml:space="preserve">15</w:t>
      </w:r>
      <w:r w:rsidR="00B5388E" w:rsidRPr="00B5388E">
        <w:rPr>
          <w:sz w:val="28"/>
          <w:szCs w:val="28"/>
          <w:lang w:val="kk-KZ"/>
        </w:rPr>
        <w:t xml:space="preserve">-</w:t>
      </w:r>
      <w:r w:rsidR="00C11EC3" w:rsidRPr="00C11EC3">
        <w:rPr>
          <w:sz w:val="28"/>
          <w:szCs w:val="28"/>
          <w:lang w:val="kk-KZ"/>
        </w:rPr>
        <w:t xml:space="preserve">жол</w:t>
      </w:r>
      <w:r w:rsidR="00B5388E" w:rsidRPr="00C11EC3">
        <w:rPr>
          <w:sz w:val="28"/>
          <w:szCs w:val="28"/>
          <w:lang w:val="kk-KZ"/>
        </w:rPr>
        <w:t xml:space="preserve"> </w:t>
      </w:r>
      <w:r w:rsidR="00B5388E" w:rsidRPr="00B5388E">
        <w:rPr>
          <w:sz w:val="28"/>
          <w:szCs w:val="28"/>
          <w:lang w:val="kk-KZ"/>
        </w:rPr>
        <w:t xml:space="preserve">жаңа редакцияда жазылсын: </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15</w:t>
            </w:r>
          </w:p>
        </w:tc>
        <w:tc>
          <w:tcPr>
            <w:tcW w:type="dxa" w:w="5783"/>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820DE2">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A54D17" w:rsidRPr="00A54D17">
        <w:rPr>
          <w:sz w:val="28"/>
          <w:szCs w:val="28"/>
          <w:lang w:val="kk-KZ"/>
        </w:rPr>
        <w:t xml:space="preserve">17-жол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17</w:t>
            </w:r>
          </w:p>
        </w:tc>
        <w:tc>
          <w:tcPr>
            <w:tcW w:type="dxa" w:w="5783"/>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B5388E">
        <w:rPr>
          <w:sz w:val="28"/>
          <w:szCs w:val="28"/>
          <w:lang w:val="kk-KZ"/>
        </w:rPr>
        <w:t xml:space="preserve">»;</w:t>
      </w:r>
    </w:p>
    <w:p>
      <w:pPr>
        <w:autoSpaceDE/>
        <w:adjustRightInd/>
        <w:ind w:firstLine="709"/>
        <w:jc w:val="both"/>
        <w:rPr>
          <w:sz w:val="28"/>
          <w:szCs w:val="28"/>
          <w:lang w:val="kk-KZ"/>
        </w:rPr>
      </w:pPr>
      <w:r w:rsidRPr="00A54D17">
        <w:rPr>
          <w:sz w:val="28"/>
          <w:szCs w:val="28"/>
          <w:lang w:val="kk-KZ"/>
        </w:rPr>
        <w:t xml:space="preserve">көрсетілген бірлескен бұйрықпен бекітілген </w:t>
      </w:r>
      <w:r>
        <w:rPr>
          <w:sz w:val="28"/>
          <w:szCs w:val="28"/>
          <w:lang w:val="kk-KZ"/>
        </w:rPr>
        <w:t xml:space="preserve">Ж</w:t>
      </w:r>
      <w:r w:rsidRPr="00A54D17">
        <w:rPr>
          <w:sz w:val="28"/>
          <w:szCs w:val="28"/>
          <w:lang w:val="kk-KZ"/>
        </w:rPr>
        <w:t xml:space="preserve">ылу тасымалдаушы субъектілерге қатысты жылу энергетикасы саласындағы тексеру парағы</w:t>
      </w:r>
      <w:r>
        <w:rPr>
          <w:sz w:val="28"/>
          <w:szCs w:val="28"/>
          <w:lang w:val="kk-KZ"/>
        </w:rPr>
        <w:t xml:space="preserve">нда</w:t>
      </w:r>
      <w:r w:rsidR="00820DE2">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820DE2">
        <w:rPr>
          <w:sz w:val="28"/>
          <w:szCs w:val="28"/>
          <w:lang w:val="kk-KZ"/>
        </w:rPr>
        <w:t xml:space="preserve">15</w:t>
      </w:r>
      <w:r w:rsidR="00C11EC3">
        <w:rPr>
          <w:sz w:val="28"/>
          <w:szCs w:val="28"/>
          <w:lang w:val="kk-KZ"/>
        </w:rPr>
        <w:t xml:space="preserve">-</w:t>
      </w:r>
      <w:r w:rsidR="00C11EC3" w:rsidRPr="00C11EC3">
        <w:rPr>
          <w:sz w:val="28"/>
          <w:szCs w:val="28"/>
          <w:lang w:val="kk-KZ"/>
        </w:rPr>
        <w:t xml:space="preserve">жол</w:t>
      </w:r>
      <w:r w:rsidR="00B5388E" w:rsidRPr="00C11EC3">
        <w:rPr>
          <w:sz w:val="28"/>
          <w:szCs w:val="28"/>
          <w:lang w:val="kk-KZ"/>
        </w:rPr>
        <w:t xml:space="preserve"> </w:t>
      </w:r>
      <w:r w:rsidR="00B5388E" w:rsidRPr="00B5388E">
        <w:rPr>
          <w:sz w:val="28"/>
          <w:szCs w:val="28"/>
          <w:lang w:val="kk-KZ"/>
        </w:rPr>
        <w:t xml:space="preserve">жаңа редакцияда жазылсын: </w:t>
      </w:r>
    </w:p>
    <w:p>
      <w:pPr>
        <w:autoSpaceDE/>
        <w:adjustRightInd/>
        <w:ind w:firstLine="709"/>
        <w:jc w:val="both"/>
        <w:rPr>
          <w:sz w:val="28"/>
          <w:szCs w:val="28"/>
          <w:lang w:val="kk-KZ"/>
        </w:rPr>
      </w:pPr>
      <w:r w:rsidRPr="00B5388E">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15</w:t>
            </w:r>
          </w:p>
        </w:tc>
        <w:tc>
          <w:tcPr>
            <w:tcW w:type="dxa" w:w="5783"/>
          </w:tcPr>
          <w:p>
            <w:pPr>
              <w:autoSpaceDE/>
              <w:autoSpaceDN/>
              <w:adjustRightInd/>
              <w:jc w:val="both"/>
              <w:rPr>
                <w:sz w:val="28"/>
                <w:szCs w:val="28"/>
                <w:lang w:val="kk-KZ"/>
              </w:rPr>
            </w:pPr>
            <w:r w:rsidRPr="00477D7B">
              <w:rPr>
                <w:sz w:val="28"/>
                <w:szCs w:val="28"/>
                <w:lang w:val="kk-KZ"/>
              </w:rPr>
              <w:t xml:space="preserve">Келесі күнтізбелік жылға білімін біліктілік тексеруге жататын басшылардың тізімін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жыл сайын 1 желтоқсанға дейін жіберу мерзімін </w:t>
            </w:r>
            <w:r w:rsidRPr="00477D7B">
              <w:rPr>
                <w:sz w:val="28"/>
                <w:szCs w:val="28"/>
                <w:lang w:val="kk-KZ"/>
              </w:rPr>
              <w:t xml:space="preserve">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820DE2">
        <w:rPr>
          <w:sz w:val="28"/>
          <w:szCs w:val="28"/>
          <w:lang w:val="kk-KZ"/>
        </w:rPr>
        <w:t xml:space="preserve">»;</w:t>
      </w:r>
    </w:p>
    <w:p>
      <w:pPr>
        <w:autoSpaceDE/>
        <w:adjustRightInd/>
        <w:ind w:firstLine="709"/>
        <w:jc w:val="both"/>
        <w:rPr>
          <w:sz w:val="28"/>
          <w:szCs w:val="28"/>
          <w:lang w:val="kk-KZ"/>
        </w:rPr>
      </w:pPr>
      <w:r w:rsidRPr="00D846AC">
        <w:rPr>
          <w:sz w:val="28"/>
          <w:szCs w:val="28"/>
          <w:lang w:val="kk-KZ"/>
        </w:rPr>
        <w:t xml:space="preserve">реттік нөмірі </w:t>
      </w:r>
      <w:r w:rsidR="00A54D17" w:rsidRPr="00A54D17">
        <w:rPr>
          <w:sz w:val="28"/>
          <w:szCs w:val="28"/>
          <w:lang w:val="kk-KZ"/>
        </w:rPr>
        <w:t xml:space="preserve">17-жол жаңа редакцияда жазылсын:</w:t>
      </w:r>
    </w:p>
    <w:p>
      <w:pPr>
        <w:autoSpaceDE/>
        <w:adjustRightInd/>
        <w:ind w:firstLine="709"/>
        <w:jc w:val="both"/>
        <w:rPr>
          <w:sz w:val="28"/>
          <w:szCs w:val="28"/>
          <w:lang w:val="kk-KZ"/>
        </w:rPr>
      </w:pPr>
      <w:r>
        <w:rPr>
          <w:sz w:val="28"/>
          <w:szCs w:val="28"/>
          <w:lang w:val="kk-KZ"/>
        </w:rPr>
        <w:t xml:space="preserve">«</w:t>
      </w:r>
    </w:p>
    <w:tbl>
      <w:tblPr>
        <w:tblStyle w:val="TableGrid"/>
        <w:tblW w:type="auto" w:w="0"/>
        <w:tblLook w:val="04A0" w:noVBand="1" w:noHBand="0" w:lastColumn="0" w:firstColumn="1" w:lastRow="0" w:firstRow="1"/>
      </w:tblPr>
      <w:tblGrid>
        <w:gridCol w:w="714"/>
        <w:gridCol w:w="5783"/>
        <w:gridCol w:w="1587"/>
        <w:gridCol w:w="1587"/>
      </w:tblGrid>
      <w:tr w:rsidTr="00F975EC">
        <w:trPr/>
        <w:tc>
          <w:tcPr>
            <w:tcW w:type="dxa" w:w="714"/>
          </w:tcPr>
          <w:p>
            <w:pPr>
              <w:autoSpaceDE/>
              <w:autoSpaceDN/>
              <w:adjustRightInd/>
              <w:jc w:val="both"/>
              <w:rPr>
                <w:sz w:val="28"/>
                <w:szCs w:val="28"/>
                <w:lang w:val="kk-KZ"/>
              </w:rPr>
            </w:pPr>
            <w:r>
              <w:rPr>
                <w:sz w:val="28"/>
                <w:szCs w:val="28"/>
                <w:lang w:val="kk-KZ"/>
              </w:rPr>
              <w:t xml:space="preserve">17</w:t>
            </w:r>
          </w:p>
        </w:tc>
        <w:tc>
          <w:tcPr>
            <w:tcW w:type="dxa" w:w="5783"/>
          </w:tcPr>
          <w:p>
            <w:pPr>
              <w:autoSpaceDE/>
              <w:autoSpaceDN/>
              <w:adjustRightInd/>
              <w:jc w:val="both"/>
              <w:rPr>
                <w:sz w:val="28"/>
                <w:szCs w:val="28"/>
                <w:lang w:val="kk-KZ"/>
              </w:rPr>
            </w:pPr>
            <w:r w:rsidRPr="00477D7B">
              <w:rPr>
                <w:sz w:val="28"/>
                <w:szCs w:val="28"/>
                <w:lang w:val="kk-KZ"/>
              </w:rPr>
              <w:t xml:space="preserve">Энергия өндіруші ұйым басшысының жұмысқа қабылданғаны немесе жұмыстан босатылғаны туралы ақпаратты Қазақстан Республикасы Энергетика министрлігінің </w:t>
            </w:r>
            <w:r>
              <w:rPr>
                <w:sz w:val="28"/>
                <w:szCs w:val="28"/>
                <w:lang w:val="kk-KZ"/>
              </w:rPr>
              <w:t xml:space="preserve">Мемлекеттік</w:t>
            </w:r>
            <w:r w:rsidRPr="00477D7B">
              <w:rPr>
                <w:sz w:val="28"/>
                <w:szCs w:val="28"/>
                <w:lang w:val="kk-KZ"/>
              </w:rPr>
              <w:t xml:space="preserve"> энергетикалық қадағалау </w:t>
            </w:r>
            <w:r>
              <w:rPr>
                <w:sz w:val="28"/>
                <w:szCs w:val="28"/>
                <w:lang w:val="kk-KZ"/>
              </w:rPr>
              <w:t xml:space="preserve">және</w:t>
            </w:r>
            <w:r w:rsidRPr="00477D7B">
              <w:rPr>
                <w:sz w:val="28"/>
                <w:szCs w:val="28"/>
                <w:lang w:val="kk-KZ"/>
              </w:rPr>
              <w:t xml:space="preserve"> бақылау комитетіне басшы қабылданған (жұмыстан босатылған) күннен бастап </w:t>
            </w:r>
            <w:r w:rsidR="00CD3AA1" w:rsidRPr="00477D7B">
              <w:rPr>
                <w:sz w:val="28"/>
                <w:szCs w:val="28"/>
                <w:lang w:val="kk-KZ"/>
              </w:rPr>
              <w:t xml:space="preserve">күнтізбелік </w:t>
            </w:r>
            <w:r w:rsidRPr="00477D7B">
              <w:rPr>
                <w:sz w:val="28"/>
                <w:szCs w:val="28"/>
                <w:lang w:val="kk-KZ"/>
              </w:rPr>
              <w:t xml:space="preserve">15 күн ішінде жолдау мерзімін сақтау.</w:t>
            </w:r>
          </w:p>
        </w:tc>
        <w:tc>
          <w:tcPr>
            <w:tcW w:type="dxa" w:w="1587"/>
          </w:tcPr>
          <w:p>
            <w:pPr>
              <w:autoSpaceDE/>
              <w:autoSpaceDN/>
              <w:adjustRightInd/>
              <w:jc w:val="center"/>
              <w:rPr>
                <w:sz w:val="28"/>
                <w:szCs w:val="28"/>
                <w:lang w:val="kk-KZ"/>
              </w:rPr>
            </w:pPr>
          </w:p>
        </w:tc>
        <w:tc>
          <w:tcPr>
            <w:tcW w:type="dxa" w:w="1587"/>
          </w:tcPr>
          <w:p>
            <w:pPr>
              <w:autoSpaceDE/>
              <w:autoSpaceDN/>
              <w:adjustRightInd/>
              <w:jc w:val="center"/>
              <w:rPr>
                <w:sz w:val="28"/>
                <w:szCs w:val="28"/>
                <w:lang w:val="kk-KZ"/>
              </w:rPr>
            </w:pPr>
          </w:p>
        </w:tc>
      </w:tr>
    </w:tbl>
    <w:p>
      <w:pPr>
        <w:autoSpaceDE/>
        <w:adjustRightInd/>
        <w:ind w:firstLine="1" w:left="9203"/>
        <w:jc w:val="both"/>
        <w:rPr>
          <w:sz w:val="28"/>
          <w:szCs w:val="28"/>
          <w:lang w:val="kk-KZ"/>
        </w:rPr>
      </w:pPr>
      <w:r>
        <w:rPr>
          <w:sz w:val="28"/>
          <w:szCs w:val="28"/>
          <w:lang w:val="kk-KZ"/>
        </w:rPr>
        <w:t xml:space="preserve">   </w:t>
      </w:r>
      <w:r w:rsidR="00B5388E">
        <w:rPr>
          <w:sz w:val="28"/>
          <w:szCs w:val="28"/>
          <w:lang w:val="kk-KZ"/>
        </w:rPr>
        <w:t xml:space="preserve">».</w:t>
      </w:r>
    </w:p>
    <w:p>
      <w:pPr>
        <w:autoSpaceDE/>
        <w:adjustRightInd/>
        <w:ind w:firstLine="709"/>
        <w:jc w:val="both"/>
        <w:rPr>
          <w:sz w:val="28"/>
          <w:szCs w:val="28"/>
          <w:lang w:val="kk-KZ"/>
        </w:rPr>
      </w:pPr>
      <w:r w:rsidRPr="008301FE">
        <w:rPr>
          <w:sz w:val="28"/>
          <w:szCs w:val="28"/>
          <w:lang w:val="kk-KZ"/>
        </w:rPr>
        <w:t xml:space="preserve">2. Қазақстан Республикасы Энергетика министрлігінің </w:t>
      </w:r>
      <w:r w:rsidR="00B5388E">
        <w:rPr>
          <w:sz w:val="28"/>
          <w:szCs w:val="28"/>
          <w:lang w:val="kk-KZ"/>
        </w:rPr>
        <w:t xml:space="preserve">Мемлекеттік</w:t>
      </w:r>
      <w:r w:rsidRPr="008301FE">
        <w:rPr>
          <w:sz w:val="28"/>
          <w:szCs w:val="28"/>
          <w:lang w:val="kk-KZ"/>
        </w:rPr>
        <w:t xml:space="preserve"> энергетикалық қадағалау </w:t>
      </w:r>
      <w:r w:rsidR="00B5388E">
        <w:rPr>
          <w:sz w:val="28"/>
          <w:szCs w:val="28"/>
          <w:lang w:val="kk-KZ"/>
        </w:rPr>
        <w:t xml:space="preserve">және</w:t>
      </w:r>
      <w:r w:rsidRPr="008301FE">
        <w:rPr>
          <w:sz w:val="28"/>
          <w:szCs w:val="28"/>
          <w:lang w:val="kk-KZ"/>
        </w:rPr>
        <w:t xml:space="preserve"> бақылау комитеті Қазақстан Республикасының заңнамасында белгіленген тәртіппен:</w:t>
      </w:r>
    </w:p>
    <w:p>
      <w:pPr>
        <w:autoSpaceDE/>
        <w:adjustRightInd/>
        <w:ind w:firstLine="709"/>
        <w:jc w:val="both"/>
        <w:rPr>
          <w:sz w:val="28"/>
          <w:szCs w:val="28"/>
          <w:lang w:val="kk-KZ"/>
        </w:rPr>
      </w:pPr>
      <w:r w:rsidRPr="008301FE">
        <w:rPr>
          <w:sz w:val="28"/>
          <w:szCs w:val="28"/>
          <w:lang w:val="kk-KZ"/>
        </w:rPr>
        <w:t xml:space="preserve">1) осы бірлескен бұйрықты Қазақстан Республикасы</w:t>
      </w:r>
      <w:r w:rsidR="00C11EC3">
        <w:rPr>
          <w:sz w:val="28"/>
          <w:szCs w:val="28"/>
          <w:lang w:val="kk-KZ"/>
        </w:rPr>
        <w:t xml:space="preserve">ның</w:t>
      </w:r>
      <w:r w:rsidRPr="008301FE">
        <w:rPr>
          <w:sz w:val="28"/>
          <w:szCs w:val="28"/>
          <w:lang w:val="kk-KZ"/>
        </w:rPr>
        <w:t xml:space="preserve"> Әділет министрлігінде мемлекеттік тіркеуді;</w:t>
      </w:r>
    </w:p>
    <w:p>
      <w:pPr>
        <w:autoSpaceDE/>
        <w:adjustRightInd/>
        <w:ind w:firstLine="709"/>
        <w:jc w:val="both"/>
        <w:rPr>
          <w:sz w:val="28"/>
          <w:szCs w:val="28"/>
          <w:lang w:val="kk-KZ"/>
        </w:rPr>
      </w:pPr>
      <w:r w:rsidRPr="008301FE">
        <w:rPr>
          <w:sz w:val="28"/>
          <w:szCs w:val="28"/>
          <w:lang w:val="kk-KZ"/>
        </w:rPr>
        <w:t xml:space="preserve">2) осы б</w:t>
      </w:r>
      <w:r w:rsidR="00C11EC3">
        <w:rPr>
          <w:sz w:val="28"/>
          <w:szCs w:val="28"/>
          <w:lang w:val="kk-KZ"/>
        </w:rPr>
        <w:t xml:space="preserve">ірлескен бұйрықты ресми жарияла</w:t>
      </w:r>
      <w:r w:rsidRPr="008301FE">
        <w:rPr>
          <w:sz w:val="28"/>
          <w:szCs w:val="28"/>
          <w:lang w:val="kk-KZ"/>
        </w:rPr>
        <w:t xml:space="preserve">ғаннан кейін Қазақстан Республикасы Энергетика министрлігінің интернет-ресурсында орналастыруды;</w:t>
      </w:r>
    </w:p>
    <w:p>
      <w:pPr>
        <w:ind w:firstLine="709"/>
        <w:jc w:val="both"/>
        <w:rPr>
          <w:sz w:val="28"/>
          <w:szCs w:val="28"/>
          <w:lang w:val="kk-KZ"/>
        </w:rPr>
      </w:pPr>
      <w:r w:rsidRPr="008301FE">
        <w:rPr>
          <w:sz w:val="28"/>
          <w:szCs w:val="28"/>
          <w:lang w:val="kk-KZ"/>
        </w:rPr>
        <w:t xml:space="preserve">3) </w:t>
      </w:r>
      <w:r w:rsidR="00D05F50" w:rsidRPr="008301FE">
        <w:rPr>
          <w:sz w:val="28"/>
          <w:szCs w:val="28"/>
          <w:lang w:val="kk-KZ"/>
        </w:rPr>
        <w:t xml:space="preserve">осы бірлескен бұйрық</w:t>
      </w:r>
      <w:r w:rsidR="00C11EC3">
        <w:rPr>
          <w:sz w:val="28"/>
          <w:szCs w:val="28"/>
          <w:lang w:val="kk-KZ"/>
        </w:rPr>
        <w:t xml:space="preserve">ты</w:t>
      </w:r>
      <w:r w:rsidR="00D05F50" w:rsidRPr="008301FE">
        <w:rPr>
          <w:sz w:val="28"/>
          <w:szCs w:val="28"/>
          <w:lang w:val="kk-KZ"/>
        </w:rPr>
        <w:t xml:space="preserve"> Қазақстан Республикасы</w:t>
      </w:r>
      <w:r w:rsidR="00C11EC3">
        <w:rPr>
          <w:sz w:val="28"/>
          <w:szCs w:val="28"/>
          <w:lang w:val="kk-KZ"/>
        </w:rPr>
        <w:t xml:space="preserve">ның</w:t>
      </w:r>
      <w:r w:rsidR="00D05F50" w:rsidRPr="008301FE">
        <w:rPr>
          <w:sz w:val="28"/>
          <w:szCs w:val="28"/>
          <w:lang w:val="kk-KZ"/>
        </w:rPr>
        <w:t xml:space="preserve"> Әділет министрлігінде мемлекеттік тіркегеннен кейін </w:t>
      </w:r>
      <w:r w:rsidR="005F7A7E" w:rsidRPr="008301FE">
        <w:rPr>
          <w:sz w:val="28"/>
          <w:szCs w:val="28"/>
          <w:lang w:val="kk-KZ"/>
        </w:rPr>
        <w:t xml:space="preserve">бес</w:t>
      </w:r>
      <w:r w:rsidR="00D05F50" w:rsidRPr="008301FE">
        <w:rPr>
          <w:sz w:val="28"/>
          <w:szCs w:val="28"/>
          <w:lang w:val="kk-KZ"/>
        </w:rPr>
        <w:t xml:space="preserve"> жұмыс күні ішінде </w:t>
      </w:r>
      <w:r w:rsidR="005F7A7E" w:rsidRPr="008301FE">
        <w:rPr>
          <w:sz w:val="28"/>
          <w:szCs w:val="28"/>
          <w:lang w:val="kk-KZ"/>
        </w:rPr>
        <w:t xml:space="preserve">оны </w:t>
      </w:r>
      <w:r w:rsidR="00D05F50" w:rsidRPr="008301FE">
        <w:rPr>
          <w:sz w:val="28"/>
          <w:szCs w:val="28"/>
          <w:lang w:val="kk-KZ"/>
        </w:rPr>
        <w:t xml:space="preserve">«Тексеру субьектілері мен обьектілерінің бірыңғай тізілімі» ақпараттық жүйесінде орналастыру үшін Қазақстан Республикасы Бас прокуратурасының Құқықтық статистика және арнайы есепке алу жөніндегі комитетіне жолдауды;</w:t>
      </w:r>
    </w:p>
    <w:p>
      <w:pPr>
        <w:autoSpaceDE/>
        <w:adjustRightInd/>
        <w:ind w:firstLine="709"/>
        <w:jc w:val="both"/>
        <w:rPr>
          <w:sz w:val="28"/>
          <w:szCs w:val="28"/>
          <w:lang w:val="kk-KZ"/>
        </w:rPr>
      </w:pPr>
      <w:r w:rsidRPr="008301FE">
        <w:rPr>
          <w:sz w:val="28"/>
          <w:szCs w:val="28"/>
          <w:lang w:val="kk-KZ"/>
        </w:rPr>
        <w:t xml:space="preserve">4) </w:t>
      </w:r>
      <w:r w:rsidR="007471CD" w:rsidRPr="008301FE">
        <w:rPr>
          <w:sz w:val="28"/>
          <w:szCs w:val="28"/>
          <w:lang w:val="kk-KZ"/>
        </w:rPr>
        <w:t xml:space="preserve">осы бірлескен бұйрық</w:t>
      </w:r>
      <w:r w:rsidR="00C11EC3">
        <w:rPr>
          <w:sz w:val="28"/>
          <w:szCs w:val="28"/>
          <w:lang w:val="kk-KZ"/>
        </w:rPr>
        <w:t xml:space="preserve">ты</w:t>
      </w:r>
      <w:r w:rsidR="007471CD" w:rsidRPr="008301FE">
        <w:rPr>
          <w:sz w:val="28"/>
          <w:szCs w:val="28"/>
          <w:lang w:val="kk-KZ"/>
        </w:rPr>
        <w:t xml:space="preserve"> Қазақстан Республикасы</w:t>
      </w:r>
      <w:r w:rsidR="00C11EC3">
        <w:rPr>
          <w:sz w:val="28"/>
          <w:szCs w:val="28"/>
          <w:lang w:val="kk-KZ"/>
        </w:rPr>
        <w:t xml:space="preserve">ның</w:t>
      </w:r>
      <w:r w:rsidR="007471CD" w:rsidRPr="008301FE">
        <w:rPr>
          <w:sz w:val="28"/>
          <w:szCs w:val="28"/>
          <w:lang w:val="kk-KZ"/>
        </w:rPr>
        <w:t xml:space="preserve">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w:t>
      </w:r>
      <w:r w:rsidR="008301FE">
        <w:rPr>
          <w:sz w:val="28"/>
          <w:szCs w:val="28"/>
          <w:lang w:val="kk-KZ"/>
        </w:rPr>
        <w:t xml:space="preserve">, 2)</w:t>
      </w:r>
      <w:r w:rsidR="007471CD" w:rsidRPr="008301FE">
        <w:rPr>
          <w:sz w:val="28"/>
          <w:szCs w:val="28"/>
          <w:lang w:val="kk-KZ"/>
        </w:rPr>
        <w:t xml:space="preserve"> және </w:t>
      </w:r>
      <w:r w:rsidR="008301FE">
        <w:rPr>
          <w:sz w:val="28"/>
          <w:szCs w:val="28"/>
          <w:lang w:val="kk-KZ"/>
        </w:rPr>
        <w:t xml:space="preserve">3</w:t>
      </w:r>
      <w:r w:rsidR="007471CD" w:rsidRPr="008301FE">
        <w:rPr>
          <w:sz w:val="28"/>
          <w:szCs w:val="28"/>
          <w:lang w:val="kk-KZ"/>
        </w:rPr>
        <w:t xml:space="preserve">) тармақшаларында көзделген іс-шаралардың орында</w:t>
      </w:r>
      <w:r w:rsidR="00D846AC">
        <w:rPr>
          <w:sz w:val="28"/>
          <w:szCs w:val="28"/>
          <w:lang w:val="kk-KZ"/>
        </w:rPr>
        <w:t xml:space="preserve">л</w:t>
      </w:r>
      <w:r w:rsidR="00AD0684" w:rsidRPr="008301FE">
        <w:rPr>
          <w:sz w:val="28"/>
          <w:szCs w:val="28"/>
          <w:lang w:val="kk-KZ"/>
        </w:rPr>
        <w:t xml:space="preserve">ғаны</w:t>
      </w:r>
      <w:r w:rsidR="007471CD" w:rsidRPr="008301FE">
        <w:rPr>
          <w:sz w:val="28"/>
          <w:szCs w:val="28"/>
          <w:lang w:val="kk-KZ"/>
        </w:rPr>
        <w:t xml:space="preserve"> туралы мәліметтерді ұсынуды қамтамасыз етсін.</w:t>
      </w:r>
    </w:p>
    <w:p>
      <w:pPr>
        <w:autoSpaceDE/>
        <w:adjustRightInd/>
        <w:ind w:firstLine="709"/>
        <w:jc w:val="both"/>
        <w:rPr>
          <w:sz w:val="28"/>
          <w:szCs w:val="28"/>
          <w:lang w:val="kk-KZ"/>
        </w:rPr>
      </w:pPr>
      <w:r w:rsidRPr="008301FE">
        <w:rPr>
          <w:sz w:val="28"/>
          <w:szCs w:val="28"/>
          <w:lang w:val="kk-KZ"/>
        </w:rPr>
        <w:t xml:space="preserve">3. Осы бірлескен бұйрықтың орындалуын бақылау жетекшілік ететін Қазақстан Республикасының </w:t>
      </w:r>
      <w:r w:rsidR="00D846AC">
        <w:rPr>
          <w:sz w:val="28"/>
          <w:szCs w:val="28"/>
          <w:lang w:val="kk-KZ"/>
        </w:rPr>
        <w:t xml:space="preserve">Э</w:t>
      </w:r>
      <w:r w:rsidRPr="008301FE">
        <w:rPr>
          <w:sz w:val="28"/>
          <w:szCs w:val="28"/>
          <w:lang w:val="kk-KZ"/>
        </w:rPr>
        <w:t xml:space="preserve">нергетика вице-министріне жүктелсін.</w:t>
      </w:r>
    </w:p>
    <w:p>
      <w:pPr>
        <w:autoSpaceDE/>
        <w:adjustRightInd/>
        <w:ind w:firstLine="709"/>
        <w:jc w:val="both"/>
        <w:rPr>
          <w:sz w:val="28"/>
          <w:szCs w:val="28"/>
          <w:lang w:val="kk-KZ"/>
        </w:rPr>
      </w:pPr>
      <w:r w:rsidRPr="008301FE">
        <w:rPr>
          <w:sz w:val="28"/>
          <w:szCs w:val="28"/>
          <w:lang w:val="kk-KZ"/>
        </w:rPr>
        <w:t xml:space="preserve">4. Осы бірлескен бұйрық алғашқы ресми жарияланған күнінен кейін күнтізбелік он күн өткен соң қолданысқа енгізіледі.</w:t>
      </w:r>
    </w:p>
    <w:p>
      <w:pPr>
        <w:overflowPunct/>
        <w:autoSpaceDE/>
        <w:autoSpaceDN/>
        <w:adjustRightInd/>
        <w:jc w:val="center"/>
        <w:rPr>
          <w:b/>
          <w:sz w:val="28"/>
          <w:szCs w:val="28"/>
          <w:lang w:val="kk-KZ"/>
        </w:rPr>
      </w:pPr>
    </w:p>
    <w:p>
      <w:pPr>
        <w:overflowPunct/>
        <w:autoSpaceDE/>
        <w:autoSpaceDN/>
        <w:adjustRightInd/>
        <w:jc w:val="center"/>
        <w:rPr>
          <w:b/>
          <w:sz w:val="28"/>
          <w:szCs w:val="28"/>
          <w:lang w:val="kk-KZ"/>
        </w:rPr>
      </w:pPr>
    </w:p>
    <w:p>
      <w:pPr>
        <w:pStyle w:val="NoSpacing"/>
        <w:rPr>
          <w:sz w:val="28"/>
          <w:szCs w:val="28"/>
          <w:lang w:val="kk-KZ"/>
        </w:rPr>
      </w:pPr>
      <w:r w:rsidRPr="008301FE">
        <w:rPr>
          <w:sz w:val="28"/>
          <w:szCs w:val="28"/>
          <w:lang w:val="kk-KZ"/>
        </w:rPr>
        <w:t xml:space="preserve">«КЕЛІСІЛДІ»</w:t>
      </w:r>
    </w:p>
    <w:p>
      <w:pPr>
        <w:pStyle w:val="NoSpacing"/>
        <w:rPr>
          <w:sz w:val="28"/>
          <w:szCs w:val="28"/>
          <w:lang w:val="kk-KZ"/>
        </w:rPr>
      </w:pPr>
      <w:r w:rsidRPr="008301FE">
        <w:rPr>
          <w:sz w:val="28"/>
          <w:szCs w:val="28"/>
          <w:lang w:val="kk-KZ"/>
        </w:rPr>
        <w:t xml:space="preserve">Қазақстан Республикасы</w:t>
      </w:r>
    </w:p>
    <w:p>
      <w:pPr>
        <w:pStyle w:val="NoSpacing"/>
        <w:rPr>
          <w:sz w:val="28"/>
          <w:szCs w:val="28"/>
          <w:lang w:val="kk-KZ"/>
        </w:rPr>
      </w:pPr>
      <w:r w:rsidRPr="008301FE">
        <w:rPr>
          <w:sz w:val="28"/>
          <w:szCs w:val="28"/>
          <w:lang w:val="kk-KZ"/>
        </w:rPr>
        <w:t xml:space="preserve">Бас прокуратурасының</w:t>
      </w:r>
    </w:p>
    <w:p>
      <w:pPr>
        <w:pStyle w:val="NoSpacing"/>
        <w:rPr>
          <w:sz w:val="28"/>
          <w:szCs w:val="28"/>
          <w:lang w:val="kk-KZ"/>
        </w:rPr>
      </w:pPr>
      <w:r w:rsidRPr="008301FE">
        <w:rPr>
          <w:sz w:val="28"/>
          <w:szCs w:val="28"/>
          <w:lang w:val="kk-KZ"/>
        </w:rPr>
        <w:t xml:space="preserve">Құқықтық статистика және арнайы</w:t>
      </w:r>
    </w:p>
    <w:p>
      <w:pPr>
        <w:pStyle w:val="NoSpacing"/>
        <w:rPr>
          <w:b/>
          <w:sz w:val="28"/>
          <w:szCs w:val="28"/>
          <w:lang w:val="kk-KZ"/>
        </w:rPr>
      </w:pPr>
      <w:r w:rsidRPr="008301FE">
        <w:rPr>
          <w:sz w:val="28"/>
          <w:szCs w:val="28"/>
          <w:lang w:val="kk-KZ"/>
        </w:rPr>
        <w:t xml:space="preserve">есепке алу жөніндегі комитеті</w:t>
      </w:r>
    </w:p>
    <w:p>
      <w:pPr>
        <w:spacing w:after="0"/>
      </w:pPr>
    </w:p>
    <w:p>
      <w:pPr>
        <w:spacing w:after="0"/>
      </w:pPr>
    </w:p>
    <w:tbl>
      <w:tblPr>
        <w:tblStyle w:val="NormalTable"/>
        <w:tblW w:type="dxa" w:w="8000"/>
        <w:tblLook w:noVBand="1" w:noHBand="1" w:lastColumn="0" w:firstColumn="0" w:lastRow="0" w:firstRow="0"/>
      </w:tblPr>
      <w:tblGrid/>
      <w:tr>
        <w:trPr/>
        <w:tc>
          <w:tcPr/>
          <w:p>
            <w:pPr>
              <w:ind w:left="250"/>
              <w:jc w:val="left"/>
            </w:pPr>
            <w:r>
              <w:rPr>
                <w:rFonts w:ascii="Times New Roman"/>
                <w:b/>
                <w:sz w:val="28"/>
              </w:rPr>
              <w:t xml:space="preserve">Қазақстан Республикасы Премьер-Министрінің орынбасары – Ұлттық экономика министрі</w:t>
            </w:r>
          </w:p>
          <w:p>
            <w:pPr>
              <w:ind w:left="250"/>
              <w:jc w:val="left"/>
            </w:pPr>
            <w:r>
              <w:rPr>
                <w:rFonts w:ascii="Times New Roman"/>
                <w:b/>
                <w:sz w:val="28"/>
              </w:rPr>
              <w:t xml:space="preserve">__________С. Жумангарин</w:t>
            </w:r>
          </w:p>
          <w:p>
            <w:pPr>
              <w:spacing w:after="0"/>
            </w:pPr>
          </w:p>
        </w:tc>
        <w:tc>
          <w:tcPr/>
          <w:p>
            <w:pPr>
              <w:ind w:left="250"/>
              <w:jc w:val="left"/>
            </w:pPr>
            <w:r>
              <w:rPr>
                <w:rFonts w:ascii="Times New Roman"/>
                <w:b/>
                <w:sz w:val="28"/>
              </w:rPr>
              <w:t xml:space="preserve">Қазақстан Республикасы Энергетика министрі</w:t>
            </w:r>
          </w:p>
          <w:p>
            <w:pPr>
              <w:ind w:left="250"/>
              <w:jc w:val="left"/>
            </w:pPr>
            <w:r>
              <w:rPr>
                <w:rFonts w:ascii="Times New Roman"/>
                <w:b/>
                <w:sz w:val="28"/>
              </w:rPr>
              <w:t xml:space="preserve">__________Е. Аккенженов</w:t>
            </w:r>
          </w:p>
          <w:p>
            <w:pPr>
              <w:spacing w:after="0"/>
            </w:pPr>
          </w:p>
        </w:tc>
      </w:tr>
    </w:tbl>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19.08.2026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39621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энергетики Республики Казахстан - Директор департамента Кумусай Боранбай, 01.07.2026 16:46:06, положительный результат проверки ЭЦП</w:t>
      </w:r>
    </w:p>
    <w:p>
      <w:pPr>
        <w:jc w:val="left"/>
      </w:pPr>
      <w:r>
        <w:rPr>
          <w:rFonts w:ascii="Times New Roman"/>
          <w:sz w:val="20"/>
        </w:rPr>
        <w:t xml:space="preserve">Министерство национальной экономики РК - Директор Динара Рахымжанқызы Алинова, 15.07.2026 17:58:31, положительный результат проверки ЭЦП</w:t>
      </w:r>
    </w:p>
    <w:p>
      <w:pPr>
        <w:jc w:val="left"/>
      </w:pPr>
      <w:r>
        <w:rPr>
          <w:rFonts w:ascii="Times New Roman"/>
          <w:sz w:val="20"/>
        </w:rPr>
        <w:t xml:space="preserve">Комитет по правовой статистике и специальным учетам Генеральной прокуратуры Республики Казахстан - Председатель Комитета по правовой статистике и специальным учетам Генеральной прокуратуры Республики Казахстан Сабит Нурлыбай, 20.07.2026 16:35:47,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31.07.2026 17:32:12,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Ұлттық экономика министрлігі - Қазақстан Республикасы Премьер-Министрінің орынбасары – Ұлттық экономика министрі С. Жумангарин, 07.08.2026 12:41:21, положительный результат проверки ЭЦП</w:t>
      </w:r>
    </w:p>
    <w:p>
      <w:pPr>
        <w:jc w:val="left"/>
      </w:pPr>
      <w:r>
        <w:rPr>
          <w:rFonts w:ascii="Times New Roman"/>
          <w:sz w:val="20"/>
        </w:rPr>
        <w:t xml:space="preserve">Қазақстан Республикасы Энергетика министрлігі - Қазақстан Республикасы Энергетика министрі Е. Аккенженов, 03.08.2026 11:20:17, положительный результат проверки ЭЦП</w:t>
      </w:r>
    </w:p>
    <w:sectPr w:rsidSect="00933972">
      <w:headerReference w:type="even" r:id="rId5"/>
      <w:headerReference w:type="default" r:id="rId6"/>
      <w:headerReference w:type="first" r:id="rId7"/>
      <w:footerReference w:type="even" r:id="rId8"/>
      <w:footerReference w:type="default" r:id="rId9"/>
      <w:footerReference w:type="first" r:id="rId10"/>
      <w:footerReference w:type="first" r:id="rId17"/>
      <w:footerReference w:type="default" r:id="rId18"/>
      <w:pgSz w:orient="portrait" w:h="16838" w:w="11906"/>
      <w:pgMar w:gutter="0" w:footer="709" w:header="851" w:left="1418" w:bottom="1418" w:right="851" w:top="1418"/>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39621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Cambria">
    <w:panose1 w:val="02040503050406030204"/>
    <w:charset w:val="CC"/>
    <w:family w:val="Auto"/>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Tahoma">
    <w:panose1 w:val="020B0604030504040204"/>
    <w:charset w:val="CC"/>
    <w:family w:val="Auto"/>
    <w:pitch w:val="variable"/>
    <w:sig w:usb0="E1002EFF" w:usb1="C000605B" w:usb2="00000029" w:usb3="00000000" w:csb0="0001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1778" type="#_x0000_t136" style="height:79.19pt;margin-left:0;margin-top:0;mso-position-horizontal:center;mso-position-horizontal-relative:margin;mso-position-vertical:center;mso-position-vertical-relative:margin;position:absolute;rotation:315;width:524.74pt;z-index:-2147483648" o:allowincell="f" fillcolor="#808080" stroked="f">
          <v:fill opacity="0.5"/>
          <v:textpath style="font-family:&quot;Times New Roman&quot;;font-size:70pt" string="ЖЖА 50002534"/>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1780" type="#_x0000_t136" style="height:79.19pt;margin-left:0;margin-top:0;mso-position-horizontal:center;mso-position-horizontal-relative:margin;mso-position-vertical:center;mso-position-vertical-relative:margin;position:absolute;rotation:315;width:524.74pt;z-index:-2147483648" o:allowincell="f" fillcolor="#808080" stroked="f">
          <v:fill opacity="0.5"/>
          <v:textpath style="font-family:&quot;Times New Roman&quot;;font-size:70pt" string="ЖЖА 50002534"/>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03482D">
      <w:rPr>
        <w:rStyle w:val="PageNumber"/>
        <w:noProof/>
      </w:rPr>
      <w:t xml:space="preserve">8</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jc w:val="center"/>
      <w:rPr/>
    </w:pPr>
    <w:r>
      <w:pict>
        <v:shape id="PowerPlusWaterMarkObject1027" o:spid="PowerPlusWaterMarkObject1782" type="#_x0000_t136" style="height:79.19pt;margin-left:0;margin-top:0;mso-position-horizontal:center;mso-position-horizontal-relative:margin;mso-position-vertical:center;mso-position-vertical-relative:margin;position:absolute;rotation:315;width:524.74pt;z-index:-2147483648" o:allowincell="f" fillcolor="#808080" stroked="f">
          <v:fill opacity="0.5"/>
          <v:textpath style="font-family:&quot;Times New Roman&quot;;font-size:70pt" string="ЖЖА 50002534"/>
          <w10:wrap anchorx="margin" anchory="margin"/>
        </v:shape>
      </w:pict>
    </w:r>
    <w:r>
      <w:rPr>
        <w:noProof/>
        <w:lang w:eastAsia="ru-RU"/>
      </w:rPr>
      <w:drawing>
        <wp:inline distT="0" distB="0" distL="0" distR="0">
          <wp:extent cx="1229360" cy="1104900"/>
          <wp:effectExtent l="0" t="0" r="8890" b="0"/>
          <wp:docPr id="163" name="Picture 2"/>
          <wp:cNvGraphicFramePr>
            <a:graphicFrameLocks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1229360" cy="1104900"/>
                  </a:xfrm>
                  <a:prstGeom prst="rect">
                    <a:avLst/>
                  </a:prstGeom>
                  <a:noFill/>
                </pic:spPr>
              </pic:pic>
            </a:graphicData>
          </a:graphic>
        </wp:inline>
      </w:drawing>
    </w:r>
  </w:p>
  <w:p>
    <w:pPr>
      <w:pStyle w:val="Heade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4">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multilevel"/>
    <w:lvl w:ilvl="0">
      <w:start w:val="1"/>
      <w:numFmt w:val="decimal"/>
      <w:suff w:val="tab"/>
      <w:lvlText w:val="%1"/>
      <w:lvlJc w:val="left"/>
      <w:pPr>
        <w:ind w:left="432" w:hanging="432"/>
      </w:pPr>
      <w:rPr>
        <w:rFonts w:ascii="Times New Roman" w:hAnsi="Times New Roman" w:cs="Times New Roman" w:hint="default"/>
        <w:i w:val="0"/>
      </w:rPr>
    </w:lvl>
    <w:lvl w:ilvl="1">
      <w:start w:val="1"/>
      <w:numFmt w:val="decimal"/>
      <w:suff w:val="tab"/>
      <w:lvlText w:val="%1.%2"/>
      <w:lvlJc w:val="left"/>
      <w:pPr>
        <w:ind w:left="576" w:hanging="576"/>
      </w:pPr>
      <w:rPr>
        <w:rFonts w:ascii="Times New Roman" w:hAnsi="Times New Roman" w:cs="Times New Roman" w:hint="default"/>
        <w:b/>
      </w:rPr>
    </w:lvl>
    <w:lvl w:ilvl="2">
      <w:start w:val="1"/>
      <w:numFmt w:val="decimal"/>
      <w:suff w:val="tab"/>
      <w:lvlText w:val="%1.%2.%3"/>
      <w:lvlJc w:val="left"/>
      <w:pPr>
        <w:ind w:left="720" w:hanging="720"/>
      </w:pPr>
      <w:rPr>
        <w:sz w:val="24"/>
      </w:rPr>
    </w:lvl>
    <w:lvl w:ilvl="3">
      <w:start w:val="1"/>
      <w:numFmt w:val="decimal"/>
      <w:suff w:val="tab"/>
      <w:lvlText w:val="%1.%2.%3.%4"/>
      <w:lvlJc w:val="left"/>
      <w:pPr>
        <w:ind w:left="864" w:hanging="864"/>
      </w:pPr>
      <w:rPr/>
    </w:lvl>
    <w:lvl w:ilvl="4">
      <w:start w:val="1"/>
      <w:numFmt w:val="decimal"/>
      <w:suff w:val="tab"/>
      <w:lvlText w:val="%1.%2.%3.%4.%5"/>
      <w:lvlJc w:val="left"/>
      <w:pPr>
        <w:ind w:left="1008" w:hanging="1008"/>
      </w:pPr>
      <w:rPr/>
    </w:lvl>
    <w:lvl w:ilvl="5">
      <w:start w:val="1"/>
      <w:numFmt w:val="decimal"/>
      <w:suff w:val="tab"/>
      <w:lvlText w:val="%1.%2.%3.%4.%5.%6"/>
      <w:lvlJc w:val="left"/>
      <w:pPr>
        <w:ind w:left="1152" w:hanging="1152"/>
      </w:pPr>
      <w:rPr/>
    </w:lvl>
    <w:lvl w:ilvl="6">
      <w:start w:val="1"/>
      <w:numFmt w:val="decimal"/>
      <w:suff w:val="tab"/>
      <w:lvlText w:val="%1.%2.%3.%4.%5.%6.%7"/>
      <w:lvlJc w:val="left"/>
      <w:pPr>
        <w:ind w:left="1296" w:hanging="1296"/>
      </w:pPr>
      <w:rPr/>
    </w:lvl>
    <w:lvl w:ilvl="7">
      <w:start w:val="1"/>
      <w:numFmt w:val="decimal"/>
      <w:suff w:val="tab"/>
      <w:lvlText w:val="%1.%2.%3.%4.%5.%6.%7.%8"/>
      <w:lvlJc w:val="left"/>
      <w:pPr>
        <w:ind w:left="1440" w:hanging="1440"/>
      </w:pPr>
      <w:rPr/>
    </w:lvl>
    <w:lvl w:ilvl="8">
      <w:start w:val="1"/>
      <w:numFmt w:val="decimal"/>
      <w:suff w:val="tab"/>
      <w:lvlText w:val="%1.%2.%3.%4.%5.%6.%7.%8.%9"/>
      <w:lvlJc w:val="left"/>
      <w:pPr>
        <w:ind w:left="1584" w:hanging="1584"/>
      </w:pPr>
      <w:rPr/>
    </w:lvl>
  </w:abstractNum>
  <w:abstractNum w:abstractNumId="6">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7">
    <w:multiLevelType w:val="hybridMultilevel"/>
    <w:lvl w:ilvl="0">
      <w:start w:val="1"/>
      <w:numFmt w:val="bullet"/>
      <w:pStyle w:val="Маркированныйсписокстандарт"/>
      <w:suff w:val="tab"/>
      <w:lvlText w:val=""/>
      <w:lvlJc w:val="left"/>
      <w:pPr>
        <w:tabs>
          <w:tab w:val="num" w:pos="1647"/>
        </w:tabs>
        <w:ind w:left="1647" w:hanging="360"/>
      </w:pPr>
      <w:rPr>
        <w:rFonts w:ascii="Symbol" w:hAnsi="Symbol" w:hint="default"/>
      </w:rPr>
    </w:lvl>
    <w:lvl w:ilvl="1">
      <w:start w:val="1"/>
      <w:numFmt w:val="decimal"/>
      <w:suff w:val="tab"/>
      <w:lvlText w:val="%2."/>
      <w:lvlJc w:val="left"/>
      <w:pPr>
        <w:tabs>
          <w:tab w:val="num" w:pos="2367"/>
        </w:tabs>
        <w:ind w:left="2367" w:hanging="360"/>
      </w:pPr>
      <w:rPr/>
    </w:lvl>
    <w:lvl w:ilvl="2">
      <w:start w:val="1"/>
      <w:numFmt w:val="bullet"/>
      <w:suff w:val="tab"/>
      <w:lvlText w:val=""/>
      <w:lvlJc w:val="left"/>
      <w:pPr>
        <w:tabs>
          <w:tab w:val="num" w:pos="3087"/>
        </w:tabs>
        <w:ind w:left="3087" w:hanging="360"/>
      </w:pPr>
      <w:rPr>
        <w:rFonts w:ascii="Wingdings" w:hAnsi="Wingdings" w:hint="default"/>
      </w:rPr>
    </w:lvl>
    <w:lvl w:ilvl="3">
      <w:start w:val="1"/>
      <w:numFmt w:val="bullet"/>
      <w:suff w:val="tab"/>
      <w:lvlText w:val=""/>
      <w:lvlJc w:val="left"/>
      <w:pPr>
        <w:tabs>
          <w:tab w:val="num" w:pos="3807"/>
        </w:tabs>
        <w:ind w:left="3807" w:hanging="360"/>
      </w:pPr>
      <w:rPr>
        <w:rFonts w:ascii="Symbol" w:hAnsi="Symbol" w:hint="default"/>
      </w:rPr>
    </w:lvl>
    <w:lvl w:ilvl="4">
      <w:start w:val="1"/>
      <w:numFmt w:val="bullet"/>
      <w:suff w:val="tab"/>
      <w:lvlText w:val="o"/>
      <w:lvlJc w:val="left"/>
      <w:pPr>
        <w:tabs>
          <w:tab w:val="num" w:pos="4527"/>
        </w:tabs>
        <w:ind w:left="4527" w:hanging="360"/>
      </w:pPr>
      <w:rPr>
        <w:rFonts w:ascii="Courier New" w:hAnsi="Courier New" w:cs="Courier New" w:hint="default"/>
      </w:rPr>
    </w:lvl>
    <w:lvl w:ilvl="5">
      <w:start w:val="1"/>
      <w:numFmt w:val="bullet"/>
      <w:suff w:val="tab"/>
      <w:lvlText w:val=""/>
      <w:lvlJc w:val="left"/>
      <w:pPr>
        <w:tabs>
          <w:tab w:val="num" w:pos="5247"/>
        </w:tabs>
        <w:ind w:left="5247" w:hanging="360"/>
      </w:pPr>
      <w:rPr>
        <w:rFonts w:ascii="Wingdings" w:hAnsi="Wingdings" w:hint="default"/>
      </w:rPr>
    </w:lvl>
    <w:lvl w:ilvl="6">
      <w:start w:val="1"/>
      <w:numFmt w:val="bullet"/>
      <w:suff w:val="tab"/>
      <w:lvlText w:val=""/>
      <w:lvlJc w:val="left"/>
      <w:pPr>
        <w:tabs>
          <w:tab w:val="num" w:pos="5967"/>
        </w:tabs>
        <w:ind w:left="5967" w:hanging="360"/>
      </w:pPr>
      <w:rPr>
        <w:rFonts w:ascii="Symbol" w:hAnsi="Symbol" w:hint="default"/>
      </w:rPr>
    </w:lvl>
    <w:lvl w:ilvl="7">
      <w:start w:val="1"/>
      <w:numFmt w:val="bullet"/>
      <w:suff w:val="tab"/>
      <w:lvlText w:val="o"/>
      <w:lvlJc w:val="left"/>
      <w:pPr>
        <w:tabs>
          <w:tab w:val="num" w:pos="6687"/>
        </w:tabs>
        <w:ind w:left="6687" w:hanging="360"/>
      </w:pPr>
      <w:rPr>
        <w:rFonts w:ascii="Courier New" w:hAnsi="Courier New" w:cs="Courier New" w:hint="default"/>
      </w:rPr>
    </w:lvl>
    <w:lvl w:ilvl="8">
      <w:start w:val="1"/>
      <w:numFmt w:val="bullet"/>
      <w:suff w:val="tab"/>
      <w:lvlText w:val=""/>
      <w:lvlJc w:val="left"/>
      <w:pPr>
        <w:tabs>
          <w:tab w:val="num" w:pos="7407"/>
        </w:tabs>
        <w:ind w:left="740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7"/>
    <w:lvlOverride w:ilvl="0">
      <w:startOverride w:val="0"/>
    </w:lvlOverride>
    <w:lvlOverride w:ilvl="1">
      <w:startOverride w:val="1"/>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7D8"/>
    <w:pPr>
      <w:overflowPunct w:val="0"/>
      <w:autoSpaceDE w:val="0"/>
      <w:autoSpaceDN w:val="0"/>
      <w:adjustRightInd w:val="0"/>
    </w:pPr>
    <w:rPr/>
  </w:style>
  <w:style w:type="paragraph" w:styleId="Heading1">
    <w:name w:val="Heading 1"/>
    <w:basedOn w:val="Normal"/>
    <w:next w:val="Normal"/>
    <w:link w:val="Заголовок1Знак"/>
    <w:qFormat/>
    <w:rsid w:val="000D41D9"/>
    <w:pPr>
      <w:keepNext/>
      <w:keepLines/>
      <w:spacing w:before="240"/>
      <w:outlineLvl w:val="0"/>
    </w:pPr>
    <w:rPr>
      <w:rFonts w:ascii="Cambria" w:eastAsia="宋体" w:hAnsi="Cambria" w:asciiTheme="majorHAnsi" w:eastAsiaTheme="majorEastAsia" w:hAnsiTheme="majorHAnsi" w:cs="Times New Roman" w:cstheme="majorBidi"/>
      <w:color w:val="3B608D" w:themeColor="accent1" w:themeShade="BF"/>
      <w:sz w:val="32"/>
      <w:szCs w:val="32"/>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aliases w:val="Bullet 1,Colorful List - Accent 11,Colorful List - Accent 11CxSpLast,H1-1,Heading1,List Paragraph_0,Use Case List Paragraph,Заголовок3"/>
    <w:basedOn w:val="Normal"/>
    <w:link w:val="АбзацспискаЗнак"/>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qFormat/>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Заголовок1Знак">
    <w:name w:val="Заголовок 1 Знак"/>
    <w:basedOn w:val="DefaultParagraphFont"/>
    <w:link w:val="Heading1"/>
    <w:rsid w:val="000D41D9"/>
    <w:rPr>
      <w:rFonts w:ascii="Cambria" w:eastAsia="宋体" w:hAnsi="Cambria" w:asciiTheme="majorHAnsi" w:eastAsiaTheme="majorEastAsia" w:hAnsiTheme="majorHAnsi" w:cs="Times New Roman" w:cstheme="majorBidi"/>
      <w:color w:val="3B608D" w:themeColor="accent1" w:themeShade="BF"/>
      <w:sz w:val="32"/>
      <w:szCs w:val="32"/>
    </w:rPr>
  </w:style>
  <w:style w:type="character" w:customStyle="1" w:styleId="АбзацспискаЗнак">
    <w:name w:val="Абзац списка Знак"/>
    <w:aliases w:val="Bullet 1 Знак,Colorful List - Accent 11 Знак,Colorful List - Accent 11CxSpLast Знак,H1-1 Знак,Heading1 Знак,List Paragraph Знак,Use Case List Paragraph Знак,Заголовок3 Знак"/>
    <w:link w:val="ListParagraph"/>
    <w:uiPriority w:val="34"/>
    <w:locked/>
    <w:rsid w:val="000D41D9"/>
    <w:rPr>
      <w:rFonts w:ascii="Calibri" w:eastAsia="Calibri" w:hAnsi="Calibri"/>
      <w:sz w:val="22"/>
      <w:szCs w:val="22"/>
      <w:lang w:eastAsia="en-US"/>
    </w:rPr>
  </w:style>
  <w:style w:type="character" w:customStyle="1" w:styleId="МаркированныйсписокстандартЗнакЗнак1">
    <w:name w:val="Маркированный список стандарт Знак Знак1"/>
    <w:link w:val="Маркированныйсписокстандарт"/>
    <w:locked/>
    <w:rsid w:val="000D41D9"/>
    <w:rPr>
      <w:sz w:val="28"/>
      <w:szCs w:val="24"/>
      <w:lang w:bidi="he-IL"/>
    </w:rPr>
  </w:style>
  <w:style w:type="paragraph" w:customStyle="1" w:styleId="Маркированныйсписокстандарт">
    <w:name w:val="Маркированный список стандарт"/>
    <w:basedOn w:val="Normal"/>
    <w:link w:val="МаркированныйсписокстандартЗнакЗнак1"/>
    <w:rsid w:val="000D41D9"/>
    <w:pPr>
      <w:numPr>
        <w:numId w:val="9"/>
      </w:numPr>
      <w:overflowPunct/>
      <w:autoSpaceDE/>
      <w:autoSpaceDN/>
      <w:adjustRightInd/>
      <w:jc w:val="both"/>
    </w:pPr>
    <w:rPr>
      <w:sz w:val="28"/>
      <w:szCs w:val="24"/>
      <w:lang w:bidi="he-IL"/>
    </w:rPr>
  </w:style>
  <w:style w:type="paragraph" w:styleId="BalloonText">
    <w:name w:val="Balloon Text"/>
    <w:basedOn w:val="Normal"/>
    <w:link w:val="ТекствыноскиЗнак"/>
    <w:semiHidden/>
    <w:unhideWhenUsed/>
    <w:rsid w:val="00783FBF"/>
    <w:rPr>
      <w:rFonts w:ascii="Tahoma" w:hAnsi="Tahoma" w:cs="Tahoma"/>
      <w:sz w:val="16"/>
      <w:szCs w:val="16"/>
    </w:rPr>
  </w:style>
  <w:style w:type="character" w:customStyle="1" w:styleId="ТекствыноскиЗнак">
    <w:name w:val="Текст выноски Знак"/>
    <w:basedOn w:val="DefaultParagraphFont"/>
    <w:link w:val="BalloonText"/>
    <w:semiHidden/>
    <w:rsid w:val="00783FBF"/>
    <w:rPr>
      <w:rFonts w:ascii="Tahoma" w:hAnsi="Tahoma" w:cs="Tahoma"/>
      <w:sz w:val="16"/>
      <w:szCs w:val="16"/>
    </w:rPr>
  </w:style>
  <w:style w:type="table" w:customStyle="1" w:styleId="Сеткатаблицы1">
    <w:name w:val="Сетка таблицы1"/>
    <w:basedOn w:val="NormalTable"/>
    <w:next w:val="TableGrid"/>
    <w:rsid w:val="0093397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53102">
      <w:marLeft w:val="0"/>
      <w:marRight w:val="0"/>
      <w:marTop w:val="0"/>
      <w:marBottom w:val="0"/>
      <w:divBdr>
        <w:top w:val="none" w:sz="0" w:space="0" w:color="auto"/>
        <w:left w:val="none" w:sz="0" w:space="0" w:color="auto"/>
        <w:bottom w:val="none" w:sz="0" w:space="0" w:color="auto"/>
        <w:right w:val="none" w:sz="0" w:space="0" w:color="auto"/>
      </w:divBdr>
    </w:div>
    <w:div w:id="943074509">
      <w:marLeft w:val="0"/>
      <w:marRight w:val="0"/>
      <w:marTop w:val="0"/>
      <w:marBottom w:val="0"/>
      <w:divBdr>
        <w:top w:val="none" w:sz="0" w:space="0" w:color="auto"/>
        <w:left w:val="none" w:sz="0" w:space="0" w:color="auto"/>
        <w:bottom w:val="none" w:sz="0" w:space="0" w:color="auto"/>
        <w:right w:val="none" w:sz="0" w:space="0" w:color="auto"/>
      </w:divBdr>
    </w:div>
    <w:div w:id="1032222133">
      <w:marLeft w:val="0"/>
      <w:marRight w:val="0"/>
      <w:marTop w:val="0"/>
      <w:marBottom w:val="0"/>
      <w:divBdr>
        <w:top w:val="none" w:sz="0" w:space="0" w:color="auto"/>
        <w:left w:val="none" w:sz="0" w:space="0" w:color="auto"/>
        <w:bottom w:val="none" w:sz="0" w:space="0" w:color="auto"/>
        <w:right w:val="none" w:sz="0" w:space="0" w:color="auto"/>
      </w:divBdr>
    </w:div>
    <w:div w:id="1382484922">
      <w:marLeft w:val="0"/>
      <w:marRight w:val="0"/>
      <w:marTop w:val="0"/>
      <w:marBottom w:val="0"/>
      <w:divBdr>
        <w:top w:val="none" w:sz="0" w:space="0" w:color="auto"/>
        <w:left w:val="none" w:sz="0" w:space="0" w:color="auto"/>
        <w:bottom w:val="none" w:sz="0" w:space="0" w:color="auto"/>
        <w:right w:val="none" w:sz="0" w:space="0" w:color="auto"/>
      </w:divBdr>
    </w:div>
    <w:div w:id="1468621324">
      <w:marLeft w:val="0"/>
      <w:marRight w:val="0"/>
      <w:marTop w:val="0"/>
      <w:marBottom w:val="0"/>
      <w:divBdr>
        <w:top w:val="none" w:sz="0" w:space="0" w:color="auto"/>
        <w:left w:val="none" w:sz="0" w:space="0" w:color="auto"/>
        <w:bottom w:val="none" w:sz="0" w:space="0" w:color="auto"/>
        <w:right w:val="none" w:sz="0" w:space="0" w:color="auto"/>
      </w:divBdr>
    </w:div>
    <w:div w:id="1479883649">
      <w:marLeft w:val="0"/>
      <w:marRight w:val="0"/>
      <w:marTop w:val="0"/>
      <w:marBottom w:val="0"/>
      <w:divBdr>
        <w:top w:val="none" w:sz="0" w:space="0" w:color="auto"/>
        <w:left w:val="none" w:sz="0" w:space="0" w:color="auto"/>
        <w:bottom w:val="none" w:sz="0" w:space="0" w:color="auto"/>
        <w:right w:val="none" w:sz="0" w:space="0" w:color="auto"/>
      </w:divBdr>
    </w:div>
    <w:div w:id="1495757872">
      <w:marLeft w:val="0"/>
      <w:marRight w:val="0"/>
      <w:marTop w:val="0"/>
      <w:marBottom w:val="0"/>
      <w:divBdr>
        <w:top w:val="none" w:sz="0" w:space="0" w:color="auto"/>
        <w:left w:val="none" w:sz="0" w:space="0" w:color="auto"/>
        <w:bottom w:val="none" w:sz="0" w:space="0" w:color="auto"/>
        <w:right w:val="none" w:sz="0" w:space="0" w:color="auto"/>
      </w:divBdr>
    </w:div>
    <w:div w:id="1529903815">
      <w:marLeft w:val="0"/>
      <w:marRight w:val="0"/>
      <w:marTop w:val="0"/>
      <w:marBottom w:val="0"/>
      <w:divBdr>
        <w:top w:val="none" w:sz="0" w:space="0" w:color="auto"/>
        <w:left w:val="none" w:sz="0" w:space="0" w:color="auto"/>
        <w:bottom w:val="none" w:sz="0" w:space="0" w:color="auto"/>
        <w:right w:val="none" w:sz="0" w:space="0" w:color="auto"/>
      </w:divBdr>
    </w:div>
    <w:div w:id="1780904387">
      <w:marLeft w:val="0"/>
      <w:marRight w:val="0"/>
      <w:marTop w:val="0"/>
      <w:marBottom w:val="0"/>
      <w:divBdr>
        <w:top w:val="none" w:sz="0" w:space="0" w:color="auto"/>
        <w:left w:val="none" w:sz="0" w:space="0" w:color="auto"/>
        <w:bottom w:val="none" w:sz="0" w:space="0" w:color="auto"/>
        <w:right w:val="none" w:sz="0" w:space="0" w:color="auto"/>
      </w:divBdr>
    </w:div>
    <w:div w:id="1909026743">
      <w:marLeft w:val="0"/>
      <w:marRight w:val="0"/>
      <w:marTop w:val="0"/>
      <w:marBottom w:val="0"/>
      <w:divBdr>
        <w:top w:val="none" w:sz="0" w:space="0" w:color="auto"/>
        <w:left w:val="none" w:sz="0" w:space="0" w:color="auto"/>
        <w:bottom w:val="none" w:sz="0" w:space="0" w:color="auto"/>
        <w:right w:val="none" w:sz="0" w:space="0" w:color="auto"/>
      </w:divBdr>
    </w:div>
    <w:div w:id="1963876318">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www.egov.kz" TargetMode="External"/>
    <Relationship Id="rId4" Type="http://schemas.openxmlformats.org/officeDocument/2006/relationships/hyperlink" Target="http://10.61.42.188/kaz/docs/Z1500000390#z33"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7" Type="http://schemas.openxmlformats.org/officeDocument/2006/relationships/footer" Target="cover-footer.xml"/>
    <Relationship Id="rId18"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2019-11-20T03:55:00Z</dcterms:created>
  <dc:creator>user</dc:creator>
  <lastModifiedBy>Жанар Жайсанбаева</lastModifiedBy>
  <lastPrinted>2024-09-19T09:41:00Z</lastPrinted>
  <dcterms:modified xsi:type="dcterms:W3CDTF">2026-06-30T10:45:00Z</dcterms:modified>
  <revision>69</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344</TotalTime>
  <Pages>8</Pages>
  <Words>2017</Words>
  <Characters>11499</Characters>
  <Application>Microsoft Office Word</Application>
  <DocSecurity>0</DocSecurity>
  <Lines>95</Lines>
  <Paragraphs>26</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13490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344</TotalTime>
  <Pages>8</Pages>
  <Words>2017</Words>
  <Characters>11499</Characters>
  <Application>Microsoft Office Word</Application>
  <DocSecurity>0</DocSecurity>
  <Lines>95</Lines>
  <Paragraphs>26</Paragraphs>
  <Company>АО НИТ</Company>
  <CharactersWithSpaces>13490</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2019-11-20T03:55:00Z</dcterms:created>
  <dc:creator>user</dc:creator>
  <lastModifiedBy>Жанар Жайсанбаева</lastModifiedBy>
  <lastPrinted>2024-09-19T09:41:00Z</lastPrinted>
  <dcterms:modified xsi:type="dcterms:W3CDTF">2026-06-30T10:45:00Z</dcterms:modified>
  <revision>69</revision>
  <dc:title>ЌАЗАЌСТАН</dc:title>
</coreProperties>
</file>