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6E" w:rsidRDefault="00C81D6E" w:rsidP="00C81D6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C81D6E" w:rsidRDefault="00C81D6E" w:rsidP="00C81D6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2026 жылғы 28 тамыздағы жағдай бойынша 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«</w:t>
      </w:r>
      <w:r w:rsidRPr="00C81D6E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кейбір заңнамалық актілеріне Қазақстан Республикасының арнаулы мемлекеттік органдары қызметінің мәселелері бойынша өзгерістер мен толықтырулар енгізу туралы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» 2026 жылғы 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10 маусым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дағы Қазақстан Республикасының </w:t>
      </w:r>
      <w:r w:rsidRPr="00C81D6E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Заңын іске асыру жөніндегі шаралар туралы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» Қазақстан Республикасы Премьер-Министрінің </w:t>
      </w:r>
      <w:r w:rsidRPr="00C81D6E">
        <w:rPr>
          <w:rFonts w:ascii="Times New Roman" w:eastAsia="Times New Roman" w:hAnsi="Times New Roman" w:cs="Times New Roman"/>
          <w:color w:val="000000"/>
          <w:spacing w:val="2"/>
          <w:sz w:val="24"/>
          <w:szCs w:val="28"/>
          <w:lang w:val="kk-KZ" w:eastAsia="ru-RU"/>
        </w:rPr>
        <w:t>04.08</w:t>
      </w:r>
      <w:r w:rsidRPr="00C81D6E">
        <w:rPr>
          <w:rFonts w:ascii="Times New Roman" w:eastAsia="Times New Roman" w:hAnsi="Times New Roman" w:cs="Times New Roman"/>
          <w:color w:val="000000"/>
          <w:spacing w:val="2"/>
          <w:sz w:val="24"/>
          <w:szCs w:val="28"/>
          <w:lang w:val="kk-KZ" w:eastAsia="ru-RU"/>
        </w:rPr>
        <w:t>.2026</w:t>
      </w:r>
      <w:r w:rsidRPr="00C81D6E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жылғы 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№ 131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-ө өкімін іске асыру туралы </w:t>
      </w:r>
    </w:p>
    <w:p w:rsidR="00C81D6E" w:rsidRDefault="00C81D6E" w:rsidP="00C81D6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8"/>
          <w:lang w:val="kk-KZ" w:eastAsia="ru-RU"/>
        </w:rPr>
        <w:t>ақпарат</w:t>
      </w:r>
    </w:p>
    <w:p w:rsidR="00C81D6E" w:rsidRDefault="00C81D6E" w:rsidP="00C81D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tbl>
      <w:tblPr>
        <w:tblStyle w:val="a4"/>
        <w:tblW w:w="15135" w:type="dxa"/>
        <w:tblLayout w:type="fixed"/>
        <w:tblLook w:val="04A0" w:firstRow="1" w:lastRow="0" w:firstColumn="1" w:lastColumn="0" w:noHBand="0" w:noVBand="1"/>
      </w:tblPr>
      <w:tblGrid>
        <w:gridCol w:w="688"/>
        <w:gridCol w:w="3136"/>
        <w:gridCol w:w="1672"/>
        <w:gridCol w:w="1814"/>
        <w:gridCol w:w="1275"/>
        <w:gridCol w:w="5133"/>
        <w:gridCol w:w="1417"/>
      </w:tblGrid>
      <w:tr w:rsidR="00C81D6E" w:rsidTr="00C81D6E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/с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Құқықтық актінің </w:t>
            </w: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атауы</w:t>
            </w: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Акт нысаны</w:t>
            </w:r>
          </w:p>
          <w:p w:rsidR="00C81D6E" w:rsidRDefault="00C81D6E">
            <w:pPr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 мерзімі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Қаулы жобасын Үкімет Аппаратына енгізу, тәуелді актіні қабылдау, мемлекеттік тіркеу күні (егер мерзімінде орындалмаса, онда орындаудың қай сатысында екені көрсетіледі)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Қосымша ақпарат</w:t>
            </w:r>
          </w:p>
        </w:tc>
      </w:tr>
      <w:tr w:rsidR="00C81D6E" w:rsidTr="00C81D6E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7</w:t>
            </w:r>
          </w:p>
        </w:tc>
      </w:tr>
      <w:tr w:rsidR="00C81D6E" w:rsidRPr="00C81D6E" w:rsidTr="00C81D6E">
        <w:trPr>
          <w:trHeight w:val="301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 w:rsidP="00C81D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Азаматтық-құқықтық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саладағы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соттық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статистикалық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есептердің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нысандарын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оларды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қалыптастыру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жөніндегі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Нұсқаулықты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бекіту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2017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жылғы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2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қарашадағы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№ 124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бұйрығына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өзгерістер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енгізу</w:t>
            </w:r>
            <w:proofErr w:type="spellEnd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</w:p>
          <w:p w:rsidR="00C81D6E" w:rsidRPr="00C81D6E" w:rsidRDefault="00C81D6E" w:rsidP="00C81D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(«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» 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қабылдануы 2026 жылғы 10 маусымдағы Қазақстан Республикасының Заңымен байланысты құқықтық актілер тізбесінің 31-тармағы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ind w:right="-12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бұйрығы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прокуратурасы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2026 жылғы тамыз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D6E" w:rsidRDefault="00C81D6E" w:rsidP="00C81D6E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2026 жылғы 24 шілдеде азаматтық-құқықтық саладағы сот есептерінің нысандары, электрондық ақпараттық есепке алу құжаттары және оларды енгізу және қалыптастыру жөніндегі нұсқаулық жаңа редакцияда бекітілді (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Азаматтық-құқықтық саладағы сот есептерінің, электрондық ақпараттық есепке алу құжаттарының нысандарын және оларды енгізу және қалыптастыру жөніндегі нұсқаулықты бекіту туралы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 Қ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азақстан Республикасы Бас Прокурорының бұйрығы № 122) (бұйрық Қазақстан Республикасының Әділет министрлігінде мемлекеттік тіркеуге жатпайды).</w:t>
            </w:r>
          </w:p>
          <w:p w:rsidR="00C81D6E" w:rsidRDefault="00C81D6E" w:rsidP="00C81D6E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28 тамызда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Бас Прокурорының құқықтық статистика және арнайы есепке алу саласындағы кейбір бұйрықтарының күші жойылды деп тану туралы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» 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асы Бас Прокурорының бұйрығы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Қазақстан Республикасының Әділет министрлігімен келісілді.</w:t>
            </w:r>
          </w:p>
          <w:p w:rsidR="00C81D6E" w:rsidRDefault="00C81D6E" w:rsidP="00C81D6E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Осы бұйрықтың жобасымен жоғалтуға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«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Азаматтық-құқықтық саладағы сот есептерінің нысандарын және оларды қалыптастыру жөніндегі нұсқаулықты бекіту туралы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» 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Бас Прокурорының 2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017 жылғы 2 қарашадағы № 124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бұйрығы қойылады Нормативтік құқықтық актілерді мемлекеттік тіркеу тізілімінде № 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16009</w:t>
            </w: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болып тіркелген).</w:t>
            </w:r>
          </w:p>
          <w:p w:rsidR="00C81D6E" w:rsidRDefault="00C81D6E" w:rsidP="00C81D6E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81D6E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Республикасының Бас Прокуроры қол қойғаннан кейін бұйрық жобасы Қазақстан Республикасының Әділет министрлігіне мемле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кеттік тіркеуге жіберіледі.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6E" w:rsidRDefault="00C81D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</w:tr>
    </w:tbl>
    <w:p w:rsidR="00C81D6E" w:rsidRDefault="00C81D6E" w:rsidP="00C81D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bookmarkStart w:id="0" w:name="_GoBack"/>
      <w:bookmarkEnd w:id="0"/>
    </w:p>
    <w:p w:rsidR="00C81D6E" w:rsidRDefault="00C81D6E" w:rsidP="00C81D6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  <w:t>ҚР БП ҚСжАЕК</w:t>
      </w:r>
    </w:p>
    <w:sectPr w:rsidR="00C81D6E" w:rsidSect="00543407">
      <w:pgSz w:w="16838" w:h="11906" w:orient="landscape"/>
      <w:pgMar w:top="568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8CB"/>
    <w:multiLevelType w:val="hybridMultilevel"/>
    <w:tmpl w:val="B4A4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E"/>
    <w:rsid w:val="00021FC9"/>
    <w:rsid w:val="00023D84"/>
    <w:rsid w:val="0004021A"/>
    <w:rsid w:val="000445D4"/>
    <w:rsid w:val="00065C77"/>
    <w:rsid w:val="000E5866"/>
    <w:rsid w:val="0013469A"/>
    <w:rsid w:val="001441DC"/>
    <w:rsid w:val="00167443"/>
    <w:rsid w:val="00195EBE"/>
    <w:rsid w:val="001A7D71"/>
    <w:rsid w:val="001B5DC1"/>
    <w:rsid w:val="002A4CCE"/>
    <w:rsid w:val="002C2D6B"/>
    <w:rsid w:val="0030769E"/>
    <w:rsid w:val="00314EA0"/>
    <w:rsid w:val="00327ADD"/>
    <w:rsid w:val="003366AF"/>
    <w:rsid w:val="00344A0E"/>
    <w:rsid w:val="00392841"/>
    <w:rsid w:val="003A46F8"/>
    <w:rsid w:val="00421648"/>
    <w:rsid w:val="00475BBF"/>
    <w:rsid w:val="004F2118"/>
    <w:rsid w:val="00543407"/>
    <w:rsid w:val="005D1123"/>
    <w:rsid w:val="0060642A"/>
    <w:rsid w:val="00711F4E"/>
    <w:rsid w:val="0074757B"/>
    <w:rsid w:val="00765396"/>
    <w:rsid w:val="00781A67"/>
    <w:rsid w:val="007861A1"/>
    <w:rsid w:val="0085342B"/>
    <w:rsid w:val="00853C62"/>
    <w:rsid w:val="00861866"/>
    <w:rsid w:val="008932C5"/>
    <w:rsid w:val="00893E26"/>
    <w:rsid w:val="008A075C"/>
    <w:rsid w:val="008A29FC"/>
    <w:rsid w:val="008A75B1"/>
    <w:rsid w:val="008B1893"/>
    <w:rsid w:val="008B5E15"/>
    <w:rsid w:val="00972BD4"/>
    <w:rsid w:val="00974353"/>
    <w:rsid w:val="009B37C4"/>
    <w:rsid w:val="009E3382"/>
    <w:rsid w:val="009F4397"/>
    <w:rsid w:val="00A05338"/>
    <w:rsid w:val="00A23C6E"/>
    <w:rsid w:val="00A32413"/>
    <w:rsid w:val="00A4567E"/>
    <w:rsid w:val="00A8161F"/>
    <w:rsid w:val="00A954F0"/>
    <w:rsid w:val="00A9671A"/>
    <w:rsid w:val="00AF0577"/>
    <w:rsid w:val="00B4044E"/>
    <w:rsid w:val="00B46CE1"/>
    <w:rsid w:val="00B71CFE"/>
    <w:rsid w:val="00B84CBC"/>
    <w:rsid w:val="00BC38E6"/>
    <w:rsid w:val="00C01B00"/>
    <w:rsid w:val="00C76AB5"/>
    <w:rsid w:val="00C81D6E"/>
    <w:rsid w:val="00CE5B9D"/>
    <w:rsid w:val="00D069F0"/>
    <w:rsid w:val="00D127E6"/>
    <w:rsid w:val="00DB4894"/>
    <w:rsid w:val="00DE083C"/>
    <w:rsid w:val="00E03B15"/>
    <w:rsid w:val="00E3130D"/>
    <w:rsid w:val="00E37835"/>
    <w:rsid w:val="00E46040"/>
    <w:rsid w:val="00E55294"/>
    <w:rsid w:val="00E6359C"/>
    <w:rsid w:val="00EB68DE"/>
    <w:rsid w:val="00ED54D1"/>
    <w:rsid w:val="00F04EA2"/>
    <w:rsid w:val="00F3341B"/>
    <w:rsid w:val="00F35642"/>
    <w:rsid w:val="00F4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A354F-7B59-4FC7-8BCA-29BBD41D3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 Коканова</dc:creator>
  <cp:lastModifiedBy>Султанов Аймурат Ермаханұлы</cp:lastModifiedBy>
  <cp:revision>7</cp:revision>
  <dcterms:created xsi:type="dcterms:W3CDTF">2026-08-28T10:39:00Z</dcterms:created>
  <dcterms:modified xsi:type="dcterms:W3CDTF">2026-08-28T11:01:00Z</dcterms:modified>
</cp:coreProperties>
</file>