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F75E3">
      <w:pPr>
        <w:rPr>
          <w:rFonts w:hint="default"/>
        </w:rPr>
      </w:pPr>
      <w:r>
        <w:rPr>
          <w:rFonts w:hint="default"/>
        </w:rPr>
        <w:t xml:space="preserve">«Профилактикалық бақылау шеңберінде тексеру іс-шараларын уақтылы ұйымдастыру» бағыты бойынша </w:t>
      </w:r>
      <w:bookmarkStart w:id="0" w:name="_GoBack"/>
      <w:bookmarkEnd w:id="0"/>
      <w:r>
        <w:rPr>
          <w:rFonts w:hint="default"/>
        </w:rPr>
        <w:t xml:space="preserve"> қызмет көрсеткіштері</w:t>
      </w:r>
    </w:p>
    <w:p w14:paraId="7ABCB80D">
      <w:pPr>
        <w:rPr>
          <w:rFonts w:hint="default"/>
        </w:rPr>
      </w:pPr>
    </w:p>
    <w:p w14:paraId="1D4E4699">
      <w:pPr>
        <w:rPr>
          <w:rFonts w:hint="default"/>
        </w:rPr>
      </w:pPr>
      <w:r>
        <w:rPr>
          <w:rFonts w:hint="default"/>
        </w:rPr>
        <w:t>1. Тексерулердің жалпы саны – 17:</w:t>
      </w:r>
    </w:p>
    <w:p w14:paraId="30AFAD52">
      <w:pPr>
        <w:rPr>
          <w:rFonts w:hint="default"/>
        </w:rPr>
      </w:pPr>
    </w:p>
    <w:p w14:paraId="28DDEACA">
      <w:pPr>
        <w:rPr>
          <w:rFonts w:hint="default"/>
        </w:rPr>
      </w:pPr>
      <w:r>
        <w:rPr>
          <w:rFonts w:hint="default"/>
        </w:rPr>
        <w:t>* профилактикалық бақылау – 9;</w:t>
      </w:r>
    </w:p>
    <w:p w14:paraId="2E30D70D">
      <w:pPr>
        <w:rPr>
          <w:rFonts w:hint="default"/>
        </w:rPr>
      </w:pPr>
      <w:r>
        <w:rPr>
          <w:rFonts w:hint="default"/>
        </w:rPr>
        <w:t>* жоспардан тыс тексерулер – 8;</w:t>
      </w:r>
    </w:p>
    <w:p w14:paraId="34B86B58">
      <w:pPr>
        <w:rPr>
          <w:rFonts w:hint="default"/>
        </w:rPr>
      </w:pPr>
      <w:r>
        <w:rPr>
          <w:rFonts w:hint="default"/>
        </w:rPr>
        <w:t>* прокуратура органдарының талаптары бойынша – 2.</w:t>
      </w:r>
    </w:p>
    <w:p w14:paraId="754465DE">
      <w:pPr>
        <w:rPr>
          <w:rFonts w:hint="default"/>
        </w:rPr>
      </w:pPr>
    </w:p>
    <w:p w14:paraId="27B8F72C">
      <w:pPr>
        <w:rPr>
          <w:rFonts w:hint="default"/>
        </w:rPr>
      </w:pPr>
      <w:r>
        <w:rPr>
          <w:rFonts w:hint="default"/>
        </w:rPr>
        <w:t>2. Анықталған бұзушылықтардың жалпы саны – 373.</w:t>
      </w:r>
    </w:p>
    <w:p w14:paraId="0737ED09">
      <w:pPr>
        <w:rPr>
          <w:rFonts w:hint="default"/>
        </w:rPr>
      </w:pPr>
    </w:p>
    <w:p w14:paraId="3D36B996">
      <w:pPr>
        <w:rPr>
          <w:rFonts w:hint="default"/>
        </w:rPr>
      </w:pPr>
      <w:r>
        <w:rPr>
          <w:rFonts w:hint="default"/>
        </w:rPr>
        <w:t>Мүгедектігі бар адамдарды әлеуметтік қорғау саласында, оның ішінде:</w:t>
      </w:r>
    </w:p>
    <w:p w14:paraId="349C0907">
      <w:pPr>
        <w:rPr>
          <w:rFonts w:hint="default"/>
        </w:rPr>
      </w:pPr>
    </w:p>
    <w:p w14:paraId="0AB38E79">
      <w:pPr>
        <w:rPr>
          <w:rFonts w:hint="default"/>
        </w:rPr>
      </w:pPr>
      <w:r>
        <w:rPr>
          <w:rFonts w:hint="default"/>
        </w:rPr>
        <w:t>* 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 23;</w:t>
      </w:r>
    </w:p>
    <w:p w14:paraId="5A449CDE">
      <w:pPr>
        <w:rPr>
          <w:rFonts w:hint="default"/>
        </w:rPr>
      </w:pPr>
      <w:r>
        <w:rPr>
          <w:rFonts w:hint="default"/>
        </w:rPr>
        <w:t>* мүгедектігі бар адамдарды оңалтудың жеке бағдарламасына сәйкес оңалту іс-шараларын жүзеге асыратын субъектілерге (ұйымдарға) қатысты – 350.</w:t>
      </w:r>
    </w:p>
    <w:p w14:paraId="21376589">
      <w:pPr>
        <w:rPr>
          <w:rFonts w:hint="default"/>
        </w:rPr>
      </w:pPr>
    </w:p>
    <w:p w14:paraId="262E427E">
      <w:pPr>
        <w:rPr>
          <w:rFonts w:hint="default"/>
        </w:rPr>
      </w:pPr>
      <w:r>
        <w:rPr>
          <w:rFonts w:hint="default"/>
        </w:rPr>
        <w:t>Арнаулы әлеуметтік қызметтер көрсету саласында – 1, оның ішінде:</w:t>
      </w:r>
    </w:p>
    <w:p w14:paraId="76373740">
      <w:pPr>
        <w:rPr>
          <w:rFonts w:hint="default"/>
        </w:rPr>
      </w:pPr>
    </w:p>
    <w:p w14:paraId="2208712B">
      <w:pPr>
        <w:rPr>
          <w:rFonts w:hint="default"/>
        </w:rPr>
      </w:pPr>
      <w:r>
        <w:rPr>
          <w:rFonts w:hint="default"/>
        </w:rPr>
        <w:t>* стационар жағдайында арнаулы әлеуметтік қызметтердің кепілдік берілген көлемін көрсететін субъектілердің (ұйымдардың) қызметіне қатысты арнаулы әлеуметтік қызметтер көрсету бойынша – 1.</w:t>
      </w:r>
    </w:p>
    <w:p w14:paraId="52CF04BB">
      <w:pPr>
        <w:rPr>
          <w:rFonts w:hint="default"/>
        </w:rPr>
      </w:pPr>
    </w:p>
    <w:p w14:paraId="126756FB">
      <w:pPr>
        <w:rPr>
          <w:rFonts w:hint="default"/>
        </w:rPr>
      </w:pPr>
      <w:r>
        <w:rPr>
          <w:rFonts w:hint="default"/>
        </w:rPr>
        <w:t>3. Берілген нұсқамалардың жалпы саны – 13, оның ішінде:</w:t>
      </w:r>
    </w:p>
    <w:p w14:paraId="4424C404">
      <w:pPr>
        <w:rPr>
          <w:rFonts w:hint="default"/>
        </w:rPr>
      </w:pPr>
    </w:p>
    <w:p w14:paraId="77D7320C">
      <w:pPr>
        <w:rPr>
          <w:rFonts w:hint="default"/>
        </w:rPr>
      </w:pPr>
      <w:r>
        <w:rPr>
          <w:rFonts w:hint="default"/>
        </w:rPr>
        <w:t>Мүгедектігі бар адамдарды әлеуметтік қорғау саласында – 13, оның ішінде:</w:t>
      </w:r>
    </w:p>
    <w:p w14:paraId="5953D0CC">
      <w:pPr>
        <w:rPr>
          <w:rFonts w:hint="default"/>
        </w:rPr>
      </w:pPr>
    </w:p>
    <w:p w14:paraId="2632FDC9">
      <w:pPr>
        <w:rPr>
          <w:rFonts w:hint="default"/>
        </w:rPr>
      </w:pPr>
      <w:r>
        <w:rPr>
          <w:rFonts w:hint="default"/>
        </w:rPr>
        <w:t>* 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 5;</w:t>
      </w:r>
    </w:p>
    <w:p w14:paraId="1CBC4AAC">
      <w:pPr>
        <w:rPr>
          <w:rFonts w:hint="default"/>
        </w:rPr>
      </w:pPr>
      <w:r>
        <w:rPr>
          <w:rFonts w:hint="default"/>
        </w:rPr>
        <w:t>* мүгедектігі бар адамдарды оңалтудың жеке бағдарламасына сәйкес оңалту іс-шараларын жүзеге асыратын субъектілерге (ұйымдарға) қатысты – 8.</w:t>
      </w:r>
    </w:p>
    <w:p w14:paraId="708F845D">
      <w:pPr>
        <w:rPr>
          <w:rFonts w:hint="default"/>
        </w:rPr>
      </w:pPr>
    </w:p>
    <w:p w14:paraId="64E98A2F">
      <w:pPr>
        <w:rPr>
          <w:rFonts w:hint="default"/>
        </w:rPr>
      </w:pPr>
      <w:r>
        <w:rPr>
          <w:rFonts w:hint="default"/>
        </w:rPr>
        <w:t>Арнаулы әлеуметтік қызметтер көрсету саласында – 1, оның ішінде:</w:t>
      </w:r>
    </w:p>
    <w:p w14:paraId="7FE12317">
      <w:pPr>
        <w:rPr>
          <w:rFonts w:hint="default"/>
        </w:rPr>
      </w:pPr>
    </w:p>
    <w:p w14:paraId="0693B13D">
      <w:pPr>
        <w:rPr>
          <w:rFonts w:hint="default"/>
        </w:rPr>
      </w:pPr>
      <w:r>
        <w:rPr>
          <w:rFonts w:hint="default"/>
        </w:rPr>
        <w:t>* стационар жағдайында арнаулы әлеуметтік қызметтердің кепілдік берілген көлемін көрсететін субъектілердің (ұйымдардың) қызметіне қатысты арнаулы әлеуметтік қызметтер көрсету бойынша – 1.</w:t>
      </w:r>
    </w:p>
    <w:p w14:paraId="69C5B6D2">
      <w:pPr>
        <w:rPr>
          <w:rFonts w:hint="default"/>
        </w:rPr>
      </w:pPr>
    </w:p>
    <w:p w14:paraId="63BBBB90">
      <w:pPr>
        <w:rPr>
          <w:rFonts w:hint="default"/>
        </w:rPr>
      </w:pPr>
      <w:r>
        <w:rPr>
          <w:rFonts w:hint="default"/>
        </w:rPr>
        <w:t>4. Айыппұл түріндегі әкімшілік жауапкершілікке тартылды.</w:t>
      </w:r>
    </w:p>
    <w:p w14:paraId="18BF0C8D">
      <w:pPr>
        <w:rPr>
          <w:rFonts w:hint="default"/>
        </w:rPr>
      </w:pPr>
    </w:p>
    <w:p w14:paraId="06C91AB5">
      <w:pPr>
        <w:rPr>
          <w:rFonts w:hint="default"/>
        </w:rPr>
      </w:pPr>
      <w:r>
        <w:rPr>
          <w:rFonts w:hint="default"/>
        </w:rPr>
        <w:t>Мүгедектігі бар адамдарды әлеуметтік қорғау саласында – 8, оның ішінде: 1 511 587 теңге.</w:t>
      </w:r>
    </w:p>
    <w:p w14:paraId="1AC5F419">
      <w:pPr>
        <w:rPr>
          <w:rFonts w:hint="default"/>
        </w:rPr>
      </w:pPr>
    </w:p>
    <w:p w14:paraId="5BDA3B07">
      <w:pPr>
        <w:rPr>
          <w:rFonts w:hint="default"/>
        </w:rPr>
      </w:pPr>
      <w:r>
        <w:rPr>
          <w:rFonts w:hint="default"/>
        </w:rPr>
        <w:t>* меншік нысанына қарамастан, мүгедектігі бар адамдардың әлеуметтік және көлік инфрақұрылымы объектілеріне қолжетімділігін қамтамасыз ететін субъектілерге (ұйымдарға) қатысты – 4.</w:t>
      </w:r>
    </w:p>
    <w:p w14:paraId="4DF00955">
      <w:pPr>
        <w:rPr>
          <w:rFonts w:hint="default"/>
        </w:rPr>
      </w:pPr>
    </w:p>
    <w:p w14:paraId="71AF6F6C">
      <w:pPr>
        <w:rPr>
          <w:rFonts w:hint="default"/>
        </w:rPr>
      </w:pPr>
      <w:r>
        <w:rPr>
          <w:rFonts w:hint="default"/>
        </w:rPr>
        <w:t>Арнаулы әлеуметтік қызметтер көрсету саласында – 1, оның ішінде:</w:t>
      </w:r>
    </w:p>
    <w:p w14:paraId="4A6D4A08">
      <w:pPr>
        <w:rPr>
          <w:rFonts w:hint="default"/>
        </w:rPr>
      </w:pPr>
    </w:p>
    <w:p w14:paraId="38BAB55C">
      <w:r>
        <w:rPr>
          <w:rFonts w:hint="default"/>
        </w:rPr>
        <w:t>* стационар жағдайында арнаулы әлеуметтік қызметтердің кепілдік берілген көлемін көрсететін субъектілердің (ұйымдардың) қызметіне қатысты арнаулы әлеуметтік қызметтер көрсету бойынша – 1.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5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2026-08-30T15:44:49Z</dcterms:created>
  <dc:creator>Aigerim</dc:creator>
  <cp:lastModifiedBy>Aigerim</cp:lastModifiedBy>
  <dcterms:modified xsi:type="dcterms:W3CDTF">2026-08-30T15:45:08Z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eyJoZGlkIjoiYTFkYWMwODFmMGMzNzQzZjRkNDUyOTNmZjQyNDI1Y2UifQ==</vt:lpwstr>
  </property>
  <property fmtid="{D5CDD505-2E9C-101B-9397-08002B2CF9AE}" pid="4" name="ICV">
    <vt:lpwstr>462FF6C44FAA448DB42867C24DE3712F_12</vt:lpwstr>
  </property>
</Properties>
</file>