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8E2F5" w14:textId="6A6E9807" w:rsidR="00E13B2F" w:rsidRDefault="00FA1B4B" w:rsidP="00E13B2F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FA1B4B">
        <w:rPr>
          <w:rFonts w:ascii="Arial" w:hAnsi="Arial" w:cs="Arial"/>
          <w:b/>
          <w:bCs/>
          <w:color w:val="4053D4"/>
          <w:sz w:val="27"/>
          <w:szCs w:val="27"/>
          <w:shd w:val="clear" w:color="auto" w:fill="FFFFFF"/>
        </w:rPr>
        <w:t>Жұмыссыз мәртебесін қалай алуға болады</w:t>
      </w:r>
      <w:r w:rsidR="00E13B2F">
        <w:rPr>
          <w:rFonts w:ascii="Arial" w:hAnsi="Arial" w:cs="Arial"/>
          <w:b/>
          <w:bCs/>
          <w:color w:val="4053D4"/>
          <w:sz w:val="27"/>
          <w:szCs w:val="27"/>
          <w:shd w:val="clear" w:color="auto" w:fill="FFFFFF"/>
        </w:rPr>
        <w:t>?</w:t>
      </w:r>
    </w:p>
    <w:p w14:paraId="4BC545D3" w14:textId="23FC4C52" w:rsidR="00BC4F08" w:rsidRPr="00942DFB" w:rsidRDefault="00FA1B4B" w:rsidP="00BC4F08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>Жұмыссыз мәртебесін алу үшін жұмыс іздеуші адам ретінде тіркелу қажет</w:t>
      </w:r>
      <w:r w:rsidR="00BC4F08" w:rsidRPr="00942DFB">
        <w:rPr>
          <w:rFonts w:ascii="Arial" w:hAnsi="Arial" w:cs="Arial"/>
          <w:color w:val="1F1F1F"/>
        </w:rPr>
        <w:t xml:space="preserve">. </w:t>
      </w:r>
    </w:p>
    <w:p w14:paraId="6DFDE088" w14:textId="1EF38CB5" w:rsidR="00BC4F08" w:rsidRPr="00942DFB" w:rsidRDefault="00FA1B4B" w:rsidP="00BC4F08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1F1F1F"/>
        </w:rPr>
      </w:pPr>
      <w:bookmarkStart w:id="0" w:name="_GoBack"/>
      <w:r w:rsidRPr="00942DFB">
        <w:rPr>
          <w:rFonts w:ascii="Arial" w:hAnsi="Arial" w:cs="Arial"/>
          <w:color w:val="1F1F1F"/>
        </w:rPr>
        <w:t xml:space="preserve">Тіркелуді үш тәсілмен жүзеге асыруға болады (мансап орталықтары көрсететін </w:t>
      </w:r>
      <w:bookmarkEnd w:id="0"/>
      <w:r w:rsidRPr="00942DFB">
        <w:rPr>
          <w:rFonts w:ascii="Arial" w:hAnsi="Arial" w:cs="Arial"/>
          <w:color w:val="1F1F1F"/>
        </w:rPr>
        <w:t>жұмыс іздеуші адамдарды, жұмыссыздарды тіркеу және еңбек делдалдығын жүзеге асыру қағидаларына сәйкес</w:t>
      </w:r>
      <w:r w:rsidR="00BC4F08" w:rsidRPr="00942DFB">
        <w:rPr>
          <w:rFonts w:ascii="Arial" w:hAnsi="Arial" w:cs="Arial"/>
          <w:color w:val="1F1F1F"/>
        </w:rPr>
        <w:t>):</w:t>
      </w:r>
    </w:p>
    <w:p w14:paraId="3F9BB519" w14:textId="7A8B0FE9" w:rsidR="00BC4F08" w:rsidRPr="00942DFB" w:rsidRDefault="00BC4F08" w:rsidP="00BC4F08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 xml:space="preserve">- </w:t>
      </w:r>
      <w:r w:rsidR="00FA1B4B" w:rsidRPr="00942DFB">
        <w:rPr>
          <w:rFonts w:ascii="Arial" w:hAnsi="Arial" w:cs="Arial"/>
          <w:color w:val="1F1F1F"/>
        </w:rPr>
        <w:t>тұрғылықты жері бойынша мансап орталығына жүгіну</w:t>
      </w:r>
      <w:r w:rsidRPr="00942DFB">
        <w:rPr>
          <w:rFonts w:ascii="Arial" w:hAnsi="Arial" w:cs="Arial"/>
          <w:color w:val="1F1F1F"/>
        </w:rPr>
        <w:t>;</w:t>
      </w:r>
    </w:p>
    <w:p w14:paraId="537F44F1" w14:textId="75F5B9F3" w:rsidR="00BC4F08" w:rsidRPr="00942DFB" w:rsidRDefault="00BC4F08" w:rsidP="00BC4F08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 xml:space="preserve">- </w:t>
      </w:r>
      <w:r w:rsidR="00FA1B4B" w:rsidRPr="00942DFB">
        <w:rPr>
          <w:rFonts w:ascii="Arial" w:hAnsi="Arial" w:cs="Arial"/>
          <w:color w:val="1F1F1F"/>
        </w:rPr>
        <w:t>«Электрондық үкімет» веб-порталы (egov.kz) арқылы</w:t>
      </w:r>
      <w:r w:rsidRPr="00942DFB">
        <w:rPr>
          <w:rFonts w:ascii="Arial" w:hAnsi="Arial" w:cs="Arial"/>
          <w:color w:val="1F1F1F"/>
        </w:rPr>
        <w:t>;</w:t>
      </w:r>
    </w:p>
    <w:p w14:paraId="5484A89E" w14:textId="7AF600BC" w:rsidR="00BC4F08" w:rsidRPr="00942DFB" w:rsidRDefault="00BC4F08" w:rsidP="00BC4F08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 xml:space="preserve">- </w:t>
      </w:r>
      <w:r w:rsidR="00FA1B4B" w:rsidRPr="00942DFB">
        <w:rPr>
          <w:rFonts w:ascii="Arial" w:hAnsi="Arial" w:cs="Arial"/>
          <w:color w:val="1F1F1F"/>
        </w:rPr>
        <w:t>Электрондық еңбек биржасы (enbek.kz) арқылы</w:t>
      </w:r>
      <w:r w:rsidRPr="00942DFB">
        <w:rPr>
          <w:rFonts w:ascii="Arial" w:hAnsi="Arial" w:cs="Arial"/>
          <w:color w:val="1F1F1F"/>
        </w:rPr>
        <w:t>.</w:t>
      </w:r>
    </w:p>
    <w:p w14:paraId="15B64942" w14:textId="3ABC6866" w:rsidR="00BC4F08" w:rsidRPr="00942DFB" w:rsidRDefault="00FA1B4B" w:rsidP="00BC4F08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>Тіркелу үшін тек жеке куәлік қажет. Жұмыс іздеуші адам мәртебесін алғаннан кейін лайықты жұмыс болмаған жағдайда, екі жұмыс күні ішінде жұмыссыз ретінде тіркеу жүзеге асырылады</w:t>
      </w:r>
      <w:r w:rsidR="00BC4F08" w:rsidRPr="00942DFB">
        <w:rPr>
          <w:rFonts w:ascii="Arial" w:hAnsi="Arial" w:cs="Arial"/>
          <w:color w:val="1F1F1F"/>
        </w:rPr>
        <w:t xml:space="preserve">. </w:t>
      </w:r>
    </w:p>
    <w:p w14:paraId="79D1D2EE" w14:textId="4BE30957" w:rsidR="00E13B2F" w:rsidRPr="00942DFB" w:rsidRDefault="00FA1B4B" w:rsidP="00E13B2F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>Бұл қызмет проактивті болып табылады, яғни өтініш беру қажеттілігі жоқ, қызмет көрсетілетін қызметті берушінің бастамасы бойынша көрсетіледі</w:t>
      </w:r>
      <w:r w:rsidR="00E13B2F" w:rsidRPr="00942DFB">
        <w:rPr>
          <w:rFonts w:ascii="Arial" w:hAnsi="Arial" w:cs="Arial"/>
          <w:color w:val="1F1F1F"/>
        </w:rPr>
        <w:t>.</w:t>
      </w:r>
    </w:p>
    <w:p w14:paraId="6FBB5C3B" w14:textId="063244E6" w:rsidR="00E13B2F" w:rsidRDefault="00FA1B4B" w:rsidP="00E13B2F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 w:rsidRPr="00942DFB">
        <w:rPr>
          <w:rFonts w:ascii="Arial" w:hAnsi="Arial" w:cs="Arial"/>
          <w:color w:val="1F1F1F"/>
        </w:rPr>
        <w:t>Жұмыссыз мәртебесі еңбек делдалдығына, жұмыспен қамтудың белсенді шараларына, оның ішінде кәсіптік оқытуға, кәсіпкерлік бастамаға жәрдемдесуге, субсидияланатын жұмыс орындарына жолдауға, жұмыс күшінің ұтқырлығын арттыру үшін ерікті түрде қоныс аударуға жәрдемдесуге, сондай-ақ жұмысынан айырылу жағдайы бойынша әлеуметтік төлем алуға құқық береді</w:t>
      </w:r>
      <w:r w:rsidR="00E13B2F" w:rsidRPr="00942DFB">
        <w:rPr>
          <w:rFonts w:ascii="Arial" w:hAnsi="Arial" w:cs="Arial"/>
          <w:color w:val="1F1F1F"/>
        </w:rPr>
        <w:t>.</w:t>
      </w:r>
    </w:p>
    <w:p w14:paraId="01CE352E" w14:textId="77777777" w:rsidR="008B2E96" w:rsidRDefault="008B2E96"/>
    <w:sectPr w:rsidR="008B2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9E"/>
    <w:rsid w:val="00091ED2"/>
    <w:rsid w:val="00622F6A"/>
    <w:rsid w:val="008B2E96"/>
    <w:rsid w:val="00942DFB"/>
    <w:rsid w:val="00B8749E"/>
    <w:rsid w:val="00BC4F08"/>
    <w:rsid w:val="00E13B2F"/>
    <w:rsid w:val="00FA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38D1"/>
  <w15:chartTrackingRefBased/>
  <w15:docId w15:val="{0D30357B-34D0-4EAA-B3A5-7AE9365B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Мусабекова</dc:creator>
  <cp:keywords/>
  <dc:description/>
  <cp:lastModifiedBy>Жанар Мусабекова</cp:lastModifiedBy>
  <cp:revision>6</cp:revision>
  <dcterms:created xsi:type="dcterms:W3CDTF">2026-08-28T08:47:00Z</dcterms:created>
  <dcterms:modified xsi:type="dcterms:W3CDTF">2026-08-28T12:08:00Z</dcterms:modified>
</cp:coreProperties>
</file>