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CE2" w:rsidRDefault="002D4483" w:rsidP="002D448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 w:rsidRPr="002D4483">
        <w:rPr>
          <w:rFonts w:ascii="Times New Roman" w:hAnsi="Times New Roman" w:cs="Times New Roman"/>
          <w:b/>
          <w:sz w:val="28"/>
        </w:rPr>
        <w:t>Почему наличие заболевания не всегда означает установление инвалидности?</w:t>
      </w:r>
    </w:p>
    <w:p w:rsidR="002D4483" w:rsidRDefault="002D4483" w:rsidP="002D448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</w:p>
    <w:p w:rsidR="002D4483" w:rsidRDefault="002D4483" w:rsidP="002D448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Многие считают, что наличие заболевания автоматически является основанием для установления инвалидности. Однако это не так.</w:t>
      </w:r>
    </w:p>
    <w:p w:rsidR="002D4483" w:rsidRDefault="002D4483" w:rsidP="002D448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При проведении медико-социальной экспертизы оценивается не только диагноз, но и то, насколько заболевание привело к стойким нарушениям функций организма, вызывающим ограничения жизнедеятельности и необходимость в мерах социальной защиты.</w:t>
      </w:r>
    </w:p>
    <w:p w:rsidR="002D4483" w:rsidRDefault="002D4483" w:rsidP="002D448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Даже при одинаковом диагнозе состояние здоровья у разных людей может существенно различаться.</w:t>
      </w:r>
    </w:p>
    <w:p w:rsidR="002D4483" w:rsidRDefault="002D4483" w:rsidP="002D448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Один человек может сохранять способность к самообслуживанию, передвижению, обучению и трудовой деятельности, тогда как у друг</w:t>
      </w:r>
      <w:r w:rsidR="00DB0020">
        <w:rPr>
          <w:rFonts w:ascii="Times New Roman" w:hAnsi="Times New Roman" w:cs="Times New Roman"/>
          <w:sz w:val="28"/>
        </w:rPr>
        <w:t>ого заболевание приводит к выраженным ограничениям этих функций.</w:t>
      </w:r>
    </w:p>
    <w:p w:rsidR="00DB0020" w:rsidRDefault="00DB0020" w:rsidP="002D448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Именно поэтому решение принимается на основании комплексной оценки медицинских документов, характера и степени стойких нарушений функций организма, а также выраженности ограничений жизнедеятельности.</w:t>
      </w:r>
    </w:p>
    <w:p w:rsidR="002D4483" w:rsidRDefault="00DB0020" w:rsidP="002D448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Наличие диагноза само по себе не является единственным основанием для установления инвалидности.</w:t>
      </w:r>
      <w:bookmarkStart w:id="0" w:name="_GoBack"/>
      <w:bookmarkEnd w:id="0"/>
    </w:p>
    <w:sectPr w:rsidR="002D4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BB1"/>
    <w:rsid w:val="000B15F4"/>
    <w:rsid w:val="002D4483"/>
    <w:rsid w:val="00DB0020"/>
    <w:rsid w:val="00ED584D"/>
    <w:rsid w:val="00FC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8D0D60-9D01-4F31-B53A-2661B1EE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Azamat A. Algazimov</dc:creator>
  <cp:keywords/>
  <dc:description/>
  <cp:lastModifiedBy>Azamat A. Algazimov</cp:lastModifiedBy>
  <cp:revision>2</cp:revision>
  <dcterms:created xsi:type="dcterms:W3CDTF">2026-07-24T04:33:00Z</dcterms:created>
  <dcterms:modified xsi:type="dcterms:W3CDTF">2026-07-24T05:01:00Z</dcterms:modified>
</cp:coreProperties>
</file>