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AF1A" w14:textId="487B58CB" w:rsidR="0081514A" w:rsidRDefault="00FB576C" w:rsidP="00FB576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FB576C">
        <w:rPr>
          <w:rFonts w:ascii="Times New Roman" w:hAnsi="Times New Roman" w:cs="Times New Roman"/>
          <w:b/>
          <w:sz w:val="28"/>
        </w:rPr>
        <w:t>Почти половина услуг по установлению инвалидности оказывается без посещени</w:t>
      </w:r>
      <w:r w:rsidR="0081514A">
        <w:rPr>
          <w:rFonts w:ascii="Times New Roman" w:hAnsi="Times New Roman" w:cs="Times New Roman"/>
          <w:b/>
          <w:sz w:val="28"/>
        </w:rPr>
        <w:t>я</w:t>
      </w:r>
      <w:r w:rsidRPr="00FB576C">
        <w:rPr>
          <w:rFonts w:ascii="Times New Roman" w:hAnsi="Times New Roman" w:cs="Times New Roman"/>
          <w:b/>
          <w:sz w:val="28"/>
        </w:rPr>
        <w:t xml:space="preserve"> медико-социальной экспертизы</w:t>
      </w:r>
    </w:p>
    <w:p w14:paraId="08786086" w14:textId="77777777" w:rsidR="00FB576C" w:rsidRDefault="00FB576C" w:rsidP="00FB576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0D1BB39F" w14:textId="77777777" w:rsidR="00FB576C" w:rsidRDefault="00FB576C" w:rsidP="00FB57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Заочное проактивное освидетельствование повышает доступность государственной услуги и снижает административную нагрузку на граждан.</w:t>
      </w:r>
    </w:p>
    <w:p w14:paraId="7AC6A46A" w14:textId="77777777" w:rsidR="00FB576C" w:rsidRDefault="00FB576C" w:rsidP="00FB57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Система медико-социальной экспертизы Казахстана продолжает переход к современным цифровым форматам работы. Одним из ключевых направлений стало внедрение заочного проактивного освидетельствования.</w:t>
      </w:r>
    </w:p>
    <w:p w14:paraId="319E658E" w14:textId="77777777" w:rsidR="00FB576C" w:rsidRDefault="00FB576C" w:rsidP="00FB57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Сегодня гражданину достаточно обратиться в медицинскую организацию, после чего необходимые документы в электронном формате поступают на рассмотрение экспертам МСЭ.</w:t>
      </w:r>
    </w:p>
    <w:p w14:paraId="24AAB38E" w14:textId="77777777" w:rsidR="00FB576C" w:rsidRDefault="00FB576C" w:rsidP="00FB57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настоящее время более 45% всех услуг по установлению инвалидности оказываются без личного посещения территориальных подразделений МСЭ. Такой подход позволяет значительно сократить административные барьеры, обеспечить экстерриториальность рассмотрения материалов и повысить доступность государственной услуги.</w:t>
      </w:r>
    </w:p>
    <w:p w14:paraId="43B7268D" w14:textId="77777777" w:rsidR="00FB576C" w:rsidRPr="00FB576C" w:rsidRDefault="00FB576C" w:rsidP="00FB57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Министерство труда продолжит совершенствовать цифровые механизмы проведения МСЭ, обеспечивая удобство, объективность и прозрачность принимаемых решений.</w:t>
      </w:r>
    </w:p>
    <w:sectPr w:rsidR="00FB576C" w:rsidRPr="00FB5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082"/>
    <w:rsid w:val="000B15F4"/>
    <w:rsid w:val="001C48E4"/>
    <w:rsid w:val="004C7082"/>
    <w:rsid w:val="0081514A"/>
    <w:rsid w:val="00ED584D"/>
    <w:rsid w:val="00FB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2275"/>
  <w15:chartTrackingRefBased/>
  <w15:docId w15:val="{95379966-8485-42F1-A0D6-A7ED2703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Azamat A. Algazimov</dc:creator>
  <cp:keywords/>
  <dc:description/>
  <cp:lastModifiedBy>Гульжан Б.Магзумова</cp:lastModifiedBy>
  <cp:revision>3</cp:revision>
  <dcterms:created xsi:type="dcterms:W3CDTF">2026-07-24T03:34:00Z</dcterms:created>
  <dcterms:modified xsi:type="dcterms:W3CDTF">2026-08-28T05:58:00Z</dcterms:modified>
</cp:coreProperties>
</file>