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747" w:type="dxa"/>
        <w:tblLook w:val="04A0" w:firstRow="1" w:lastRow="0" w:firstColumn="1" w:lastColumn="0" w:noHBand="0" w:noVBand="1"/>
      </w:tblPr>
      <w:tblGrid>
        <w:gridCol w:w="534"/>
        <w:gridCol w:w="4070"/>
        <w:gridCol w:w="5143"/>
      </w:tblGrid>
      <w:tr w:rsidR="00005419" w:rsidRPr="00D6572B" w14:paraId="2F287698" w14:textId="77777777" w:rsidTr="00160DCB">
        <w:trPr>
          <w:trHeight w:val="983"/>
        </w:trPr>
        <w:tc>
          <w:tcPr>
            <w:tcW w:w="9747" w:type="dxa"/>
            <w:gridSpan w:val="3"/>
            <w:vAlign w:val="center"/>
          </w:tcPr>
          <w:p w14:paraId="34570238" w14:textId="627A7A32" w:rsidR="00B336FE" w:rsidRPr="00D6572B" w:rsidRDefault="002177DE" w:rsidP="00906838">
            <w:pPr>
              <w:jc w:val="center"/>
              <w:rPr>
                <w:rFonts w:ascii="Times New Roman" w:hAnsi="Times New Roman" w:cs="Times New Roman"/>
                <w:sz w:val="28"/>
                <w:lang w:val="kk-KZ"/>
              </w:rPr>
            </w:pPr>
            <w:r w:rsidRPr="00D6572B">
              <w:rPr>
                <w:rFonts w:ascii="Times New Roman" w:hAnsi="Times New Roman" w:cs="Times New Roman"/>
                <w:sz w:val="28"/>
                <w:lang w:val="kk-KZ"/>
              </w:rPr>
              <w:t>НҚА жобасын «Ашық НҚА» порталында орналастыруға арналған</w:t>
            </w:r>
          </w:p>
          <w:p w14:paraId="053DCE85" w14:textId="36ACB2C7" w:rsidR="002177DE" w:rsidRPr="00D6572B" w:rsidRDefault="00B336FE" w:rsidP="00005419">
            <w:pPr>
              <w:jc w:val="center"/>
              <w:rPr>
                <w:rFonts w:ascii="Times New Roman" w:hAnsi="Times New Roman" w:cs="Times New Roman"/>
                <w:b/>
                <w:bCs/>
                <w:sz w:val="28"/>
                <w:lang w:val="kk-KZ"/>
              </w:rPr>
            </w:pPr>
            <w:r w:rsidRPr="00D6572B">
              <w:rPr>
                <w:rFonts w:ascii="Times New Roman" w:hAnsi="Times New Roman" w:cs="Times New Roman"/>
                <w:b/>
                <w:bCs/>
                <w:sz w:val="28"/>
                <w:lang w:val="kk-KZ"/>
              </w:rPr>
              <w:t>НЫСАН</w:t>
            </w:r>
          </w:p>
        </w:tc>
      </w:tr>
      <w:tr w:rsidR="00660438" w:rsidRPr="00302D47" w14:paraId="455B0E5A" w14:textId="77777777" w:rsidTr="00160DCB">
        <w:tc>
          <w:tcPr>
            <w:tcW w:w="534" w:type="dxa"/>
          </w:tcPr>
          <w:p w14:paraId="42007936" w14:textId="77777777" w:rsidR="00660438" w:rsidRPr="00D6572B" w:rsidRDefault="00660438" w:rsidP="002B1524">
            <w:pPr>
              <w:pStyle w:val="a4"/>
              <w:numPr>
                <w:ilvl w:val="0"/>
                <w:numId w:val="2"/>
              </w:numPr>
              <w:jc w:val="center"/>
              <w:rPr>
                <w:rFonts w:ascii="Times New Roman" w:hAnsi="Times New Roman" w:cs="Times New Roman"/>
                <w:sz w:val="28"/>
                <w:lang w:val="kk-KZ"/>
              </w:rPr>
            </w:pPr>
          </w:p>
        </w:tc>
        <w:tc>
          <w:tcPr>
            <w:tcW w:w="4070" w:type="dxa"/>
          </w:tcPr>
          <w:p w14:paraId="2CFCE6F2" w14:textId="77777777" w:rsidR="00685302" w:rsidRPr="00D6572B" w:rsidRDefault="00685302" w:rsidP="00685302">
            <w:pPr>
              <w:rPr>
                <w:rFonts w:ascii="Times New Roman" w:hAnsi="Times New Roman" w:cs="Times New Roman"/>
                <w:iCs/>
                <w:sz w:val="24"/>
                <w:szCs w:val="24"/>
                <w:lang w:val="kk-KZ"/>
              </w:rPr>
            </w:pPr>
            <w:r w:rsidRPr="00D6572B">
              <w:rPr>
                <w:rFonts w:ascii="Times New Roman" w:hAnsi="Times New Roman" w:cs="Times New Roman"/>
                <w:iCs/>
                <w:sz w:val="24"/>
                <w:szCs w:val="24"/>
                <w:lang w:val="kk-KZ"/>
              </w:rPr>
              <w:t>НҚА жобасының атауы</w:t>
            </w:r>
          </w:p>
          <w:p w14:paraId="2736D17A" w14:textId="7D34AF1F" w:rsidR="00B336FE" w:rsidRPr="00D6572B" w:rsidRDefault="00685302" w:rsidP="00A87118">
            <w:pPr>
              <w:jc w:val="both"/>
              <w:rPr>
                <w:rFonts w:ascii="Times New Roman" w:hAnsi="Times New Roman" w:cs="Times New Roman"/>
                <w:lang w:val="kk-KZ"/>
              </w:rPr>
            </w:pPr>
            <w:r w:rsidRPr="00D6572B">
              <w:rPr>
                <w:rFonts w:ascii="Times New Roman" w:hAnsi="Times New Roman" w:cs="Times New Roman"/>
                <w:i/>
                <w:lang w:val="kk-KZ"/>
              </w:rPr>
              <w:t>(НҚА түрін көрсете отырып)</w:t>
            </w:r>
          </w:p>
        </w:tc>
        <w:tc>
          <w:tcPr>
            <w:tcW w:w="5143" w:type="dxa"/>
          </w:tcPr>
          <w:p w14:paraId="7D0F0C62" w14:textId="3A14949F" w:rsidR="00660438" w:rsidRPr="00F3473A" w:rsidRDefault="00F3473A" w:rsidP="00EA0F5A">
            <w:pPr>
              <w:jc w:val="both"/>
              <w:rPr>
                <w:rFonts w:ascii="Times New Roman" w:hAnsi="Times New Roman" w:cs="Times New Roman"/>
                <w:sz w:val="24"/>
                <w:szCs w:val="24"/>
                <w:lang w:val="kk-KZ"/>
              </w:rPr>
            </w:pPr>
            <w:r w:rsidRPr="00F3473A">
              <w:rPr>
                <w:rFonts w:ascii="Times New Roman" w:hAnsi="Times New Roman" w:cs="Times New Roman"/>
                <w:sz w:val="24"/>
                <w:szCs w:val="24"/>
                <w:lang w:val="ru-KZ"/>
              </w:rPr>
              <w:t>«Өнеркәсіпті мемлекеттік ынталандыру шараларын көрсету кезінде қарсы міндеттемелерді айқындау және қолдану қағидаларын бекіту туралы» Қазақстан Республикасы Индустрия және инфраструктуралық даму министрінің міндетін атқарушының 2022 жылғы 27 мамырдағы № 298 бұйрығына өзгерістер енгізу туралы».</w:t>
            </w:r>
          </w:p>
        </w:tc>
      </w:tr>
      <w:tr w:rsidR="00660438" w:rsidRPr="00302D47" w14:paraId="76D1BEB3" w14:textId="77777777" w:rsidTr="00160DCB">
        <w:tc>
          <w:tcPr>
            <w:tcW w:w="534" w:type="dxa"/>
          </w:tcPr>
          <w:p w14:paraId="51426B2F" w14:textId="77777777" w:rsidR="00660438" w:rsidRPr="00D6572B" w:rsidRDefault="00660438" w:rsidP="002B1524">
            <w:pPr>
              <w:pStyle w:val="a4"/>
              <w:numPr>
                <w:ilvl w:val="0"/>
                <w:numId w:val="2"/>
              </w:numPr>
              <w:jc w:val="center"/>
              <w:rPr>
                <w:rFonts w:ascii="Times New Roman" w:hAnsi="Times New Roman" w:cs="Times New Roman"/>
                <w:sz w:val="28"/>
                <w:lang w:val="kk-KZ"/>
              </w:rPr>
            </w:pPr>
          </w:p>
        </w:tc>
        <w:tc>
          <w:tcPr>
            <w:tcW w:w="4070" w:type="dxa"/>
          </w:tcPr>
          <w:p w14:paraId="7C16D7C4" w14:textId="2320ECA3" w:rsidR="000F23EA" w:rsidRPr="00D6572B" w:rsidRDefault="00765AD0" w:rsidP="00A87118">
            <w:pPr>
              <w:jc w:val="both"/>
              <w:rPr>
                <w:rFonts w:ascii="Times New Roman" w:hAnsi="Times New Roman" w:cs="Times New Roman"/>
                <w:sz w:val="24"/>
                <w:szCs w:val="24"/>
                <w:lang w:val="kk-KZ"/>
              </w:rPr>
            </w:pPr>
            <w:r w:rsidRPr="00D6572B">
              <w:rPr>
                <w:rFonts w:ascii="Times New Roman" w:hAnsi="Times New Roman" w:cs="Times New Roman"/>
                <w:sz w:val="24"/>
                <w:szCs w:val="24"/>
                <w:lang w:val="kk-KZ"/>
              </w:rPr>
              <w:t>Әзірлеуші мемлекеттік орган</w:t>
            </w:r>
          </w:p>
        </w:tc>
        <w:tc>
          <w:tcPr>
            <w:tcW w:w="5143" w:type="dxa"/>
          </w:tcPr>
          <w:p w14:paraId="0C2C1D3B" w14:textId="77777777" w:rsidR="00F30965" w:rsidRPr="00D6572B" w:rsidRDefault="00F30965" w:rsidP="00F30965">
            <w:pPr>
              <w:jc w:val="both"/>
              <w:rPr>
                <w:rFonts w:ascii="Times New Roman" w:hAnsi="Times New Roman" w:cs="Times New Roman"/>
                <w:sz w:val="24"/>
                <w:szCs w:val="24"/>
                <w:lang w:val="kk-KZ"/>
              </w:rPr>
            </w:pPr>
            <w:r w:rsidRPr="00D6572B">
              <w:rPr>
                <w:rFonts w:ascii="Times New Roman" w:hAnsi="Times New Roman" w:cs="Times New Roman"/>
                <w:sz w:val="24"/>
                <w:szCs w:val="24"/>
                <w:lang w:val="kk-KZ"/>
              </w:rPr>
              <w:t xml:space="preserve">Қазақстан Республикасы </w:t>
            </w:r>
          </w:p>
          <w:p w14:paraId="13607769" w14:textId="070ED96D" w:rsidR="00660438" w:rsidRPr="00D6572B" w:rsidRDefault="00F30965" w:rsidP="00F30965">
            <w:pPr>
              <w:jc w:val="both"/>
              <w:rPr>
                <w:rFonts w:ascii="Times New Roman" w:hAnsi="Times New Roman" w:cs="Times New Roman"/>
                <w:sz w:val="24"/>
                <w:szCs w:val="24"/>
                <w:lang w:val="kk-KZ"/>
              </w:rPr>
            </w:pPr>
            <w:r w:rsidRPr="00D6572B">
              <w:rPr>
                <w:rFonts w:ascii="Times New Roman" w:hAnsi="Times New Roman" w:cs="Times New Roman"/>
                <w:sz w:val="24"/>
                <w:szCs w:val="24"/>
                <w:lang w:val="kk-KZ"/>
              </w:rPr>
              <w:t>Өнеркәсіп және құрылыс министрлігі</w:t>
            </w:r>
          </w:p>
        </w:tc>
      </w:tr>
      <w:tr w:rsidR="00660438" w:rsidRPr="00302D47" w14:paraId="5574DE2D" w14:textId="77777777" w:rsidTr="00160DCB">
        <w:tc>
          <w:tcPr>
            <w:tcW w:w="534" w:type="dxa"/>
          </w:tcPr>
          <w:p w14:paraId="678DC4C6" w14:textId="77777777" w:rsidR="00660438" w:rsidRPr="00D6572B" w:rsidRDefault="00660438" w:rsidP="002B1524">
            <w:pPr>
              <w:pStyle w:val="a4"/>
              <w:numPr>
                <w:ilvl w:val="0"/>
                <w:numId w:val="2"/>
              </w:numPr>
              <w:jc w:val="center"/>
              <w:rPr>
                <w:rFonts w:ascii="Times New Roman" w:hAnsi="Times New Roman" w:cs="Times New Roman"/>
                <w:sz w:val="28"/>
                <w:lang w:val="kk-KZ"/>
              </w:rPr>
            </w:pPr>
          </w:p>
        </w:tc>
        <w:tc>
          <w:tcPr>
            <w:tcW w:w="4070" w:type="dxa"/>
          </w:tcPr>
          <w:p w14:paraId="44C2C190" w14:textId="312D5E05" w:rsidR="00765AD0" w:rsidRPr="00D6572B" w:rsidRDefault="00984D3F" w:rsidP="00A87118">
            <w:pPr>
              <w:jc w:val="both"/>
              <w:rPr>
                <w:rFonts w:ascii="Times New Roman" w:hAnsi="Times New Roman" w:cs="Times New Roman"/>
                <w:sz w:val="24"/>
                <w:szCs w:val="24"/>
                <w:lang w:val="kk-KZ"/>
              </w:rPr>
            </w:pPr>
            <w:r w:rsidRPr="00D6572B">
              <w:rPr>
                <w:rFonts w:ascii="Times New Roman" w:hAnsi="Times New Roman" w:cs="Times New Roman"/>
                <w:iCs/>
                <w:sz w:val="24"/>
                <w:szCs w:val="24"/>
                <w:lang w:val="kk-KZ"/>
              </w:rPr>
              <w:t>НҚА жобасын әзірлеу үшін негіздер</w:t>
            </w:r>
            <w:r w:rsidRPr="00D6572B">
              <w:rPr>
                <w:rFonts w:ascii="Times New Roman" w:hAnsi="Times New Roman" w:cs="Times New Roman"/>
                <w:i/>
                <w:szCs w:val="24"/>
                <w:lang w:val="kk-KZ"/>
              </w:rPr>
              <w:t xml:space="preserve"> (тиісті НҚА немесе тапсырмаға сілтеме жасай отырып (бар болса))</w:t>
            </w:r>
          </w:p>
        </w:tc>
        <w:tc>
          <w:tcPr>
            <w:tcW w:w="5143" w:type="dxa"/>
          </w:tcPr>
          <w:p w14:paraId="7E887EC9" w14:textId="2226539C" w:rsidR="00660438" w:rsidRPr="00F3473A" w:rsidRDefault="00F3473A" w:rsidP="00DA114C">
            <w:pPr>
              <w:jc w:val="both"/>
              <w:rPr>
                <w:rFonts w:ascii="Times New Roman" w:hAnsi="Times New Roman" w:cs="Times New Roman"/>
                <w:sz w:val="24"/>
                <w:szCs w:val="24"/>
                <w:lang w:val="kk-KZ"/>
              </w:rPr>
            </w:pPr>
            <w:r w:rsidRPr="00F3473A">
              <w:rPr>
                <w:rFonts w:ascii="Times New Roman" w:hAnsi="Times New Roman" w:cs="Times New Roman"/>
                <w:sz w:val="24"/>
                <w:szCs w:val="24"/>
                <w:lang w:val="kk-KZ"/>
              </w:rPr>
              <w:t>Бұйрық жобасы Қазақстан Республикасы «Өнеркәсіптік саясат туралы» Заңының 27-бабының 3-тармағына сәйкес әзірленді.</w:t>
            </w:r>
          </w:p>
        </w:tc>
      </w:tr>
      <w:tr w:rsidR="00660438" w:rsidRPr="00302D47" w14:paraId="1CDA9CC1" w14:textId="77777777" w:rsidTr="00160DCB">
        <w:tc>
          <w:tcPr>
            <w:tcW w:w="534" w:type="dxa"/>
          </w:tcPr>
          <w:p w14:paraId="7F7C599B" w14:textId="77777777" w:rsidR="00660438" w:rsidRPr="00D6572B" w:rsidRDefault="00660438" w:rsidP="002B1524">
            <w:pPr>
              <w:pStyle w:val="a4"/>
              <w:numPr>
                <w:ilvl w:val="0"/>
                <w:numId w:val="2"/>
              </w:numPr>
              <w:jc w:val="center"/>
              <w:rPr>
                <w:rFonts w:ascii="Times New Roman" w:hAnsi="Times New Roman" w:cs="Times New Roman"/>
                <w:sz w:val="28"/>
                <w:lang w:val="kk-KZ"/>
              </w:rPr>
            </w:pPr>
          </w:p>
        </w:tc>
        <w:tc>
          <w:tcPr>
            <w:tcW w:w="4070" w:type="dxa"/>
          </w:tcPr>
          <w:p w14:paraId="608699C6" w14:textId="75D28C85" w:rsidR="004E6AF0" w:rsidRPr="00D6572B" w:rsidRDefault="007A2EED" w:rsidP="00A87118">
            <w:pPr>
              <w:jc w:val="both"/>
              <w:rPr>
                <w:rFonts w:ascii="Times New Roman" w:hAnsi="Times New Roman" w:cs="Times New Roman"/>
                <w:sz w:val="24"/>
                <w:szCs w:val="24"/>
                <w:lang w:val="kk-KZ"/>
              </w:rPr>
            </w:pPr>
            <w:r w:rsidRPr="00D6572B">
              <w:rPr>
                <w:rFonts w:ascii="Times New Roman" w:hAnsi="Times New Roman" w:cs="Times New Roman"/>
                <w:sz w:val="24"/>
                <w:szCs w:val="24"/>
                <w:lang w:val="kk-KZ"/>
              </w:rPr>
              <w:t>НҚА жобасының қысқаша мазмұны, негізгі ережелердің сипаттамасы</w:t>
            </w:r>
          </w:p>
        </w:tc>
        <w:tc>
          <w:tcPr>
            <w:tcW w:w="5143" w:type="dxa"/>
          </w:tcPr>
          <w:p w14:paraId="26C6348C" w14:textId="789A290C" w:rsidR="00660438" w:rsidRPr="00DA114C" w:rsidRDefault="00302D47" w:rsidP="00D955AA">
            <w:pPr>
              <w:jc w:val="both"/>
              <w:rPr>
                <w:rFonts w:ascii="Times New Roman" w:hAnsi="Times New Roman" w:cs="Times New Roman"/>
                <w:sz w:val="24"/>
                <w:szCs w:val="24"/>
                <w:lang w:val="ru-KZ"/>
              </w:rPr>
            </w:pPr>
            <w:r>
              <w:rPr>
                <w:rFonts w:ascii="Times New Roman" w:hAnsi="Times New Roman" w:cs="Times New Roman"/>
                <w:sz w:val="24"/>
                <w:szCs w:val="24"/>
                <w:lang w:val="kk-KZ"/>
              </w:rPr>
              <w:t xml:space="preserve">Өнеркәсіп </w:t>
            </w:r>
            <w:r w:rsidRPr="00302D47">
              <w:rPr>
                <w:rFonts w:ascii="Times New Roman" w:hAnsi="Times New Roman" w:cs="Times New Roman"/>
                <w:sz w:val="24"/>
                <w:szCs w:val="24"/>
                <w:lang w:val="kk-KZ"/>
              </w:rPr>
              <w:t>саласындағы мемлекеттік ынталандыру шарасын алу кезінде бизнестің қарсы міндеттемелерін өзектендіруге бағытталған бұйрық жобасы</w:t>
            </w:r>
            <w:r w:rsidR="009F137D" w:rsidRPr="00F3473A">
              <w:rPr>
                <w:rFonts w:ascii="Times New Roman" w:hAnsi="Times New Roman" w:cs="Times New Roman"/>
                <w:i/>
                <w:iCs/>
                <w:lang w:val="kk-KZ"/>
              </w:rPr>
              <w:t xml:space="preserve"> </w:t>
            </w:r>
            <w:r w:rsidR="00F3473A" w:rsidRPr="00F3473A">
              <w:rPr>
                <w:rFonts w:ascii="Times New Roman" w:hAnsi="Times New Roman" w:cs="Times New Roman"/>
                <w:i/>
                <w:iCs/>
                <w:lang w:val="kk-KZ"/>
              </w:rPr>
              <w:t>(қаржыландыру, оның ішінде өнеркәсіптік-инновациялық жобаларды қоса қаржыландыру, лизингтік қаржыландыру, қарыздар бойынша кепілдік міндеттемелер мен кепілгерліктер беру, қаржы институттары арқылы кредиттеу, жарғылық капиталға инвестициялар жүзеге асыру, оның ішінде үлестік және/немесе мезониндік қаржыландыру, ішкі нарықта ынталандыру, өнеркәсіптік-инновациялық қызмет субъектілерінің тауарлар мен көрсетілетін қызметтерді ілгерілету жөніндегі шығындарының бір бөлігін өтеу, арнайы инвестициялық жоба және т.б.).</w:t>
            </w:r>
          </w:p>
        </w:tc>
      </w:tr>
      <w:tr w:rsidR="00005419" w:rsidRPr="00302D47" w14:paraId="4F43466A" w14:textId="77777777" w:rsidTr="00160DCB">
        <w:tc>
          <w:tcPr>
            <w:tcW w:w="534" w:type="dxa"/>
          </w:tcPr>
          <w:p w14:paraId="19B7A236" w14:textId="77777777" w:rsidR="00005419" w:rsidRPr="00D6572B" w:rsidRDefault="00005419" w:rsidP="002B1524">
            <w:pPr>
              <w:pStyle w:val="a4"/>
              <w:numPr>
                <w:ilvl w:val="0"/>
                <w:numId w:val="2"/>
              </w:numPr>
              <w:jc w:val="center"/>
              <w:rPr>
                <w:rFonts w:ascii="Times New Roman" w:hAnsi="Times New Roman" w:cs="Times New Roman"/>
                <w:sz w:val="28"/>
                <w:lang w:val="kk-KZ"/>
              </w:rPr>
            </w:pPr>
          </w:p>
        </w:tc>
        <w:tc>
          <w:tcPr>
            <w:tcW w:w="4070" w:type="dxa"/>
          </w:tcPr>
          <w:p w14:paraId="34D6B461" w14:textId="593CA0AC" w:rsidR="007A2EED" w:rsidRPr="00D6572B" w:rsidRDefault="006E3DDF" w:rsidP="00A87118">
            <w:pPr>
              <w:jc w:val="both"/>
              <w:rPr>
                <w:rFonts w:ascii="Times New Roman" w:hAnsi="Times New Roman" w:cs="Times New Roman"/>
                <w:sz w:val="24"/>
                <w:szCs w:val="24"/>
                <w:lang w:val="kk-KZ"/>
              </w:rPr>
            </w:pPr>
            <w:r w:rsidRPr="00D6572B">
              <w:rPr>
                <w:rFonts w:ascii="Times New Roman" w:hAnsi="Times New Roman" w:cs="Times New Roman"/>
                <w:sz w:val="24"/>
                <w:szCs w:val="24"/>
                <w:lang w:val="kk-KZ"/>
              </w:rPr>
              <w:t>Күтілетін нәтижелердің нақты мақсаттары мен мерзімдері</w:t>
            </w:r>
          </w:p>
        </w:tc>
        <w:tc>
          <w:tcPr>
            <w:tcW w:w="5143" w:type="dxa"/>
          </w:tcPr>
          <w:p w14:paraId="2BD2C102" w14:textId="07D0504B" w:rsidR="00005419" w:rsidRPr="00F3473A" w:rsidRDefault="00F3473A" w:rsidP="00D955AA">
            <w:pPr>
              <w:jc w:val="both"/>
              <w:rPr>
                <w:rFonts w:ascii="Times New Roman" w:hAnsi="Times New Roman" w:cs="Times New Roman"/>
                <w:sz w:val="24"/>
                <w:szCs w:val="24"/>
                <w:lang w:val="kk-KZ"/>
              </w:rPr>
            </w:pPr>
            <w:r w:rsidRPr="00F3473A">
              <w:rPr>
                <w:rFonts w:ascii="Times New Roman" w:hAnsi="Times New Roman" w:cs="Times New Roman"/>
                <w:sz w:val="24"/>
                <w:szCs w:val="24"/>
                <w:lang w:val="kk-KZ"/>
              </w:rPr>
              <w:t>Құқықтық актіні қабылдаудың мақсаты Мемлекет басшысы 2026 жылғы 24 маусымда қол қойған «Қазақстан Республикасының кейбір заңнамалық актілеріне машина жасау және көлік мәселелерін дамыту мәселелері бойынша өзгерістер мен толықтырулар енгізу туралы» Қазақстан Республикасының Заңына ведомстволық нормативтік базаны сәйкес келтіру болып табылады.</w:t>
            </w:r>
          </w:p>
        </w:tc>
      </w:tr>
      <w:tr w:rsidR="00660438" w:rsidRPr="00302D47" w14:paraId="3EBB5133" w14:textId="77777777" w:rsidTr="00160DCB">
        <w:tc>
          <w:tcPr>
            <w:tcW w:w="534" w:type="dxa"/>
          </w:tcPr>
          <w:p w14:paraId="09BC4CF1" w14:textId="77777777" w:rsidR="00660438" w:rsidRPr="00D6572B" w:rsidRDefault="00660438" w:rsidP="002B1524">
            <w:pPr>
              <w:pStyle w:val="a4"/>
              <w:numPr>
                <w:ilvl w:val="0"/>
                <w:numId w:val="2"/>
              </w:numPr>
              <w:jc w:val="center"/>
              <w:rPr>
                <w:rFonts w:ascii="Times New Roman" w:hAnsi="Times New Roman" w:cs="Times New Roman"/>
                <w:sz w:val="28"/>
                <w:lang w:val="kk-KZ"/>
              </w:rPr>
            </w:pPr>
          </w:p>
        </w:tc>
        <w:tc>
          <w:tcPr>
            <w:tcW w:w="4070" w:type="dxa"/>
          </w:tcPr>
          <w:p w14:paraId="17E06F34" w14:textId="03491F8A" w:rsidR="005A45D4" w:rsidRPr="00D6572B" w:rsidRDefault="009268FD" w:rsidP="00A87118">
            <w:pPr>
              <w:jc w:val="both"/>
              <w:rPr>
                <w:rFonts w:ascii="Times New Roman" w:hAnsi="Times New Roman" w:cs="Times New Roman"/>
                <w:sz w:val="24"/>
                <w:szCs w:val="24"/>
                <w:lang w:val="kk-KZ"/>
              </w:rPr>
            </w:pPr>
            <w:r w:rsidRPr="00D6572B">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D6572B">
              <w:rPr>
                <w:rFonts w:ascii="Times New Roman" w:hAnsi="Times New Roman" w:cs="Times New Roman"/>
                <w:sz w:val="24"/>
                <w:szCs w:val="24"/>
                <w:lang w:val="kk-KZ"/>
              </w:rPr>
              <w:t>р</w:t>
            </w:r>
          </w:p>
        </w:tc>
        <w:tc>
          <w:tcPr>
            <w:tcW w:w="5143" w:type="dxa"/>
          </w:tcPr>
          <w:p w14:paraId="1816D378" w14:textId="1F8691AA" w:rsidR="00660438" w:rsidRPr="00D6572B" w:rsidRDefault="00F30965" w:rsidP="00A87118">
            <w:pPr>
              <w:jc w:val="both"/>
              <w:rPr>
                <w:rFonts w:ascii="Times New Roman" w:hAnsi="Times New Roman" w:cs="Times New Roman"/>
                <w:sz w:val="24"/>
                <w:szCs w:val="24"/>
                <w:lang w:val="kk-KZ"/>
              </w:rPr>
            </w:pPr>
            <w:r w:rsidRPr="00D6572B">
              <w:rPr>
                <w:rFonts w:ascii="Times New Roman" w:hAnsi="Times New Roman" w:cs="Times New Roman"/>
                <w:sz w:val="24"/>
                <w:szCs w:val="24"/>
                <w:lang w:val="kk-KZ"/>
              </w:rPr>
              <w:t>Жобаны қабылдау әлеуметтік-экономикалық және/немесе құқықтық салдарға әкеліп соқпайды.</w:t>
            </w:r>
          </w:p>
        </w:tc>
      </w:tr>
    </w:tbl>
    <w:p w14:paraId="47D88753" w14:textId="77777777" w:rsidR="00FF30D2" w:rsidRPr="00125998" w:rsidRDefault="00FF30D2">
      <w:pPr>
        <w:rPr>
          <w:rFonts w:ascii="Times New Roman" w:hAnsi="Times New Roman" w:cs="Times New Roman"/>
          <w:sz w:val="28"/>
          <w:lang w:val="kk-KZ"/>
        </w:rPr>
      </w:pPr>
    </w:p>
    <w:sectPr w:rsidR="00FF30D2" w:rsidRPr="00125998" w:rsidSect="00DA114C">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4B02E" w14:textId="77777777" w:rsidR="006A5AEB" w:rsidRDefault="006A5AEB" w:rsidP="00DA114C">
      <w:pPr>
        <w:spacing w:after="0" w:line="240" w:lineRule="auto"/>
      </w:pPr>
      <w:r>
        <w:separator/>
      </w:r>
    </w:p>
  </w:endnote>
  <w:endnote w:type="continuationSeparator" w:id="0">
    <w:p w14:paraId="0715FD72" w14:textId="77777777" w:rsidR="006A5AEB" w:rsidRDefault="006A5AEB" w:rsidP="00DA1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373A9" w14:textId="77777777" w:rsidR="006A5AEB" w:rsidRDefault="006A5AEB" w:rsidP="00DA114C">
      <w:pPr>
        <w:spacing w:after="0" w:line="240" w:lineRule="auto"/>
      </w:pPr>
      <w:r>
        <w:separator/>
      </w:r>
    </w:p>
  </w:footnote>
  <w:footnote w:type="continuationSeparator" w:id="0">
    <w:p w14:paraId="4358E9A4" w14:textId="77777777" w:rsidR="006A5AEB" w:rsidRDefault="006A5AEB" w:rsidP="00DA1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584338"/>
      <w:docPartObj>
        <w:docPartGallery w:val="Page Numbers (Top of Page)"/>
        <w:docPartUnique/>
      </w:docPartObj>
    </w:sdtPr>
    <w:sdtEndPr/>
    <w:sdtContent>
      <w:p w14:paraId="6E9047C6" w14:textId="171B9B29" w:rsidR="00DA114C" w:rsidRDefault="00DA114C">
        <w:pPr>
          <w:pStyle w:val="a6"/>
          <w:jc w:val="center"/>
        </w:pPr>
        <w:r>
          <w:fldChar w:fldCharType="begin"/>
        </w:r>
        <w:r>
          <w:instrText>PAGE   \* MERGEFORMAT</w:instrText>
        </w:r>
        <w:r>
          <w:fldChar w:fldCharType="separate"/>
        </w:r>
        <w:r>
          <w:rPr>
            <w:lang w:val="ru-RU"/>
          </w:rPr>
          <w:t>2</w:t>
        </w:r>
        <w:r>
          <w:fldChar w:fldCharType="end"/>
        </w:r>
      </w:p>
    </w:sdtContent>
  </w:sdt>
  <w:p w14:paraId="759D9B15" w14:textId="77777777" w:rsidR="00DA114C" w:rsidRDefault="00DA114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F7E42B3"/>
    <w:multiLevelType w:val="hybridMultilevel"/>
    <w:tmpl w:val="2FFE82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3312"/>
    <w:rsid w:val="00005419"/>
    <w:rsid w:val="000925F4"/>
    <w:rsid w:val="000B2D4F"/>
    <w:rsid w:val="000E547F"/>
    <w:rsid w:val="000F23EA"/>
    <w:rsid w:val="00125998"/>
    <w:rsid w:val="00157B09"/>
    <w:rsid w:val="00160DCB"/>
    <w:rsid w:val="001A41B1"/>
    <w:rsid w:val="001E53C0"/>
    <w:rsid w:val="002177DE"/>
    <w:rsid w:val="0024114C"/>
    <w:rsid w:val="002B1524"/>
    <w:rsid w:val="002C0FEC"/>
    <w:rsid w:val="00302D47"/>
    <w:rsid w:val="0036014F"/>
    <w:rsid w:val="003E76AF"/>
    <w:rsid w:val="00451BB6"/>
    <w:rsid w:val="00485D60"/>
    <w:rsid w:val="004D23AD"/>
    <w:rsid w:val="004E6AF0"/>
    <w:rsid w:val="0052310F"/>
    <w:rsid w:val="00567830"/>
    <w:rsid w:val="005A45D4"/>
    <w:rsid w:val="00660438"/>
    <w:rsid w:val="00685302"/>
    <w:rsid w:val="006A5AEB"/>
    <w:rsid w:val="006E3DDF"/>
    <w:rsid w:val="00755015"/>
    <w:rsid w:val="00765AD0"/>
    <w:rsid w:val="007A2EED"/>
    <w:rsid w:val="008C26EA"/>
    <w:rsid w:val="00906838"/>
    <w:rsid w:val="009268FD"/>
    <w:rsid w:val="00984D3F"/>
    <w:rsid w:val="009F137D"/>
    <w:rsid w:val="00A36992"/>
    <w:rsid w:val="00A85783"/>
    <w:rsid w:val="00A87118"/>
    <w:rsid w:val="00AC0268"/>
    <w:rsid w:val="00AD29F5"/>
    <w:rsid w:val="00B336FE"/>
    <w:rsid w:val="00CB3312"/>
    <w:rsid w:val="00CE4A81"/>
    <w:rsid w:val="00D6572B"/>
    <w:rsid w:val="00D955AA"/>
    <w:rsid w:val="00DA114C"/>
    <w:rsid w:val="00E90C28"/>
    <w:rsid w:val="00EA0F5A"/>
    <w:rsid w:val="00EC5EF7"/>
    <w:rsid w:val="00F04A08"/>
    <w:rsid w:val="00F30965"/>
    <w:rsid w:val="00F3473A"/>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15:chartTrackingRefBased/>
  <w15:docId w15:val="{274834DF-638A-43DA-BD14-1C164177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 w:type="character" w:customStyle="1" w:styleId="anegp0gi0b9av8jahpyh">
    <w:name w:val="anegp0gi0b9av8jahpyh"/>
    <w:basedOn w:val="a0"/>
    <w:rsid w:val="00160DCB"/>
  </w:style>
  <w:style w:type="paragraph" w:styleId="a6">
    <w:name w:val="header"/>
    <w:basedOn w:val="a"/>
    <w:link w:val="a7"/>
    <w:uiPriority w:val="99"/>
    <w:unhideWhenUsed/>
    <w:rsid w:val="00DA114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114C"/>
  </w:style>
  <w:style w:type="paragraph" w:styleId="a8">
    <w:name w:val="footer"/>
    <w:basedOn w:val="a"/>
    <w:link w:val="a9"/>
    <w:uiPriority w:val="99"/>
    <w:unhideWhenUsed/>
    <w:rsid w:val="00DA114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24219">
      <w:bodyDiv w:val="1"/>
      <w:marLeft w:val="0"/>
      <w:marRight w:val="0"/>
      <w:marTop w:val="0"/>
      <w:marBottom w:val="0"/>
      <w:divBdr>
        <w:top w:val="none" w:sz="0" w:space="0" w:color="auto"/>
        <w:left w:val="none" w:sz="0" w:space="0" w:color="auto"/>
        <w:bottom w:val="none" w:sz="0" w:space="0" w:color="auto"/>
        <w:right w:val="none" w:sz="0" w:space="0" w:color="auto"/>
      </w:divBdr>
    </w:div>
    <w:div w:id="186432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302</Words>
  <Characters>1725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User</cp:lastModifiedBy>
  <cp:revision>23</cp:revision>
  <dcterms:created xsi:type="dcterms:W3CDTF">2025-03-27T06:41:00Z</dcterms:created>
  <dcterms:modified xsi:type="dcterms:W3CDTF">2026-08-03T07:57:00Z</dcterms:modified>
</cp:coreProperties>
</file>