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4569A" w14:textId="77777777" w:rsidR="002A42C0" w:rsidRDefault="002A42C0" w:rsidP="002A42C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Style w:val="a4"/>
          <w:rFonts w:ascii="Arial" w:hAnsi="Arial" w:cs="Arial"/>
          <w:color w:val="1F1F1F"/>
        </w:rPr>
        <w:t>Справка к целевому индикатору «Коэффициент замещения дохода</w:t>
      </w:r>
    </w:p>
    <w:p w14:paraId="1ACAF996" w14:textId="77777777" w:rsidR="002A42C0" w:rsidRDefault="002A42C0" w:rsidP="002A42C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Style w:val="a4"/>
          <w:rFonts w:ascii="Arial" w:hAnsi="Arial" w:cs="Arial"/>
          <w:color w:val="1F1F1F"/>
        </w:rPr>
        <w:t>социальными выплатами по утрате трудоспособности</w:t>
      </w:r>
      <w:r>
        <w:rPr>
          <w:rFonts w:ascii="Arial" w:hAnsi="Arial" w:cs="Arial"/>
          <w:b/>
          <w:bCs/>
          <w:color w:val="1F1F1F"/>
        </w:rPr>
        <w:br/>
      </w:r>
      <w:r>
        <w:rPr>
          <w:rStyle w:val="a4"/>
          <w:rFonts w:ascii="Arial" w:hAnsi="Arial" w:cs="Arial"/>
          <w:color w:val="1F1F1F"/>
        </w:rPr>
        <w:t>(государственные социальные пособия по инвалидности и социальные выплаты из ГФСС)»</w:t>
      </w:r>
    </w:p>
    <w:p w14:paraId="77D5A656" w14:textId="77777777" w:rsidR="002A42C0" w:rsidRDefault="002A42C0" w:rsidP="002A42C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Style w:val="a4"/>
          <w:rFonts w:ascii="Arial" w:hAnsi="Arial" w:cs="Arial"/>
          <w:color w:val="1F1F1F"/>
        </w:rPr>
        <w:t> </w:t>
      </w:r>
    </w:p>
    <w:p w14:paraId="5A5B2FF2" w14:textId="77777777" w:rsidR="002A42C0" w:rsidRDefault="002A42C0" w:rsidP="002A42C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  <w:u w:val="single"/>
        </w:rPr>
        <w:t>Коэффициент замещения дохода социальными выплатами по утрате трудоспособности </w:t>
      </w:r>
      <w:r>
        <w:rPr>
          <w:rFonts w:ascii="Arial" w:hAnsi="Arial" w:cs="Arial"/>
          <w:color w:val="1F1F1F"/>
        </w:rPr>
        <w:t>рассчитывается на основе соотношения суммы средних размеров государственного социального пособия </w:t>
      </w:r>
      <w:r>
        <w:rPr>
          <w:rStyle w:val="a5"/>
          <w:rFonts w:ascii="Arial" w:hAnsi="Arial" w:cs="Arial"/>
          <w:color w:val="1F1F1F"/>
        </w:rPr>
        <w:t>(ГСП)</w:t>
      </w:r>
      <w:r>
        <w:rPr>
          <w:rFonts w:ascii="Arial" w:hAnsi="Arial" w:cs="Arial"/>
          <w:color w:val="1F1F1F"/>
        </w:rPr>
        <w:t> по инвалидности и назначенных социальных выплат по утрате трудоспособности </w:t>
      </w:r>
      <w:r>
        <w:rPr>
          <w:rStyle w:val="a5"/>
          <w:rFonts w:ascii="Arial" w:hAnsi="Arial" w:cs="Arial"/>
          <w:color w:val="1F1F1F"/>
        </w:rPr>
        <w:t>(</w:t>
      </w:r>
      <w:proofErr w:type="spellStart"/>
      <w:r>
        <w:rPr>
          <w:rStyle w:val="a5"/>
          <w:rFonts w:ascii="Arial" w:hAnsi="Arial" w:cs="Arial"/>
          <w:color w:val="1F1F1F"/>
        </w:rPr>
        <w:t>СВут</w:t>
      </w:r>
      <w:proofErr w:type="spellEnd"/>
      <w:r>
        <w:rPr>
          <w:rStyle w:val="a5"/>
          <w:rFonts w:ascii="Arial" w:hAnsi="Arial" w:cs="Arial"/>
          <w:color w:val="1F1F1F"/>
        </w:rPr>
        <w:t>)</w:t>
      </w:r>
      <w:r>
        <w:rPr>
          <w:rFonts w:ascii="Arial" w:hAnsi="Arial" w:cs="Arial"/>
          <w:color w:val="1F1F1F"/>
        </w:rPr>
        <w:t> за отчетный период к среднему размеру среднемесячного дохода </w:t>
      </w:r>
      <w:r>
        <w:rPr>
          <w:rStyle w:val="a5"/>
          <w:rFonts w:ascii="Arial" w:hAnsi="Arial" w:cs="Arial"/>
          <w:color w:val="1F1F1F"/>
        </w:rPr>
        <w:t>(СМД),</w:t>
      </w:r>
      <w:r>
        <w:rPr>
          <w:rFonts w:ascii="Arial" w:hAnsi="Arial" w:cs="Arial"/>
          <w:color w:val="1F1F1F"/>
        </w:rPr>
        <w:t xml:space="preserve"> принятого для исчисления размера </w:t>
      </w:r>
      <w:proofErr w:type="spellStart"/>
      <w:r>
        <w:rPr>
          <w:rFonts w:ascii="Arial" w:hAnsi="Arial" w:cs="Arial"/>
          <w:color w:val="1F1F1F"/>
        </w:rPr>
        <w:t>СВут</w:t>
      </w:r>
      <w:proofErr w:type="spellEnd"/>
      <w:r>
        <w:rPr>
          <w:rFonts w:ascii="Arial" w:hAnsi="Arial" w:cs="Arial"/>
          <w:color w:val="1F1F1F"/>
        </w:rPr>
        <w:t>, назначенных за отчетный период.</w:t>
      </w:r>
    </w:p>
    <w:p w14:paraId="774B36BF" w14:textId="77777777" w:rsidR="002A42C0" w:rsidRDefault="002A42C0" w:rsidP="002A42C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Необходимо отметить, что размер ГСП составляет большую долю в совокупной выплате по инвалидности.</w:t>
      </w:r>
    </w:p>
    <w:p w14:paraId="1B802371" w14:textId="77777777" w:rsidR="002A42C0" w:rsidRDefault="002A42C0" w:rsidP="002A42C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При этом, размеры государственного социального пособия по инвалидности зависят от величины прожиточного минимума, устанавливаемого Законом о республиканском бюджете на соответствующий финансовый год.</w:t>
      </w:r>
    </w:p>
    <w:p w14:paraId="1DDC68D0" w14:textId="77777777" w:rsidR="002A42C0" w:rsidRDefault="002A42C0" w:rsidP="002A42C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В связи с увеличением прожиточного минимума их размеры гарантированно ежегодно </w:t>
      </w:r>
      <w:r>
        <w:rPr>
          <w:rStyle w:val="a4"/>
          <w:rFonts w:ascii="Arial" w:hAnsi="Arial" w:cs="Arial"/>
          <w:color w:val="1F1F1F"/>
        </w:rPr>
        <w:t>повышаются на прогнозный уровень инфляции, </w:t>
      </w:r>
      <w:r>
        <w:rPr>
          <w:rFonts w:ascii="Arial" w:hAnsi="Arial" w:cs="Arial"/>
          <w:color w:val="1F1F1F"/>
        </w:rPr>
        <w:t>утверждаемой Прогнозом социально-экономического развития Республики Казахстан.</w:t>
      </w:r>
    </w:p>
    <w:p w14:paraId="2BADC755" w14:textId="080EB163" w:rsidR="002A42C0" w:rsidRDefault="002A42C0" w:rsidP="002A42C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 xml:space="preserve">По состоянию на 1 </w:t>
      </w:r>
      <w:r>
        <w:rPr>
          <w:rFonts w:ascii="Arial" w:hAnsi="Arial" w:cs="Arial"/>
          <w:color w:val="1F1F1F"/>
          <w:lang w:val="ru-RU"/>
        </w:rPr>
        <w:t>августа</w:t>
      </w:r>
      <w:r>
        <w:rPr>
          <w:rFonts w:ascii="Arial" w:hAnsi="Arial" w:cs="Arial"/>
          <w:color w:val="1F1F1F"/>
        </w:rPr>
        <w:t xml:space="preserve"> 202</w:t>
      </w:r>
      <w:r>
        <w:rPr>
          <w:rFonts w:ascii="Arial" w:hAnsi="Arial" w:cs="Arial"/>
          <w:color w:val="1F1F1F"/>
          <w:lang w:val="ru-RU"/>
        </w:rPr>
        <w:t>6</w:t>
      </w:r>
      <w:r>
        <w:rPr>
          <w:rFonts w:ascii="Arial" w:hAnsi="Arial" w:cs="Arial"/>
          <w:color w:val="1F1F1F"/>
        </w:rPr>
        <w:t xml:space="preserve"> года коэффициент замещения дохода составляет – </w:t>
      </w:r>
      <w:r>
        <w:rPr>
          <w:rStyle w:val="a4"/>
          <w:rFonts w:ascii="Arial" w:hAnsi="Arial" w:cs="Arial"/>
          <w:color w:val="1F1F1F"/>
        </w:rPr>
        <w:t>7</w:t>
      </w:r>
      <w:r>
        <w:rPr>
          <w:rStyle w:val="a4"/>
          <w:rFonts w:ascii="Arial" w:hAnsi="Arial" w:cs="Arial"/>
          <w:color w:val="1F1F1F"/>
          <w:lang w:val="ru-RU"/>
        </w:rPr>
        <w:t>9</w:t>
      </w:r>
      <w:r>
        <w:rPr>
          <w:rStyle w:val="a4"/>
          <w:rFonts w:ascii="Arial" w:hAnsi="Arial" w:cs="Arial"/>
          <w:color w:val="1F1F1F"/>
        </w:rPr>
        <w:t>,</w:t>
      </w:r>
      <w:r>
        <w:rPr>
          <w:rStyle w:val="a4"/>
          <w:rFonts w:ascii="Arial" w:hAnsi="Arial" w:cs="Arial"/>
          <w:color w:val="1F1F1F"/>
          <w:lang w:val="ru-RU"/>
        </w:rPr>
        <w:t>4</w:t>
      </w:r>
      <w:bookmarkStart w:id="0" w:name="_GoBack"/>
      <w:bookmarkEnd w:id="0"/>
      <w:r>
        <w:rPr>
          <w:rStyle w:val="a4"/>
          <w:rFonts w:ascii="Arial" w:hAnsi="Arial" w:cs="Arial"/>
          <w:color w:val="1F1F1F"/>
        </w:rPr>
        <w:t>%.</w:t>
      </w:r>
    </w:p>
    <w:p w14:paraId="3B78EF98" w14:textId="77777777" w:rsidR="00A40D03" w:rsidRPr="002A42C0" w:rsidRDefault="002A42C0">
      <w:pPr>
        <w:rPr>
          <w:lang w:val="ru-KZ"/>
        </w:rPr>
      </w:pPr>
    </w:p>
    <w:sectPr w:rsidR="00A40D03" w:rsidRPr="002A4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0"/>
    <w:rsid w:val="002A42C0"/>
    <w:rsid w:val="008C0E10"/>
    <w:rsid w:val="009B38AC"/>
    <w:rsid w:val="00F2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4E491"/>
  <w15:chartTrackingRefBased/>
  <w15:docId w15:val="{94754D4D-7A42-4213-8EFE-DE6F451E9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4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4">
    <w:name w:val="Strong"/>
    <w:basedOn w:val="a0"/>
    <w:uiPriority w:val="22"/>
    <w:qFormat/>
    <w:rsid w:val="002A42C0"/>
    <w:rPr>
      <w:b/>
      <w:bCs/>
    </w:rPr>
  </w:style>
  <w:style w:type="character" w:styleId="a5">
    <w:name w:val="Emphasis"/>
    <w:basedOn w:val="a0"/>
    <w:uiPriority w:val="20"/>
    <w:qFormat/>
    <w:rsid w:val="002A42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 Балуанбеков</dc:creator>
  <cp:keywords/>
  <dc:description/>
  <cp:lastModifiedBy>Рауан Балуанбеков</cp:lastModifiedBy>
  <cp:revision>3</cp:revision>
  <dcterms:created xsi:type="dcterms:W3CDTF">2026-08-27T11:25:00Z</dcterms:created>
  <dcterms:modified xsi:type="dcterms:W3CDTF">2026-08-27T11:27:00Z</dcterms:modified>
</cp:coreProperties>
</file>