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435" w:rsidRPr="00AF65AF" w:rsidRDefault="00682435" w:rsidP="00AF65AF">
      <w:pPr>
        <w:pStyle w:val="a5"/>
        <w:jc w:val="center"/>
        <w:rPr>
          <w:rFonts w:ascii="Times New Roman" w:hAnsi="Times New Roman" w:cs="Times New Roman"/>
          <w:sz w:val="28"/>
        </w:rPr>
      </w:pPr>
      <w:r w:rsidRPr="00AF65AF">
        <w:rPr>
          <w:rFonts w:ascii="Times New Roman" w:hAnsi="Times New Roman" w:cs="Times New Roman"/>
          <w:sz w:val="28"/>
        </w:rPr>
        <w:t>Абай облысы білім басқармасыны</w:t>
      </w:r>
      <w:proofErr w:type="gramStart"/>
      <w:r w:rsidRPr="00AF65AF">
        <w:rPr>
          <w:rFonts w:ascii="Times New Roman" w:hAnsi="Times New Roman" w:cs="Times New Roman"/>
          <w:sz w:val="28"/>
        </w:rPr>
        <w:t>ң А</w:t>
      </w:r>
      <w:proofErr w:type="gramEnd"/>
      <w:r w:rsidRPr="00AF65AF">
        <w:rPr>
          <w:rFonts w:ascii="Times New Roman" w:hAnsi="Times New Roman" w:cs="Times New Roman"/>
          <w:sz w:val="28"/>
        </w:rPr>
        <w:t>қсуат ауданы  білім бөлімінің</w:t>
      </w:r>
    </w:p>
    <w:p w:rsidR="00682435" w:rsidRPr="00AF65AF" w:rsidRDefault="00682435" w:rsidP="00AF65AF">
      <w:pPr>
        <w:pStyle w:val="a5"/>
        <w:jc w:val="center"/>
        <w:rPr>
          <w:rFonts w:ascii="Times New Roman" w:hAnsi="Times New Roman" w:cs="Times New Roman"/>
          <w:sz w:val="28"/>
        </w:rPr>
      </w:pPr>
      <w:r w:rsidRPr="00AF65AF">
        <w:rPr>
          <w:rFonts w:ascii="Times New Roman" w:hAnsi="Times New Roman" w:cs="Times New Roman"/>
          <w:sz w:val="28"/>
        </w:rPr>
        <w:t>«Тоғас батыр атындағы орта мектебі» КММ</w:t>
      </w:r>
    </w:p>
    <w:p w:rsidR="00682435" w:rsidRPr="00AF65AF" w:rsidRDefault="00682435" w:rsidP="00AF65AF">
      <w:pPr>
        <w:pStyle w:val="a5"/>
        <w:jc w:val="center"/>
        <w:rPr>
          <w:rFonts w:ascii="Times New Roman" w:hAnsi="Times New Roman" w:cs="Times New Roman"/>
          <w:sz w:val="28"/>
        </w:rPr>
      </w:pPr>
      <w:r w:rsidRPr="00AF65AF">
        <w:rPr>
          <w:rFonts w:ascii="Times New Roman" w:hAnsi="Times New Roman" w:cs="Times New Roman"/>
          <w:sz w:val="28"/>
        </w:rPr>
        <w:t>«</w:t>
      </w:r>
      <w:r w:rsidRPr="00AF65AF">
        <w:rPr>
          <w:rFonts w:ascii="Times New Roman" w:hAnsi="Times New Roman" w:cs="Times New Roman"/>
          <w:sz w:val="28"/>
          <w:lang w:val="kk-KZ"/>
        </w:rPr>
        <w:t>Орыс</w:t>
      </w:r>
      <w:r w:rsidRPr="00AF65AF">
        <w:rPr>
          <w:rFonts w:ascii="Times New Roman" w:hAnsi="Times New Roman" w:cs="Times New Roman"/>
          <w:sz w:val="28"/>
        </w:rPr>
        <w:t xml:space="preserve"> тілі мен әдебиеті»  пәні</w:t>
      </w:r>
      <w:proofErr w:type="gramStart"/>
      <w:r w:rsidRPr="00AF65AF">
        <w:rPr>
          <w:rFonts w:ascii="Times New Roman" w:hAnsi="Times New Roman" w:cs="Times New Roman"/>
          <w:sz w:val="28"/>
        </w:rPr>
        <w:t>н</w:t>
      </w:r>
      <w:proofErr w:type="gramEnd"/>
      <w:r w:rsidRPr="00AF65AF">
        <w:rPr>
          <w:rFonts w:ascii="Times New Roman" w:hAnsi="Times New Roman" w:cs="Times New Roman"/>
          <w:sz w:val="28"/>
        </w:rPr>
        <w:t xml:space="preserve">ің мұғалімі </w:t>
      </w:r>
      <w:r w:rsidRPr="00AF65AF">
        <w:rPr>
          <w:rFonts w:ascii="Times New Roman" w:hAnsi="Times New Roman" w:cs="Times New Roman"/>
          <w:sz w:val="28"/>
          <w:lang w:val="kk-KZ"/>
        </w:rPr>
        <w:t xml:space="preserve"> </w:t>
      </w:r>
      <w:r w:rsidRPr="00AF65AF">
        <w:rPr>
          <w:rFonts w:ascii="Times New Roman" w:hAnsi="Times New Roman" w:cs="Times New Roman"/>
          <w:sz w:val="28"/>
        </w:rPr>
        <w:t>бос лауазымына конкурс өткізу туралы</w:t>
      </w:r>
    </w:p>
    <w:p w:rsidR="00682435" w:rsidRPr="00AF65AF" w:rsidRDefault="00682435" w:rsidP="00AF65AF">
      <w:pPr>
        <w:pStyle w:val="a5"/>
        <w:jc w:val="center"/>
        <w:rPr>
          <w:rFonts w:ascii="Times New Roman" w:hAnsi="Times New Roman" w:cs="Times New Roman"/>
          <w:sz w:val="28"/>
        </w:rPr>
      </w:pPr>
    </w:p>
    <w:p w:rsidR="00682435" w:rsidRPr="00AF65AF" w:rsidRDefault="00682435" w:rsidP="00AF65AF">
      <w:pPr>
        <w:pStyle w:val="a5"/>
        <w:jc w:val="center"/>
        <w:rPr>
          <w:rFonts w:ascii="Times New Roman" w:hAnsi="Times New Roman" w:cs="Times New Roman"/>
          <w:b/>
          <w:sz w:val="28"/>
        </w:rPr>
      </w:pPr>
      <w:r w:rsidRPr="00AF65AF">
        <w:rPr>
          <w:rFonts w:ascii="Times New Roman" w:hAnsi="Times New Roman" w:cs="Times New Roman"/>
          <w:b/>
          <w:sz w:val="28"/>
        </w:rPr>
        <w:t>ХАБАРЛАНДЫРУ</w:t>
      </w:r>
    </w:p>
    <w:p w:rsidR="00682435" w:rsidRPr="00AF65AF" w:rsidRDefault="00682435" w:rsidP="00682435">
      <w:pPr>
        <w:rPr>
          <w:rFonts w:ascii="Times New Roman" w:hAnsi="Times New Roman" w:cs="Times New Roman"/>
          <w:sz w:val="28"/>
          <w:szCs w:val="28"/>
        </w:rPr>
      </w:pPr>
      <w:r>
        <w:rPr>
          <w:rFonts w:ascii="Times New Roman" w:hAnsi="Times New Roman" w:cs="Times New Roman"/>
          <w:sz w:val="28"/>
          <w:szCs w:val="28"/>
        </w:rPr>
        <w:t xml:space="preserve">1.Орналасқан жері: Абай облысы, Ақсуат ауданы,  Ойшілік  ауылы, Байбарақ көшесі ғимарат 23/1, пошталық мекен </w:t>
      </w:r>
      <w:proofErr w:type="gramStart"/>
      <w:r>
        <w:rPr>
          <w:rFonts w:ascii="Times New Roman" w:hAnsi="Times New Roman" w:cs="Times New Roman"/>
          <w:sz w:val="28"/>
          <w:szCs w:val="28"/>
        </w:rPr>
        <w:t>-ж</w:t>
      </w:r>
      <w:proofErr w:type="gramEnd"/>
      <w:r>
        <w:rPr>
          <w:rFonts w:ascii="Times New Roman" w:hAnsi="Times New Roman" w:cs="Times New Roman"/>
          <w:sz w:val="28"/>
          <w:szCs w:val="28"/>
        </w:rPr>
        <w:t xml:space="preserve">айы, индекс </w:t>
      </w:r>
      <w:r w:rsidR="00534DDE">
        <w:rPr>
          <w:rFonts w:ascii="Times New Roman" w:hAnsi="Times New Roman" w:cs="Times New Roman"/>
          <w:sz w:val="28"/>
          <w:szCs w:val="28"/>
          <w:lang w:val="kk-KZ"/>
        </w:rPr>
        <w:t>180606</w:t>
      </w:r>
      <w:r w:rsidR="00534DDE">
        <w:rPr>
          <w:rFonts w:ascii="Times New Roman" w:hAnsi="Times New Roman" w:cs="Times New Roman"/>
          <w:sz w:val="28"/>
          <w:szCs w:val="28"/>
        </w:rPr>
        <w:t>, ұялы телефон</w:t>
      </w:r>
      <w:r w:rsidR="00534DDE">
        <w:rPr>
          <w:rFonts w:ascii="Times New Roman" w:hAnsi="Times New Roman" w:cs="Times New Roman"/>
          <w:sz w:val="28"/>
          <w:szCs w:val="28"/>
          <w:lang w:val="kk-KZ"/>
        </w:rPr>
        <w:t>87023583961</w:t>
      </w:r>
      <w:r>
        <w:rPr>
          <w:rFonts w:ascii="Times New Roman" w:hAnsi="Times New Roman" w:cs="Times New Roman"/>
          <w:sz w:val="28"/>
          <w:szCs w:val="28"/>
        </w:rPr>
        <w:t>,</w:t>
      </w:r>
      <w:r w:rsidR="00534DDE">
        <w:rPr>
          <w:rFonts w:ascii="Times New Roman" w:hAnsi="Times New Roman" w:cs="Times New Roman"/>
          <w:sz w:val="28"/>
          <w:szCs w:val="28"/>
        </w:rPr>
        <w:t xml:space="preserve"> </w:t>
      </w:r>
      <w:r>
        <w:rPr>
          <w:rFonts w:ascii="Times New Roman" w:hAnsi="Times New Roman" w:cs="Times New Roman"/>
          <w:sz w:val="28"/>
          <w:szCs w:val="28"/>
        </w:rPr>
        <w:t>электрондық пошта aksuat_togas_batir@mail.ru</w:t>
      </w:r>
    </w:p>
    <w:p w:rsidR="00682435" w:rsidRPr="00AF65AF" w:rsidRDefault="00682435" w:rsidP="00AF65AF">
      <w:pPr>
        <w:pStyle w:val="a5"/>
        <w:rPr>
          <w:rFonts w:ascii="Times New Roman" w:hAnsi="Times New Roman" w:cs="Times New Roman"/>
          <w:sz w:val="28"/>
        </w:rPr>
      </w:pPr>
      <w:r w:rsidRPr="00AF65AF">
        <w:rPr>
          <w:rFonts w:ascii="Times New Roman" w:hAnsi="Times New Roman" w:cs="Times New Roman"/>
          <w:sz w:val="28"/>
        </w:rPr>
        <w:t xml:space="preserve">     Абай облысы білім басқармасыны</w:t>
      </w:r>
      <w:proofErr w:type="gramStart"/>
      <w:r w:rsidRPr="00AF65AF">
        <w:rPr>
          <w:rFonts w:ascii="Times New Roman" w:hAnsi="Times New Roman" w:cs="Times New Roman"/>
          <w:sz w:val="28"/>
        </w:rPr>
        <w:t>ң А</w:t>
      </w:r>
      <w:proofErr w:type="gramEnd"/>
      <w:r w:rsidRPr="00AF65AF">
        <w:rPr>
          <w:rFonts w:ascii="Times New Roman" w:hAnsi="Times New Roman" w:cs="Times New Roman"/>
          <w:sz w:val="28"/>
        </w:rPr>
        <w:t>қсуат ауданы білім бөлімінің</w:t>
      </w:r>
    </w:p>
    <w:p w:rsidR="00682435" w:rsidRPr="00AF65AF" w:rsidRDefault="00682435" w:rsidP="00AF65AF">
      <w:pPr>
        <w:pStyle w:val="a5"/>
        <w:rPr>
          <w:rFonts w:ascii="Times New Roman" w:hAnsi="Times New Roman" w:cs="Times New Roman"/>
          <w:sz w:val="28"/>
        </w:rPr>
      </w:pPr>
      <w:r w:rsidRPr="00AF65AF">
        <w:rPr>
          <w:rFonts w:ascii="Times New Roman" w:hAnsi="Times New Roman" w:cs="Times New Roman"/>
          <w:sz w:val="28"/>
        </w:rPr>
        <w:t xml:space="preserve">«Тоғас батыр атындағы орта мектебі» коммуналдық  мемлекеттік мекемесі </w:t>
      </w:r>
    </w:p>
    <w:p w:rsidR="00682435" w:rsidRPr="00AF65AF" w:rsidRDefault="00682435" w:rsidP="00AF65AF">
      <w:pPr>
        <w:pStyle w:val="a5"/>
        <w:rPr>
          <w:rFonts w:ascii="Times New Roman" w:hAnsi="Times New Roman" w:cs="Times New Roman"/>
          <w:sz w:val="28"/>
        </w:rPr>
      </w:pPr>
    </w:p>
    <w:p w:rsidR="00682435" w:rsidRDefault="00682435" w:rsidP="00682435">
      <w:pPr>
        <w:rPr>
          <w:rFonts w:ascii="Times New Roman" w:hAnsi="Times New Roman" w:cs="Times New Roman"/>
          <w:sz w:val="28"/>
          <w:szCs w:val="28"/>
        </w:rPr>
      </w:pPr>
      <w:r>
        <w:rPr>
          <w:rFonts w:ascii="Times New Roman" w:hAnsi="Times New Roman" w:cs="Times New Roman"/>
          <w:sz w:val="28"/>
          <w:szCs w:val="28"/>
        </w:rPr>
        <w:t xml:space="preserve">2. Барлық мамандықтардың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ән мұғалімдері</w:t>
      </w:r>
    </w:p>
    <w:p w:rsidR="00682435" w:rsidRPr="00AF65AF" w:rsidRDefault="00682435" w:rsidP="00682435">
      <w:pPr>
        <w:rPr>
          <w:rFonts w:ascii="Times New Roman" w:hAnsi="Times New Roman" w:cs="Times New Roman"/>
          <w:sz w:val="28"/>
          <w:szCs w:val="28"/>
          <w:lang w:val="en-US"/>
        </w:rPr>
      </w:pPr>
      <w:r>
        <w:rPr>
          <w:rFonts w:ascii="Times New Roman" w:hAnsi="Times New Roman" w:cs="Times New Roman"/>
          <w:sz w:val="28"/>
          <w:szCs w:val="28"/>
        </w:rPr>
        <w:t xml:space="preserve"> ЛАУАЗЫМДЫҚ МІНДЕТТЕРІ:</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-мемлекеттік жалпыға міндетті білім беру стандартына сәйкес оқытылатын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әннің ерекшелігін ескере  отырып, білім алушыларды оқытуды және тәрбиелеуді жүзеге асырады;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-білім алушы мен тәрбиеленуші тұлғасының жалпы мәдениетін қ</w:t>
      </w:r>
      <w:proofErr w:type="gramStart"/>
      <w:r>
        <w:rPr>
          <w:rFonts w:ascii="Times New Roman" w:hAnsi="Times New Roman" w:cs="Times New Roman"/>
          <w:sz w:val="28"/>
          <w:szCs w:val="28"/>
        </w:rPr>
        <w:t>алыптастыру</w:t>
      </w:r>
      <w:proofErr w:type="gramEnd"/>
      <w:r>
        <w:rPr>
          <w:rFonts w:ascii="Times New Roman" w:hAnsi="Times New Roman" w:cs="Times New Roman"/>
          <w:sz w:val="28"/>
          <w:szCs w:val="28"/>
        </w:rPr>
        <w:t>ға және оны әлеуеттендіруге ықпал етеді, білім алушылардың жеке қабілеттерін анықтайды және дамытуға жәрдемдеседі;</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-білім алушыда педагогқа құрметпен қарауға тәрбиелейді, педагогтың аты мен әкесінің аты бойынша сыпайы қарым – қатынас немесе  «учитель/мұғалім» тікелей қарым – қатынас арқылы қарым – қатынастың іскерлік </w:t>
      </w:r>
      <w:proofErr w:type="gramStart"/>
      <w:r>
        <w:rPr>
          <w:rFonts w:ascii="Times New Roman" w:hAnsi="Times New Roman" w:cs="Times New Roman"/>
          <w:sz w:val="28"/>
          <w:szCs w:val="28"/>
        </w:rPr>
        <w:t>стил</w:t>
      </w:r>
      <w:proofErr w:type="gramEnd"/>
      <w:r>
        <w:rPr>
          <w:rFonts w:ascii="Times New Roman" w:hAnsi="Times New Roman" w:cs="Times New Roman"/>
          <w:sz w:val="28"/>
          <w:szCs w:val="28"/>
        </w:rPr>
        <w:t>і мен сөйлеу этикетін сақтауға үйретеді;</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-білім алушылардың жеке қажеттіліктерін ескере отырып, оқытудың </w:t>
      </w:r>
      <w:proofErr w:type="gramStart"/>
      <w:r>
        <w:rPr>
          <w:rFonts w:ascii="Times New Roman" w:hAnsi="Times New Roman" w:cs="Times New Roman"/>
          <w:sz w:val="28"/>
          <w:szCs w:val="28"/>
        </w:rPr>
        <w:t>жа</w:t>
      </w:r>
      <w:proofErr w:type="gramEnd"/>
      <w:r>
        <w:rPr>
          <w:rFonts w:ascii="Times New Roman" w:hAnsi="Times New Roman" w:cs="Times New Roman"/>
          <w:sz w:val="28"/>
          <w:szCs w:val="28"/>
        </w:rPr>
        <w:t>ңа тәсілдерін, тиімді нысандарын, әдістері мен құралдарын қолданады;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 бө</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ім бойынша жиынтық бағалауды және тоқсан бойынша жиынтық бағалауды өткізу қорытындысы бойынша талдау жүргізеді;</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-журналдарды (қағаз немесе электрондық) толтырады;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-оқу үрдісінде заманауи ақпараттық </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оммуникациялық технологияларды қолданады;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-оқу процесінде қарапайым бағдарламалық қамтамасыз етуді және ақпаратты</w:t>
      </w:r>
      <w:proofErr w:type="gramStart"/>
      <w:r>
        <w:rPr>
          <w:rFonts w:ascii="Times New Roman" w:hAnsi="Times New Roman" w:cs="Times New Roman"/>
          <w:sz w:val="28"/>
          <w:szCs w:val="28"/>
        </w:rPr>
        <w:t>қ-</w:t>
      </w:r>
      <w:proofErr w:type="gramEnd"/>
      <w:r>
        <w:rPr>
          <w:rFonts w:ascii="Times New Roman" w:hAnsi="Times New Roman" w:cs="Times New Roman"/>
          <w:sz w:val="28"/>
          <w:szCs w:val="28"/>
        </w:rPr>
        <w:t>коммуникациялық технологиялардың қосымшаларын пайдаланады;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-білім алушылар мен тәрбиеленушілердің мемлекеттік жалпыға міндетті білім беру стандартында көзделген деңгейден төмен емес тұлғалық, Жүйелі</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қызметтік, пәндік нәтижелерге қол жеткізуін қамтамасыз етеді;</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-оқу бағдарламаларын, оның ішінде ерекше білім берілуіне қажеттілігі бар білім </w:t>
      </w:r>
      <w:proofErr w:type="gramStart"/>
      <w:r>
        <w:rPr>
          <w:rFonts w:ascii="Times New Roman" w:hAnsi="Times New Roman" w:cs="Times New Roman"/>
          <w:sz w:val="28"/>
          <w:szCs w:val="28"/>
        </w:rPr>
        <w:t>алушылар</w:t>
      </w:r>
      <w:proofErr w:type="gramEnd"/>
      <w:r>
        <w:rPr>
          <w:rFonts w:ascii="Times New Roman" w:hAnsi="Times New Roman" w:cs="Times New Roman"/>
          <w:sz w:val="28"/>
          <w:szCs w:val="28"/>
        </w:rPr>
        <w:t>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ім алушылардың, тәрбиеленушілердің жеке қабілеттерін, қызығушылықтарын және бейімділіктерін зерделейді;</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-инклюзивті бі</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ім беру үшін жағдай жасайды;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-ерекше білім беру қажеттіліктері бар білім алушының жеке қажетттіліктерін ескере отырып, </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қу бағдарламаларын бейімдейді;</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-арнайы білім беру ұйымдарынада оқытылатын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-интерактивті </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қу  материалдары </w:t>
      </w:r>
      <w:proofErr w:type="gramStart"/>
      <w:r>
        <w:rPr>
          <w:rFonts w:ascii="Times New Roman" w:hAnsi="Times New Roman" w:cs="Times New Roman"/>
          <w:sz w:val="28"/>
          <w:szCs w:val="28"/>
        </w:rPr>
        <w:t>мен</w:t>
      </w:r>
      <w:proofErr w:type="gramEnd"/>
      <w:r>
        <w:rPr>
          <w:rFonts w:ascii="Times New Roman" w:hAnsi="Times New Roman" w:cs="Times New Roman"/>
          <w:sz w:val="28"/>
          <w:szCs w:val="28"/>
        </w:rPr>
        <w:t xml:space="preserve"> цифрлық білім беру ресурстарын пайдалана отырып,қашықтықтан оқыту режимінде сабақтар ұйымдастырады;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-әдістемелі</w:t>
      </w:r>
      <w:proofErr w:type="gramStart"/>
      <w:r>
        <w:rPr>
          <w:rFonts w:ascii="Times New Roman" w:hAnsi="Times New Roman" w:cs="Times New Roman"/>
          <w:sz w:val="28"/>
          <w:szCs w:val="28"/>
        </w:rPr>
        <w:t>к б</w:t>
      </w:r>
      <w:proofErr w:type="gramEnd"/>
      <w:r>
        <w:rPr>
          <w:rFonts w:ascii="Times New Roman" w:hAnsi="Times New Roman" w:cs="Times New Roman"/>
          <w:sz w:val="28"/>
          <w:szCs w:val="28"/>
        </w:rPr>
        <w:t>ірлестіктердің, мұғалімдер қауымдастығының, әдістемелік, педагогикалық кеңестердің, желілік қоғамдастықтардың отырыстарына қатысады;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-ата - </w:t>
      </w:r>
      <w:proofErr w:type="gramStart"/>
      <w:r>
        <w:rPr>
          <w:rFonts w:ascii="Times New Roman" w:hAnsi="Times New Roman" w:cs="Times New Roman"/>
          <w:sz w:val="28"/>
          <w:szCs w:val="28"/>
        </w:rPr>
        <w:t>аналар</w:t>
      </w:r>
      <w:proofErr w:type="gramEnd"/>
      <w:r>
        <w:rPr>
          <w:rFonts w:ascii="Times New Roman" w:hAnsi="Times New Roman" w:cs="Times New Roman"/>
          <w:sz w:val="28"/>
          <w:szCs w:val="28"/>
        </w:rPr>
        <w:t>ға  арналған педагогикалық консилумдарға қатысады;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-ата - </w:t>
      </w:r>
      <w:proofErr w:type="gramStart"/>
      <w:r>
        <w:rPr>
          <w:rFonts w:ascii="Times New Roman" w:hAnsi="Times New Roman" w:cs="Times New Roman"/>
          <w:sz w:val="28"/>
          <w:szCs w:val="28"/>
        </w:rPr>
        <w:t>аналар</w:t>
      </w:r>
      <w:proofErr w:type="gramEnd"/>
      <w:r>
        <w:rPr>
          <w:rFonts w:ascii="Times New Roman" w:hAnsi="Times New Roman" w:cs="Times New Roman"/>
          <w:sz w:val="28"/>
          <w:szCs w:val="28"/>
        </w:rPr>
        <w:t>ға кеңес береді;</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-кәсіби құзыреттілікті арттырады;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-еңбек қауіпсіздігі және еңбекті қорғау, өртке қарсы қорғ</w:t>
      </w:r>
      <w:proofErr w:type="gramStart"/>
      <w:r>
        <w:rPr>
          <w:rFonts w:ascii="Times New Roman" w:hAnsi="Times New Roman" w:cs="Times New Roman"/>
          <w:sz w:val="28"/>
          <w:szCs w:val="28"/>
        </w:rPr>
        <w:t>ау</w:t>
      </w:r>
      <w:proofErr w:type="gramEnd"/>
      <w:r>
        <w:rPr>
          <w:rFonts w:ascii="Times New Roman" w:hAnsi="Times New Roman" w:cs="Times New Roman"/>
          <w:sz w:val="28"/>
          <w:szCs w:val="28"/>
        </w:rPr>
        <w:t xml:space="preserve"> қағидаларын сақтайды;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-білім беру процесі кезеңінде білім алушылардың өмі</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і мен денсаулығын қорғауды қамтамасыз етеді;</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-ата – аналармен немесе олардың орнындағы адамдармен ынтымақтастықты жүзеге асырады;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-тізбесін білім беру саласындағы </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әкілетті орган бекіткен құжаттарды толтырады;</w:t>
      </w:r>
    </w:p>
    <w:p w:rsidR="00682435" w:rsidRPr="00AF65AF"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-білім алушылар мен тәрбиленушілер арасында сыбайлас жемқорлыққа қарсы мәдениетті,   Академиялық адалдық</w:t>
      </w:r>
      <w:r w:rsidR="00AF65AF">
        <w:rPr>
          <w:rFonts w:ascii="Times New Roman" w:hAnsi="Times New Roman" w:cs="Times New Roman"/>
          <w:sz w:val="28"/>
          <w:szCs w:val="28"/>
        </w:rPr>
        <w:t xml:space="preserve"> қағидаттарын бойына сіңі</w:t>
      </w:r>
      <w:proofErr w:type="gramStart"/>
      <w:r w:rsidR="00AF65AF">
        <w:rPr>
          <w:rFonts w:ascii="Times New Roman" w:hAnsi="Times New Roman" w:cs="Times New Roman"/>
          <w:sz w:val="28"/>
          <w:szCs w:val="28"/>
        </w:rPr>
        <w:t>ред</w:t>
      </w:r>
      <w:proofErr w:type="gramEnd"/>
      <w:r w:rsidR="00AF65AF">
        <w:rPr>
          <w:rFonts w:ascii="Times New Roman" w:hAnsi="Times New Roman" w:cs="Times New Roman"/>
          <w:sz w:val="28"/>
          <w:szCs w:val="28"/>
        </w:rPr>
        <w:t>і;</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3. Білуге </w:t>
      </w:r>
      <w:proofErr w:type="gramStart"/>
      <w:r>
        <w:rPr>
          <w:rFonts w:ascii="Times New Roman" w:hAnsi="Times New Roman" w:cs="Times New Roman"/>
          <w:sz w:val="28"/>
          <w:szCs w:val="28"/>
        </w:rPr>
        <w:t>тиіс</w:t>
      </w:r>
      <w:proofErr w:type="gramEnd"/>
      <w:r>
        <w:rPr>
          <w:rFonts w:ascii="Times New Roman" w:hAnsi="Times New Roman" w:cs="Times New Roman"/>
          <w:sz w:val="28"/>
          <w:szCs w:val="28"/>
        </w:rPr>
        <w:t>:</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Қазақстан Республикасының Конституциясы, Қазақстан Республикасының «Білім туралы», «Педагог мәртебесі туралы»,  "Сыбайлас жемқорлыққа қарсы і</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қимыл туралы", "Қазақстан Республикасындағы тіл туралы",  «Кемтар балаларды әлеуметтік медициналық – педагогикалық және түзеу арқылы қолдау туралы» заңдары, білім берудің мемлекеттік жалпыға міндетті стандарты және бі</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ім беруді дамытудың бағыттары мен перспективаларын айқындайтын өзге де нормативтік құқықтық актілер;</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 оқу пәні</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ің мазмұны, оқу -тәрбие процесі, оқыту және бағалау әдістемесі;</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педагогика мен психология</w:t>
      </w:r>
      <w:proofErr w:type="gramStart"/>
      <w:r>
        <w:rPr>
          <w:rFonts w:ascii="Times New Roman" w:hAnsi="Times New Roman" w:cs="Times New Roman"/>
          <w:sz w:val="28"/>
          <w:szCs w:val="28"/>
        </w:rPr>
        <w:t xml:space="preserve"> ;</w:t>
      </w:r>
      <w:proofErr w:type="gramEnd"/>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әнді оқыту әдістемесі, тәрбие жұмысы, оқыту құралдары және олардың дидактикалық мүмкіндіктері;</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-педагогикалық этиканың нормалары;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-медиация техникасы жә</w:t>
      </w:r>
      <w:proofErr w:type="gramStart"/>
      <w:r>
        <w:rPr>
          <w:rFonts w:ascii="Times New Roman" w:hAnsi="Times New Roman" w:cs="Times New Roman"/>
          <w:sz w:val="28"/>
          <w:szCs w:val="28"/>
        </w:rPr>
        <w:t>не</w:t>
      </w:r>
      <w:proofErr w:type="gramEnd"/>
      <w:r>
        <w:rPr>
          <w:rFonts w:ascii="Times New Roman" w:hAnsi="Times New Roman" w:cs="Times New Roman"/>
          <w:sz w:val="28"/>
          <w:szCs w:val="28"/>
        </w:rPr>
        <w:t xml:space="preserve"> қақтығыстарды шешу мүмкіндігі;</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-оқу кабинеттері мен қосалқы үй жайларды жабдық</w:t>
      </w:r>
      <w:proofErr w:type="gramStart"/>
      <w:r>
        <w:rPr>
          <w:rFonts w:ascii="Times New Roman" w:hAnsi="Times New Roman" w:cs="Times New Roman"/>
          <w:sz w:val="28"/>
          <w:szCs w:val="28"/>
        </w:rPr>
        <w:t>тау</w:t>
      </w:r>
      <w:proofErr w:type="gramEnd"/>
      <w:r>
        <w:rPr>
          <w:rFonts w:ascii="Times New Roman" w:hAnsi="Times New Roman" w:cs="Times New Roman"/>
          <w:sz w:val="28"/>
          <w:szCs w:val="28"/>
        </w:rPr>
        <w:t>ға қойылатын талаптар;</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құқық негіздері және еңбекті экономиканы ғылыми ұйымдастыру;</w:t>
      </w:r>
    </w:p>
    <w:p w:rsidR="00682435" w:rsidRPr="00AF65AF" w:rsidRDefault="00682435" w:rsidP="00AF65AF">
      <w:pPr>
        <w:jc w:val="both"/>
        <w:rPr>
          <w:rFonts w:ascii="Times New Roman" w:hAnsi="Times New Roman" w:cs="Times New Roman"/>
          <w:sz w:val="28"/>
          <w:szCs w:val="28"/>
        </w:rPr>
      </w:pPr>
      <w:r>
        <w:rPr>
          <w:rFonts w:ascii="Times New Roman" w:hAnsi="Times New Roman" w:cs="Times New Roman"/>
          <w:sz w:val="28"/>
          <w:szCs w:val="28"/>
        </w:rPr>
        <w:t>-еңбек заңнамасының негіздері, еңбек қауіпсіздігі және еңбекті қорғау, өртке қарсы қорғ</w:t>
      </w:r>
      <w:proofErr w:type="gramStart"/>
      <w:r>
        <w:rPr>
          <w:rFonts w:ascii="Times New Roman" w:hAnsi="Times New Roman" w:cs="Times New Roman"/>
          <w:sz w:val="28"/>
          <w:szCs w:val="28"/>
        </w:rPr>
        <w:t>ау</w:t>
      </w:r>
      <w:proofErr w:type="gramEnd"/>
      <w:r>
        <w:rPr>
          <w:rFonts w:ascii="Times New Roman" w:hAnsi="Times New Roman" w:cs="Times New Roman"/>
          <w:sz w:val="28"/>
          <w:szCs w:val="28"/>
        </w:rPr>
        <w:t xml:space="preserve"> қағидалары, санитариялық қағидалар мен нормалар.</w:t>
      </w:r>
    </w:p>
    <w:p w:rsidR="00682435" w:rsidRPr="00AF65AF"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kk-KZ"/>
        </w:rPr>
        <w:t xml:space="preserve">Орыс </w:t>
      </w:r>
      <w:r>
        <w:rPr>
          <w:rFonts w:ascii="Times New Roman" w:hAnsi="Times New Roman" w:cs="Times New Roman"/>
          <w:sz w:val="28"/>
          <w:szCs w:val="28"/>
        </w:rPr>
        <w:t xml:space="preserve"> тілі мен әдебиеті" пәні</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ің мұғалімі, 1</w:t>
      </w:r>
      <w:r>
        <w:rPr>
          <w:rFonts w:ascii="Times New Roman" w:hAnsi="Times New Roman" w:cs="Times New Roman"/>
          <w:sz w:val="28"/>
          <w:szCs w:val="28"/>
          <w:lang w:val="kk-KZ"/>
        </w:rPr>
        <w:t>5</w:t>
      </w:r>
      <w:r>
        <w:rPr>
          <w:rFonts w:ascii="Times New Roman" w:hAnsi="Times New Roman" w:cs="Times New Roman"/>
          <w:sz w:val="28"/>
          <w:szCs w:val="28"/>
        </w:rPr>
        <w:t xml:space="preserve"> сағаттық жүктеме, лауазымдық еңбекақысы жұмыс өтіліне және санатына байланысты. </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4.  Бі</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 xml:space="preserve">іктілікке қойылатын талаптар: </w:t>
      </w:r>
    </w:p>
    <w:p w:rsidR="00682435" w:rsidRPr="00AF65AF"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-тиі</w:t>
      </w:r>
      <w:proofErr w:type="gramStart"/>
      <w:r>
        <w:rPr>
          <w:rFonts w:ascii="Times New Roman" w:hAnsi="Times New Roman" w:cs="Times New Roman"/>
          <w:sz w:val="28"/>
          <w:szCs w:val="28"/>
        </w:rPr>
        <w:t>ст</w:t>
      </w:r>
      <w:proofErr w:type="gramEnd"/>
      <w:r>
        <w:rPr>
          <w:rFonts w:ascii="Times New Roman" w:hAnsi="Times New Roman" w:cs="Times New Roman"/>
          <w:sz w:val="28"/>
          <w:szCs w:val="28"/>
        </w:rPr>
        <w:t xml:space="preserve">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w:t>
      </w:r>
      <w:r>
        <w:rPr>
          <w:rFonts w:ascii="Times New Roman" w:hAnsi="Times New Roman" w:cs="Times New Roman"/>
          <w:sz w:val="28"/>
          <w:szCs w:val="28"/>
        </w:rPr>
        <w:lastRenderedPageBreak/>
        <w:t xml:space="preserve">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w:t>
      </w:r>
      <w:proofErr w:type="gramStart"/>
      <w:r>
        <w:rPr>
          <w:rFonts w:ascii="Times New Roman" w:hAnsi="Times New Roman" w:cs="Times New Roman"/>
          <w:sz w:val="28"/>
          <w:szCs w:val="28"/>
        </w:rPr>
        <w:t>жыл</w:t>
      </w:r>
      <w:proofErr w:type="gramEnd"/>
      <w:r>
        <w:rPr>
          <w:rFonts w:ascii="Times New Roman" w:hAnsi="Times New Roman" w:cs="Times New Roman"/>
          <w:sz w:val="28"/>
          <w:szCs w:val="28"/>
        </w:rPr>
        <w:t>ға дейін орта мектепті бітіргені туралы құжат;</w:t>
      </w:r>
    </w:p>
    <w:p w:rsidR="00682435" w:rsidRPr="00AF65AF" w:rsidRDefault="00682435" w:rsidP="00AF65AF">
      <w:pPr>
        <w:jc w:val="both"/>
        <w:rPr>
          <w:rFonts w:ascii="Times New Roman" w:hAnsi="Times New Roman" w:cs="Times New Roman"/>
          <w:sz w:val="28"/>
          <w:szCs w:val="28"/>
        </w:rPr>
      </w:pPr>
      <w:r>
        <w:rPr>
          <w:rFonts w:ascii="Times New Roman" w:hAnsi="Times New Roman" w:cs="Times New Roman"/>
          <w:sz w:val="28"/>
          <w:szCs w:val="28"/>
        </w:rPr>
        <w:t>және (немесе) біліктілігінің  жоғары және орта деңгейі болған кезде педагогикалық жұмыс өтілі: педагог-модератор үшін–кемінде 2 жыл; педагог-сарапшы үшін – кемінде 3 жыл;                  педаго</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 xml:space="preserve"> зерттеуші үшін – кемінде 4 жыл;</w:t>
      </w:r>
    </w:p>
    <w:p w:rsidR="00682435" w:rsidRPr="00AF65AF"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және (немесе) біліктілігінің жоғары деңгейі болған жағдайда педагог </w:t>
      </w:r>
      <w:proofErr w:type="gramStart"/>
      <w:r>
        <w:rPr>
          <w:rFonts w:ascii="Times New Roman" w:hAnsi="Times New Roman" w:cs="Times New Roman"/>
          <w:sz w:val="28"/>
          <w:szCs w:val="28"/>
        </w:rPr>
        <w:t>-ш</w:t>
      </w:r>
      <w:proofErr w:type="gramEnd"/>
      <w:r>
        <w:rPr>
          <w:rFonts w:ascii="Times New Roman" w:hAnsi="Times New Roman" w:cs="Times New Roman"/>
          <w:sz w:val="28"/>
          <w:szCs w:val="28"/>
        </w:rPr>
        <w:t>ебер үшін педагогикалық жұмыс өтілі  - 5 жыл.</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5 .Кәсіби құзыреттілікті </w:t>
      </w:r>
      <w:proofErr w:type="gramStart"/>
      <w:r>
        <w:rPr>
          <w:rFonts w:ascii="Times New Roman" w:hAnsi="Times New Roman" w:cs="Times New Roman"/>
          <w:sz w:val="28"/>
          <w:szCs w:val="28"/>
        </w:rPr>
        <w:t>ай</w:t>
      </w:r>
      <w:proofErr w:type="gramEnd"/>
      <w:r>
        <w:rPr>
          <w:rFonts w:ascii="Times New Roman" w:hAnsi="Times New Roman" w:cs="Times New Roman"/>
          <w:sz w:val="28"/>
          <w:szCs w:val="28"/>
        </w:rPr>
        <w:t>қындай отырып, біліктілікке қойылатын талаптар:</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1) "педагог":</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оқу пәні</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ің мазмұнын, оқу-тәрбие процесін, оқыту және бағалау әдістемесін білуі тиіс;</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білім алушылардың психологиялы</w:t>
      </w:r>
      <w:proofErr w:type="gramStart"/>
      <w:r>
        <w:rPr>
          <w:rFonts w:ascii="Times New Roman" w:hAnsi="Times New Roman" w:cs="Times New Roman"/>
          <w:sz w:val="28"/>
          <w:szCs w:val="28"/>
        </w:rPr>
        <w:t>қ-</w:t>
      </w:r>
      <w:proofErr w:type="gramEnd"/>
      <w:r>
        <w:rPr>
          <w:rFonts w:ascii="Times New Roman" w:hAnsi="Times New Roman" w:cs="Times New Roman"/>
          <w:sz w:val="28"/>
          <w:szCs w:val="28"/>
        </w:rPr>
        <w:t>жас ерекшеліктерін ескере отырып, оқу-тәрбие процесін жоспарлау және ұйымдастыру;</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білім алушының жалпы мәдениетін қ</w:t>
      </w:r>
      <w:proofErr w:type="gramStart"/>
      <w:r>
        <w:rPr>
          <w:rFonts w:ascii="Times New Roman" w:hAnsi="Times New Roman" w:cs="Times New Roman"/>
          <w:sz w:val="28"/>
          <w:szCs w:val="28"/>
        </w:rPr>
        <w:t>алыптастыру</w:t>
      </w:r>
      <w:proofErr w:type="gramEnd"/>
      <w:r>
        <w:rPr>
          <w:rFonts w:ascii="Times New Roman" w:hAnsi="Times New Roman" w:cs="Times New Roman"/>
          <w:sz w:val="28"/>
          <w:szCs w:val="28"/>
        </w:rPr>
        <w:t>ға және оны әлеуметтендіруге ықпал ету;</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білім беру ұйымы деңгейіндегі і</w:t>
      </w:r>
      <w:proofErr w:type="gramStart"/>
      <w:r>
        <w:rPr>
          <w:rFonts w:ascii="Times New Roman" w:hAnsi="Times New Roman" w:cs="Times New Roman"/>
          <w:sz w:val="28"/>
          <w:szCs w:val="28"/>
        </w:rPr>
        <w:t>с-шаралар</w:t>
      </w:r>
      <w:proofErr w:type="gramEnd"/>
      <w:r>
        <w:rPr>
          <w:rFonts w:ascii="Times New Roman" w:hAnsi="Times New Roman" w:cs="Times New Roman"/>
          <w:sz w:val="28"/>
          <w:szCs w:val="28"/>
        </w:rPr>
        <w:t>ға қатысу;</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ім алушылардың қажеттіліктерін ескере отырып, тәрбиелеу мен оқытуда жеке тәсілді жүзеге асыру;</w:t>
      </w:r>
    </w:p>
    <w:p w:rsidR="00682435" w:rsidRPr="00AF65AF"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кәсіби-педагогикалық диалог дағдыларын </w:t>
      </w:r>
      <w:proofErr w:type="gramStart"/>
      <w:r>
        <w:rPr>
          <w:rFonts w:ascii="Times New Roman" w:hAnsi="Times New Roman" w:cs="Times New Roman"/>
          <w:sz w:val="28"/>
          <w:szCs w:val="28"/>
        </w:rPr>
        <w:t>меңгеру</w:t>
      </w:r>
      <w:proofErr w:type="gramEnd"/>
      <w:r>
        <w:rPr>
          <w:rFonts w:ascii="Times New Roman" w:hAnsi="Times New Roman" w:cs="Times New Roman"/>
          <w:sz w:val="28"/>
          <w:szCs w:val="28"/>
        </w:rPr>
        <w:t>, сандық білім беру ресурстарын қолдану;</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2) "педагог-модератор":</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"педагог" бі</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іктілігінің жалпы талаптарына, сондай-ақ:</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оқытудың инновациялық формаларын, әдістері мен құралдарын қолдану;</w:t>
      </w:r>
    </w:p>
    <w:p w:rsidR="00682435" w:rsidRPr="00AF65AF"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roofErr w:type="gramEnd"/>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3) "педагог-сарапшы":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"педагог-модератор" бі</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іктілігінің жалпы талаптарына сәйкес келу, бұдан басқа:</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ұйымдастырылған оқу қызметін, оқу-тәрбие процесін талдау дағдыларын </w:t>
      </w:r>
      <w:proofErr w:type="gramStart"/>
      <w:r>
        <w:rPr>
          <w:rFonts w:ascii="Times New Roman" w:hAnsi="Times New Roman" w:cs="Times New Roman"/>
          <w:sz w:val="28"/>
          <w:szCs w:val="28"/>
        </w:rPr>
        <w:t>меңгеру</w:t>
      </w:r>
      <w:proofErr w:type="gramEnd"/>
      <w:r>
        <w:rPr>
          <w:rFonts w:ascii="Times New Roman" w:hAnsi="Times New Roman" w:cs="Times New Roman"/>
          <w:sz w:val="28"/>
          <w:szCs w:val="28"/>
        </w:rPr>
        <w:t>;</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білім беру ұйымы деңгейінде өзінің және ә</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іптестерінің кәсіби даму басымдықтарын сындарлы түрде айқындау;</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білім беру саласындағы уәкілетті орган бекіткен тізбеге сәйкес аудан (облыстық маңызы бар қ</w:t>
      </w:r>
      <w:proofErr w:type="gramStart"/>
      <w:r>
        <w:rPr>
          <w:rFonts w:ascii="Times New Roman" w:hAnsi="Times New Roman" w:cs="Times New Roman"/>
          <w:sz w:val="28"/>
          <w:szCs w:val="28"/>
        </w:rPr>
        <w:t>ала</w:t>
      </w:r>
      <w:proofErr w:type="gramEnd"/>
      <w:r>
        <w:rPr>
          <w:rFonts w:ascii="Times New Roman" w:hAnsi="Times New Roman" w:cs="Times New Roman"/>
          <w:sz w:val="28"/>
          <w:szCs w:val="28"/>
        </w:rPr>
        <w:t>)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682435" w:rsidRPr="00AF65AF"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облыстың, елдің телевидениесінде трансляциялау үшін енгізілген бейне</w:t>
      </w:r>
      <w:proofErr w:type="gramStart"/>
      <w:r>
        <w:rPr>
          <w:rFonts w:ascii="Times New Roman" w:hAnsi="Times New Roman" w:cs="Times New Roman"/>
          <w:sz w:val="28"/>
          <w:szCs w:val="28"/>
        </w:rPr>
        <w:t xml:space="preserve"> -, </w:t>
      </w:r>
      <w:proofErr w:type="gramEnd"/>
      <w:r>
        <w:rPr>
          <w:rFonts w:ascii="Times New Roman" w:hAnsi="Times New Roman" w:cs="Times New Roman"/>
          <w:sz w:val="28"/>
          <w:szCs w:val="28"/>
        </w:rPr>
        <w:t>те</w:t>
      </w:r>
      <w:r w:rsidR="00AF65AF">
        <w:rPr>
          <w:rFonts w:ascii="Times New Roman" w:hAnsi="Times New Roman" w:cs="Times New Roman"/>
          <w:sz w:val="28"/>
          <w:szCs w:val="28"/>
        </w:rPr>
        <w:t>лесабақтар дайындау (Бар болса)</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4) "педагог-зерттеуші":</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"педагог-сарапшы" бі</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іктілігінің жалпы талаптарына, сондай-ақ:</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сабақты зерттеу және бағалау құралдарын әзірлеу дағдыларын </w:t>
      </w:r>
      <w:proofErr w:type="gramStart"/>
      <w:r>
        <w:rPr>
          <w:rFonts w:ascii="Times New Roman" w:hAnsi="Times New Roman" w:cs="Times New Roman"/>
          <w:sz w:val="28"/>
          <w:szCs w:val="28"/>
        </w:rPr>
        <w:t>меңгеру</w:t>
      </w:r>
      <w:proofErr w:type="gramEnd"/>
      <w:r>
        <w:rPr>
          <w:rFonts w:ascii="Times New Roman" w:hAnsi="Times New Roman" w:cs="Times New Roman"/>
          <w:sz w:val="28"/>
          <w:szCs w:val="28"/>
        </w:rPr>
        <w:t>;</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ім алушылардың зерттеу дағдыларын дамытуды қамтамасыз ету;</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ім беру ұйымдары үшін);</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білім беру саласындағы </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 xml:space="preserve">әкілетті </w:t>
      </w:r>
      <w:proofErr w:type="gramStart"/>
      <w:r>
        <w:rPr>
          <w:rFonts w:ascii="Times New Roman" w:hAnsi="Times New Roman" w:cs="Times New Roman"/>
          <w:sz w:val="28"/>
          <w:szCs w:val="28"/>
        </w:rPr>
        <w:t>орган</w:t>
      </w:r>
      <w:proofErr w:type="gramEnd"/>
      <w:r>
        <w:rPr>
          <w:rFonts w:ascii="Times New Roman" w:hAnsi="Times New Roman" w:cs="Times New Roman"/>
          <w:sz w:val="28"/>
          <w:szCs w:val="28"/>
        </w:rPr>
        <w:t xml:space="preserve">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"Қазақстан мұғалімі" ұлттық сыйлығының қатысушысы немесе жүлдегері немесе жеңімпазы, "Үзді</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педагог</w:t>
      </w:r>
      <w:proofErr w:type="gramEnd"/>
      <w:r>
        <w:rPr>
          <w:rFonts w:ascii="Times New Roman" w:hAnsi="Times New Roman" w:cs="Times New Roman"/>
          <w:sz w:val="28"/>
          <w:szCs w:val="28"/>
        </w:rPr>
        <w:t>" атағының иегері (болған жағдайда) болу;</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аудан (облыстық маңызы бар қала), облыс (бар болса</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еңгейінде педагогикалық қоғамдастықта тәлімгерлікті жүзеге асыру және даму стратегиясын сындарлы айқындау;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і - ТжКБД) оқулықтарды, оқу-әдістемелік кешендер мен оқу – әдістемелік құралдарды сараптау жөніндегі сарапшылардың құрамына кіру;</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елдің, облыстың теледидарында трансляциялау үшін енгізілген, білім беру порталдарында орналастырылған бейне -, </w:t>
      </w:r>
      <w:proofErr w:type="gramStart"/>
      <w:r>
        <w:rPr>
          <w:rFonts w:ascii="Times New Roman" w:hAnsi="Times New Roman" w:cs="Times New Roman"/>
          <w:sz w:val="28"/>
          <w:szCs w:val="28"/>
        </w:rPr>
        <w:t>теле</w:t>
      </w:r>
      <w:proofErr w:type="gramEnd"/>
      <w:r>
        <w:rPr>
          <w:rFonts w:ascii="Times New Roman" w:hAnsi="Times New Roman" w:cs="Times New Roman"/>
          <w:sz w:val="28"/>
          <w:szCs w:val="28"/>
        </w:rPr>
        <w:t xml:space="preserve"> сабақтар дайындау (Бар болса);</w:t>
      </w:r>
    </w:p>
    <w:p w:rsidR="00682435" w:rsidRPr="00AF65AF"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интернет-ресурстарды пайдалана о</w:t>
      </w:r>
      <w:r w:rsidR="00AF65AF">
        <w:rPr>
          <w:rFonts w:ascii="Times New Roman" w:hAnsi="Times New Roman" w:cs="Times New Roman"/>
          <w:sz w:val="28"/>
          <w:szCs w:val="28"/>
        </w:rPr>
        <w:t xml:space="preserve">тырып, жұмыс </w:t>
      </w:r>
      <w:proofErr w:type="gramStart"/>
      <w:r w:rsidR="00AF65AF">
        <w:rPr>
          <w:rFonts w:ascii="Times New Roman" w:hAnsi="Times New Roman" w:cs="Times New Roman"/>
          <w:sz w:val="28"/>
          <w:szCs w:val="28"/>
        </w:rPr>
        <w:t>тәж</w:t>
      </w:r>
      <w:proofErr w:type="gramEnd"/>
      <w:r w:rsidR="00AF65AF">
        <w:rPr>
          <w:rFonts w:ascii="Times New Roman" w:hAnsi="Times New Roman" w:cs="Times New Roman"/>
          <w:sz w:val="28"/>
          <w:szCs w:val="28"/>
        </w:rPr>
        <w:t>ірибесін тарату</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5) "педагог-шебер":</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"педагог-зерттеуші" бі</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іктілігінің жалпы талаптарына, сондай-ақ:</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әдістемелік кешендер мен оқу-әдістемелік құралдар тізбесіне енгізілген шығарылған оқулықтардың, оқ</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білім беру саласындағы </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 xml:space="preserve">әкілетті </w:t>
      </w:r>
      <w:proofErr w:type="gramStart"/>
      <w:r>
        <w:rPr>
          <w:rFonts w:ascii="Times New Roman" w:hAnsi="Times New Roman" w:cs="Times New Roman"/>
          <w:sz w:val="28"/>
          <w:szCs w:val="28"/>
        </w:rPr>
        <w:t>орган</w:t>
      </w:r>
      <w:proofErr w:type="gramEnd"/>
      <w:r>
        <w:rPr>
          <w:rFonts w:ascii="Times New Roman" w:hAnsi="Times New Roman" w:cs="Times New Roman"/>
          <w:sz w:val="28"/>
          <w:szCs w:val="28"/>
        </w:rPr>
        <w:t xml:space="preserve">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білім беру саласындағы </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 xml:space="preserve">әкілетті </w:t>
      </w:r>
      <w:proofErr w:type="gramStart"/>
      <w:r>
        <w:rPr>
          <w:rFonts w:ascii="Times New Roman" w:hAnsi="Times New Roman" w:cs="Times New Roman"/>
          <w:sz w:val="28"/>
          <w:szCs w:val="28"/>
        </w:rPr>
        <w:t>орган</w:t>
      </w:r>
      <w:proofErr w:type="gramEnd"/>
      <w:r>
        <w:rPr>
          <w:rFonts w:ascii="Times New Roman" w:hAnsi="Times New Roman" w:cs="Times New Roman"/>
          <w:sz w:val="28"/>
          <w:szCs w:val="28"/>
        </w:rPr>
        <w:t xml:space="preserve">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"Қазақстан мұғалімі" ұлттық сыйлығының қатысушысы немесе жүлдегері немесе жеңімпазы, "Үзді</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педагог</w:t>
      </w:r>
      <w:proofErr w:type="gramEnd"/>
      <w:r>
        <w:rPr>
          <w:rFonts w:ascii="Times New Roman" w:hAnsi="Times New Roman" w:cs="Times New Roman"/>
          <w:sz w:val="28"/>
          <w:szCs w:val="28"/>
        </w:rPr>
        <w:t>" атағының иегері (болған жағдайда) болу;</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интернет-ресурстарды пайдалана отырып, жұмыс </w:t>
      </w:r>
      <w:proofErr w:type="gramStart"/>
      <w:r>
        <w:rPr>
          <w:rFonts w:ascii="Times New Roman" w:hAnsi="Times New Roman" w:cs="Times New Roman"/>
          <w:sz w:val="28"/>
          <w:szCs w:val="28"/>
        </w:rPr>
        <w:t>тәж</w:t>
      </w:r>
      <w:proofErr w:type="gramEnd"/>
      <w:r>
        <w:rPr>
          <w:rFonts w:ascii="Times New Roman" w:hAnsi="Times New Roman" w:cs="Times New Roman"/>
          <w:sz w:val="28"/>
          <w:szCs w:val="28"/>
        </w:rPr>
        <w:t>ірибесін тарату;</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тәлімгерлікті жүзеге асыру және облыс, республика деңгейінде </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әсіби қоғамдастық желісін дамытуды жоспарлау (бар болса);</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республикалық білім беру мазмұнын сараптау Ғылыми-практикалық орталығының "Сарапшылардың электрондық базасына" сәйкес оқулықтарды, оқ</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әдістемелік кешендер мен    оқу-әдістемелік құралдарды сараптау жөніндегі немесе ТКББД жанындағы РОӘК ұсынған сарапшылар құрамына кіру;</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республика деңгейінде тәжірибені жинақтау, тиі</w:t>
      </w:r>
      <w:proofErr w:type="gramStart"/>
      <w:r>
        <w:rPr>
          <w:rFonts w:ascii="Times New Roman" w:hAnsi="Times New Roman" w:cs="Times New Roman"/>
          <w:sz w:val="28"/>
          <w:szCs w:val="28"/>
        </w:rPr>
        <w:t>ст</w:t>
      </w:r>
      <w:proofErr w:type="gramEnd"/>
      <w:r>
        <w:rPr>
          <w:rFonts w:ascii="Times New Roman" w:hAnsi="Times New Roman" w:cs="Times New Roman"/>
          <w:sz w:val="28"/>
          <w:szCs w:val="28"/>
        </w:rPr>
        <w:t>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682435" w:rsidRPr="00AF65AF"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елдің, облыстың теледидарында </w:t>
      </w:r>
      <w:proofErr w:type="gramStart"/>
      <w:r>
        <w:rPr>
          <w:rFonts w:ascii="Times New Roman" w:hAnsi="Times New Roman" w:cs="Times New Roman"/>
          <w:sz w:val="28"/>
          <w:szCs w:val="28"/>
        </w:rPr>
        <w:t>трансляциялау</w:t>
      </w:r>
      <w:proofErr w:type="gramEnd"/>
      <w:r>
        <w:rPr>
          <w:rFonts w:ascii="Times New Roman" w:hAnsi="Times New Roman" w:cs="Times New Roman"/>
          <w:sz w:val="28"/>
          <w:szCs w:val="28"/>
        </w:rPr>
        <w:t>ға енгізілген, білім беру порталдарында орналастырылған бейне-сабақтар, телесабақтар дайындау (бар болса).</w:t>
      </w:r>
      <w:bookmarkStart w:id="0" w:name="_GoBack"/>
      <w:bookmarkEnd w:id="0"/>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6. </w:t>
      </w:r>
      <w:proofErr w:type="gramStart"/>
      <w:r>
        <w:rPr>
          <w:rFonts w:ascii="Times New Roman" w:hAnsi="Times New Roman" w:cs="Times New Roman"/>
          <w:sz w:val="28"/>
          <w:szCs w:val="28"/>
        </w:rPr>
        <w:t>Конкурс</w:t>
      </w:r>
      <w:proofErr w:type="gramEnd"/>
      <w:r>
        <w:rPr>
          <w:rFonts w:ascii="Times New Roman" w:hAnsi="Times New Roman" w:cs="Times New Roman"/>
          <w:sz w:val="28"/>
          <w:szCs w:val="28"/>
        </w:rPr>
        <w:t>қа қатысуға құжаттарды қабылдау конкурс өткізу туралы хабарландыру жарияланған соңғы күннен бастап жеті жұмыс күні ішінде жүргізіледі.</w:t>
      </w:r>
    </w:p>
    <w:p w:rsidR="00682435" w:rsidRDefault="00682435" w:rsidP="00AF65AF">
      <w:pPr>
        <w:pStyle w:val="a4"/>
        <w:shd w:val="clear" w:color="auto" w:fill="FFFFFF"/>
        <w:spacing w:before="0" w:beforeAutospacing="0" w:after="150" w:afterAutospacing="0"/>
        <w:jc w:val="both"/>
        <w:rPr>
          <w:color w:val="717171"/>
          <w:sz w:val="28"/>
          <w:szCs w:val="28"/>
        </w:rPr>
      </w:pPr>
      <w:r>
        <w:rPr>
          <w:color w:val="717171"/>
          <w:sz w:val="28"/>
          <w:szCs w:val="28"/>
          <w:lang w:val="kk-KZ"/>
        </w:rPr>
        <w:t>7.</w:t>
      </w:r>
      <w:r>
        <w:rPr>
          <w:color w:val="717171"/>
          <w:sz w:val="28"/>
          <w:szCs w:val="28"/>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682435" w:rsidRDefault="00682435" w:rsidP="00AF65AF">
      <w:pPr>
        <w:pStyle w:val="a4"/>
        <w:shd w:val="clear" w:color="auto" w:fill="FFFFFF"/>
        <w:spacing w:before="0" w:beforeAutospacing="0" w:after="150" w:afterAutospacing="0"/>
        <w:jc w:val="both"/>
        <w:rPr>
          <w:color w:val="717171"/>
          <w:sz w:val="28"/>
          <w:szCs w:val="28"/>
        </w:rPr>
      </w:pPr>
      <w:r>
        <w:rPr>
          <w:color w:val="717171"/>
          <w:sz w:val="28"/>
          <w:szCs w:val="28"/>
        </w:rPr>
        <w:t xml:space="preserve">      1) </w:t>
      </w:r>
      <w:proofErr w:type="gramStart"/>
      <w:r>
        <w:rPr>
          <w:color w:val="717171"/>
          <w:sz w:val="28"/>
          <w:szCs w:val="28"/>
        </w:rPr>
        <w:t>осы</w:t>
      </w:r>
      <w:proofErr w:type="gramEnd"/>
      <w:r>
        <w:rPr>
          <w:color w:val="717171"/>
          <w:sz w:val="28"/>
          <w:szCs w:val="28"/>
        </w:rPr>
        <w:t xml:space="preserve"> Қағидаларға </w:t>
      </w:r>
      <w:hyperlink r:id="rId5" w:anchor="z197" w:history="1">
        <w:r>
          <w:rPr>
            <w:rStyle w:val="a3"/>
            <w:b/>
            <w:bCs/>
            <w:color w:val="DA3C40"/>
            <w:sz w:val="28"/>
            <w:szCs w:val="28"/>
          </w:rPr>
          <w:t>3-қосымшаға</w:t>
        </w:r>
      </w:hyperlink>
      <w:r>
        <w:rPr>
          <w:color w:val="717171"/>
          <w:sz w:val="28"/>
          <w:szCs w:val="28"/>
        </w:rPr>
        <w:t> сәйкес нысан бойынша қоса берілетін құжаттардың тізбесін көрсете отырып, конкурсқа қатысу туралы өтініш;</w:t>
      </w:r>
    </w:p>
    <w:p w:rsidR="00682435" w:rsidRDefault="00682435" w:rsidP="00AF65AF">
      <w:pPr>
        <w:pStyle w:val="a4"/>
        <w:shd w:val="clear" w:color="auto" w:fill="FFFFFF"/>
        <w:spacing w:before="0" w:beforeAutospacing="0" w:after="150" w:afterAutospacing="0"/>
        <w:jc w:val="both"/>
        <w:rPr>
          <w:color w:val="717171"/>
          <w:sz w:val="28"/>
          <w:szCs w:val="28"/>
        </w:rPr>
      </w:pPr>
      <w:r>
        <w:rPr>
          <w:color w:val="717171"/>
          <w:sz w:val="28"/>
          <w:szCs w:val="28"/>
        </w:rPr>
        <w:t>      2) жеке басын куәландыратын құ</w:t>
      </w:r>
      <w:proofErr w:type="gramStart"/>
      <w:r>
        <w:rPr>
          <w:color w:val="717171"/>
          <w:sz w:val="28"/>
          <w:szCs w:val="28"/>
        </w:rPr>
        <w:t>жат не цифрлық құжаттар сервисінен алынған электрондық құжат</w:t>
      </w:r>
      <w:proofErr w:type="gramEnd"/>
      <w:r>
        <w:rPr>
          <w:color w:val="717171"/>
          <w:sz w:val="28"/>
          <w:szCs w:val="28"/>
        </w:rPr>
        <w:t xml:space="preserve"> (сәйкестендіру үшін);</w:t>
      </w:r>
    </w:p>
    <w:p w:rsidR="00682435" w:rsidRDefault="00682435" w:rsidP="00AF65AF">
      <w:pPr>
        <w:pStyle w:val="a4"/>
        <w:shd w:val="clear" w:color="auto" w:fill="FFFFFF"/>
        <w:spacing w:before="0" w:beforeAutospacing="0" w:after="150" w:afterAutospacing="0"/>
        <w:jc w:val="both"/>
        <w:rPr>
          <w:color w:val="717171"/>
          <w:sz w:val="28"/>
          <w:szCs w:val="28"/>
        </w:rPr>
      </w:pPr>
      <w:r>
        <w:rPr>
          <w:color w:val="717171"/>
          <w:sz w:val="28"/>
          <w:szCs w:val="28"/>
        </w:rPr>
        <w:t>      3) кадрларды есепке алу бойынша толтырылған жеке іс парағы (нақты тұ</w:t>
      </w:r>
      <w:proofErr w:type="gramStart"/>
      <w:r>
        <w:rPr>
          <w:color w:val="717171"/>
          <w:sz w:val="28"/>
          <w:szCs w:val="28"/>
        </w:rPr>
        <w:t>р</w:t>
      </w:r>
      <w:proofErr w:type="gramEnd"/>
      <w:r>
        <w:rPr>
          <w:color w:val="717171"/>
          <w:sz w:val="28"/>
          <w:szCs w:val="28"/>
        </w:rPr>
        <w:t>ғылықты мекенжайы мен байланыс телефондары көрсетілген – бар болса);</w:t>
      </w:r>
    </w:p>
    <w:p w:rsidR="00682435" w:rsidRDefault="00682435" w:rsidP="00AF65AF">
      <w:pPr>
        <w:pStyle w:val="a4"/>
        <w:shd w:val="clear" w:color="auto" w:fill="FFFFFF"/>
        <w:spacing w:before="0" w:beforeAutospacing="0" w:after="150" w:afterAutospacing="0"/>
        <w:jc w:val="both"/>
        <w:rPr>
          <w:color w:val="717171"/>
          <w:sz w:val="28"/>
          <w:szCs w:val="28"/>
        </w:rPr>
      </w:pPr>
      <w:r>
        <w:rPr>
          <w:color w:val="717171"/>
          <w:sz w:val="28"/>
          <w:szCs w:val="28"/>
        </w:rPr>
        <w:t xml:space="preserve">      4) Үлгілік біліктілік сипаттамаларымен бекітілген </w:t>
      </w:r>
      <w:proofErr w:type="gramStart"/>
      <w:r>
        <w:rPr>
          <w:color w:val="717171"/>
          <w:sz w:val="28"/>
          <w:szCs w:val="28"/>
        </w:rPr>
        <w:t>лауазым</w:t>
      </w:r>
      <w:proofErr w:type="gramEnd"/>
      <w:r>
        <w:rPr>
          <w:color w:val="717171"/>
          <w:sz w:val="28"/>
          <w:szCs w:val="28"/>
        </w:rPr>
        <w:t>ға қойылатын біліктілік талаптарына сәйкес білімі туралы құжаттардың көшірмелері;</w:t>
      </w:r>
    </w:p>
    <w:p w:rsidR="00682435" w:rsidRDefault="00682435" w:rsidP="00AF65AF">
      <w:pPr>
        <w:pStyle w:val="a4"/>
        <w:shd w:val="clear" w:color="auto" w:fill="FFFFFF"/>
        <w:spacing w:before="0" w:beforeAutospacing="0" w:after="150" w:afterAutospacing="0"/>
        <w:jc w:val="both"/>
        <w:rPr>
          <w:color w:val="717171"/>
          <w:sz w:val="28"/>
          <w:szCs w:val="28"/>
        </w:rPr>
      </w:pPr>
      <w:r>
        <w:rPr>
          <w:color w:val="717171"/>
          <w:sz w:val="28"/>
          <w:szCs w:val="28"/>
        </w:rPr>
        <w:t>      5) еңбек қызметін растайтын құжаттың көшірмесі (бар болса);</w:t>
      </w:r>
    </w:p>
    <w:p w:rsidR="00682435" w:rsidRDefault="00682435" w:rsidP="00AF65AF">
      <w:pPr>
        <w:pStyle w:val="a4"/>
        <w:shd w:val="clear" w:color="auto" w:fill="FFFFFF"/>
        <w:spacing w:before="0" w:beforeAutospacing="0" w:after="150" w:afterAutospacing="0"/>
        <w:jc w:val="both"/>
        <w:rPr>
          <w:color w:val="717171"/>
          <w:sz w:val="28"/>
          <w:szCs w:val="28"/>
        </w:rPr>
      </w:pPr>
      <w:r>
        <w:rPr>
          <w:color w:val="717171"/>
          <w:sz w:val="28"/>
          <w:szCs w:val="28"/>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w:t>
      </w:r>
      <w:proofErr w:type="gramStart"/>
      <w:r>
        <w:rPr>
          <w:color w:val="717171"/>
          <w:sz w:val="28"/>
          <w:szCs w:val="28"/>
        </w:rPr>
        <w:t>Р</w:t>
      </w:r>
      <w:proofErr w:type="gramEnd"/>
      <w:r>
        <w:rPr>
          <w:color w:val="717171"/>
          <w:sz w:val="28"/>
          <w:szCs w:val="28"/>
        </w:rPr>
        <w:t xml:space="preserve"> ДСМ-175/2020 </w:t>
      </w:r>
      <w:hyperlink r:id="rId6" w:anchor="z2" w:history="1">
        <w:r>
          <w:rPr>
            <w:rStyle w:val="a3"/>
            <w:b/>
            <w:bCs/>
            <w:color w:val="DA3C40"/>
            <w:sz w:val="28"/>
            <w:szCs w:val="28"/>
          </w:rPr>
          <w:t>бұйрығымен</w:t>
        </w:r>
      </w:hyperlink>
      <w:r>
        <w:rPr>
          <w:color w:val="717171"/>
          <w:sz w:val="28"/>
          <w:szCs w:val="28"/>
        </w:rPr>
        <w:t xml:space="preserve"> (Нормативтік құқықтық актілерді мемлекеттік тіркеу( </w:t>
      </w:r>
      <w:r>
        <w:rPr>
          <w:color w:val="717171"/>
          <w:sz w:val="28"/>
          <w:szCs w:val="28"/>
        </w:rPr>
        <w:lastRenderedPageBreak/>
        <w:t>тізі</w:t>
      </w:r>
      <w:proofErr w:type="gramStart"/>
      <w:r>
        <w:rPr>
          <w:color w:val="717171"/>
          <w:sz w:val="28"/>
          <w:szCs w:val="28"/>
        </w:rPr>
        <w:t>л</w:t>
      </w:r>
      <w:proofErr w:type="gramEnd"/>
      <w:r>
        <w:rPr>
          <w:color w:val="717171"/>
          <w:sz w:val="28"/>
          <w:szCs w:val="28"/>
        </w:rPr>
        <w:t>імінде № 21579 болып тіркелген) бекітілген 075/у нысаны бойынша денсаулық жағдайы туралы анықтама;</w:t>
      </w:r>
    </w:p>
    <w:p w:rsidR="00682435" w:rsidRDefault="00682435" w:rsidP="00AF65AF">
      <w:pPr>
        <w:pStyle w:val="a4"/>
        <w:shd w:val="clear" w:color="auto" w:fill="FFFFFF"/>
        <w:spacing w:before="0" w:beforeAutospacing="0" w:after="150" w:afterAutospacing="0"/>
        <w:jc w:val="both"/>
        <w:rPr>
          <w:color w:val="717171"/>
          <w:sz w:val="28"/>
          <w:szCs w:val="28"/>
        </w:rPr>
      </w:pPr>
      <w:r>
        <w:rPr>
          <w:color w:val="717171"/>
          <w:sz w:val="28"/>
          <w:szCs w:val="28"/>
        </w:rPr>
        <w:t>      7) психикалық, міне</w:t>
      </w:r>
      <w:proofErr w:type="gramStart"/>
      <w:r>
        <w:rPr>
          <w:color w:val="717171"/>
          <w:sz w:val="28"/>
          <w:szCs w:val="28"/>
        </w:rPr>
        <w:t>з-</w:t>
      </w:r>
      <w:proofErr w:type="gramEnd"/>
      <w:r>
        <w:rPr>
          <w:color w:val="717171"/>
          <w:sz w:val="28"/>
          <w:szCs w:val="28"/>
        </w:rPr>
        <w:t>құлықтық бұзылушылықтары бар аурудың динамикалық бақылауда жоқтығы туралы анықтама;</w:t>
      </w:r>
    </w:p>
    <w:p w:rsidR="00682435" w:rsidRDefault="00682435" w:rsidP="00AF65AF">
      <w:pPr>
        <w:pStyle w:val="a4"/>
        <w:shd w:val="clear" w:color="auto" w:fill="FFFFFF"/>
        <w:spacing w:before="0" w:beforeAutospacing="0" w:after="150" w:afterAutospacing="0"/>
        <w:jc w:val="both"/>
        <w:rPr>
          <w:color w:val="717171"/>
          <w:sz w:val="28"/>
          <w:szCs w:val="28"/>
        </w:rPr>
      </w:pPr>
      <w:r>
        <w:rPr>
          <w:color w:val="717171"/>
          <w:sz w:val="28"/>
          <w:szCs w:val="28"/>
        </w:rPr>
        <w:t xml:space="preserve">      8) наркологиялық аурудың динамикалық </w:t>
      </w:r>
      <w:proofErr w:type="gramStart"/>
      <w:r>
        <w:rPr>
          <w:color w:val="717171"/>
          <w:sz w:val="28"/>
          <w:szCs w:val="28"/>
        </w:rPr>
        <w:t>ба</w:t>
      </w:r>
      <w:proofErr w:type="gramEnd"/>
      <w:r>
        <w:rPr>
          <w:color w:val="717171"/>
          <w:sz w:val="28"/>
          <w:szCs w:val="28"/>
        </w:rPr>
        <w:t>қылауда жоқтығы туралы анықтама;</w:t>
      </w:r>
    </w:p>
    <w:p w:rsidR="00682435" w:rsidRDefault="00682435" w:rsidP="00AF65AF">
      <w:pPr>
        <w:pStyle w:val="a4"/>
        <w:shd w:val="clear" w:color="auto" w:fill="FFFFFF"/>
        <w:spacing w:before="0" w:beforeAutospacing="0" w:after="150" w:afterAutospacing="0"/>
        <w:jc w:val="both"/>
        <w:rPr>
          <w:color w:val="717171"/>
          <w:sz w:val="28"/>
          <w:szCs w:val="28"/>
        </w:rPr>
      </w:pPr>
      <w:r>
        <w:rPr>
          <w:color w:val="717171"/>
          <w:sz w:val="28"/>
          <w:szCs w:val="28"/>
        </w:rPr>
        <w:t>      9) сертификаттаудан өту нәтижелері туралы сертификат немесе қолданыстағы біліктілік санатының болуы туралы куәлі</w:t>
      </w:r>
      <w:proofErr w:type="gramStart"/>
      <w:r>
        <w:rPr>
          <w:color w:val="717171"/>
          <w:sz w:val="28"/>
          <w:szCs w:val="28"/>
        </w:rPr>
        <w:t>к</w:t>
      </w:r>
      <w:proofErr w:type="gramEnd"/>
      <w:r>
        <w:rPr>
          <w:color w:val="717171"/>
          <w:sz w:val="28"/>
          <w:szCs w:val="28"/>
        </w:rPr>
        <w:t xml:space="preserve"> (бар болса);</w:t>
      </w:r>
    </w:p>
    <w:p w:rsidR="00682435" w:rsidRDefault="00682435" w:rsidP="00AF65AF">
      <w:pPr>
        <w:pStyle w:val="a4"/>
        <w:shd w:val="clear" w:color="auto" w:fill="FFFFFF"/>
        <w:spacing w:before="0" w:beforeAutospacing="0" w:after="150" w:afterAutospacing="0"/>
        <w:jc w:val="both"/>
        <w:rPr>
          <w:color w:val="717171"/>
          <w:sz w:val="28"/>
          <w:szCs w:val="28"/>
        </w:rPr>
      </w:pPr>
      <w:r>
        <w:rPr>
          <w:color w:val="717171"/>
          <w:sz w:val="28"/>
          <w:szCs w:val="28"/>
        </w:rPr>
        <w:t xml:space="preserve">      10) ағылшын тілі педагогтері лауазымына орналасуға кандидаттар үшін </w:t>
      </w:r>
      <w:proofErr w:type="gramStart"/>
      <w:r>
        <w:rPr>
          <w:color w:val="717171"/>
          <w:sz w:val="28"/>
          <w:szCs w:val="28"/>
        </w:rPr>
        <w:t>п</w:t>
      </w:r>
      <w:proofErr w:type="gramEnd"/>
      <w:r>
        <w:rPr>
          <w:color w:val="717171"/>
          <w:sz w:val="28"/>
          <w:szCs w:val="28"/>
        </w:rPr>
        <w:t xml:space="preserve">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proofErr w:type="gramStart"/>
      <w:r>
        <w:rPr>
          <w:color w:val="717171"/>
          <w:sz w:val="28"/>
          <w:szCs w:val="28"/>
        </w:rPr>
        <w:t>Cambridge) PASS A; DELTA (Diploma in English Language Teaching to Adults) Pass and above немесе IELTS (IELTS - айелтс) – 6,5 балл; немесе тойфл TOEFL (іnternet Based Test (іBT)) – 60-65 балл көрсеткіші бар сертификат;</w:t>
      </w:r>
      <w:proofErr w:type="gramEnd"/>
    </w:p>
    <w:p w:rsidR="00682435" w:rsidRDefault="00682435" w:rsidP="00AF65AF">
      <w:pPr>
        <w:pStyle w:val="a4"/>
        <w:shd w:val="clear" w:color="auto" w:fill="FFFFFF"/>
        <w:spacing w:before="0" w:beforeAutospacing="0" w:after="150" w:afterAutospacing="0"/>
        <w:jc w:val="both"/>
        <w:rPr>
          <w:color w:val="717171"/>
          <w:sz w:val="28"/>
          <w:szCs w:val="28"/>
        </w:rPr>
      </w:pPr>
      <w:r>
        <w:rPr>
          <w:color w:val="717171"/>
          <w:sz w:val="28"/>
          <w:szCs w:val="28"/>
        </w:rPr>
        <w:t xml:space="preserve">      11) </w:t>
      </w:r>
      <w:proofErr w:type="gramStart"/>
      <w:r>
        <w:rPr>
          <w:color w:val="717171"/>
          <w:sz w:val="28"/>
          <w:szCs w:val="28"/>
        </w:rPr>
        <w:t>осы</w:t>
      </w:r>
      <w:proofErr w:type="gramEnd"/>
      <w:r>
        <w:rPr>
          <w:color w:val="717171"/>
          <w:sz w:val="28"/>
          <w:szCs w:val="28"/>
        </w:rPr>
        <w:t xml:space="preserve"> Қағидаларға </w:t>
      </w:r>
      <w:hyperlink r:id="rId7" w:anchor="z236" w:history="1">
        <w:r>
          <w:rPr>
            <w:rStyle w:val="a3"/>
            <w:b/>
            <w:bCs/>
            <w:color w:val="DA3C40"/>
            <w:sz w:val="28"/>
            <w:szCs w:val="28"/>
          </w:rPr>
          <w:t>12</w:t>
        </w:r>
      </w:hyperlink>
      <w:r>
        <w:rPr>
          <w:color w:val="717171"/>
          <w:sz w:val="28"/>
          <w:szCs w:val="28"/>
        </w:rPr>
        <w:t>, </w:t>
      </w:r>
      <w:hyperlink r:id="rId8" w:anchor="z238" w:history="1">
        <w:r>
          <w:rPr>
            <w:rStyle w:val="a3"/>
            <w:b/>
            <w:bCs/>
            <w:color w:val="DA3C40"/>
            <w:sz w:val="28"/>
            <w:szCs w:val="28"/>
          </w:rPr>
          <w:t>13-қосымшаларға</w:t>
        </w:r>
      </w:hyperlink>
      <w:r>
        <w:rPr>
          <w:color w:val="717171"/>
          <w:sz w:val="28"/>
          <w:szCs w:val="28"/>
        </w:rPr>
        <w:t> сәйкес нысан бойынша педагогтің бос немесе уақытша бос лауазымына кандидаттың толтырылған бағалау парағы;</w:t>
      </w:r>
    </w:p>
    <w:p w:rsidR="00682435" w:rsidRDefault="00682435" w:rsidP="00AF65AF">
      <w:pPr>
        <w:pStyle w:val="a4"/>
        <w:shd w:val="clear" w:color="auto" w:fill="FFFFFF"/>
        <w:spacing w:before="0" w:beforeAutospacing="0" w:after="150" w:afterAutospacing="0"/>
        <w:jc w:val="both"/>
        <w:rPr>
          <w:color w:val="717171"/>
          <w:sz w:val="28"/>
          <w:szCs w:val="28"/>
        </w:rPr>
      </w:pPr>
      <w:r>
        <w:rPr>
          <w:color w:val="717171"/>
          <w:sz w:val="28"/>
          <w:szCs w:val="28"/>
        </w:rPr>
        <w:t xml:space="preserve">      12) жұмыс орнынан (педагог лауазымы бойынша), </w:t>
      </w:r>
      <w:proofErr w:type="gramStart"/>
      <w:r>
        <w:rPr>
          <w:color w:val="717171"/>
          <w:sz w:val="28"/>
          <w:szCs w:val="28"/>
        </w:rPr>
        <w:t>о</w:t>
      </w:r>
      <w:proofErr w:type="gramEnd"/>
      <w:r>
        <w:rPr>
          <w:color w:val="717171"/>
          <w:sz w:val="28"/>
          <w:szCs w:val="28"/>
        </w:rPr>
        <w:t>қу орнынан ұсыным хат.</w:t>
      </w:r>
    </w:p>
    <w:p w:rsidR="00682435" w:rsidRDefault="00534DDE" w:rsidP="00AF65AF">
      <w:pPr>
        <w:pStyle w:val="a4"/>
        <w:shd w:val="clear" w:color="auto" w:fill="FFFFFF"/>
        <w:spacing w:before="0" w:beforeAutospacing="0" w:after="150" w:afterAutospacing="0"/>
        <w:jc w:val="both"/>
        <w:rPr>
          <w:color w:val="717171"/>
          <w:sz w:val="28"/>
          <w:szCs w:val="28"/>
        </w:rPr>
      </w:pPr>
      <w:r>
        <w:rPr>
          <w:color w:val="717171"/>
          <w:sz w:val="28"/>
          <w:szCs w:val="28"/>
        </w:rPr>
        <w:t xml:space="preserve">      </w:t>
      </w:r>
      <w:r>
        <w:rPr>
          <w:color w:val="717171"/>
          <w:sz w:val="28"/>
          <w:szCs w:val="28"/>
          <w:lang w:val="kk-KZ"/>
        </w:rPr>
        <w:t>13</w:t>
      </w:r>
      <w:r w:rsidR="00682435">
        <w:rPr>
          <w:color w:val="717171"/>
          <w:sz w:val="28"/>
          <w:szCs w:val="28"/>
        </w:rPr>
        <w:t>. Кандидат, болған жағдайда, біліміне, жұмыс тәжірибесіне, кәсі</w:t>
      </w:r>
      <w:proofErr w:type="gramStart"/>
      <w:r w:rsidR="00682435">
        <w:rPr>
          <w:color w:val="717171"/>
          <w:sz w:val="28"/>
          <w:szCs w:val="28"/>
        </w:rPr>
        <w:t>би де</w:t>
      </w:r>
      <w:proofErr w:type="gramEnd"/>
      <w:r w:rsidR="00682435">
        <w:rPr>
          <w:color w:val="717171"/>
          <w:sz w:val="28"/>
          <w:szCs w:val="28"/>
        </w:rPr>
        <w:t>ңгейіне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w:t>
      </w:r>
    </w:p>
    <w:p w:rsidR="00682435" w:rsidRDefault="00534DDE" w:rsidP="00AF65AF">
      <w:pPr>
        <w:pStyle w:val="a4"/>
        <w:shd w:val="clear" w:color="auto" w:fill="FFFFFF"/>
        <w:spacing w:before="0" w:beforeAutospacing="0" w:after="150" w:afterAutospacing="0"/>
        <w:jc w:val="both"/>
        <w:rPr>
          <w:color w:val="717171"/>
          <w:sz w:val="28"/>
          <w:szCs w:val="28"/>
        </w:rPr>
      </w:pPr>
      <w:r>
        <w:rPr>
          <w:color w:val="717171"/>
          <w:sz w:val="28"/>
          <w:szCs w:val="28"/>
        </w:rPr>
        <w:t>      1</w:t>
      </w:r>
      <w:r>
        <w:rPr>
          <w:color w:val="717171"/>
          <w:sz w:val="28"/>
          <w:szCs w:val="28"/>
          <w:lang w:val="kk-KZ"/>
        </w:rPr>
        <w:t>4</w:t>
      </w:r>
      <w:r w:rsidR="00682435">
        <w:rPr>
          <w:color w:val="717171"/>
          <w:sz w:val="28"/>
          <w:szCs w:val="28"/>
        </w:rPr>
        <w:t xml:space="preserve">. Техникалық және кәсіптік, орта білімнен кейінгі білім беру ұйымдарында арнайы </w:t>
      </w:r>
      <w:proofErr w:type="gramStart"/>
      <w:r w:rsidR="00682435">
        <w:rPr>
          <w:color w:val="717171"/>
          <w:sz w:val="28"/>
          <w:szCs w:val="28"/>
        </w:rPr>
        <w:t>п</w:t>
      </w:r>
      <w:proofErr w:type="gramEnd"/>
      <w:r w:rsidR="00682435">
        <w:rPr>
          <w:color w:val="717171"/>
          <w:sz w:val="28"/>
          <w:szCs w:val="28"/>
        </w:rPr>
        <w:t>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rsidR="00682435" w:rsidRDefault="00534DDE" w:rsidP="00AF65AF">
      <w:pPr>
        <w:pStyle w:val="a4"/>
        <w:shd w:val="clear" w:color="auto" w:fill="FFFFFF"/>
        <w:spacing w:before="0" w:beforeAutospacing="0" w:after="150" w:afterAutospacing="0"/>
        <w:jc w:val="both"/>
        <w:rPr>
          <w:color w:val="717171"/>
          <w:sz w:val="28"/>
          <w:szCs w:val="28"/>
        </w:rPr>
      </w:pPr>
      <w:r>
        <w:rPr>
          <w:color w:val="717171"/>
          <w:sz w:val="28"/>
          <w:szCs w:val="28"/>
        </w:rPr>
        <w:t>      1</w:t>
      </w:r>
      <w:r>
        <w:rPr>
          <w:color w:val="717171"/>
          <w:sz w:val="28"/>
          <w:szCs w:val="28"/>
          <w:lang w:val="kk-KZ"/>
        </w:rPr>
        <w:t>5</w:t>
      </w:r>
      <w:r w:rsidR="00682435">
        <w:rPr>
          <w:color w:val="717171"/>
          <w:sz w:val="28"/>
          <w:szCs w:val="28"/>
        </w:rPr>
        <w:t xml:space="preserve">. </w:t>
      </w:r>
      <w:proofErr w:type="gramStart"/>
      <w:r w:rsidR="00682435">
        <w:rPr>
          <w:color w:val="717171"/>
          <w:sz w:val="28"/>
          <w:szCs w:val="28"/>
        </w:rPr>
        <w:t>Осы</w:t>
      </w:r>
      <w:proofErr w:type="gramEnd"/>
      <w:r w:rsidR="00682435">
        <w:rPr>
          <w:color w:val="717171"/>
          <w:sz w:val="28"/>
          <w:szCs w:val="28"/>
        </w:rPr>
        <w:t xml:space="preserve"> Қағидалардың </w:t>
      </w:r>
      <w:hyperlink r:id="rId9" w:anchor="z158" w:history="1">
        <w:r w:rsidR="00682435">
          <w:rPr>
            <w:rStyle w:val="a3"/>
            <w:b/>
            <w:bCs/>
            <w:color w:val="DA3C40"/>
            <w:sz w:val="28"/>
            <w:szCs w:val="28"/>
          </w:rPr>
          <w:t>113-тармағында</w:t>
        </w:r>
      </w:hyperlink>
      <w:r w:rsidR="00682435">
        <w:rPr>
          <w:color w:val="717171"/>
          <w:sz w:val="28"/>
          <w:szCs w:val="28"/>
        </w:rPr>
        <w:t> көрсетілген құжаттардың біреуінің болмауы құжаттарды кандидатқа қайтаруға негіз болып табылады.</w:t>
      </w:r>
    </w:p>
    <w:p w:rsidR="00682435" w:rsidRDefault="00682435" w:rsidP="00AF65AF">
      <w:pPr>
        <w:pStyle w:val="a4"/>
        <w:shd w:val="clear" w:color="auto" w:fill="FFFFFF"/>
        <w:spacing w:before="0" w:beforeAutospacing="0" w:after="150" w:afterAutospacing="0"/>
        <w:jc w:val="both"/>
        <w:rPr>
          <w:color w:val="717171"/>
          <w:sz w:val="28"/>
          <w:szCs w:val="28"/>
        </w:rPr>
      </w:pPr>
      <w:r>
        <w:rPr>
          <w:color w:val="717171"/>
          <w:sz w:val="28"/>
          <w:szCs w:val="28"/>
        </w:rPr>
        <w:t xml:space="preserve">      </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Конкурска құжаттарды қабылдау Абай обылысы, Ақсуат ауданы, Ойшілік ауылы Байбарақ көшесі ғимарат 23/1 «Тоғас батыр атындағы орта мектебі» коммуналдық мемлекеттік мекемесінде қабылданады.</w:t>
      </w:r>
    </w:p>
    <w:p w:rsidR="00682435" w:rsidRDefault="00682435" w:rsidP="00682435">
      <w:pPr>
        <w:rPr>
          <w:rFonts w:ascii="Times New Roman" w:hAnsi="Times New Roman" w:cs="Times New Roman"/>
          <w:sz w:val="28"/>
          <w:szCs w:val="28"/>
        </w:rPr>
      </w:pPr>
    </w:p>
    <w:p w:rsidR="00682435" w:rsidRDefault="00682435" w:rsidP="00481313">
      <w:pPr>
        <w:rPr>
          <w:rFonts w:ascii="Times New Roman" w:hAnsi="Times New Roman" w:cs="Times New Roman"/>
          <w:sz w:val="28"/>
          <w:szCs w:val="28"/>
        </w:rPr>
      </w:pPr>
      <w:r>
        <w:rPr>
          <w:rFonts w:ascii="Times New Roman" w:hAnsi="Times New Roman" w:cs="Times New Roman"/>
          <w:sz w:val="28"/>
          <w:szCs w:val="28"/>
        </w:rPr>
        <w:lastRenderedPageBreak/>
        <w:t xml:space="preserve"> </w:t>
      </w:r>
    </w:p>
    <w:p w:rsidR="006333B2" w:rsidRDefault="006333B2"/>
    <w:sectPr w:rsidR="006333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435"/>
    <w:rsid w:val="00481313"/>
    <w:rsid w:val="00534DDE"/>
    <w:rsid w:val="006333B2"/>
    <w:rsid w:val="00682435"/>
    <w:rsid w:val="00AF65AF"/>
    <w:rsid w:val="00F459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243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82435"/>
    <w:rPr>
      <w:color w:val="0000FF"/>
      <w:u w:val="single"/>
    </w:rPr>
  </w:style>
  <w:style w:type="paragraph" w:styleId="a4">
    <w:name w:val="Normal (Web)"/>
    <w:basedOn w:val="a"/>
    <w:uiPriority w:val="99"/>
    <w:semiHidden/>
    <w:unhideWhenUsed/>
    <w:rsid w:val="006824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AF65A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243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82435"/>
    <w:rPr>
      <w:color w:val="0000FF"/>
      <w:u w:val="single"/>
    </w:rPr>
  </w:style>
  <w:style w:type="paragraph" w:styleId="a4">
    <w:name w:val="Normal (Web)"/>
    <w:basedOn w:val="a"/>
    <w:uiPriority w:val="99"/>
    <w:semiHidden/>
    <w:unhideWhenUsed/>
    <w:rsid w:val="006824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AF65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418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uchet.kz/kaz/docs/V2500035900" TargetMode="External"/><Relationship Id="rId3" Type="http://schemas.openxmlformats.org/officeDocument/2006/relationships/settings" Target="settings.xml"/><Relationship Id="rId7" Type="http://schemas.openxmlformats.org/officeDocument/2006/relationships/hyperlink" Target="https://zakon.uchet.kz/kaz/docs/V250003590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zakon.uchet.kz/kaz/docs/V2000021579" TargetMode="External"/><Relationship Id="rId11" Type="http://schemas.openxmlformats.org/officeDocument/2006/relationships/theme" Target="theme/theme1.xml"/><Relationship Id="rId5" Type="http://schemas.openxmlformats.org/officeDocument/2006/relationships/hyperlink" Target="https://zakon.uchet.kz/kaz/docs/V250003590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zakon.uchet.kz/kaz/docs/V25000359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9</Pages>
  <Words>2313</Words>
  <Characters>13185</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6</cp:revision>
  <dcterms:created xsi:type="dcterms:W3CDTF">2025-08-25T06:54:00Z</dcterms:created>
  <dcterms:modified xsi:type="dcterms:W3CDTF">2025-08-26T12:15:00Z</dcterms:modified>
</cp:coreProperties>
</file>