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3A9" w:rsidRPr="00F02C8C" w:rsidRDefault="00A939AA" w:rsidP="00EB76E7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bookmarkStart w:id="0" w:name="_GoBack"/>
      <w:r w:rsidRPr="00F02C8C">
        <w:rPr>
          <w:rFonts w:ascii="Times New Roman" w:hAnsi="Times New Roman"/>
          <w:b/>
          <w:bCs/>
          <w:sz w:val="28"/>
          <w:szCs w:val="28"/>
          <w:lang w:val="kk-KZ"/>
        </w:rPr>
        <w:t>«</w:t>
      </w:r>
      <w:r w:rsidR="00EB76E7" w:rsidRPr="00F02C8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Ақжайық аудандық мәслихатының 20</w:t>
      </w:r>
      <w:r w:rsidR="00E83272" w:rsidRPr="00F02C8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2</w:t>
      </w:r>
      <w:r w:rsidR="00897BF1" w:rsidRPr="00F02C8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5</w:t>
      </w:r>
      <w:r w:rsidR="00EB76E7" w:rsidRPr="00F02C8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жылғы </w:t>
      </w:r>
      <w:r w:rsidR="00E83272" w:rsidRPr="00F02C8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2</w:t>
      </w:r>
      <w:r w:rsidR="00897BF1" w:rsidRPr="00F02C8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4</w:t>
      </w:r>
      <w:r w:rsidR="00EB76E7" w:rsidRPr="00F02C8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желт</w:t>
      </w:r>
      <w:r w:rsidR="0090067B" w:rsidRPr="00F02C8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о</w:t>
      </w:r>
      <w:r w:rsidR="00EB76E7" w:rsidRPr="00F02C8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қсандағы № </w:t>
      </w:r>
      <w:r w:rsidR="00897BF1" w:rsidRPr="00F02C8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37-</w:t>
      </w:r>
      <w:r w:rsidR="00163861" w:rsidRPr="00F02C8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1</w:t>
      </w:r>
      <w:r w:rsidR="00EB76E7" w:rsidRPr="00F02C8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«202</w:t>
      </w:r>
      <w:r w:rsidR="00897BF1" w:rsidRPr="00F02C8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6</w:t>
      </w:r>
      <w:r w:rsidR="00282385" w:rsidRPr="00F02C8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-2</w:t>
      </w:r>
      <w:r w:rsidR="00EA630D" w:rsidRPr="00F02C8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0</w:t>
      </w:r>
      <w:r w:rsidR="00EB76E7" w:rsidRPr="00F02C8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2</w:t>
      </w:r>
      <w:r w:rsidR="00897BF1" w:rsidRPr="00F02C8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8</w:t>
      </w:r>
      <w:r w:rsidR="00EB76E7" w:rsidRPr="00F02C8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жылдарға арналған аудандық бюджет туралы» шешіміне өзгерістер енгізу туралы </w:t>
      </w:r>
      <w:r w:rsidRPr="00F02C8C">
        <w:rPr>
          <w:rFonts w:ascii="Times New Roman" w:hAnsi="Times New Roman"/>
          <w:b/>
          <w:bCs/>
          <w:sz w:val="28"/>
          <w:szCs w:val="28"/>
          <w:lang w:val="kk-KZ"/>
        </w:rPr>
        <w:t>салыстырмалы кесте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2"/>
        <w:gridCol w:w="1843"/>
        <w:gridCol w:w="4961"/>
        <w:gridCol w:w="5103"/>
        <w:gridCol w:w="2977"/>
      </w:tblGrid>
      <w:tr w:rsidR="00A91316" w:rsidRPr="00F02C8C" w:rsidTr="002A5485">
        <w:tc>
          <w:tcPr>
            <w:tcW w:w="392" w:type="dxa"/>
            <w:shd w:val="clear" w:color="auto" w:fill="auto"/>
          </w:tcPr>
          <w:p w:rsidR="00887192" w:rsidRPr="00F02C8C" w:rsidRDefault="00887192" w:rsidP="008871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3" w:type="dxa"/>
            <w:shd w:val="clear" w:color="auto" w:fill="auto"/>
          </w:tcPr>
          <w:p w:rsidR="00887192" w:rsidRPr="00F02C8C" w:rsidRDefault="00887192" w:rsidP="0088719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02C8C">
              <w:rPr>
                <w:rFonts w:ascii="Times New Roman" w:hAnsi="Times New Roman"/>
                <w:b/>
                <w:lang w:val="kk-KZ"/>
              </w:rPr>
              <w:t>Құрылымдық</w:t>
            </w:r>
            <w:r w:rsidRPr="00F02C8C">
              <w:rPr>
                <w:rFonts w:ascii="Times New Roman" w:hAnsi="Times New Roman"/>
                <w:b/>
              </w:rPr>
              <w:t xml:space="preserve"> элемент</w:t>
            </w:r>
          </w:p>
        </w:tc>
        <w:tc>
          <w:tcPr>
            <w:tcW w:w="4961" w:type="dxa"/>
            <w:shd w:val="clear" w:color="auto" w:fill="auto"/>
          </w:tcPr>
          <w:p w:rsidR="00887192" w:rsidRPr="00F02C8C" w:rsidRDefault="0042787B" w:rsidP="0042787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02C8C">
              <w:rPr>
                <w:rFonts w:ascii="Times New Roman" w:hAnsi="Times New Roman"/>
                <w:b/>
                <w:lang w:val="kk-KZ"/>
              </w:rPr>
              <w:t>Бұрын</w:t>
            </w:r>
            <w:r w:rsidR="00887192" w:rsidRPr="00F02C8C">
              <w:rPr>
                <w:rFonts w:ascii="Times New Roman" w:hAnsi="Times New Roman"/>
                <w:b/>
                <w:lang w:val="kk-KZ"/>
              </w:rPr>
              <w:t>ғы</w:t>
            </w:r>
            <w:r w:rsidR="00887192" w:rsidRPr="00F02C8C">
              <w:rPr>
                <w:rFonts w:ascii="Times New Roman" w:hAnsi="Times New Roman"/>
                <w:b/>
              </w:rPr>
              <w:t xml:space="preserve"> редакция</w:t>
            </w:r>
          </w:p>
        </w:tc>
        <w:tc>
          <w:tcPr>
            <w:tcW w:w="5103" w:type="dxa"/>
            <w:shd w:val="clear" w:color="auto" w:fill="auto"/>
          </w:tcPr>
          <w:p w:rsidR="00887192" w:rsidRPr="00F02C8C" w:rsidRDefault="0042787B" w:rsidP="0088719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02C8C">
              <w:rPr>
                <w:rFonts w:ascii="Times New Roman" w:hAnsi="Times New Roman"/>
                <w:b/>
                <w:lang w:val="kk-KZ"/>
              </w:rPr>
              <w:t xml:space="preserve">Жаңа </w:t>
            </w:r>
            <w:r w:rsidR="00887192" w:rsidRPr="00F02C8C">
              <w:rPr>
                <w:rFonts w:ascii="Times New Roman" w:hAnsi="Times New Roman"/>
                <w:b/>
              </w:rPr>
              <w:t>редакция</w:t>
            </w:r>
          </w:p>
        </w:tc>
        <w:tc>
          <w:tcPr>
            <w:tcW w:w="2977" w:type="dxa"/>
            <w:shd w:val="clear" w:color="auto" w:fill="auto"/>
          </w:tcPr>
          <w:p w:rsidR="00887192" w:rsidRPr="00F02C8C" w:rsidRDefault="00961B4D" w:rsidP="0088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2C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Негіздеме </w:t>
            </w:r>
          </w:p>
        </w:tc>
      </w:tr>
      <w:tr w:rsidR="00F02C8C" w:rsidRPr="00F02C8C" w:rsidTr="002A5485">
        <w:tc>
          <w:tcPr>
            <w:tcW w:w="392" w:type="dxa"/>
            <w:shd w:val="clear" w:color="auto" w:fill="auto"/>
          </w:tcPr>
          <w:p w:rsidR="00F02C8C" w:rsidRPr="00F02C8C" w:rsidRDefault="00F02C8C" w:rsidP="008871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F02C8C" w:rsidRPr="00F02C8C" w:rsidRDefault="00F02C8C" w:rsidP="008871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</w:rPr>
              <w:t>1</w:t>
            </w: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тармақта</w:t>
            </w:r>
          </w:p>
          <w:p w:rsidR="00F02C8C" w:rsidRPr="00F02C8C" w:rsidRDefault="00F02C8C" w:rsidP="008871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F02C8C" w:rsidRPr="00F02C8C" w:rsidRDefault="00F02C8C" w:rsidP="002B5C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«1. 2026-2028 жылдарға арналған аудандық бюджет 1, 2 және 3 -қосымшаларға сәйкес, соның ішінде 2026 жылға мынадай көлемдерде бекітілсін:</w:t>
            </w:r>
          </w:p>
          <w:p w:rsidR="00F02C8C" w:rsidRPr="00F02C8C" w:rsidRDefault="00F02C8C" w:rsidP="002B5C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1) кірістер – 5 223 822 мың теңге:</w:t>
            </w:r>
          </w:p>
          <w:p w:rsidR="00F02C8C" w:rsidRPr="00F02C8C" w:rsidRDefault="00F02C8C" w:rsidP="002B5C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салықтық түсімдер – 3 663 101 мың теңге;</w:t>
            </w:r>
          </w:p>
          <w:p w:rsidR="00F02C8C" w:rsidRPr="00F02C8C" w:rsidRDefault="00F02C8C" w:rsidP="002B5C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салықтық емес түсімдер – 73 350 мың теңге;</w:t>
            </w:r>
          </w:p>
          <w:p w:rsidR="00F02C8C" w:rsidRPr="00F02C8C" w:rsidRDefault="00F02C8C" w:rsidP="002B5C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негізгі капиталды сатудан түсетін түсімдер – 5 500 мың теңге;</w:t>
            </w:r>
          </w:p>
          <w:p w:rsidR="00F02C8C" w:rsidRPr="00F02C8C" w:rsidRDefault="00F02C8C" w:rsidP="002B5C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трансферттер түсімі – 1 481 871 мың теңге;</w:t>
            </w:r>
          </w:p>
          <w:p w:rsidR="00F02C8C" w:rsidRPr="00F02C8C" w:rsidRDefault="00F02C8C" w:rsidP="002B5C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2) шығындар – 5 407 205 мың теңге;</w:t>
            </w:r>
          </w:p>
          <w:p w:rsidR="00F02C8C" w:rsidRPr="00F02C8C" w:rsidRDefault="00F02C8C" w:rsidP="002B5C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3) таза бюджеттік кредиттеу – 108 576 мың теңге:</w:t>
            </w:r>
          </w:p>
          <w:p w:rsidR="00F02C8C" w:rsidRPr="00F02C8C" w:rsidRDefault="00F02C8C" w:rsidP="002B5C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бюджеттік кредиттер – 337 350 мың теңге;</w:t>
            </w:r>
          </w:p>
          <w:p w:rsidR="00F02C8C" w:rsidRPr="00F02C8C" w:rsidRDefault="00F02C8C" w:rsidP="002B5C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бюджеттік кредиттерді өтеу – 228 774 мың теңге; </w:t>
            </w:r>
          </w:p>
          <w:p w:rsidR="00F02C8C" w:rsidRPr="00F02C8C" w:rsidRDefault="00F02C8C" w:rsidP="002B5C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4) қаржы активтерімен операциялар бойынша сальдо – 0 теңге: </w:t>
            </w:r>
          </w:p>
          <w:p w:rsidR="00F02C8C" w:rsidRPr="00F02C8C" w:rsidRDefault="00F02C8C" w:rsidP="002B5C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қаржы активтерін сатып алу – 0 теңге;</w:t>
            </w:r>
          </w:p>
          <w:p w:rsidR="00F02C8C" w:rsidRPr="00F02C8C" w:rsidRDefault="00F02C8C" w:rsidP="002B5C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мемлекеттің қаржы активтерін сатудан түсетін түсімдер – 0 теңге;</w:t>
            </w:r>
          </w:p>
          <w:p w:rsidR="00F02C8C" w:rsidRPr="00F02C8C" w:rsidRDefault="00F02C8C" w:rsidP="002B5C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5) бюджет тапшылығы (профициті) – - 291 959 мың теңге;</w:t>
            </w:r>
          </w:p>
          <w:p w:rsidR="00F02C8C" w:rsidRPr="00F02C8C" w:rsidRDefault="00F02C8C" w:rsidP="002B5C36">
            <w:pPr>
              <w:spacing w:after="0" w:line="240" w:lineRule="auto"/>
              <w:ind w:right="139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6) бюджет тапшылығын қаржыландыру (профицитін пайдалану) – 291 959 мың теңге;</w:t>
            </w:r>
          </w:p>
          <w:p w:rsidR="00F02C8C" w:rsidRPr="00F02C8C" w:rsidRDefault="00F02C8C" w:rsidP="002B5C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қарыздар түсімі – 832 850 мың теңге;</w:t>
            </w:r>
          </w:p>
          <w:p w:rsidR="00F02C8C" w:rsidRPr="00F02C8C" w:rsidRDefault="00F02C8C" w:rsidP="002B5C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қарыздарды өтеу – 949 113 мың теңге;</w:t>
            </w:r>
          </w:p>
          <w:p w:rsidR="00F02C8C" w:rsidRPr="00F02C8C" w:rsidRDefault="00F02C8C" w:rsidP="002B5C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бюджет қаражатының пайдаланылатын қалдықтары – 408 222 мың теңге.».</w:t>
            </w:r>
          </w:p>
        </w:tc>
        <w:tc>
          <w:tcPr>
            <w:tcW w:w="5103" w:type="dxa"/>
            <w:shd w:val="clear" w:color="auto" w:fill="auto"/>
          </w:tcPr>
          <w:p w:rsidR="00F02C8C" w:rsidRPr="00F02C8C" w:rsidRDefault="00F02C8C" w:rsidP="00F02C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«1. 2026-2028 жылдарға арналған аудандық бюджет 1, 2 және 3 -қосымшаларға сәйкес, соның ішінде 2026 жылға мынадай көлемдерде бекітілсін:</w:t>
            </w:r>
          </w:p>
          <w:p w:rsidR="00F02C8C" w:rsidRPr="00F02C8C" w:rsidRDefault="00F02C8C" w:rsidP="00F02C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1) кірістер – </w:t>
            </w:r>
            <w:r w:rsidRPr="00F02C8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5 323 822</w:t>
            </w: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мың теңге:</w:t>
            </w:r>
          </w:p>
          <w:p w:rsidR="00F02C8C" w:rsidRPr="00F02C8C" w:rsidRDefault="00F02C8C" w:rsidP="00F02C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салықтық түсімдер – 3 663 101 мың теңге;</w:t>
            </w:r>
          </w:p>
          <w:p w:rsidR="00F02C8C" w:rsidRPr="00F02C8C" w:rsidRDefault="00F02C8C" w:rsidP="00F02C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салықтық емес түсімдер – 73 350 мың теңге;</w:t>
            </w:r>
          </w:p>
          <w:p w:rsidR="00F02C8C" w:rsidRPr="00F02C8C" w:rsidRDefault="00F02C8C" w:rsidP="00F02C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негізгі капиталды сатудан түсетін түсімдер – 5 500 мың теңге;</w:t>
            </w:r>
          </w:p>
          <w:p w:rsidR="00F02C8C" w:rsidRPr="00F02C8C" w:rsidRDefault="00F02C8C" w:rsidP="00F02C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трансферттер түсімі – </w:t>
            </w:r>
            <w:r w:rsidRPr="00F02C8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1 581 871</w:t>
            </w: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мың теңге;</w:t>
            </w:r>
          </w:p>
          <w:p w:rsidR="00F02C8C" w:rsidRPr="00F02C8C" w:rsidRDefault="00F02C8C" w:rsidP="00F02C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2) шығындар – </w:t>
            </w:r>
            <w:r w:rsidRPr="00F02C8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5 507 205</w:t>
            </w: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мың теңге;</w:t>
            </w:r>
          </w:p>
          <w:p w:rsidR="00F02C8C" w:rsidRPr="00F02C8C" w:rsidRDefault="00F02C8C" w:rsidP="00F02C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3) таза бюджеттік кредиттеу – 108 576 мың теңге:</w:t>
            </w:r>
          </w:p>
          <w:p w:rsidR="00F02C8C" w:rsidRPr="00F02C8C" w:rsidRDefault="00F02C8C" w:rsidP="00F02C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бюджеттік кредиттер – 337 350 мың теңге;</w:t>
            </w:r>
          </w:p>
          <w:p w:rsidR="00F02C8C" w:rsidRPr="00F02C8C" w:rsidRDefault="00F02C8C" w:rsidP="00F02C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бюджеттік кредиттерді өтеу – 228 774 мың теңге; </w:t>
            </w:r>
          </w:p>
          <w:p w:rsidR="00F02C8C" w:rsidRPr="00F02C8C" w:rsidRDefault="00F02C8C" w:rsidP="00F02C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4) қаржы активтерімен операциялар бойынша сальдо – 0 теңге: </w:t>
            </w:r>
          </w:p>
          <w:p w:rsidR="00F02C8C" w:rsidRPr="00F02C8C" w:rsidRDefault="00F02C8C" w:rsidP="00F02C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қаржы активтерін сатып алу – 0 теңге;</w:t>
            </w:r>
          </w:p>
          <w:p w:rsidR="00F02C8C" w:rsidRPr="00F02C8C" w:rsidRDefault="00F02C8C" w:rsidP="00F02C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мемлекеттің қаржы активтерін сатудан түсетін түсімдер – 0 теңге;</w:t>
            </w:r>
          </w:p>
          <w:p w:rsidR="00F02C8C" w:rsidRPr="00F02C8C" w:rsidRDefault="00F02C8C" w:rsidP="00F02C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5) бюджет тапшылығы (профициті) – - 291 959 мың теңге;</w:t>
            </w:r>
          </w:p>
          <w:p w:rsidR="00F02C8C" w:rsidRPr="00F02C8C" w:rsidRDefault="00F02C8C" w:rsidP="00F02C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6) бюджет тапшылығын қаржыландыру (профицитін пайдалану) – 291 959 мың теңге;</w:t>
            </w:r>
          </w:p>
          <w:p w:rsidR="00F02C8C" w:rsidRPr="00F02C8C" w:rsidRDefault="00F02C8C" w:rsidP="00F02C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қарыздар түсімі – 832 850 мың теңге;</w:t>
            </w:r>
          </w:p>
          <w:p w:rsidR="00F02C8C" w:rsidRPr="00F02C8C" w:rsidRDefault="00F02C8C" w:rsidP="00F02C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қарыздарды өтеу – 949 113 мың теңге;</w:t>
            </w:r>
          </w:p>
          <w:p w:rsidR="00F02C8C" w:rsidRPr="00F02C8C" w:rsidRDefault="00F02C8C" w:rsidP="00F02C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бюджет қаражатының пайдаланылатын қалдықтары – 408 222 мың теңге.».</w:t>
            </w:r>
          </w:p>
        </w:tc>
        <w:tc>
          <w:tcPr>
            <w:tcW w:w="2977" w:type="dxa"/>
            <w:shd w:val="clear" w:color="auto" w:fill="auto"/>
          </w:tcPr>
          <w:p w:rsidR="00F02C8C" w:rsidRPr="00F02C8C" w:rsidRDefault="00F02C8C" w:rsidP="009300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02C8C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Республикасының 2025 жылғы 15 наурыздағы Бюджет кодексін, Қазақстан Республикасының 2001 жылғы 23 қаңтардағы «Қазақстан Республикасындағы жергілікті мемлекеттік басқару және өзін-өзі басқару туралы» Заңына.</w:t>
            </w:r>
          </w:p>
        </w:tc>
      </w:tr>
    </w:tbl>
    <w:p w:rsidR="00887192" w:rsidRPr="00F02C8C" w:rsidRDefault="00887192" w:rsidP="00887192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FB0E84" w:rsidRPr="00F02C8C" w:rsidRDefault="00FB0E84" w:rsidP="008B7F0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87192" w:rsidRPr="00F02C8C" w:rsidRDefault="00AA2E54" w:rsidP="008B7F03">
      <w:pPr>
        <w:jc w:val="center"/>
        <w:rPr>
          <w:rFonts w:ascii="Times New Roman" w:hAnsi="Times New Roman"/>
          <w:sz w:val="20"/>
          <w:szCs w:val="20"/>
          <w:lang w:val="kk-KZ"/>
        </w:rPr>
      </w:pPr>
      <w:r w:rsidRPr="00F02C8C">
        <w:rPr>
          <w:rFonts w:ascii="Times New Roman" w:hAnsi="Times New Roman"/>
          <w:b/>
          <w:sz w:val="28"/>
          <w:szCs w:val="28"/>
          <w:lang w:val="kk-KZ"/>
        </w:rPr>
        <w:t>Ақжайық ауданы</w:t>
      </w:r>
      <w:r w:rsidR="00C4351C" w:rsidRPr="00F02C8C">
        <w:rPr>
          <w:rFonts w:ascii="Times New Roman" w:hAnsi="Times New Roman"/>
          <w:b/>
          <w:sz w:val="28"/>
          <w:szCs w:val="28"/>
          <w:lang w:val="kk-KZ"/>
        </w:rPr>
        <w:t>ның</w:t>
      </w:r>
      <w:r w:rsidR="00930055" w:rsidRPr="00F02C8C">
        <w:rPr>
          <w:rFonts w:ascii="Times New Roman" w:hAnsi="Times New Roman"/>
          <w:b/>
          <w:sz w:val="28"/>
          <w:szCs w:val="28"/>
          <w:lang w:val="kk-KZ"/>
        </w:rPr>
        <w:t xml:space="preserve"> әкімі</w:t>
      </w:r>
      <w:r w:rsidR="00F02C8C" w:rsidRPr="00F02C8C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</w:t>
      </w:r>
      <w:r w:rsidR="00C4351C" w:rsidRPr="00F02C8C">
        <w:rPr>
          <w:rFonts w:ascii="Times New Roman" w:hAnsi="Times New Roman"/>
          <w:b/>
          <w:sz w:val="28"/>
          <w:szCs w:val="28"/>
          <w:lang w:val="kk-KZ"/>
        </w:rPr>
        <w:t>М.Сердалин</w:t>
      </w:r>
      <w:bookmarkEnd w:id="0"/>
    </w:p>
    <w:sectPr w:rsidR="00887192" w:rsidRPr="00F02C8C" w:rsidSect="00B6443E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73A9"/>
    <w:rsid w:val="000074C7"/>
    <w:rsid w:val="00017859"/>
    <w:rsid w:val="00022D4A"/>
    <w:rsid w:val="00023420"/>
    <w:rsid w:val="0003069E"/>
    <w:rsid w:val="000348F0"/>
    <w:rsid w:val="000502F6"/>
    <w:rsid w:val="0006236E"/>
    <w:rsid w:val="00070322"/>
    <w:rsid w:val="0007598C"/>
    <w:rsid w:val="00081971"/>
    <w:rsid w:val="00092394"/>
    <w:rsid w:val="000A1788"/>
    <w:rsid w:val="000A44B4"/>
    <w:rsid w:val="000A5F04"/>
    <w:rsid w:val="000B2883"/>
    <w:rsid w:val="000C3CE1"/>
    <w:rsid w:val="000D5AF2"/>
    <w:rsid w:val="000D6927"/>
    <w:rsid w:val="000E2C2E"/>
    <w:rsid w:val="000F525B"/>
    <w:rsid w:val="000F75B8"/>
    <w:rsid w:val="001011C4"/>
    <w:rsid w:val="00104DCA"/>
    <w:rsid w:val="001313B1"/>
    <w:rsid w:val="00131D4C"/>
    <w:rsid w:val="00132C5A"/>
    <w:rsid w:val="00146061"/>
    <w:rsid w:val="001559A7"/>
    <w:rsid w:val="00155DE1"/>
    <w:rsid w:val="00163861"/>
    <w:rsid w:val="001703C3"/>
    <w:rsid w:val="00183734"/>
    <w:rsid w:val="00184B02"/>
    <w:rsid w:val="00192404"/>
    <w:rsid w:val="001B6B46"/>
    <w:rsid w:val="001C151A"/>
    <w:rsid w:val="001C6E28"/>
    <w:rsid w:val="001E2E0C"/>
    <w:rsid w:val="001E530E"/>
    <w:rsid w:val="001F2BB4"/>
    <w:rsid w:val="001F6189"/>
    <w:rsid w:val="001F7799"/>
    <w:rsid w:val="002017BE"/>
    <w:rsid w:val="002018EA"/>
    <w:rsid w:val="002126C2"/>
    <w:rsid w:val="00274E5C"/>
    <w:rsid w:val="00275B47"/>
    <w:rsid w:val="00276862"/>
    <w:rsid w:val="00277085"/>
    <w:rsid w:val="00282385"/>
    <w:rsid w:val="0029355E"/>
    <w:rsid w:val="002A5485"/>
    <w:rsid w:val="002A5605"/>
    <w:rsid w:val="002B0F7C"/>
    <w:rsid w:val="002D198C"/>
    <w:rsid w:val="002D26DC"/>
    <w:rsid w:val="002D63D5"/>
    <w:rsid w:val="002E46CD"/>
    <w:rsid w:val="002E661B"/>
    <w:rsid w:val="002F5428"/>
    <w:rsid w:val="002F676A"/>
    <w:rsid w:val="00325E13"/>
    <w:rsid w:val="00335CA8"/>
    <w:rsid w:val="00353619"/>
    <w:rsid w:val="00356229"/>
    <w:rsid w:val="00356846"/>
    <w:rsid w:val="0035740C"/>
    <w:rsid w:val="003606A9"/>
    <w:rsid w:val="00383407"/>
    <w:rsid w:val="003910F1"/>
    <w:rsid w:val="003B208F"/>
    <w:rsid w:val="003B4F28"/>
    <w:rsid w:val="003C3AAE"/>
    <w:rsid w:val="003C7BCB"/>
    <w:rsid w:val="003F2FB4"/>
    <w:rsid w:val="00413B67"/>
    <w:rsid w:val="00416621"/>
    <w:rsid w:val="00416BFE"/>
    <w:rsid w:val="00423D96"/>
    <w:rsid w:val="0042425E"/>
    <w:rsid w:val="00427567"/>
    <w:rsid w:val="0042787B"/>
    <w:rsid w:val="00431AB8"/>
    <w:rsid w:val="004350DD"/>
    <w:rsid w:val="00435112"/>
    <w:rsid w:val="00440CDC"/>
    <w:rsid w:val="00452414"/>
    <w:rsid w:val="0046081F"/>
    <w:rsid w:val="00466057"/>
    <w:rsid w:val="004742DF"/>
    <w:rsid w:val="004804EA"/>
    <w:rsid w:val="0048302C"/>
    <w:rsid w:val="004838C0"/>
    <w:rsid w:val="00483D09"/>
    <w:rsid w:val="0048721B"/>
    <w:rsid w:val="004B093B"/>
    <w:rsid w:val="004B6149"/>
    <w:rsid w:val="004D0270"/>
    <w:rsid w:val="004D1790"/>
    <w:rsid w:val="004E72FF"/>
    <w:rsid w:val="004F4416"/>
    <w:rsid w:val="004F6ECB"/>
    <w:rsid w:val="0053580E"/>
    <w:rsid w:val="005418CE"/>
    <w:rsid w:val="005529CC"/>
    <w:rsid w:val="00562A81"/>
    <w:rsid w:val="005679A0"/>
    <w:rsid w:val="0057377E"/>
    <w:rsid w:val="00584F6C"/>
    <w:rsid w:val="005973FE"/>
    <w:rsid w:val="0059763A"/>
    <w:rsid w:val="005A5D4B"/>
    <w:rsid w:val="005A6372"/>
    <w:rsid w:val="005A7E54"/>
    <w:rsid w:val="005B4568"/>
    <w:rsid w:val="005B49C0"/>
    <w:rsid w:val="005E446B"/>
    <w:rsid w:val="00600A1F"/>
    <w:rsid w:val="00604AC6"/>
    <w:rsid w:val="006112DD"/>
    <w:rsid w:val="00625DB2"/>
    <w:rsid w:val="00630DC3"/>
    <w:rsid w:val="00635A12"/>
    <w:rsid w:val="006413DE"/>
    <w:rsid w:val="006450CC"/>
    <w:rsid w:val="00680952"/>
    <w:rsid w:val="00683060"/>
    <w:rsid w:val="00690C03"/>
    <w:rsid w:val="006918B9"/>
    <w:rsid w:val="006A2328"/>
    <w:rsid w:val="006A3A87"/>
    <w:rsid w:val="006B2B40"/>
    <w:rsid w:val="006E0955"/>
    <w:rsid w:val="006E1B96"/>
    <w:rsid w:val="006E617B"/>
    <w:rsid w:val="006E6567"/>
    <w:rsid w:val="00713241"/>
    <w:rsid w:val="00714076"/>
    <w:rsid w:val="00721F88"/>
    <w:rsid w:val="007317BF"/>
    <w:rsid w:val="007473A9"/>
    <w:rsid w:val="0075075E"/>
    <w:rsid w:val="00761046"/>
    <w:rsid w:val="007673B2"/>
    <w:rsid w:val="0077543B"/>
    <w:rsid w:val="0078093C"/>
    <w:rsid w:val="007923E4"/>
    <w:rsid w:val="007C3464"/>
    <w:rsid w:val="007C59C8"/>
    <w:rsid w:val="007D23FE"/>
    <w:rsid w:val="007E76E6"/>
    <w:rsid w:val="00844F88"/>
    <w:rsid w:val="0084628D"/>
    <w:rsid w:val="0085719E"/>
    <w:rsid w:val="0086291C"/>
    <w:rsid w:val="00866ABE"/>
    <w:rsid w:val="0086744A"/>
    <w:rsid w:val="00873356"/>
    <w:rsid w:val="00877AEF"/>
    <w:rsid w:val="0088456D"/>
    <w:rsid w:val="00885CE7"/>
    <w:rsid w:val="00887192"/>
    <w:rsid w:val="00897BF1"/>
    <w:rsid w:val="008A1040"/>
    <w:rsid w:val="008B1CF7"/>
    <w:rsid w:val="008B3FF7"/>
    <w:rsid w:val="008B7F03"/>
    <w:rsid w:val="008C723A"/>
    <w:rsid w:val="008D13F6"/>
    <w:rsid w:val="008D3AC2"/>
    <w:rsid w:val="008D5657"/>
    <w:rsid w:val="008D7C93"/>
    <w:rsid w:val="008E16D1"/>
    <w:rsid w:val="008F6E87"/>
    <w:rsid w:val="0090067B"/>
    <w:rsid w:val="009146F3"/>
    <w:rsid w:val="0091653E"/>
    <w:rsid w:val="00924894"/>
    <w:rsid w:val="00930055"/>
    <w:rsid w:val="00937943"/>
    <w:rsid w:val="009461B1"/>
    <w:rsid w:val="00957F1F"/>
    <w:rsid w:val="00961B4D"/>
    <w:rsid w:val="009822BD"/>
    <w:rsid w:val="00987BFD"/>
    <w:rsid w:val="0099329C"/>
    <w:rsid w:val="009A6DB4"/>
    <w:rsid w:val="009B1866"/>
    <w:rsid w:val="009C4349"/>
    <w:rsid w:val="009C76E3"/>
    <w:rsid w:val="009E6B5E"/>
    <w:rsid w:val="00A06F8B"/>
    <w:rsid w:val="00A24D19"/>
    <w:rsid w:val="00A27403"/>
    <w:rsid w:val="00A40D0D"/>
    <w:rsid w:val="00A456EB"/>
    <w:rsid w:val="00A52D92"/>
    <w:rsid w:val="00A560F9"/>
    <w:rsid w:val="00A623C7"/>
    <w:rsid w:val="00A63BAA"/>
    <w:rsid w:val="00A716F4"/>
    <w:rsid w:val="00A72E6B"/>
    <w:rsid w:val="00A8552F"/>
    <w:rsid w:val="00A91316"/>
    <w:rsid w:val="00A939AA"/>
    <w:rsid w:val="00AA2E54"/>
    <w:rsid w:val="00AB38AC"/>
    <w:rsid w:val="00AB6A0D"/>
    <w:rsid w:val="00AC0979"/>
    <w:rsid w:val="00AC549C"/>
    <w:rsid w:val="00AD3E5E"/>
    <w:rsid w:val="00AE63E5"/>
    <w:rsid w:val="00AE66DB"/>
    <w:rsid w:val="00AF368F"/>
    <w:rsid w:val="00AF62C3"/>
    <w:rsid w:val="00AF651B"/>
    <w:rsid w:val="00AF7261"/>
    <w:rsid w:val="00AF7649"/>
    <w:rsid w:val="00B04EFE"/>
    <w:rsid w:val="00B06621"/>
    <w:rsid w:val="00B07765"/>
    <w:rsid w:val="00B14638"/>
    <w:rsid w:val="00B1662B"/>
    <w:rsid w:val="00B37EE8"/>
    <w:rsid w:val="00B43A02"/>
    <w:rsid w:val="00B57D03"/>
    <w:rsid w:val="00B6443E"/>
    <w:rsid w:val="00B734E7"/>
    <w:rsid w:val="00BA138C"/>
    <w:rsid w:val="00BA7124"/>
    <w:rsid w:val="00BB1038"/>
    <w:rsid w:val="00BB1CA7"/>
    <w:rsid w:val="00BB4D53"/>
    <w:rsid w:val="00BB5C23"/>
    <w:rsid w:val="00BC470F"/>
    <w:rsid w:val="00BD51FC"/>
    <w:rsid w:val="00BD59A3"/>
    <w:rsid w:val="00BD5D3B"/>
    <w:rsid w:val="00C00563"/>
    <w:rsid w:val="00C11B9C"/>
    <w:rsid w:val="00C3332B"/>
    <w:rsid w:val="00C3612F"/>
    <w:rsid w:val="00C4351C"/>
    <w:rsid w:val="00C449C8"/>
    <w:rsid w:val="00C52E3D"/>
    <w:rsid w:val="00C56728"/>
    <w:rsid w:val="00C60BDA"/>
    <w:rsid w:val="00C766FB"/>
    <w:rsid w:val="00C8205D"/>
    <w:rsid w:val="00C948A7"/>
    <w:rsid w:val="00CA057B"/>
    <w:rsid w:val="00CA37F5"/>
    <w:rsid w:val="00CB1504"/>
    <w:rsid w:val="00CB309E"/>
    <w:rsid w:val="00CC2894"/>
    <w:rsid w:val="00D103D2"/>
    <w:rsid w:val="00D159F1"/>
    <w:rsid w:val="00D24540"/>
    <w:rsid w:val="00D31573"/>
    <w:rsid w:val="00D42AD3"/>
    <w:rsid w:val="00D60227"/>
    <w:rsid w:val="00D60AD6"/>
    <w:rsid w:val="00D71707"/>
    <w:rsid w:val="00D73FB4"/>
    <w:rsid w:val="00D76836"/>
    <w:rsid w:val="00D82118"/>
    <w:rsid w:val="00D87653"/>
    <w:rsid w:val="00D95E3D"/>
    <w:rsid w:val="00D9659B"/>
    <w:rsid w:val="00DA0360"/>
    <w:rsid w:val="00DA0C8D"/>
    <w:rsid w:val="00DA1283"/>
    <w:rsid w:val="00DA34F7"/>
    <w:rsid w:val="00DA524B"/>
    <w:rsid w:val="00DA5ED1"/>
    <w:rsid w:val="00DB4A7D"/>
    <w:rsid w:val="00DC3BDF"/>
    <w:rsid w:val="00DC43E2"/>
    <w:rsid w:val="00DC47EE"/>
    <w:rsid w:val="00DC6A9B"/>
    <w:rsid w:val="00DD471C"/>
    <w:rsid w:val="00DE637D"/>
    <w:rsid w:val="00DE7CBF"/>
    <w:rsid w:val="00DF64FF"/>
    <w:rsid w:val="00E01999"/>
    <w:rsid w:val="00E01F48"/>
    <w:rsid w:val="00E03976"/>
    <w:rsid w:val="00E078B2"/>
    <w:rsid w:val="00E1416A"/>
    <w:rsid w:val="00E177CE"/>
    <w:rsid w:val="00E23CB3"/>
    <w:rsid w:val="00E24571"/>
    <w:rsid w:val="00E313F4"/>
    <w:rsid w:val="00E3318A"/>
    <w:rsid w:val="00E41B48"/>
    <w:rsid w:val="00E54E32"/>
    <w:rsid w:val="00E56765"/>
    <w:rsid w:val="00E60A85"/>
    <w:rsid w:val="00E74BB1"/>
    <w:rsid w:val="00E83272"/>
    <w:rsid w:val="00E85697"/>
    <w:rsid w:val="00E920CD"/>
    <w:rsid w:val="00E92D66"/>
    <w:rsid w:val="00E93335"/>
    <w:rsid w:val="00EA0FD9"/>
    <w:rsid w:val="00EA4998"/>
    <w:rsid w:val="00EA630D"/>
    <w:rsid w:val="00EB76E7"/>
    <w:rsid w:val="00ED3A19"/>
    <w:rsid w:val="00ED424D"/>
    <w:rsid w:val="00ED7D68"/>
    <w:rsid w:val="00ED7EC5"/>
    <w:rsid w:val="00EE0DFE"/>
    <w:rsid w:val="00F02C8C"/>
    <w:rsid w:val="00F040C0"/>
    <w:rsid w:val="00F06664"/>
    <w:rsid w:val="00F1280E"/>
    <w:rsid w:val="00F51055"/>
    <w:rsid w:val="00F52C71"/>
    <w:rsid w:val="00F533C9"/>
    <w:rsid w:val="00F57214"/>
    <w:rsid w:val="00F57E1F"/>
    <w:rsid w:val="00F62E90"/>
    <w:rsid w:val="00F65BD8"/>
    <w:rsid w:val="00F83612"/>
    <w:rsid w:val="00F83F44"/>
    <w:rsid w:val="00FA7BF5"/>
    <w:rsid w:val="00FB0E84"/>
    <w:rsid w:val="00FB19D9"/>
    <w:rsid w:val="00FB4CCD"/>
    <w:rsid w:val="00FD5086"/>
    <w:rsid w:val="00FE23C3"/>
    <w:rsid w:val="00FE5B24"/>
    <w:rsid w:val="00FE5F30"/>
    <w:rsid w:val="00FF3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E3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473A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473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7473A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939AA"/>
    <w:rPr>
      <w:sz w:val="22"/>
      <w:szCs w:val="22"/>
      <w:lang w:eastAsia="en-US"/>
    </w:rPr>
  </w:style>
  <w:style w:type="paragraph" w:styleId="a5">
    <w:name w:val="Body Text Indent"/>
    <w:basedOn w:val="a"/>
    <w:link w:val="a6"/>
    <w:rsid w:val="0046081F"/>
    <w:pPr>
      <w:spacing w:after="0" w:line="240" w:lineRule="auto"/>
      <w:ind w:firstLine="284"/>
    </w:pPr>
    <w:rPr>
      <w:sz w:val="20"/>
      <w:szCs w:val="20"/>
      <w:lang w:eastAsia="ru-RU"/>
    </w:rPr>
  </w:style>
  <w:style w:type="paragraph" w:customStyle="1" w:styleId="a7">
    <w:name w:val="Знак"/>
    <w:basedOn w:val="a"/>
    <w:autoRedefine/>
    <w:rsid w:val="0046081F"/>
    <w:pPr>
      <w:spacing w:after="160" w:line="240" w:lineRule="exact"/>
    </w:pPr>
    <w:rPr>
      <w:rFonts w:ascii="Times New Roman" w:eastAsia="Times New Roman" w:hAnsi="Times New Roman"/>
      <w:sz w:val="28"/>
      <w:szCs w:val="20"/>
      <w:lang w:val="en-US"/>
    </w:rPr>
  </w:style>
  <w:style w:type="character" w:customStyle="1" w:styleId="a6">
    <w:name w:val="Основной текст с отступом Знак"/>
    <w:link w:val="a5"/>
    <w:rsid w:val="00CC2894"/>
    <w:rPr>
      <w:lang w:val="ru-RU" w:eastAsia="ru-RU" w:bidi="ar-SA"/>
    </w:rPr>
  </w:style>
  <w:style w:type="paragraph" w:styleId="a8">
    <w:name w:val="Balloon Text"/>
    <w:basedOn w:val="a"/>
    <w:link w:val="a9"/>
    <w:uiPriority w:val="99"/>
    <w:semiHidden/>
    <w:unhideWhenUsed/>
    <w:rsid w:val="00AF7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F764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EBA193-A4D8-407A-B712-2E7417B98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Аќжайыќ аудандыќ мјслихаттыѕ «Аудандыќ мјслихаттыѕ 2010 жылєы 25 желтоќсандаєы №28-1  «2011-2013 жылдарєа арналєан  облыстыќ бюджет туралы» шешіміне ґзгерістер мен толыќтырулар  енгізу туралы» шешіміне салыстырмалы кесте</vt:lpstr>
    </vt:vector>
  </TitlesOfParts>
  <Company>SPecialiST RePack</Company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Аќжайыќ аудандыќ мјслихаттыѕ «Аудандыќ мјслихаттыѕ 2010 жылєы 25 желтоќсандаєы №28-1  «2011-2013 жылдарєа арналєан  облыстыќ бюджет туралы» шешіміне ґзгерістер мен толыќтырулар  енгізу туралы» шешіміне салыстырмалы кесте</dc:title>
  <dc:creator>GKislenkova</dc:creator>
  <cp:lastModifiedBy>1</cp:lastModifiedBy>
  <cp:revision>106</cp:revision>
  <cp:lastPrinted>2021-06-11T10:27:00Z</cp:lastPrinted>
  <dcterms:created xsi:type="dcterms:W3CDTF">2021-11-18T03:20:00Z</dcterms:created>
  <dcterms:modified xsi:type="dcterms:W3CDTF">2026-08-25T17:50:00Z</dcterms:modified>
</cp:coreProperties>
</file>