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0DE2" w:rsidRPr="00BE7F9D" w:rsidRDefault="00180DE2" w:rsidP="00595CB2">
      <w:pPr>
        <w:pStyle w:val="a7"/>
        <w:spacing w:line="240" w:lineRule="auto"/>
        <w:rPr>
          <w:sz w:val="28"/>
          <w:szCs w:val="28"/>
        </w:rPr>
      </w:pPr>
    </w:p>
    <w:tbl>
      <w:tblPr>
        <w:tblStyle w:val="a6"/>
        <w:tblW w:w="0" w:type="auto"/>
        <w:tblLook w:val="04A0" w:firstRow="1" w:lastRow="0" w:firstColumn="1" w:lastColumn="0" w:noHBand="0" w:noVBand="1"/>
      </w:tblPr>
      <w:tblGrid>
        <w:gridCol w:w="9854"/>
      </w:tblGrid>
      <w:tr w:rsidR="00180DE2" w:rsidRPr="008E1C85" w:rsidTr="00F33A7B">
        <w:trPr>
          <w:trHeight w:val="13842"/>
        </w:trPr>
        <w:tc>
          <w:tcPr>
            <w:tcW w:w="9854" w:type="dxa"/>
          </w:tcPr>
          <w:p w:rsidR="00180DE2" w:rsidRPr="00BE7F9D" w:rsidRDefault="00180DE2" w:rsidP="00595CB2">
            <w:pPr>
              <w:pStyle w:val="a7"/>
              <w:spacing w:line="240" w:lineRule="auto"/>
              <w:rPr>
                <w:sz w:val="28"/>
                <w:szCs w:val="28"/>
              </w:rPr>
            </w:pPr>
          </w:p>
          <w:p w:rsidR="00180DE2" w:rsidRPr="008E1C85" w:rsidRDefault="00180DE2" w:rsidP="00595CB2">
            <w:pPr>
              <w:pStyle w:val="a7"/>
              <w:spacing w:line="240" w:lineRule="auto"/>
              <w:jc w:val="center"/>
              <w:rPr>
                <w:sz w:val="28"/>
                <w:szCs w:val="28"/>
                <w:lang w:val="kk-KZ"/>
              </w:rPr>
            </w:pPr>
            <w:r w:rsidRPr="008E1C85">
              <w:rPr>
                <w:sz w:val="28"/>
                <w:szCs w:val="28"/>
                <w:lang w:val="kk-KZ"/>
              </w:rPr>
              <w:t>ГУ «Управление государственных закупок</w:t>
            </w:r>
          </w:p>
          <w:p w:rsidR="00180DE2" w:rsidRPr="008E1C85" w:rsidRDefault="00180DE2" w:rsidP="00595CB2">
            <w:pPr>
              <w:pStyle w:val="a7"/>
              <w:spacing w:line="240" w:lineRule="auto"/>
              <w:jc w:val="center"/>
              <w:rPr>
                <w:sz w:val="28"/>
                <w:szCs w:val="28"/>
              </w:rPr>
            </w:pPr>
            <w:r w:rsidRPr="008E1C85">
              <w:rPr>
                <w:sz w:val="28"/>
                <w:szCs w:val="28"/>
                <w:lang w:val="kk-KZ"/>
              </w:rPr>
              <w:t>акимата Костанайской области»</w:t>
            </w:r>
          </w:p>
          <w:p w:rsidR="00180DE2" w:rsidRPr="008E1C85" w:rsidRDefault="00180DE2" w:rsidP="00595CB2">
            <w:pPr>
              <w:pStyle w:val="a7"/>
              <w:spacing w:line="240" w:lineRule="auto"/>
              <w:rPr>
                <w:sz w:val="28"/>
                <w:szCs w:val="28"/>
              </w:rPr>
            </w:pPr>
          </w:p>
          <w:p w:rsidR="00180DE2" w:rsidRPr="008E1C85" w:rsidRDefault="00180DE2" w:rsidP="00595CB2">
            <w:pPr>
              <w:pStyle w:val="a7"/>
              <w:spacing w:line="240" w:lineRule="auto"/>
              <w:rPr>
                <w:sz w:val="28"/>
                <w:szCs w:val="28"/>
              </w:rPr>
            </w:pPr>
          </w:p>
          <w:p w:rsidR="00180DE2" w:rsidRPr="008E1C85" w:rsidRDefault="00180DE2" w:rsidP="00595CB2">
            <w:pPr>
              <w:pStyle w:val="a7"/>
              <w:spacing w:line="240" w:lineRule="auto"/>
              <w:rPr>
                <w:sz w:val="28"/>
                <w:szCs w:val="28"/>
              </w:rPr>
            </w:pPr>
          </w:p>
          <w:p w:rsidR="00180DE2" w:rsidRPr="008E1C85" w:rsidRDefault="00180DE2" w:rsidP="00595CB2">
            <w:pPr>
              <w:pStyle w:val="a7"/>
              <w:spacing w:line="240" w:lineRule="auto"/>
              <w:rPr>
                <w:sz w:val="28"/>
                <w:szCs w:val="28"/>
              </w:rPr>
            </w:pPr>
          </w:p>
          <w:p w:rsidR="00BE7F9D" w:rsidRPr="008E1C85" w:rsidRDefault="00BE7F9D" w:rsidP="00595CB2">
            <w:pPr>
              <w:pStyle w:val="a7"/>
              <w:spacing w:line="240" w:lineRule="auto"/>
              <w:rPr>
                <w:sz w:val="28"/>
                <w:szCs w:val="28"/>
              </w:rPr>
            </w:pPr>
          </w:p>
          <w:p w:rsidR="00BE7F9D" w:rsidRPr="008E1C85" w:rsidRDefault="00BE7F9D" w:rsidP="00595CB2">
            <w:pPr>
              <w:pStyle w:val="a7"/>
              <w:spacing w:line="240" w:lineRule="auto"/>
              <w:rPr>
                <w:sz w:val="28"/>
                <w:szCs w:val="28"/>
              </w:rPr>
            </w:pPr>
          </w:p>
          <w:p w:rsidR="00BE7F9D" w:rsidRPr="008E1C85" w:rsidRDefault="00BE7F9D" w:rsidP="00595CB2">
            <w:pPr>
              <w:pStyle w:val="a7"/>
              <w:spacing w:line="240" w:lineRule="auto"/>
              <w:rPr>
                <w:sz w:val="28"/>
                <w:szCs w:val="28"/>
              </w:rPr>
            </w:pPr>
          </w:p>
          <w:p w:rsidR="00BE7F9D" w:rsidRPr="008E1C85" w:rsidRDefault="00BE7F9D" w:rsidP="00595CB2">
            <w:pPr>
              <w:pStyle w:val="a7"/>
              <w:spacing w:line="240" w:lineRule="auto"/>
              <w:rPr>
                <w:sz w:val="28"/>
                <w:szCs w:val="28"/>
              </w:rPr>
            </w:pPr>
          </w:p>
          <w:p w:rsidR="00BE7F9D" w:rsidRPr="008E1C85" w:rsidRDefault="00BE7F9D" w:rsidP="00595CB2">
            <w:pPr>
              <w:pStyle w:val="a7"/>
              <w:spacing w:line="240" w:lineRule="auto"/>
              <w:rPr>
                <w:sz w:val="28"/>
                <w:szCs w:val="28"/>
              </w:rPr>
            </w:pPr>
          </w:p>
          <w:p w:rsidR="00BE7F9D" w:rsidRPr="008E1C85" w:rsidRDefault="00BE7F9D" w:rsidP="00595CB2">
            <w:pPr>
              <w:pStyle w:val="a7"/>
              <w:spacing w:line="240" w:lineRule="auto"/>
              <w:rPr>
                <w:sz w:val="32"/>
                <w:szCs w:val="32"/>
              </w:rPr>
            </w:pPr>
          </w:p>
          <w:p w:rsidR="00180DE2" w:rsidRPr="008E1C85" w:rsidRDefault="00180DE2" w:rsidP="00595CB2">
            <w:pPr>
              <w:pStyle w:val="a7"/>
              <w:spacing w:line="240" w:lineRule="auto"/>
              <w:rPr>
                <w:sz w:val="32"/>
                <w:szCs w:val="32"/>
              </w:rPr>
            </w:pPr>
          </w:p>
          <w:p w:rsidR="00180DE2" w:rsidRPr="008E1C85" w:rsidRDefault="00180DE2" w:rsidP="00595CB2">
            <w:pPr>
              <w:pStyle w:val="a7"/>
              <w:spacing w:line="240" w:lineRule="auto"/>
              <w:jc w:val="center"/>
              <w:rPr>
                <w:b/>
                <w:sz w:val="32"/>
                <w:szCs w:val="32"/>
              </w:rPr>
            </w:pPr>
            <w:r w:rsidRPr="008E1C85">
              <w:rPr>
                <w:b/>
                <w:sz w:val="32"/>
                <w:szCs w:val="32"/>
              </w:rPr>
              <w:t>АНАЛИТИЧЕСКАЯ СПРАВКА</w:t>
            </w:r>
          </w:p>
          <w:p w:rsidR="00180DE2" w:rsidRPr="008E1C85" w:rsidRDefault="00180DE2" w:rsidP="00595CB2">
            <w:pPr>
              <w:pStyle w:val="a7"/>
              <w:spacing w:line="240" w:lineRule="auto"/>
              <w:jc w:val="center"/>
              <w:rPr>
                <w:b/>
                <w:sz w:val="32"/>
                <w:szCs w:val="32"/>
                <w:lang w:val="kk-KZ"/>
              </w:rPr>
            </w:pPr>
            <w:r w:rsidRPr="008E1C85">
              <w:rPr>
                <w:b/>
                <w:sz w:val="32"/>
                <w:szCs w:val="32"/>
              </w:rPr>
              <w:t>В</w:t>
            </w:r>
            <w:r w:rsidRPr="008E1C85">
              <w:rPr>
                <w:b/>
                <w:sz w:val="32"/>
                <w:szCs w:val="32"/>
                <w:lang w:val="kk-KZ"/>
              </w:rPr>
              <w:t xml:space="preserve">НУТРЕННЕГО </w:t>
            </w:r>
            <w:r w:rsidRPr="008E1C85">
              <w:rPr>
                <w:b/>
                <w:sz w:val="32"/>
                <w:szCs w:val="32"/>
              </w:rPr>
              <w:t xml:space="preserve">АНАЛИЗА КОРРУПЦИОННЫХ </w:t>
            </w:r>
            <w:proofErr w:type="gramStart"/>
            <w:r w:rsidRPr="008E1C85">
              <w:rPr>
                <w:b/>
                <w:sz w:val="32"/>
                <w:szCs w:val="32"/>
              </w:rPr>
              <w:t>РИСКОВ В</w:t>
            </w:r>
            <w:proofErr w:type="gramEnd"/>
            <w:r w:rsidR="00BE7F9D" w:rsidRPr="008E1C85">
              <w:rPr>
                <w:b/>
                <w:sz w:val="32"/>
                <w:szCs w:val="32"/>
                <w:lang w:val="kk-KZ"/>
              </w:rPr>
              <w:t xml:space="preserve"> </w:t>
            </w:r>
            <w:r w:rsidRPr="008E1C85">
              <w:rPr>
                <w:b/>
                <w:sz w:val="32"/>
                <w:szCs w:val="32"/>
                <w:lang w:val="kk-KZ"/>
              </w:rPr>
              <w:t>ГУ «УПРАВЛЕНИЕ ГОСУДАРСТВЕННЫХ ЗАКУПОК АКИМАТА КОСТАНАЙСКОЙ ОБЛАСТИ»</w:t>
            </w:r>
          </w:p>
          <w:p w:rsidR="00180DE2" w:rsidRPr="008E1C85" w:rsidRDefault="00180DE2" w:rsidP="00595CB2">
            <w:pPr>
              <w:pStyle w:val="a7"/>
              <w:spacing w:line="240" w:lineRule="auto"/>
              <w:jc w:val="center"/>
              <w:rPr>
                <w:b/>
                <w:sz w:val="32"/>
                <w:szCs w:val="32"/>
                <w:lang w:val="kk-KZ"/>
              </w:rPr>
            </w:pPr>
          </w:p>
          <w:p w:rsidR="00180DE2" w:rsidRPr="008E1C85" w:rsidRDefault="00180DE2" w:rsidP="00595CB2">
            <w:pPr>
              <w:pStyle w:val="a7"/>
              <w:spacing w:line="240" w:lineRule="auto"/>
              <w:jc w:val="center"/>
              <w:rPr>
                <w:b/>
                <w:sz w:val="28"/>
                <w:szCs w:val="28"/>
                <w:lang w:val="kk-KZ"/>
              </w:rPr>
            </w:pPr>
          </w:p>
          <w:p w:rsidR="00180DE2" w:rsidRPr="008E1C85" w:rsidRDefault="00180DE2" w:rsidP="00595CB2">
            <w:pPr>
              <w:pStyle w:val="a7"/>
              <w:spacing w:line="240" w:lineRule="auto"/>
              <w:rPr>
                <w:sz w:val="28"/>
                <w:szCs w:val="28"/>
                <w:lang w:val="kk-KZ"/>
              </w:rPr>
            </w:pPr>
          </w:p>
          <w:p w:rsidR="00180DE2" w:rsidRPr="008E1C85" w:rsidRDefault="00180DE2" w:rsidP="00595CB2">
            <w:pPr>
              <w:pStyle w:val="a7"/>
              <w:spacing w:line="240" w:lineRule="auto"/>
              <w:rPr>
                <w:sz w:val="28"/>
                <w:szCs w:val="28"/>
                <w:lang w:val="kk-KZ"/>
              </w:rPr>
            </w:pPr>
          </w:p>
          <w:p w:rsidR="00180DE2" w:rsidRPr="008E1C85" w:rsidRDefault="00180DE2" w:rsidP="00595CB2">
            <w:pPr>
              <w:pStyle w:val="a7"/>
              <w:spacing w:line="240" w:lineRule="auto"/>
              <w:rPr>
                <w:sz w:val="28"/>
                <w:szCs w:val="28"/>
                <w:lang w:val="kk-KZ"/>
              </w:rPr>
            </w:pPr>
          </w:p>
          <w:p w:rsidR="00180DE2" w:rsidRPr="008E1C85" w:rsidRDefault="00180DE2" w:rsidP="00595CB2">
            <w:pPr>
              <w:pStyle w:val="a7"/>
              <w:spacing w:line="240" w:lineRule="auto"/>
              <w:rPr>
                <w:sz w:val="28"/>
                <w:szCs w:val="28"/>
                <w:lang w:val="kk-KZ"/>
              </w:rPr>
            </w:pPr>
          </w:p>
          <w:p w:rsidR="00180DE2" w:rsidRPr="008E1C85" w:rsidRDefault="00180DE2" w:rsidP="00595CB2">
            <w:pPr>
              <w:pStyle w:val="a7"/>
              <w:spacing w:line="240" w:lineRule="auto"/>
              <w:rPr>
                <w:sz w:val="28"/>
                <w:szCs w:val="28"/>
                <w:lang w:val="kk-KZ"/>
              </w:rPr>
            </w:pPr>
          </w:p>
          <w:p w:rsidR="00180DE2" w:rsidRPr="008E1C85" w:rsidRDefault="00180DE2" w:rsidP="00595CB2">
            <w:pPr>
              <w:pStyle w:val="a7"/>
              <w:spacing w:line="240" w:lineRule="auto"/>
              <w:rPr>
                <w:sz w:val="28"/>
                <w:szCs w:val="28"/>
                <w:lang w:val="kk-KZ"/>
              </w:rPr>
            </w:pPr>
          </w:p>
          <w:p w:rsidR="00180DE2" w:rsidRPr="008E1C85" w:rsidRDefault="00180DE2" w:rsidP="00595CB2">
            <w:pPr>
              <w:pStyle w:val="a7"/>
              <w:spacing w:line="240" w:lineRule="auto"/>
              <w:rPr>
                <w:sz w:val="28"/>
                <w:szCs w:val="28"/>
                <w:lang w:val="kk-KZ"/>
              </w:rPr>
            </w:pPr>
          </w:p>
          <w:p w:rsidR="00BE7F9D" w:rsidRPr="008E1C85" w:rsidRDefault="00BE7F9D" w:rsidP="00595CB2">
            <w:pPr>
              <w:pStyle w:val="a7"/>
              <w:spacing w:line="240" w:lineRule="auto"/>
              <w:rPr>
                <w:sz w:val="28"/>
                <w:szCs w:val="28"/>
                <w:lang w:val="kk-KZ"/>
              </w:rPr>
            </w:pPr>
          </w:p>
          <w:p w:rsidR="00BE7F9D" w:rsidRPr="008E1C85" w:rsidRDefault="00BE7F9D" w:rsidP="00595CB2">
            <w:pPr>
              <w:pStyle w:val="a7"/>
              <w:spacing w:line="240" w:lineRule="auto"/>
              <w:rPr>
                <w:sz w:val="28"/>
                <w:szCs w:val="28"/>
                <w:lang w:val="kk-KZ"/>
              </w:rPr>
            </w:pPr>
          </w:p>
          <w:p w:rsidR="00BE7F9D" w:rsidRPr="008E1C85" w:rsidRDefault="00BE7F9D" w:rsidP="00595CB2">
            <w:pPr>
              <w:pStyle w:val="a7"/>
              <w:spacing w:line="240" w:lineRule="auto"/>
              <w:rPr>
                <w:sz w:val="28"/>
                <w:szCs w:val="28"/>
                <w:lang w:val="kk-KZ"/>
              </w:rPr>
            </w:pPr>
          </w:p>
          <w:p w:rsidR="00BE7F9D" w:rsidRPr="008E1C85" w:rsidRDefault="00BE7F9D" w:rsidP="00595CB2">
            <w:pPr>
              <w:pStyle w:val="a7"/>
              <w:spacing w:line="240" w:lineRule="auto"/>
              <w:rPr>
                <w:sz w:val="28"/>
                <w:szCs w:val="28"/>
                <w:lang w:val="kk-KZ"/>
              </w:rPr>
            </w:pPr>
          </w:p>
          <w:p w:rsidR="00BE7F9D" w:rsidRPr="008E1C85" w:rsidRDefault="00BE7F9D" w:rsidP="00595CB2">
            <w:pPr>
              <w:pStyle w:val="a7"/>
              <w:spacing w:line="240" w:lineRule="auto"/>
              <w:rPr>
                <w:sz w:val="28"/>
                <w:szCs w:val="28"/>
                <w:lang w:val="kk-KZ"/>
              </w:rPr>
            </w:pPr>
          </w:p>
          <w:p w:rsidR="00BE7F9D" w:rsidRPr="008E1C85" w:rsidRDefault="00BE7F9D" w:rsidP="00595CB2">
            <w:pPr>
              <w:pStyle w:val="a7"/>
              <w:spacing w:line="240" w:lineRule="auto"/>
              <w:rPr>
                <w:sz w:val="28"/>
                <w:szCs w:val="28"/>
                <w:lang w:val="kk-KZ"/>
              </w:rPr>
            </w:pPr>
          </w:p>
          <w:p w:rsidR="00180DE2" w:rsidRPr="008E1C85" w:rsidRDefault="00180DE2" w:rsidP="00595CB2">
            <w:pPr>
              <w:pStyle w:val="a7"/>
              <w:spacing w:line="240" w:lineRule="auto"/>
              <w:rPr>
                <w:sz w:val="28"/>
                <w:szCs w:val="28"/>
                <w:lang w:val="kk-KZ"/>
              </w:rPr>
            </w:pPr>
          </w:p>
          <w:p w:rsidR="00180DE2" w:rsidRPr="008E1C85" w:rsidRDefault="00180DE2" w:rsidP="00595CB2">
            <w:pPr>
              <w:pStyle w:val="a7"/>
              <w:spacing w:line="240" w:lineRule="auto"/>
              <w:rPr>
                <w:sz w:val="28"/>
                <w:szCs w:val="28"/>
                <w:lang w:val="kk-KZ"/>
              </w:rPr>
            </w:pPr>
          </w:p>
          <w:p w:rsidR="00180DE2" w:rsidRPr="008E1C85" w:rsidRDefault="00180DE2" w:rsidP="00595CB2">
            <w:pPr>
              <w:pStyle w:val="a7"/>
              <w:spacing w:line="240" w:lineRule="auto"/>
              <w:jc w:val="center"/>
              <w:rPr>
                <w:sz w:val="28"/>
                <w:szCs w:val="28"/>
                <w:lang w:val="kk-KZ"/>
              </w:rPr>
            </w:pPr>
            <w:r w:rsidRPr="008E1C85">
              <w:rPr>
                <w:sz w:val="28"/>
                <w:szCs w:val="28"/>
                <w:lang w:val="kk-KZ"/>
              </w:rPr>
              <w:t>г</w:t>
            </w:r>
            <w:r w:rsidRPr="008E1C85">
              <w:rPr>
                <w:sz w:val="28"/>
                <w:szCs w:val="28"/>
              </w:rPr>
              <w:t>.</w:t>
            </w:r>
            <w:r w:rsidRPr="008E1C85">
              <w:rPr>
                <w:sz w:val="28"/>
                <w:szCs w:val="28"/>
                <w:lang w:val="kk-KZ"/>
              </w:rPr>
              <w:t>Костанай – 2023 г.</w:t>
            </w:r>
          </w:p>
        </w:tc>
      </w:tr>
    </w:tbl>
    <w:p w:rsidR="00180DE2" w:rsidRPr="008E1C85" w:rsidRDefault="00180DE2" w:rsidP="00595CB2">
      <w:pPr>
        <w:pStyle w:val="a7"/>
        <w:spacing w:line="240" w:lineRule="auto"/>
        <w:rPr>
          <w:sz w:val="28"/>
          <w:szCs w:val="28"/>
        </w:rPr>
      </w:pPr>
    </w:p>
    <w:p w:rsidR="00180DE2" w:rsidRPr="008E1C85" w:rsidRDefault="00180DE2" w:rsidP="00595CB2">
      <w:pPr>
        <w:pStyle w:val="a7"/>
        <w:spacing w:line="240" w:lineRule="auto"/>
        <w:jc w:val="center"/>
        <w:rPr>
          <w:b/>
          <w:sz w:val="28"/>
          <w:szCs w:val="28"/>
        </w:rPr>
      </w:pPr>
      <w:r w:rsidRPr="008E1C85">
        <w:rPr>
          <w:b/>
          <w:sz w:val="28"/>
          <w:szCs w:val="28"/>
        </w:rPr>
        <w:lastRenderedPageBreak/>
        <w:t>АНАЛИТИЧЕСКАЯ СПРАВКА</w:t>
      </w:r>
    </w:p>
    <w:p w:rsidR="004D0463" w:rsidRPr="008E1C85" w:rsidRDefault="00180DE2" w:rsidP="00595CB2">
      <w:pPr>
        <w:pStyle w:val="a7"/>
        <w:spacing w:line="240" w:lineRule="auto"/>
        <w:jc w:val="center"/>
        <w:rPr>
          <w:b/>
          <w:sz w:val="28"/>
          <w:szCs w:val="28"/>
        </w:rPr>
      </w:pPr>
      <w:r w:rsidRPr="008E1C85">
        <w:rPr>
          <w:b/>
          <w:sz w:val="28"/>
          <w:szCs w:val="28"/>
        </w:rPr>
        <w:t xml:space="preserve">по итогам </w:t>
      </w:r>
      <w:proofErr w:type="spellStart"/>
      <w:r w:rsidRPr="008E1C85">
        <w:rPr>
          <w:b/>
          <w:sz w:val="28"/>
          <w:szCs w:val="28"/>
        </w:rPr>
        <w:t>вн</w:t>
      </w:r>
      <w:proofErr w:type="spellEnd"/>
      <w:r w:rsidRPr="008E1C85">
        <w:rPr>
          <w:b/>
          <w:sz w:val="28"/>
          <w:szCs w:val="28"/>
          <w:lang w:val="kk-KZ"/>
        </w:rPr>
        <w:t>утреннего анализа ко</w:t>
      </w:r>
      <w:proofErr w:type="spellStart"/>
      <w:r w:rsidRPr="008E1C85">
        <w:rPr>
          <w:b/>
          <w:sz w:val="28"/>
          <w:szCs w:val="28"/>
        </w:rPr>
        <w:t>ррупционных</w:t>
      </w:r>
      <w:proofErr w:type="spellEnd"/>
      <w:r w:rsidRPr="008E1C85">
        <w:rPr>
          <w:b/>
          <w:sz w:val="28"/>
          <w:szCs w:val="28"/>
        </w:rPr>
        <w:t xml:space="preserve"> рисков</w:t>
      </w:r>
    </w:p>
    <w:p w:rsidR="004D0463" w:rsidRPr="008E1C85" w:rsidRDefault="00180DE2" w:rsidP="00595CB2">
      <w:pPr>
        <w:pStyle w:val="a7"/>
        <w:spacing w:line="240" w:lineRule="auto"/>
        <w:jc w:val="center"/>
        <w:rPr>
          <w:b/>
          <w:sz w:val="28"/>
          <w:szCs w:val="28"/>
          <w:lang w:val="kk-KZ"/>
        </w:rPr>
      </w:pPr>
      <w:r w:rsidRPr="008E1C85">
        <w:rPr>
          <w:b/>
          <w:sz w:val="28"/>
          <w:szCs w:val="28"/>
        </w:rPr>
        <w:t xml:space="preserve"> в </w:t>
      </w:r>
      <w:r w:rsidRPr="008E1C85">
        <w:rPr>
          <w:b/>
          <w:sz w:val="28"/>
          <w:szCs w:val="28"/>
          <w:lang w:val="kk-KZ"/>
        </w:rPr>
        <w:t xml:space="preserve">ГУ «Управление государственных закупок </w:t>
      </w:r>
    </w:p>
    <w:p w:rsidR="00180DE2" w:rsidRPr="008E1C85" w:rsidRDefault="00180DE2" w:rsidP="00595CB2">
      <w:pPr>
        <w:pStyle w:val="a7"/>
        <w:spacing w:line="240" w:lineRule="auto"/>
        <w:jc w:val="center"/>
        <w:rPr>
          <w:b/>
          <w:sz w:val="28"/>
          <w:szCs w:val="28"/>
          <w:lang w:val="kk-KZ"/>
        </w:rPr>
      </w:pPr>
      <w:r w:rsidRPr="008E1C85">
        <w:rPr>
          <w:b/>
          <w:sz w:val="28"/>
          <w:szCs w:val="28"/>
          <w:lang w:val="kk-KZ"/>
        </w:rPr>
        <w:t>акимата Костанайской области»</w:t>
      </w:r>
    </w:p>
    <w:p w:rsidR="00E652F8" w:rsidRPr="008E1C85" w:rsidRDefault="00E652F8" w:rsidP="00595CB2">
      <w:pPr>
        <w:pStyle w:val="a7"/>
        <w:spacing w:line="240" w:lineRule="auto"/>
        <w:jc w:val="center"/>
        <w:rPr>
          <w:b/>
          <w:sz w:val="28"/>
          <w:szCs w:val="28"/>
          <w:lang w:val="kk-KZ"/>
        </w:rPr>
      </w:pPr>
    </w:p>
    <w:p w:rsidR="004D0463" w:rsidRPr="008E1C85" w:rsidRDefault="00E652F8" w:rsidP="00E652F8">
      <w:pPr>
        <w:pStyle w:val="a7"/>
        <w:spacing w:line="240" w:lineRule="auto"/>
        <w:jc w:val="left"/>
        <w:rPr>
          <w:bCs/>
          <w:sz w:val="28"/>
          <w:szCs w:val="28"/>
        </w:rPr>
      </w:pPr>
      <w:r w:rsidRPr="008E1C85">
        <w:rPr>
          <w:bCs/>
          <w:sz w:val="28"/>
          <w:szCs w:val="28"/>
        </w:rPr>
        <w:t>г.</w:t>
      </w:r>
      <w:r w:rsidR="002B3B7A" w:rsidRPr="008E1C85">
        <w:rPr>
          <w:bCs/>
          <w:sz w:val="28"/>
          <w:szCs w:val="28"/>
        </w:rPr>
        <w:t xml:space="preserve"> </w:t>
      </w:r>
      <w:r w:rsidRPr="008E1C85">
        <w:rPr>
          <w:bCs/>
          <w:sz w:val="28"/>
          <w:szCs w:val="28"/>
        </w:rPr>
        <w:t>Костанай</w:t>
      </w:r>
      <w:r w:rsidR="002B3B7A" w:rsidRPr="008E1C85">
        <w:rPr>
          <w:bCs/>
          <w:sz w:val="28"/>
          <w:szCs w:val="28"/>
        </w:rPr>
        <w:t xml:space="preserve">                                                                            14 июня 2023 года</w:t>
      </w:r>
    </w:p>
    <w:p w:rsidR="00E652F8" w:rsidRPr="008E1C85" w:rsidRDefault="00E652F8" w:rsidP="00E652F8">
      <w:pPr>
        <w:pStyle w:val="a7"/>
        <w:spacing w:line="240" w:lineRule="auto"/>
        <w:jc w:val="left"/>
        <w:rPr>
          <w:bCs/>
          <w:sz w:val="28"/>
          <w:szCs w:val="28"/>
        </w:rPr>
      </w:pPr>
    </w:p>
    <w:p w:rsidR="00BE7F9D" w:rsidRPr="008E1C85" w:rsidRDefault="00BE7F9D" w:rsidP="00595CB2">
      <w:pPr>
        <w:pStyle w:val="a7"/>
        <w:spacing w:line="240" w:lineRule="auto"/>
        <w:rPr>
          <w:rFonts w:eastAsia="Times New Roman"/>
          <w:color w:val="151515"/>
          <w:sz w:val="28"/>
          <w:szCs w:val="28"/>
          <w:lang w:eastAsia="ru-RU"/>
        </w:rPr>
      </w:pPr>
      <w:r w:rsidRPr="008E1C85">
        <w:rPr>
          <w:rFonts w:eastAsia="Times New Roman"/>
          <w:b/>
          <w:bCs/>
          <w:color w:val="151515"/>
          <w:sz w:val="28"/>
          <w:szCs w:val="28"/>
          <w:lang w:eastAsia="ru-RU"/>
        </w:rPr>
        <w:t>Анализируемый объект:</w:t>
      </w:r>
      <w:r w:rsidRPr="008E1C85">
        <w:rPr>
          <w:rFonts w:eastAsia="Times New Roman"/>
          <w:bCs/>
          <w:color w:val="151515"/>
          <w:sz w:val="28"/>
          <w:szCs w:val="28"/>
          <w:lang w:eastAsia="ru-RU"/>
        </w:rPr>
        <w:t> </w:t>
      </w:r>
      <w:r w:rsidRPr="008E1C85">
        <w:rPr>
          <w:rFonts w:eastAsia="Times New Roman"/>
          <w:color w:val="151515"/>
          <w:sz w:val="28"/>
          <w:szCs w:val="28"/>
          <w:lang w:eastAsia="ru-RU"/>
        </w:rPr>
        <w:t xml:space="preserve">государственное учреждение «Управление государственных закупок </w:t>
      </w:r>
      <w:r w:rsidR="004D0463" w:rsidRPr="008E1C85">
        <w:rPr>
          <w:rFonts w:eastAsia="Times New Roman"/>
          <w:color w:val="151515"/>
          <w:sz w:val="28"/>
          <w:szCs w:val="28"/>
          <w:lang w:eastAsia="ru-RU"/>
        </w:rPr>
        <w:t xml:space="preserve">акимата </w:t>
      </w:r>
      <w:r w:rsidRPr="008E1C85">
        <w:rPr>
          <w:rFonts w:eastAsia="Times New Roman"/>
          <w:color w:val="151515"/>
          <w:sz w:val="28"/>
          <w:szCs w:val="28"/>
          <w:lang w:val="kk-KZ" w:eastAsia="ru-RU"/>
        </w:rPr>
        <w:t xml:space="preserve">Костанайской </w:t>
      </w:r>
      <w:r w:rsidRPr="008E1C85">
        <w:rPr>
          <w:rFonts w:eastAsia="Times New Roman"/>
          <w:color w:val="151515"/>
          <w:sz w:val="28"/>
          <w:szCs w:val="28"/>
          <w:lang w:eastAsia="ru-RU"/>
        </w:rPr>
        <w:t xml:space="preserve">области» </w:t>
      </w:r>
      <w:r w:rsidRPr="008E1C85">
        <w:rPr>
          <w:rFonts w:eastAsia="Times New Roman"/>
          <w:i/>
          <w:iCs/>
          <w:color w:val="151515"/>
          <w:szCs w:val="24"/>
          <w:lang w:eastAsia="ru-RU"/>
        </w:rPr>
        <w:t>(далее - Управление)</w:t>
      </w:r>
      <w:r w:rsidRPr="008E1C85">
        <w:rPr>
          <w:rFonts w:eastAsia="Times New Roman"/>
          <w:color w:val="151515"/>
          <w:sz w:val="28"/>
          <w:szCs w:val="28"/>
          <w:lang w:eastAsia="ru-RU"/>
        </w:rPr>
        <w:t>.</w:t>
      </w:r>
    </w:p>
    <w:p w:rsidR="00BE7F9D" w:rsidRPr="008E1C85" w:rsidRDefault="00BE7F9D" w:rsidP="00595CB2">
      <w:pPr>
        <w:pStyle w:val="a7"/>
        <w:spacing w:line="240" w:lineRule="auto"/>
        <w:rPr>
          <w:rFonts w:eastAsia="Times New Roman"/>
          <w:color w:val="151515"/>
          <w:sz w:val="28"/>
          <w:szCs w:val="28"/>
          <w:lang w:eastAsia="ru-RU"/>
        </w:rPr>
      </w:pPr>
      <w:r w:rsidRPr="008E1C85">
        <w:rPr>
          <w:rFonts w:eastAsia="Times New Roman"/>
          <w:color w:val="151515"/>
          <w:sz w:val="28"/>
          <w:szCs w:val="28"/>
          <w:lang w:eastAsia="ru-RU"/>
        </w:rPr>
        <w:t xml:space="preserve">Внутренний анализ коррупционных рисков проведен в соответствии с пунктом 5 статьи 8 Закона Республики Казахстан «О противодействии коррупции» и </w:t>
      </w:r>
      <w:r w:rsidR="001E2216" w:rsidRPr="008E1C85">
        <w:rPr>
          <w:rFonts w:eastAsia="Times New Roman"/>
          <w:color w:val="151515"/>
          <w:sz w:val="28"/>
          <w:szCs w:val="28"/>
          <w:lang w:eastAsia="ru-RU"/>
        </w:rPr>
        <w:t>Т</w:t>
      </w:r>
      <w:r w:rsidRPr="008E1C85">
        <w:rPr>
          <w:rFonts w:eastAsia="Times New Roman"/>
          <w:color w:val="151515"/>
          <w:sz w:val="28"/>
          <w:szCs w:val="28"/>
          <w:lang w:eastAsia="ru-RU"/>
        </w:rPr>
        <w:t xml:space="preserve">иповыми правилами проведения внутреннего анализа коррупционных рисков, утвержденными приказом Председателя Агентства Республики Казахстан по делам государственной службы и противодействию коррупции от 19 октября 2016 года №12 и приказа </w:t>
      </w:r>
      <w:r w:rsidR="00CB1C8D" w:rsidRPr="008E1C85">
        <w:rPr>
          <w:rFonts w:eastAsia="Times New Roman"/>
          <w:color w:val="151515"/>
          <w:sz w:val="28"/>
          <w:szCs w:val="28"/>
          <w:lang w:val="kk-KZ" w:eastAsia="ru-RU"/>
        </w:rPr>
        <w:t xml:space="preserve">Управления </w:t>
      </w:r>
      <w:r w:rsidRPr="008E1C85">
        <w:rPr>
          <w:rFonts w:eastAsia="Times New Roman"/>
          <w:sz w:val="28"/>
          <w:szCs w:val="28"/>
          <w:lang w:eastAsia="ru-RU"/>
        </w:rPr>
        <w:t>«</w:t>
      </w:r>
      <w:r w:rsidRPr="008E1C85">
        <w:rPr>
          <w:rFonts w:eastAsia="Times New Roman"/>
          <w:color w:val="151515"/>
          <w:sz w:val="28"/>
          <w:szCs w:val="28"/>
          <w:lang w:eastAsia="ru-RU"/>
        </w:rPr>
        <w:t>О проведении внутреннего анализа коррупционных рисков</w:t>
      </w:r>
      <w:r w:rsidR="00CB1C8D" w:rsidRPr="008E1C85">
        <w:rPr>
          <w:rFonts w:eastAsia="Times New Roman"/>
          <w:color w:val="151515"/>
          <w:sz w:val="28"/>
          <w:szCs w:val="28"/>
          <w:lang w:val="kk-KZ" w:eastAsia="ru-RU"/>
        </w:rPr>
        <w:t xml:space="preserve"> 2023 году</w:t>
      </w:r>
      <w:r w:rsidRPr="008E1C85">
        <w:rPr>
          <w:rFonts w:eastAsia="Times New Roman"/>
          <w:color w:val="151515"/>
          <w:sz w:val="28"/>
          <w:szCs w:val="28"/>
          <w:lang w:eastAsia="ru-RU"/>
        </w:rPr>
        <w:t>»</w:t>
      </w:r>
      <w:r w:rsidR="00D10225" w:rsidRPr="00D10225">
        <w:rPr>
          <w:rFonts w:eastAsia="Times New Roman"/>
          <w:color w:val="151515"/>
          <w:sz w:val="28"/>
          <w:szCs w:val="28"/>
          <w:lang w:val="kk-KZ" w:eastAsia="ru-RU"/>
        </w:rPr>
        <w:t xml:space="preserve"> </w:t>
      </w:r>
      <w:r w:rsidR="00D10225" w:rsidRPr="008E1C85">
        <w:rPr>
          <w:rFonts w:eastAsia="Times New Roman"/>
          <w:color w:val="151515"/>
          <w:sz w:val="28"/>
          <w:szCs w:val="28"/>
          <w:lang w:val="kk-KZ" w:eastAsia="ru-RU"/>
        </w:rPr>
        <w:t>от 18 марта 2024 года №622</w:t>
      </w:r>
      <w:r w:rsidR="00D10225">
        <w:rPr>
          <w:rFonts w:eastAsia="Times New Roman"/>
          <w:color w:val="151515"/>
          <w:sz w:val="28"/>
          <w:szCs w:val="28"/>
          <w:lang w:val="kk-KZ" w:eastAsia="ru-RU"/>
        </w:rPr>
        <w:t>.</w:t>
      </w:r>
    </w:p>
    <w:p w:rsidR="00BE7F9D" w:rsidRPr="008E1C85" w:rsidRDefault="00BE7F9D" w:rsidP="00595CB2">
      <w:pPr>
        <w:pStyle w:val="a7"/>
        <w:spacing w:line="240" w:lineRule="auto"/>
        <w:rPr>
          <w:rFonts w:eastAsia="Times New Roman"/>
          <w:color w:val="151515"/>
          <w:sz w:val="28"/>
          <w:szCs w:val="28"/>
          <w:lang w:val="kk-KZ" w:eastAsia="ru-RU"/>
        </w:rPr>
      </w:pPr>
      <w:r w:rsidRPr="008E1C85">
        <w:rPr>
          <w:rFonts w:eastAsia="Times New Roman"/>
          <w:color w:val="151515"/>
          <w:sz w:val="28"/>
          <w:szCs w:val="28"/>
          <w:lang w:eastAsia="ru-RU"/>
        </w:rPr>
        <w:t>Аналитическая справка о результатах внутреннего анализа коррупционных рисков составлена рабочей группой следующего состава:</w:t>
      </w:r>
    </w:p>
    <w:tbl>
      <w:tblPr>
        <w:tblW w:w="9759" w:type="dxa"/>
        <w:tblCellSpacing w:w="15" w:type="dxa"/>
        <w:tblCellMar>
          <w:top w:w="15" w:type="dxa"/>
          <w:left w:w="15" w:type="dxa"/>
          <w:bottom w:w="15" w:type="dxa"/>
          <w:right w:w="15" w:type="dxa"/>
        </w:tblCellMar>
        <w:tblLook w:val="04A0" w:firstRow="1" w:lastRow="0" w:firstColumn="1" w:lastColumn="0" w:noHBand="0" w:noVBand="1"/>
      </w:tblPr>
      <w:tblGrid>
        <w:gridCol w:w="3266"/>
        <w:gridCol w:w="200"/>
        <w:gridCol w:w="6293"/>
      </w:tblGrid>
      <w:tr w:rsidR="00BE7F9D" w:rsidRPr="008E1C85" w:rsidTr="00CB1C8D">
        <w:trPr>
          <w:trHeight w:val="492"/>
          <w:tblCellSpacing w:w="15" w:type="dxa"/>
        </w:trPr>
        <w:tc>
          <w:tcPr>
            <w:tcW w:w="3221" w:type="dxa"/>
            <w:vAlign w:val="center"/>
          </w:tcPr>
          <w:p w:rsidR="00BE7F9D" w:rsidRPr="008E1C85" w:rsidRDefault="003329A1" w:rsidP="00595CB2">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8E1C85">
              <w:rPr>
                <w:rFonts w:ascii="Times New Roman" w:eastAsia="Times New Roman" w:hAnsi="Times New Roman" w:cs="Times New Roman"/>
                <w:sz w:val="28"/>
                <w:szCs w:val="28"/>
                <w:lang w:val="kk-KZ" w:eastAsia="ru-RU"/>
              </w:rPr>
              <w:t xml:space="preserve"> Нурмахамбетов Бауыржан Жумабаевич </w:t>
            </w:r>
          </w:p>
        </w:tc>
        <w:tc>
          <w:tcPr>
            <w:tcW w:w="0" w:type="auto"/>
            <w:vAlign w:val="center"/>
          </w:tcPr>
          <w:p w:rsidR="003329A1" w:rsidRPr="008E1C85" w:rsidRDefault="003329A1" w:rsidP="00595CB2">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8E1C85">
              <w:rPr>
                <w:rFonts w:ascii="Times New Roman" w:eastAsia="Times New Roman" w:hAnsi="Times New Roman" w:cs="Times New Roman"/>
                <w:sz w:val="28"/>
                <w:szCs w:val="28"/>
                <w:lang w:val="kk-KZ" w:eastAsia="ru-RU"/>
              </w:rPr>
              <w:t xml:space="preserve">       </w:t>
            </w:r>
          </w:p>
          <w:p w:rsidR="00BE7F9D" w:rsidRPr="008E1C85" w:rsidRDefault="00BE7F9D" w:rsidP="00595CB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w:t>
            </w:r>
          </w:p>
        </w:tc>
        <w:tc>
          <w:tcPr>
            <w:tcW w:w="6248" w:type="dxa"/>
            <w:vAlign w:val="center"/>
          </w:tcPr>
          <w:p w:rsidR="00BE7F9D" w:rsidRPr="008E1C85" w:rsidRDefault="003329A1" w:rsidP="00595CB2">
            <w:pPr>
              <w:spacing w:before="100" w:beforeAutospacing="1" w:after="100" w:afterAutospacing="1" w:line="240" w:lineRule="auto"/>
              <w:ind w:right="-81"/>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val="kk-KZ" w:eastAsia="ru-RU"/>
              </w:rPr>
              <w:t>заместитель руководителя</w:t>
            </w:r>
          </w:p>
        </w:tc>
      </w:tr>
      <w:tr w:rsidR="003329A1" w:rsidRPr="008E1C85" w:rsidTr="00CB1C8D">
        <w:trPr>
          <w:trHeight w:val="492"/>
          <w:tblCellSpacing w:w="15" w:type="dxa"/>
        </w:trPr>
        <w:tc>
          <w:tcPr>
            <w:tcW w:w="3221" w:type="dxa"/>
            <w:vAlign w:val="center"/>
          </w:tcPr>
          <w:p w:rsidR="003329A1" w:rsidRPr="008E1C85" w:rsidRDefault="003329A1" w:rsidP="003329A1">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8E1C85">
              <w:rPr>
                <w:rFonts w:ascii="Times New Roman" w:eastAsia="Times New Roman" w:hAnsi="Times New Roman" w:cs="Times New Roman"/>
                <w:sz w:val="28"/>
                <w:szCs w:val="28"/>
                <w:lang w:val="kk-KZ" w:eastAsia="ru-RU"/>
              </w:rPr>
              <w:t>Дарбаев Алихан Муратович</w:t>
            </w:r>
          </w:p>
        </w:tc>
        <w:tc>
          <w:tcPr>
            <w:tcW w:w="0" w:type="auto"/>
            <w:vAlign w:val="center"/>
          </w:tcPr>
          <w:p w:rsidR="003329A1" w:rsidRPr="008E1C85" w:rsidRDefault="003329A1" w:rsidP="003329A1">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w:t>
            </w:r>
          </w:p>
        </w:tc>
        <w:tc>
          <w:tcPr>
            <w:tcW w:w="6248" w:type="dxa"/>
            <w:vAlign w:val="center"/>
          </w:tcPr>
          <w:p w:rsidR="003329A1" w:rsidRPr="008E1C85" w:rsidRDefault="003329A1" w:rsidP="003329A1">
            <w:pPr>
              <w:spacing w:before="100" w:beforeAutospacing="1" w:after="100" w:afterAutospacing="1" w:line="240" w:lineRule="auto"/>
              <w:ind w:right="-81"/>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val="kk-KZ" w:eastAsia="ru-RU"/>
              </w:rPr>
              <w:t>р</w:t>
            </w:r>
            <w:proofErr w:type="spellStart"/>
            <w:r w:rsidRPr="008E1C85">
              <w:rPr>
                <w:rFonts w:ascii="Times New Roman" w:eastAsia="Times New Roman" w:hAnsi="Times New Roman" w:cs="Times New Roman"/>
                <w:sz w:val="28"/>
                <w:szCs w:val="28"/>
                <w:lang w:eastAsia="ru-RU"/>
              </w:rPr>
              <w:t>уководител</w:t>
            </w:r>
            <w:proofErr w:type="spellEnd"/>
            <w:r w:rsidRPr="008E1C85">
              <w:rPr>
                <w:rFonts w:ascii="Times New Roman" w:eastAsia="Times New Roman" w:hAnsi="Times New Roman" w:cs="Times New Roman"/>
                <w:sz w:val="28"/>
                <w:szCs w:val="28"/>
                <w:lang w:val="kk-KZ" w:eastAsia="ru-RU"/>
              </w:rPr>
              <w:t>ь</w:t>
            </w:r>
            <w:r w:rsidRPr="008E1C85">
              <w:rPr>
                <w:rFonts w:ascii="Times New Roman" w:eastAsia="Times New Roman" w:hAnsi="Times New Roman" w:cs="Times New Roman"/>
                <w:sz w:val="28"/>
                <w:szCs w:val="28"/>
                <w:lang w:eastAsia="ru-RU"/>
              </w:rPr>
              <w:t xml:space="preserve"> отдела проведения процедур государственных закупок по работам</w:t>
            </w:r>
          </w:p>
        </w:tc>
      </w:tr>
      <w:tr w:rsidR="003329A1" w:rsidRPr="008E1C85" w:rsidTr="00CB1C8D">
        <w:trPr>
          <w:trHeight w:val="492"/>
          <w:tblCellSpacing w:w="15" w:type="dxa"/>
        </w:trPr>
        <w:tc>
          <w:tcPr>
            <w:tcW w:w="3221" w:type="dxa"/>
            <w:vAlign w:val="center"/>
          </w:tcPr>
          <w:p w:rsidR="003329A1" w:rsidRPr="008E1C85" w:rsidRDefault="003329A1" w:rsidP="003329A1">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8E1C85">
              <w:rPr>
                <w:rFonts w:ascii="Times New Roman" w:eastAsia="Times New Roman" w:hAnsi="Times New Roman" w:cs="Times New Roman"/>
                <w:sz w:val="28"/>
                <w:szCs w:val="28"/>
                <w:lang w:val="kk-KZ" w:eastAsia="ru-RU"/>
              </w:rPr>
              <w:t>Рахметова Зульхича Шафаисовна</w:t>
            </w:r>
          </w:p>
        </w:tc>
        <w:tc>
          <w:tcPr>
            <w:tcW w:w="0" w:type="auto"/>
            <w:vAlign w:val="center"/>
          </w:tcPr>
          <w:p w:rsidR="003329A1" w:rsidRPr="008E1C85" w:rsidRDefault="003329A1" w:rsidP="003329A1">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w:t>
            </w:r>
          </w:p>
        </w:tc>
        <w:tc>
          <w:tcPr>
            <w:tcW w:w="6248" w:type="dxa"/>
            <w:vAlign w:val="center"/>
          </w:tcPr>
          <w:p w:rsidR="003329A1" w:rsidRPr="008E1C85" w:rsidRDefault="003329A1" w:rsidP="003329A1">
            <w:pPr>
              <w:spacing w:before="100" w:beforeAutospacing="1" w:after="100" w:afterAutospacing="1" w:line="240" w:lineRule="auto"/>
              <w:rPr>
                <w:rFonts w:ascii="Times New Roman" w:eastAsia="Times New Roman" w:hAnsi="Times New Roman" w:cs="Times New Roman"/>
                <w:sz w:val="28"/>
                <w:szCs w:val="28"/>
                <w:lang w:eastAsia="ru-RU"/>
              </w:rPr>
            </w:pPr>
            <w:r w:rsidRPr="008E1C85">
              <w:rPr>
                <w:rFonts w:ascii="Times New Roman" w:eastAsia="Times New Roman" w:hAnsi="Times New Roman" w:cs="Times New Roman"/>
                <w:bCs/>
                <w:sz w:val="28"/>
                <w:szCs w:val="28"/>
                <w:lang w:val="kk-KZ" w:eastAsia="ru-RU"/>
              </w:rPr>
              <w:t xml:space="preserve">руководитель административного отдела </w:t>
            </w:r>
          </w:p>
        </w:tc>
      </w:tr>
    </w:tbl>
    <w:p w:rsidR="00BE7F9D" w:rsidRPr="008E1C85" w:rsidRDefault="00BE7F9D" w:rsidP="00595CB2">
      <w:pPr>
        <w:pStyle w:val="a7"/>
        <w:spacing w:line="240" w:lineRule="auto"/>
        <w:rPr>
          <w:rFonts w:eastAsia="Times New Roman"/>
          <w:color w:val="151515"/>
          <w:sz w:val="28"/>
          <w:szCs w:val="28"/>
          <w:lang w:eastAsia="ru-RU"/>
        </w:rPr>
      </w:pPr>
      <w:r w:rsidRPr="008E1C85">
        <w:rPr>
          <w:rFonts w:eastAsia="Times New Roman"/>
          <w:bCs/>
          <w:color w:val="151515"/>
          <w:sz w:val="28"/>
          <w:szCs w:val="28"/>
          <w:lang w:eastAsia="ru-RU"/>
        </w:rPr>
        <w:t>Срок проведения внутреннего анализа коррупционных рисков:</w:t>
      </w:r>
      <w:r w:rsidRPr="008E1C85">
        <w:rPr>
          <w:rFonts w:eastAsia="Times New Roman"/>
          <w:color w:val="151515"/>
          <w:sz w:val="28"/>
          <w:szCs w:val="28"/>
          <w:lang w:eastAsia="ru-RU"/>
        </w:rPr>
        <w:t> </w:t>
      </w:r>
      <w:r w:rsidR="00CD5BDD" w:rsidRPr="008E1C85">
        <w:rPr>
          <w:rFonts w:eastAsia="Times New Roman"/>
          <w:color w:val="151515"/>
          <w:sz w:val="28"/>
          <w:szCs w:val="28"/>
          <w:lang w:val="kk-KZ" w:eastAsia="ru-RU"/>
        </w:rPr>
        <w:t>13</w:t>
      </w:r>
      <w:r w:rsidRPr="008E1C85">
        <w:rPr>
          <w:rFonts w:eastAsia="Times New Roman"/>
          <w:color w:val="151515"/>
          <w:sz w:val="28"/>
          <w:szCs w:val="28"/>
          <w:lang w:val="kk-KZ" w:eastAsia="ru-RU"/>
        </w:rPr>
        <w:t>.05.202</w:t>
      </w:r>
      <w:r w:rsidR="00CD5BDD" w:rsidRPr="008E1C85">
        <w:rPr>
          <w:rFonts w:eastAsia="Times New Roman"/>
          <w:color w:val="151515"/>
          <w:sz w:val="28"/>
          <w:szCs w:val="28"/>
          <w:lang w:val="kk-KZ" w:eastAsia="ru-RU"/>
        </w:rPr>
        <w:t>4</w:t>
      </w:r>
      <w:r w:rsidRPr="008E1C85">
        <w:rPr>
          <w:rFonts w:eastAsia="Times New Roman"/>
          <w:color w:val="151515"/>
          <w:sz w:val="28"/>
          <w:szCs w:val="28"/>
          <w:lang w:val="kk-KZ" w:eastAsia="ru-RU"/>
        </w:rPr>
        <w:t xml:space="preserve"> г.-1</w:t>
      </w:r>
      <w:r w:rsidR="00CD5BDD" w:rsidRPr="008E1C85">
        <w:rPr>
          <w:rFonts w:eastAsia="Times New Roman"/>
          <w:color w:val="151515"/>
          <w:sz w:val="28"/>
          <w:szCs w:val="28"/>
          <w:lang w:val="kk-KZ" w:eastAsia="ru-RU"/>
        </w:rPr>
        <w:t>3</w:t>
      </w:r>
      <w:r w:rsidRPr="008E1C85">
        <w:rPr>
          <w:rFonts w:eastAsia="Times New Roman"/>
          <w:color w:val="151515"/>
          <w:sz w:val="28"/>
          <w:szCs w:val="28"/>
          <w:lang w:val="kk-KZ" w:eastAsia="ru-RU"/>
        </w:rPr>
        <w:t>.06.202</w:t>
      </w:r>
      <w:r w:rsidR="00CD5BDD" w:rsidRPr="008E1C85">
        <w:rPr>
          <w:rFonts w:eastAsia="Times New Roman"/>
          <w:color w:val="151515"/>
          <w:sz w:val="28"/>
          <w:szCs w:val="28"/>
          <w:lang w:val="kk-KZ" w:eastAsia="ru-RU"/>
        </w:rPr>
        <w:t>4</w:t>
      </w:r>
      <w:r w:rsidRPr="008E1C85">
        <w:rPr>
          <w:rFonts w:eastAsia="Times New Roman"/>
          <w:color w:val="151515"/>
          <w:sz w:val="28"/>
          <w:szCs w:val="28"/>
          <w:lang w:eastAsia="ru-RU"/>
        </w:rPr>
        <w:t xml:space="preserve"> г. </w:t>
      </w:r>
    </w:p>
    <w:p w:rsidR="00BE7F9D" w:rsidRPr="008E1C85" w:rsidRDefault="00BE7F9D" w:rsidP="00595CB2">
      <w:pPr>
        <w:pStyle w:val="a7"/>
        <w:spacing w:line="240" w:lineRule="auto"/>
        <w:rPr>
          <w:rFonts w:eastAsia="Times New Roman"/>
          <w:color w:val="151515"/>
          <w:sz w:val="28"/>
          <w:szCs w:val="28"/>
          <w:lang w:eastAsia="ru-RU"/>
        </w:rPr>
      </w:pPr>
      <w:r w:rsidRPr="008E1C85">
        <w:rPr>
          <w:rFonts w:eastAsia="Times New Roman"/>
          <w:bCs/>
          <w:color w:val="151515"/>
          <w:sz w:val="28"/>
          <w:szCs w:val="28"/>
          <w:lang w:eastAsia="ru-RU"/>
        </w:rPr>
        <w:t>Период анализа:</w:t>
      </w:r>
      <w:r w:rsidRPr="008E1C85">
        <w:rPr>
          <w:rFonts w:eastAsia="Times New Roman"/>
          <w:color w:val="151515"/>
          <w:sz w:val="28"/>
          <w:szCs w:val="28"/>
          <w:lang w:eastAsia="ru-RU"/>
        </w:rPr>
        <w:t> </w:t>
      </w:r>
      <w:r w:rsidR="00D10225">
        <w:rPr>
          <w:rFonts w:eastAsia="Times New Roman"/>
          <w:color w:val="151515"/>
          <w:sz w:val="28"/>
          <w:szCs w:val="28"/>
          <w:lang w:val="kk-KZ" w:eastAsia="ru-RU"/>
        </w:rPr>
        <w:t>второе</w:t>
      </w:r>
      <w:r w:rsidR="00CD5BDD" w:rsidRPr="008E1C85">
        <w:rPr>
          <w:rFonts w:eastAsia="Times New Roman"/>
          <w:color w:val="151515"/>
          <w:sz w:val="28"/>
          <w:szCs w:val="28"/>
          <w:lang w:val="kk-KZ" w:eastAsia="ru-RU"/>
        </w:rPr>
        <w:t xml:space="preserve"> полугодие 2023 года и </w:t>
      </w:r>
      <w:r w:rsidR="00D10225">
        <w:rPr>
          <w:rFonts w:eastAsia="Times New Roman"/>
          <w:color w:val="151515"/>
          <w:sz w:val="28"/>
          <w:szCs w:val="28"/>
          <w:lang w:val="kk-KZ" w:eastAsia="ru-RU"/>
        </w:rPr>
        <w:t xml:space="preserve">первое </w:t>
      </w:r>
      <w:r w:rsidRPr="008E1C85">
        <w:rPr>
          <w:rFonts w:eastAsia="Times New Roman"/>
          <w:color w:val="151515"/>
          <w:sz w:val="28"/>
          <w:szCs w:val="28"/>
          <w:lang w:val="kk-KZ" w:eastAsia="ru-RU"/>
        </w:rPr>
        <w:t>полугодие 202</w:t>
      </w:r>
      <w:r w:rsidR="00CD5BDD" w:rsidRPr="008E1C85">
        <w:rPr>
          <w:rFonts w:eastAsia="Times New Roman"/>
          <w:color w:val="151515"/>
          <w:sz w:val="28"/>
          <w:szCs w:val="28"/>
          <w:lang w:val="kk-KZ" w:eastAsia="ru-RU"/>
        </w:rPr>
        <w:t>4</w:t>
      </w:r>
      <w:r w:rsidRPr="008E1C85">
        <w:rPr>
          <w:rFonts w:eastAsia="Times New Roman"/>
          <w:color w:val="151515"/>
          <w:sz w:val="28"/>
          <w:szCs w:val="28"/>
          <w:lang w:val="kk-KZ" w:eastAsia="ru-RU"/>
        </w:rPr>
        <w:t xml:space="preserve"> года</w:t>
      </w:r>
      <w:r w:rsidR="00CD5BDD" w:rsidRPr="008E1C85">
        <w:rPr>
          <w:rFonts w:eastAsia="Times New Roman"/>
          <w:color w:val="151515"/>
          <w:sz w:val="28"/>
          <w:szCs w:val="28"/>
          <w:lang w:val="kk-KZ" w:eastAsia="ru-RU"/>
        </w:rPr>
        <w:t>.</w:t>
      </w:r>
    </w:p>
    <w:p w:rsidR="00BE7F9D" w:rsidRPr="008E1C85" w:rsidRDefault="00BE7F9D" w:rsidP="00595CB2">
      <w:pPr>
        <w:pStyle w:val="a7"/>
        <w:spacing w:line="240" w:lineRule="auto"/>
        <w:rPr>
          <w:rFonts w:eastAsia="Times New Roman"/>
          <w:color w:val="151515"/>
          <w:sz w:val="28"/>
          <w:szCs w:val="28"/>
          <w:lang w:eastAsia="ru-RU"/>
        </w:rPr>
      </w:pPr>
      <w:r w:rsidRPr="008E1C85">
        <w:rPr>
          <w:rFonts w:eastAsia="Times New Roman"/>
          <w:color w:val="151515"/>
          <w:sz w:val="28"/>
          <w:szCs w:val="28"/>
          <w:lang w:eastAsia="ru-RU"/>
        </w:rPr>
        <w:t>Анализ проведен в соответствии с пунктом 5 статьи 8 Закона Республики Казахстан «О противодействии коррупции»</w:t>
      </w:r>
      <w:r w:rsidR="00D10225">
        <w:rPr>
          <w:rFonts w:eastAsia="Times New Roman"/>
          <w:color w:val="151515"/>
          <w:sz w:val="28"/>
          <w:szCs w:val="28"/>
          <w:lang w:val="kk-KZ" w:eastAsia="ru-RU"/>
        </w:rPr>
        <w:t xml:space="preserve"> от </w:t>
      </w:r>
      <w:r w:rsidR="00D10225" w:rsidRPr="00D10225">
        <w:rPr>
          <w:rFonts w:eastAsia="Times New Roman"/>
          <w:color w:val="151515"/>
          <w:sz w:val="28"/>
          <w:szCs w:val="28"/>
          <w:lang w:val="kk-KZ" w:eastAsia="ru-RU"/>
        </w:rPr>
        <w:t>18 ноября 2015 года № 410</w:t>
      </w:r>
      <w:r w:rsidRPr="008E1C85">
        <w:rPr>
          <w:rFonts w:eastAsia="Times New Roman"/>
          <w:color w:val="151515"/>
          <w:sz w:val="28"/>
          <w:szCs w:val="28"/>
          <w:lang w:eastAsia="ru-RU"/>
        </w:rPr>
        <w:t xml:space="preserve">, </w:t>
      </w:r>
      <w:r w:rsidR="001E2216" w:rsidRPr="008E1C85">
        <w:rPr>
          <w:rFonts w:eastAsia="Times New Roman"/>
          <w:color w:val="151515"/>
          <w:sz w:val="28"/>
          <w:szCs w:val="28"/>
          <w:lang w:eastAsia="ru-RU"/>
        </w:rPr>
        <w:t>Т</w:t>
      </w:r>
      <w:r w:rsidRPr="008E1C85">
        <w:rPr>
          <w:rFonts w:eastAsia="Times New Roman"/>
          <w:color w:val="151515"/>
          <w:sz w:val="28"/>
          <w:szCs w:val="28"/>
          <w:lang w:eastAsia="ru-RU"/>
        </w:rPr>
        <w:t>иповыми правилами проведения внутреннего анализа коррупционных рисков, утвержденными приказом Агентства Республики Казахстан по делам государственной службы и противодействию коррупции от 19 октября 2016 года №12.</w:t>
      </w:r>
    </w:p>
    <w:p w:rsidR="00BE7F9D" w:rsidRPr="008E1C85" w:rsidRDefault="00BE7F9D" w:rsidP="00595CB2">
      <w:pPr>
        <w:pStyle w:val="a7"/>
        <w:spacing w:line="240" w:lineRule="auto"/>
        <w:rPr>
          <w:rFonts w:eastAsia="Times New Roman"/>
          <w:color w:val="151515"/>
          <w:sz w:val="28"/>
          <w:szCs w:val="28"/>
          <w:lang w:val="kk-KZ" w:eastAsia="ru-RU"/>
        </w:rPr>
      </w:pPr>
      <w:r w:rsidRPr="008E1C85">
        <w:rPr>
          <w:rFonts w:eastAsia="Times New Roman"/>
          <w:color w:val="151515"/>
          <w:sz w:val="28"/>
          <w:szCs w:val="28"/>
          <w:lang w:eastAsia="ru-RU"/>
        </w:rPr>
        <w:t>Подведомственных Управлению учреждений нет.</w:t>
      </w:r>
    </w:p>
    <w:p w:rsidR="005857BA" w:rsidRPr="008E1C85" w:rsidRDefault="005857BA" w:rsidP="005857BA">
      <w:pPr>
        <w:pStyle w:val="ac"/>
        <w:spacing w:before="0" w:beforeAutospacing="0" w:after="0" w:afterAutospacing="0"/>
        <w:jc w:val="center"/>
        <w:rPr>
          <w:rFonts w:ascii="TimesNewRomanPS" w:hAnsi="TimesNewRomanPS"/>
          <w:b/>
          <w:bCs/>
          <w:sz w:val="28"/>
          <w:szCs w:val="28"/>
          <w:lang w:val="kk-KZ"/>
        </w:rPr>
      </w:pPr>
    </w:p>
    <w:p w:rsidR="005857BA" w:rsidRPr="008E1C85" w:rsidRDefault="005857BA" w:rsidP="005857BA">
      <w:pPr>
        <w:pStyle w:val="ac"/>
        <w:spacing w:before="0" w:beforeAutospacing="0" w:after="0" w:afterAutospacing="0"/>
        <w:jc w:val="center"/>
        <w:rPr>
          <w:sz w:val="28"/>
          <w:szCs w:val="28"/>
        </w:rPr>
      </w:pPr>
      <w:r w:rsidRPr="008E1C85">
        <w:rPr>
          <w:rFonts w:ascii="TimesNewRomanPS" w:hAnsi="TimesNewRomanPS"/>
          <w:b/>
          <w:bCs/>
          <w:sz w:val="28"/>
          <w:szCs w:val="28"/>
        </w:rPr>
        <w:t>Источники информации, использованные в ходе анализа</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t>Согласно пункту 15 Типовых правил проведения внутреннего анализа коррупционных рисков источниками информации для проведения внутреннего анализа коррупционных рисков являются:</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t>1) правовые акты, внутренние документы, регулирующие деятельность объекта анализа;</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t>2) ведомственная статистическая отчетность о деятельности объекта анализа;</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lastRenderedPageBreak/>
        <w:t>3) данные информационных систем государственных и правоохранительных органов о деятельности объекта анализа;</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t>4) результаты проверок, ранее проведенных государственными органами в отношении объекта анализа;</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t>5) результаты контрольных мероприятий служб внутреннего аудита;</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t>6) результаты антикоррупционного мониторинга;</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t>7) публикации в средствах массовой информации;</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t>8) обращения физических и юридических лиц в отношении объекта анализа;</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t>9) сведения о выявлении и привлечении к ответственности работников объекта анализа за совершение коррупционных правонарушений;</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t>10) результаты ранее проведенного внутреннего анализа коррупционных рисков;</w:t>
      </w:r>
    </w:p>
    <w:p w:rsidR="003865C6" w:rsidRPr="008E1C85" w:rsidRDefault="003865C6" w:rsidP="003865C6">
      <w:pPr>
        <w:pStyle w:val="a7"/>
        <w:spacing w:line="240" w:lineRule="auto"/>
        <w:rPr>
          <w:rFonts w:ascii="TimesNewRomanPSMT" w:eastAsia="Times New Roman" w:hAnsi="TimesNewRomanPSMT" w:cs="TimesNewRomanPSMT"/>
          <w:sz w:val="28"/>
          <w:szCs w:val="28"/>
          <w:lang w:eastAsia="zh-CN"/>
        </w:rPr>
      </w:pPr>
      <w:r w:rsidRPr="008E1C85">
        <w:rPr>
          <w:rFonts w:ascii="TimesNewRomanPSMT" w:eastAsia="Times New Roman" w:hAnsi="TimesNewRomanPSMT" w:cs="TimesNewRomanPSMT"/>
          <w:sz w:val="28"/>
          <w:szCs w:val="28"/>
          <w:lang w:eastAsia="zh-CN"/>
        </w:rPr>
        <w:t>11) результаты опроса (интервью) служащих, работников объекта анализа;</w:t>
      </w:r>
    </w:p>
    <w:p w:rsidR="005857BA" w:rsidRPr="008E1C85" w:rsidRDefault="003865C6" w:rsidP="003865C6">
      <w:pPr>
        <w:pStyle w:val="a7"/>
        <w:spacing w:line="240" w:lineRule="auto"/>
        <w:rPr>
          <w:rFonts w:eastAsia="Times New Roman"/>
          <w:color w:val="151515"/>
          <w:sz w:val="28"/>
          <w:szCs w:val="28"/>
          <w:lang w:eastAsia="ru-RU"/>
        </w:rPr>
      </w:pPr>
      <w:r w:rsidRPr="008E1C85">
        <w:rPr>
          <w:rFonts w:ascii="TimesNewRomanPSMT" w:eastAsia="Times New Roman" w:hAnsi="TimesNewRomanPSMT" w:cs="TimesNewRomanPSMT"/>
          <w:sz w:val="28"/>
          <w:szCs w:val="28"/>
          <w:lang w:eastAsia="zh-CN"/>
        </w:rPr>
        <w:t>12) иные сведения, представление которых не запрещено законодательством Республики Казахстан.</w:t>
      </w:r>
    </w:p>
    <w:p w:rsidR="00595CB2" w:rsidRPr="008E1C85" w:rsidRDefault="00595CB2" w:rsidP="00595CB2">
      <w:pPr>
        <w:pStyle w:val="a7"/>
        <w:spacing w:line="240" w:lineRule="auto"/>
        <w:rPr>
          <w:rFonts w:eastAsia="Times New Roman"/>
          <w:b/>
          <w:bCs/>
          <w:color w:val="000000"/>
          <w:sz w:val="28"/>
          <w:szCs w:val="28"/>
          <w:u w:val="single"/>
          <w:lang w:val="kk-KZ" w:eastAsia="ru-RU"/>
        </w:rPr>
      </w:pPr>
    </w:p>
    <w:p w:rsidR="00BE7F9D" w:rsidRPr="008E1C85" w:rsidRDefault="00BE7F9D" w:rsidP="00595CB2">
      <w:pPr>
        <w:pStyle w:val="a7"/>
        <w:spacing w:line="240" w:lineRule="auto"/>
        <w:rPr>
          <w:rFonts w:eastAsia="Times New Roman"/>
          <w:b/>
          <w:color w:val="151515"/>
          <w:sz w:val="28"/>
          <w:szCs w:val="28"/>
          <w:u w:val="single"/>
          <w:lang w:eastAsia="ru-RU"/>
        </w:rPr>
      </w:pPr>
      <w:proofErr w:type="gramStart"/>
      <w:r w:rsidRPr="008E1C85">
        <w:rPr>
          <w:rFonts w:eastAsia="Times New Roman"/>
          <w:b/>
          <w:bCs/>
          <w:color w:val="000000"/>
          <w:sz w:val="28"/>
          <w:szCs w:val="28"/>
          <w:u w:val="single"/>
          <w:lang w:eastAsia="ru-RU"/>
        </w:rPr>
        <w:t>I </w:t>
      </w:r>
      <w:r w:rsidRPr="008E1C85">
        <w:rPr>
          <w:rFonts w:eastAsia="Times New Roman"/>
          <w:b/>
          <w:bCs/>
          <w:color w:val="000000"/>
          <w:sz w:val="28"/>
          <w:szCs w:val="28"/>
          <w:u w:val="single"/>
          <w:lang w:val="kk-KZ" w:eastAsia="ru-RU"/>
        </w:rPr>
        <w:t>.</w:t>
      </w:r>
      <w:proofErr w:type="gramEnd"/>
      <w:r w:rsidRPr="008E1C85">
        <w:rPr>
          <w:rFonts w:eastAsia="Times New Roman"/>
          <w:b/>
          <w:bCs/>
          <w:color w:val="000000"/>
          <w:sz w:val="28"/>
          <w:szCs w:val="28"/>
          <w:u w:val="single"/>
          <w:lang w:val="kk-KZ" w:eastAsia="ru-RU"/>
        </w:rPr>
        <w:t xml:space="preserve"> </w:t>
      </w:r>
      <w:r w:rsidRPr="008E1C85">
        <w:rPr>
          <w:rFonts w:eastAsia="Times New Roman"/>
          <w:b/>
          <w:bCs/>
          <w:color w:val="000000"/>
          <w:sz w:val="28"/>
          <w:szCs w:val="28"/>
          <w:u w:val="single"/>
          <w:lang w:eastAsia="ru-RU"/>
        </w:rPr>
        <w:t>Выявление коррупционных рисков в действующих правовых актах.</w:t>
      </w:r>
    </w:p>
    <w:p w:rsidR="00BE7F9D" w:rsidRPr="008E1C85" w:rsidRDefault="00BE7F9D" w:rsidP="00595CB2">
      <w:pPr>
        <w:spacing w:after="0" w:line="240" w:lineRule="auto"/>
        <w:jc w:val="center"/>
        <w:rPr>
          <w:rFonts w:ascii="Times New Roman" w:eastAsia="Times New Roman" w:hAnsi="Times New Roman" w:cs="Times New Roman"/>
          <w:b/>
          <w:bCs/>
          <w:sz w:val="28"/>
          <w:szCs w:val="28"/>
          <w:lang w:eastAsia="ru-RU"/>
        </w:rPr>
      </w:pPr>
    </w:p>
    <w:p w:rsidR="00BE7F9D" w:rsidRPr="008E1C85" w:rsidRDefault="00BE7F9D" w:rsidP="00595CB2">
      <w:pPr>
        <w:spacing w:after="0" w:line="240" w:lineRule="auto"/>
        <w:jc w:val="center"/>
        <w:rPr>
          <w:rFonts w:ascii="Times New Roman" w:eastAsia="Times New Roman" w:hAnsi="Times New Roman" w:cs="Times New Roman"/>
          <w:b/>
          <w:bCs/>
          <w:sz w:val="28"/>
          <w:szCs w:val="28"/>
          <w:lang w:eastAsia="ru-RU"/>
        </w:rPr>
      </w:pPr>
      <w:r w:rsidRPr="008E1C85">
        <w:rPr>
          <w:rFonts w:ascii="Times New Roman" w:eastAsia="Times New Roman" w:hAnsi="Times New Roman" w:cs="Times New Roman"/>
          <w:b/>
          <w:bCs/>
          <w:sz w:val="28"/>
          <w:szCs w:val="28"/>
          <w:lang w:eastAsia="ru-RU"/>
        </w:rPr>
        <w:t>Отдел проведения процедур государственных закупок по работам</w:t>
      </w:r>
    </w:p>
    <w:p w:rsidR="00BE7F9D" w:rsidRPr="008E1C85" w:rsidRDefault="00BE7F9D" w:rsidP="00595CB2">
      <w:pPr>
        <w:spacing w:after="0" w:line="240" w:lineRule="auto"/>
        <w:jc w:val="center"/>
        <w:rPr>
          <w:rFonts w:ascii="Times New Roman" w:eastAsia="Times New Roman" w:hAnsi="Times New Roman" w:cs="Times New Roman"/>
          <w:b/>
          <w:bCs/>
          <w:sz w:val="28"/>
          <w:szCs w:val="28"/>
          <w:lang w:eastAsia="ru-RU"/>
        </w:rPr>
      </w:pPr>
    </w:p>
    <w:p w:rsidR="00BE7F9D" w:rsidRPr="008E1C85"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Деятельность отдела.</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val="kk-KZ" w:eastAsia="ru-RU"/>
        </w:rPr>
      </w:pPr>
      <w:r w:rsidRPr="008E1C85">
        <w:rPr>
          <w:rFonts w:ascii="Times New Roman" w:eastAsia="Times New Roman" w:hAnsi="Times New Roman" w:cs="Times New Roman"/>
          <w:sz w:val="28"/>
          <w:szCs w:val="28"/>
          <w:lang w:eastAsia="ru-RU"/>
        </w:rPr>
        <w:t>Отдел проводит процедуры централизованных государственных закупок работ на основании статьи 8 Закона Республики Казахстан «О государственных закупках» от 4 декабря 2015 года № 434-</w:t>
      </w:r>
      <w:r w:rsidRPr="008E1C85">
        <w:rPr>
          <w:rFonts w:ascii="Times New Roman" w:eastAsia="Times New Roman" w:hAnsi="Times New Roman" w:cs="Times New Roman"/>
          <w:sz w:val="28"/>
          <w:szCs w:val="28"/>
          <w:lang w:val="en-US" w:eastAsia="ru-RU"/>
        </w:rPr>
        <w:t>V</w:t>
      </w:r>
      <w:r w:rsidRPr="008E1C85">
        <w:rPr>
          <w:rFonts w:ascii="Times New Roman" w:eastAsia="Times New Roman" w:hAnsi="Times New Roman" w:cs="Times New Roman"/>
          <w:sz w:val="28"/>
          <w:szCs w:val="28"/>
          <w:lang w:eastAsia="ru-RU"/>
        </w:rPr>
        <w:t xml:space="preserve"> </w:t>
      </w:r>
      <w:r w:rsidRPr="008E1C85">
        <w:rPr>
          <w:rFonts w:ascii="Times New Roman" w:eastAsia="Times New Roman" w:hAnsi="Times New Roman" w:cs="Times New Roman"/>
          <w:i/>
          <w:sz w:val="24"/>
          <w:szCs w:val="24"/>
          <w:lang w:eastAsia="ru-RU"/>
        </w:rPr>
        <w:t>(далее – Закон «О государственных закупках»)</w:t>
      </w:r>
      <w:r w:rsidRPr="008E1C85">
        <w:rPr>
          <w:rFonts w:ascii="Times New Roman" w:eastAsia="Times New Roman" w:hAnsi="Times New Roman" w:cs="Times New Roman"/>
          <w:sz w:val="28"/>
          <w:szCs w:val="28"/>
          <w:lang w:eastAsia="ru-RU"/>
        </w:rPr>
        <w:t xml:space="preserve"> в соответствии с Правилами осуществления государственных закупок, утвержденными приказом Министра финансов Республики Казахстан от 11 декабря 2015 года № 648 </w:t>
      </w:r>
      <w:r w:rsidRPr="008E1C85">
        <w:rPr>
          <w:rFonts w:ascii="Times New Roman" w:eastAsia="Times New Roman" w:hAnsi="Times New Roman" w:cs="Times New Roman"/>
          <w:i/>
          <w:sz w:val="24"/>
          <w:szCs w:val="24"/>
          <w:lang w:eastAsia="ru-RU"/>
        </w:rPr>
        <w:t>(далее – Правила осуществления государственных закупок)</w:t>
      </w:r>
      <w:r w:rsidRPr="008E1C85">
        <w:rPr>
          <w:rFonts w:ascii="Times New Roman" w:eastAsia="Times New Roman" w:hAnsi="Times New Roman" w:cs="Times New Roman"/>
          <w:sz w:val="28"/>
          <w:szCs w:val="28"/>
          <w:lang w:eastAsia="ru-RU"/>
        </w:rPr>
        <w:t xml:space="preserve">, Перечнем </w:t>
      </w:r>
      <w:proofErr w:type="spellStart"/>
      <w:r w:rsidRPr="008E1C85">
        <w:rPr>
          <w:rFonts w:ascii="Times New Roman" w:eastAsia="Times New Roman" w:hAnsi="Times New Roman" w:cs="Times New Roman"/>
          <w:sz w:val="28"/>
          <w:szCs w:val="28"/>
          <w:lang w:eastAsia="ru-RU"/>
        </w:rPr>
        <w:t>тов</w:t>
      </w:r>
      <w:proofErr w:type="spellEnd"/>
      <w:r w:rsidRPr="008E1C85">
        <w:rPr>
          <w:rFonts w:ascii="Times New Roman" w:eastAsia="Times New Roman" w:hAnsi="Times New Roman" w:cs="Times New Roman"/>
          <w:sz w:val="28"/>
          <w:szCs w:val="28"/>
          <w:lang w:val="kk-KZ" w:eastAsia="ru-RU"/>
        </w:rPr>
        <w:t>аров, работ, услуг, по которым государственные закупки осуществляются единым организатором государственных закупок области, утвержденным приказом Министра финансов Республики Казахстан от 29 декабря 2018 года № 1127, а также иными нормативно-правовыми актами.</w:t>
      </w:r>
    </w:p>
    <w:p w:rsidR="00BE7F9D" w:rsidRPr="008E1C85"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Прозрачность деятельности отдела.</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val="kk-KZ" w:eastAsia="ru-RU"/>
        </w:rPr>
        <w:t xml:space="preserve">Проведение процедур государственных закупок осущестляется полностью электронно посредстом веб-портала государственных закупок </w:t>
      </w:r>
      <w:proofErr w:type="spellStart"/>
      <w:r w:rsidRPr="008E1C85">
        <w:rPr>
          <w:rFonts w:ascii="Times New Roman" w:eastAsia="Times New Roman" w:hAnsi="Times New Roman" w:cs="Times New Roman"/>
          <w:i/>
          <w:iCs/>
          <w:sz w:val="28"/>
          <w:szCs w:val="28"/>
          <w:lang w:val="en-US" w:eastAsia="ru-RU"/>
        </w:rPr>
        <w:t>goszakup</w:t>
      </w:r>
      <w:proofErr w:type="spellEnd"/>
      <w:r w:rsidRPr="008E1C85">
        <w:rPr>
          <w:rFonts w:ascii="Times New Roman" w:eastAsia="Times New Roman" w:hAnsi="Times New Roman" w:cs="Times New Roman"/>
          <w:i/>
          <w:iCs/>
          <w:sz w:val="28"/>
          <w:szCs w:val="28"/>
          <w:lang w:eastAsia="ru-RU"/>
        </w:rPr>
        <w:t>.</w:t>
      </w:r>
      <w:r w:rsidRPr="008E1C85">
        <w:rPr>
          <w:rFonts w:ascii="Times New Roman" w:eastAsia="Times New Roman" w:hAnsi="Times New Roman" w:cs="Times New Roman"/>
          <w:i/>
          <w:iCs/>
          <w:sz w:val="28"/>
          <w:szCs w:val="28"/>
          <w:lang w:val="en-US" w:eastAsia="ru-RU"/>
        </w:rPr>
        <w:t>gov</w:t>
      </w:r>
      <w:r w:rsidRPr="008E1C85">
        <w:rPr>
          <w:rFonts w:ascii="Times New Roman" w:eastAsia="Times New Roman" w:hAnsi="Times New Roman" w:cs="Times New Roman"/>
          <w:i/>
          <w:iCs/>
          <w:sz w:val="28"/>
          <w:szCs w:val="28"/>
          <w:lang w:eastAsia="ru-RU"/>
        </w:rPr>
        <w:t>.</w:t>
      </w:r>
      <w:proofErr w:type="spellStart"/>
      <w:r w:rsidRPr="008E1C85">
        <w:rPr>
          <w:rFonts w:ascii="Times New Roman" w:eastAsia="Times New Roman" w:hAnsi="Times New Roman" w:cs="Times New Roman"/>
          <w:i/>
          <w:iCs/>
          <w:sz w:val="28"/>
          <w:szCs w:val="28"/>
          <w:lang w:val="en-US" w:eastAsia="ru-RU"/>
        </w:rPr>
        <w:t>kz</w:t>
      </w:r>
      <w:proofErr w:type="spellEnd"/>
      <w:r w:rsidRPr="008E1C85">
        <w:rPr>
          <w:rFonts w:ascii="Times New Roman" w:eastAsia="Times New Roman" w:hAnsi="Times New Roman" w:cs="Times New Roman"/>
          <w:sz w:val="28"/>
          <w:szCs w:val="28"/>
          <w:lang w:eastAsia="ru-RU"/>
        </w:rPr>
        <w:t>, что исключает физическое взаимодействие с потенциальными поставщиками, принимающими участие в государственных закупках</w:t>
      </w:r>
      <w:r w:rsidR="001E2216" w:rsidRPr="008E1C85">
        <w:rPr>
          <w:rFonts w:ascii="Times New Roman" w:eastAsia="Times New Roman" w:hAnsi="Times New Roman" w:cs="Times New Roman"/>
          <w:sz w:val="28"/>
          <w:szCs w:val="28"/>
          <w:lang w:eastAsia="ru-RU"/>
        </w:rPr>
        <w:t xml:space="preserve"> и, соответственно, также исключает</w:t>
      </w:r>
      <w:r w:rsidRPr="008E1C85">
        <w:rPr>
          <w:rFonts w:ascii="Times New Roman" w:eastAsia="Times New Roman" w:hAnsi="Times New Roman" w:cs="Times New Roman"/>
          <w:sz w:val="28"/>
          <w:szCs w:val="28"/>
          <w:lang w:eastAsia="ru-RU"/>
        </w:rPr>
        <w:t xml:space="preserve"> риски возникновения незаконного взаимодействия между членами конкурсных комиссий и потенциальными поставщиками.</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В целях снижения роли заказчика при принятии решений по результатам проводимых государственных закупок председателем конкурсных комиссий определяется первый руководитель единого организатора, то есть Управления.</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 xml:space="preserve">Все действия сотрудников отдела, членов конкурсных комиссий, секретаря </w:t>
      </w:r>
      <w:r w:rsidRPr="008E1C85">
        <w:rPr>
          <w:rFonts w:ascii="Times New Roman" w:eastAsia="Times New Roman" w:hAnsi="Times New Roman" w:cs="Times New Roman"/>
          <w:i/>
          <w:sz w:val="24"/>
          <w:szCs w:val="24"/>
          <w:lang w:eastAsia="ru-RU"/>
        </w:rPr>
        <w:t>(публикация объявлений о проведении государственных закупок, обсуждение проектов конкурсных документаций, обсуждение, рассмотрение заявок на участие в конкурсах, голосование, а также публикация протоколов)</w:t>
      </w:r>
      <w:r w:rsidRPr="008E1C85">
        <w:rPr>
          <w:rFonts w:ascii="Times New Roman" w:eastAsia="Times New Roman" w:hAnsi="Times New Roman" w:cs="Times New Roman"/>
          <w:sz w:val="24"/>
          <w:szCs w:val="24"/>
          <w:lang w:eastAsia="ru-RU"/>
        </w:rPr>
        <w:t xml:space="preserve"> </w:t>
      </w:r>
      <w:r w:rsidRPr="008E1C85">
        <w:rPr>
          <w:rFonts w:ascii="Times New Roman" w:eastAsia="Times New Roman" w:hAnsi="Times New Roman" w:cs="Times New Roman"/>
          <w:sz w:val="28"/>
          <w:szCs w:val="28"/>
          <w:lang w:eastAsia="ru-RU"/>
        </w:rPr>
        <w:t xml:space="preserve">осуществляются, формируются и </w:t>
      </w:r>
      <w:r w:rsidRPr="008E1C85">
        <w:rPr>
          <w:rFonts w:ascii="Times New Roman" w:eastAsia="Times New Roman" w:hAnsi="Times New Roman" w:cs="Times New Roman"/>
          <w:sz w:val="28"/>
          <w:szCs w:val="28"/>
          <w:lang w:eastAsia="ru-RU"/>
        </w:rPr>
        <w:lastRenderedPageBreak/>
        <w:t>размещаются онлайн непосредственно на веб-портале государственных закупок с фиксацией времени совершения действий и доступны к просмотру в открытом доступе.</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 xml:space="preserve">Принятие решений по результатам проводимых конкурсных процедур осуществляется членами конкурсных комиссий, как от отдела, так и от заказчиков, </w:t>
      </w:r>
      <w:r w:rsidRPr="008E1C85">
        <w:rPr>
          <w:rFonts w:ascii="Times New Roman" w:eastAsia="Times New Roman" w:hAnsi="Times New Roman" w:cs="Times New Roman"/>
          <w:b/>
          <w:bCs/>
          <w:sz w:val="28"/>
          <w:szCs w:val="28"/>
          <w:lang w:eastAsia="ru-RU"/>
        </w:rPr>
        <w:t>самостоятельно</w:t>
      </w:r>
      <w:r w:rsidRPr="008E1C85">
        <w:rPr>
          <w:rFonts w:ascii="Times New Roman" w:eastAsia="Times New Roman" w:hAnsi="Times New Roman" w:cs="Times New Roman"/>
          <w:sz w:val="28"/>
          <w:szCs w:val="28"/>
          <w:lang w:eastAsia="ru-RU"/>
        </w:rPr>
        <w:t xml:space="preserve"> посредством веб-портала государственных закупок с заверением </w:t>
      </w:r>
      <w:r w:rsidR="001E2216" w:rsidRPr="008E1C85">
        <w:rPr>
          <w:rFonts w:ascii="Times New Roman" w:eastAsia="Times New Roman" w:hAnsi="Times New Roman" w:cs="Times New Roman"/>
          <w:sz w:val="28"/>
          <w:szCs w:val="28"/>
          <w:lang w:eastAsia="ru-RU"/>
        </w:rPr>
        <w:t xml:space="preserve">своей </w:t>
      </w:r>
      <w:r w:rsidRPr="008E1C85">
        <w:rPr>
          <w:rFonts w:ascii="Times New Roman" w:eastAsia="Times New Roman" w:hAnsi="Times New Roman" w:cs="Times New Roman"/>
          <w:sz w:val="28"/>
          <w:szCs w:val="28"/>
          <w:lang w:eastAsia="ru-RU"/>
        </w:rPr>
        <w:t>электронно-цифровой подписью, что также исключает физическое взаимодействие между лицами, принимающими решения.</w:t>
      </w:r>
    </w:p>
    <w:p w:rsidR="00BE7F9D" w:rsidRPr="008E1C85" w:rsidRDefault="00BE7F9D" w:rsidP="00595CB2">
      <w:pPr>
        <w:spacing w:after="0" w:line="240" w:lineRule="auto"/>
        <w:ind w:firstLine="708"/>
        <w:jc w:val="both"/>
        <w:rPr>
          <w:rFonts w:ascii="Times New Roman" w:eastAsia="Times New Roman" w:hAnsi="Times New Roman" w:cs="Times New Roman"/>
          <w:b/>
          <w:bCs/>
          <w:sz w:val="28"/>
          <w:szCs w:val="28"/>
          <w:lang w:eastAsia="ru-RU"/>
        </w:rPr>
      </w:pPr>
      <w:r w:rsidRPr="008E1C85">
        <w:rPr>
          <w:rFonts w:ascii="Times New Roman" w:eastAsia="Times New Roman" w:hAnsi="Times New Roman" w:cs="Times New Roman"/>
          <w:b/>
          <w:bCs/>
          <w:sz w:val="28"/>
          <w:szCs w:val="28"/>
          <w:lang w:eastAsia="ru-RU"/>
        </w:rPr>
        <w:t>Контроль осуществления государственных закупок органами внутреннего государственного аудита.</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Решения конкурсных комиссий подлежат камеральному контролю со стороны органов внутреннего государственного аудита в соответствии с Законом Республики Казахстан «О государственном аудите и финансовом контроле» от 12 ноября 2015 года № 392-V и Правилами проведения камерального контроля, утвержденных приказом Министра финансов Республики Казахстан от 30 ноября 2015 года № 598.</w:t>
      </w:r>
    </w:p>
    <w:p w:rsidR="003865C6" w:rsidRPr="008E1C85" w:rsidRDefault="003865C6" w:rsidP="003865C6">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Коррупционные риски.</w:t>
      </w:r>
    </w:p>
    <w:p w:rsidR="003865C6" w:rsidRPr="008E1C85" w:rsidRDefault="003865C6" w:rsidP="008E1C85">
      <w:pPr>
        <w:pStyle w:val="a3"/>
        <w:numPr>
          <w:ilvl w:val="0"/>
          <w:numId w:val="13"/>
        </w:numPr>
        <w:tabs>
          <w:tab w:val="left" w:pos="851"/>
        </w:tabs>
        <w:spacing w:after="0" w:line="240" w:lineRule="auto"/>
        <w:ind w:left="0" w:firstLine="709"/>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 xml:space="preserve">Параграфом 16 Правил осуществления государственных закупок предусмотрен общий порядок расчета опыта работы в качестве критерия, влияющего на конкурсное ценовое предложение по государственным закупкам работ. При этом критерий условной скидки за наличие опыта работ по государственным закупкам строительно-монтажных работ и работ по разработке проектно-сметной документации в соответствии с пунктом 274 Правил осуществления государственных закупок рассчитывается веб-порталом </w:t>
      </w:r>
      <w:bookmarkStart w:id="0" w:name="z61"/>
      <w:bookmarkEnd w:id="0"/>
      <w:r w:rsidRPr="008E1C85">
        <w:rPr>
          <w:rFonts w:ascii="Times New Roman" w:eastAsia="Times New Roman" w:hAnsi="Times New Roman" w:cs="Times New Roman"/>
          <w:bCs/>
          <w:iCs/>
          <w:sz w:val="28"/>
          <w:szCs w:val="28"/>
          <w:lang w:eastAsia="ru-RU"/>
        </w:rPr>
        <w:t>автоматически на основании данных электронного депозитария в сфере государственных закупок. Данный механизм исключает человеческий фактор и соответственно коррупционные риски.</w:t>
      </w:r>
    </w:p>
    <w:p w:rsidR="003865C6" w:rsidRPr="008E1C85" w:rsidRDefault="003865C6" w:rsidP="003329A1">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В соответствии с пунктом 277 Правил осуществления государственных закупок в случае, если предметом конкурса являются работы по среднему ремонту автомобильных дорог, документами, подтверждающими опыт работы, являются соответствующие электронные копии актов выполненных работ, по объектам, где заказчиками являются государственные органы, государственные учреждения, а также государственные предприятия, юридические лица, пятьдесят и более процентов голосующих акций (долей участия в уставном капитале) которых принадлежат государству, и аффилированные с ними юридические лица.</w:t>
      </w:r>
    </w:p>
    <w:p w:rsidR="003865C6" w:rsidRPr="008E1C85" w:rsidRDefault="003865C6" w:rsidP="003329A1">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Таким образом, данная норма минимизирует предоставление потенциальными поставщиками недостоверных сведений о наличии опыта работ, что также исключает коррупционные риски при расчете членами конкурсной комиссии критерия условной скидки за наличие опыта работ.</w:t>
      </w:r>
    </w:p>
    <w:p w:rsidR="003865C6" w:rsidRPr="008E1C85" w:rsidRDefault="003865C6" w:rsidP="003329A1">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 xml:space="preserve">При этом по остальным видам работ, не предусмотренным вышеуказанными нормами Правил осуществления государственных закупок, ввиду многообразия их видов не предусмотрен четкий единообразный механизм расчета критерия условной скидки за наличие опыта работ, что создает коррупционные риски при расчете данного критерия членами конкурсной комиссии, в том числе </w:t>
      </w:r>
      <w:r w:rsidRPr="008E1C85">
        <w:rPr>
          <w:rFonts w:ascii="Times New Roman" w:eastAsia="Times New Roman" w:hAnsi="Times New Roman" w:cs="Times New Roman"/>
          <w:bCs/>
          <w:iCs/>
          <w:sz w:val="28"/>
          <w:szCs w:val="28"/>
          <w:lang w:eastAsia="ru-RU"/>
        </w:rPr>
        <w:lastRenderedPageBreak/>
        <w:t>субъективности подхода к данной процедуре как членами конкурсной комиссии, так и органами внутреннего государственного аудита.</w:t>
      </w:r>
    </w:p>
    <w:p w:rsidR="003865C6" w:rsidRPr="008E1C85" w:rsidRDefault="003865C6" w:rsidP="003865C6">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Обоснование.</w:t>
      </w:r>
    </w:p>
    <w:p w:rsidR="003865C6" w:rsidRPr="008E1C85" w:rsidRDefault="003865C6" w:rsidP="003865C6">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 xml:space="preserve">В целях исключения коррупционных рисков считаем необходимым не применять критерий </w:t>
      </w:r>
      <w:r w:rsidRPr="008E1C85">
        <w:rPr>
          <w:rFonts w:ascii="Times New Roman" w:eastAsia="Times New Roman" w:hAnsi="Times New Roman" w:cs="Times New Roman"/>
          <w:bCs/>
          <w:iCs/>
          <w:sz w:val="28"/>
          <w:szCs w:val="28"/>
          <w:lang w:eastAsia="ru-RU"/>
        </w:rPr>
        <w:t>условной скидки за наличие опыта работ по государственным закупкам работ, за исключением государственных закупок строительно-монтажных работ, работ по разработке проектно-сметной документации, а также работ по среднему ремонту автомобильных дорог.</w:t>
      </w:r>
    </w:p>
    <w:p w:rsidR="003865C6" w:rsidRPr="008E1C85" w:rsidRDefault="003865C6" w:rsidP="003865C6">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Меры, принятые в целях исключения коррупционных рисков.</w:t>
      </w:r>
    </w:p>
    <w:p w:rsidR="003865C6" w:rsidRPr="008E1C85" w:rsidRDefault="003865C6" w:rsidP="003865C6">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В целях исключения вышеуказанных коррупционных рисков Управлением будут направлены соответствующие предложения в уполномоченный орган – Министерство финансов Республики Казахстан.</w:t>
      </w:r>
    </w:p>
    <w:p w:rsidR="003865C6" w:rsidRPr="008E1C85" w:rsidRDefault="003865C6" w:rsidP="003865C6">
      <w:pPr>
        <w:spacing w:after="0" w:line="240" w:lineRule="auto"/>
        <w:ind w:firstLine="708"/>
        <w:jc w:val="both"/>
        <w:rPr>
          <w:rFonts w:ascii="Times New Roman" w:eastAsia="Times New Roman" w:hAnsi="Times New Roman" w:cs="Times New Roman"/>
          <w:sz w:val="28"/>
          <w:szCs w:val="28"/>
          <w:lang w:eastAsia="ru-RU"/>
        </w:rPr>
      </w:pPr>
    </w:p>
    <w:p w:rsidR="003865C6" w:rsidRPr="008E1C85" w:rsidRDefault="003865C6" w:rsidP="003865C6">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
          <w:bCs/>
          <w:iCs/>
          <w:sz w:val="28"/>
          <w:szCs w:val="28"/>
          <w:lang w:eastAsia="ru-RU"/>
        </w:rPr>
        <w:t xml:space="preserve">2. </w:t>
      </w:r>
      <w:r w:rsidRPr="008E1C85">
        <w:rPr>
          <w:rFonts w:ascii="Times New Roman" w:eastAsia="Times New Roman" w:hAnsi="Times New Roman" w:cs="Times New Roman"/>
          <w:bCs/>
          <w:iCs/>
          <w:sz w:val="28"/>
          <w:szCs w:val="28"/>
          <w:lang w:eastAsia="ru-RU"/>
        </w:rPr>
        <w:t>В соответствии со статьей 27 Закона «О государственных закупках» по результатам рассмотрения заявок на участие в конкурсе на предмет соответствия потенциальных поставщиков квалификационным требованиям и требованиям конкурсной документации оформляется протокол предварительного допуска к участию в конкурсе, который подписывается председателем и всеми членами конкурсной комиссии, а также секретарем конкурсной комиссии в день принятия решения о предварительном рассмотрении заявок на участие в конкурсе.</w:t>
      </w:r>
    </w:p>
    <w:p w:rsidR="003865C6" w:rsidRPr="008E1C85" w:rsidRDefault="003865C6" w:rsidP="003865C6">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Протокол предварительного допуска к участию в конкурсе должен содержать информацию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rsidR="003865C6" w:rsidRPr="008E1C85" w:rsidRDefault="003865C6" w:rsidP="003865C6">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Конкурсной комиссией при повторном рассмотрении заявок на участие в конкурсе не допускается отклонение потенциальных поставщиков по основаниям, не предусмотренным в протоколе предварительного допуска к участию в конкурсе.</w:t>
      </w:r>
    </w:p>
    <w:p w:rsidR="003865C6" w:rsidRPr="008E1C85" w:rsidRDefault="003865C6" w:rsidP="003865C6">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Потенциальные поставщики, имея право на приведение заявок на участие в конкурсе в соответствие квалификационным требованиям и требованиям конкурсной документации зачастую предоставляют заявку не в полном объеме, рассчитывая на процедуру предварительного допуска и приведения своих заявок в соответствие на этапе дополнения данных заявок недостающими документами.</w:t>
      </w:r>
    </w:p>
    <w:p w:rsidR="003865C6" w:rsidRPr="008E1C85" w:rsidRDefault="003865C6" w:rsidP="003865C6">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 xml:space="preserve">Однако члены конкурсной комиссии при повторном рассмотрении заявок на участие в конкурсе могут отклонить потенциальных поставщиков по основаниям, не указанным в протоколе предварительного допуска, тем </w:t>
      </w:r>
      <w:proofErr w:type="gramStart"/>
      <w:r w:rsidRPr="008E1C85">
        <w:rPr>
          <w:rFonts w:ascii="Times New Roman" w:eastAsia="Times New Roman" w:hAnsi="Times New Roman" w:cs="Times New Roman"/>
          <w:bCs/>
          <w:iCs/>
          <w:sz w:val="28"/>
          <w:szCs w:val="28"/>
          <w:lang w:eastAsia="ru-RU"/>
        </w:rPr>
        <w:t>самым</w:t>
      </w:r>
      <w:proofErr w:type="gramEnd"/>
      <w:r w:rsidRPr="008E1C85">
        <w:rPr>
          <w:rFonts w:ascii="Times New Roman" w:eastAsia="Times New Roman" w:hAnsi="Times New Roman" w:cs="Times New Roman"/>
          <w:bCs/>
          <w:iCs/>
          <w:sz w:val="28"/>
          <w:szCs w:val="28"/>
          <w:lang w:eastAsia="ru-RU"/>
        </w:rPr>
        <w:t xml:space="preserve"> не предоставив последним возможности для приведения своей заявки в соответствие.</w:t>
      </w:r>
    </w:p>
    <w:p w:rsidR="003865C6" w:rsidRPr="008E1C85" w:rsidRDefault="003865C6" w:rsidP="003865C6">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 xml:space="preserve">Также членами конкурсной комиссии могут быть допущены заявки на участие в конкурсе не соответствующие квалификационным требованиям и требованиям конкурсной документации </w:t>
      </w:r>
      <w:r w:rsidR="00D10225">
        <w:rPr>
          <w:rFonts w:ascii="Times New Roman" w:eastAsia="Times New Roman" w:hAnsi="Times New Roman" w:cs="Times New Roman"/>
          <w:bCs/>
          <w:iCs/>
          <w:sz w:val="28"/>
          <w:szCs w:val="28"/>
          <w:lang w:val="kk-KZ" w:eastAsia="ru-RU"/>
        </w:rPr>
        <w:t>уже на</w:t>
      </w:r>
      <w:r w:rsidRPr="008E1C85">
        <w:rPr>
          <w:rFonts w:ascii="Times New Roman" w:eastAsia="Times New Roman" w:hAnsi="Times New Roman" w:cs="Times New Roman"/>
          <w:bCs/>
          <w:iCs/>
          <w:sz w:val="28"/>
          <w:szCs w:val="28"/>
          <w:lang w:eastAsia="ru-RU"/>
        </w:rPr>
        <w:t xml:space="preserve"> этапе предварительного рассмотрения заявок, тем </w:t>
      </w:r>
      <w:proofErr w:type="gramStart"/>
      <w:r w:rsidRPr="008E1C85">
        <w:rPr>
          <w:rFonts w:ascii="Times New Roman" w:eastAsia="Times New Roman" w:hAnsi="Times New Roman" w:cs="Times New Roman"/>
          <w:bCs/>
          <w:iCs/>
          <w:sz w:val="28"/>
          <w:szCs w:val="28"/>
          <w:lang w:eastAsia="ru-RU"/>
        </w:rPr>
        <w:t>самым</w:t>
      </w:r>
      <w:proofErr w:type="gramEnd"/>
      <w:r w:rsidRPr="008E1C85">
        <w:rPr>
          <w:rFonts w:ascii="Times New Roman" w:eastAsia="Times New Roman" w:hAnsi="Times New Roman" w:cs="Times New Roman"/>
          <w:bCs/>
          <w:iCs/>
          <w:sz w:val="28"/>
          <w:szCs w:val="28"/>
          <w:lang w:eastAsia="ru-RU"/>
        </w:rPr>
        <w:t xml:space="preserve"> не предоставляя права потенциальным поставщикам на приведение своих заявок в соответствие. После чего, по результатам обжалования итогов конкурса органами внутреннего государственного аудита при проведении камерального такие заявки отклоняются </w:t>
      </w:r>
      <w:r w:rsidRPr="008E1C85">
        <w:rPr>
          <w:rFonts w:ascii="Times New Roman" w:eastAsia="Times New Roman" w:hAnsi="Times New Roman" w:cs="Times New Roman"/>
          <w:bCs/>
          <w:iCs/>
          <w:sz w:val="28"/>
          <w:szCs w:val="28"/>
          <w:lang w:eastAsia="ru-RU"/>
        </w:rPr>
        <w:lastRenderedPageBreak/>
        <w:t>от участия в конкурсе. Таким образом, членами конкурсной комиссии могут создаваться искусственные условия для невозможности приведения потенциальными поставщиками своих заявок на участие в конкурсе в соответствие квалификационным требованиям и требованиям конкурсной документации.</w:t>
      </w:r>
    </w:p>
    <w:p w:rsidR="003865C6" w:rsidRPr="008E1C85" w:rsidRDefault="003865C6" w:rsidP="003865C6">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
          <w:bCs/>
          <w:i/>
          <w:iCs/>
          <w:sz w:val="28"/>
          <w:szCs w:val="28"/>
          <w:lang w:eastAsia="ru-RU"/>
        </w:rPr>
        <w:t>Обоснование.</w:t>
      </w:r>
    </w:p>
    <w:p w:rsidR="003865C6" w:rsidRPr="008E1C85" w:rsidRDefault="003865C6" w:rsidP="003865C6">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В целях исключения коррупционных рисков считаем необходимым исключить процедуру предварительного допуска к участию в конкурсе, тем самым понудив потенциальных поставщиков изначально заявлять на участие в конкурсе полный пакет документов и сведений, а член</w:t>
      </w:r>
      <w:r w:rsidR="00D10225">
        <w:rPr>
          <w:rFonts w:ascii="Times New Roman" w:eastAsia="Times New Roman" w:hAnsi="Times New Roman" w:cs="Times New Roman"/>
          <w:bCs/>
          <w:iCs/>
          <w:sz w:val="28"/>
          <w:szCs w:val="28"/>
          <w:lang w:val="kk-KZ" w:eastAsia="ru-RU"/>
        </w:rPr>
        <w:t>ов</w:t>
      </w:r>
      <w:r w:rsidRPr="008E1C85">
        <w:rPr>
          <w:rFonts w:ascii="Times New Roman" w:eastAsia="Times New Roman" w:hAnsi="Times New Roman" w:cs="Times New Roman"/>
          <w:bCs/>
          <w:iCs/>
          <w:sz w:val="28"/>
          <w:szCs w:val="28"/>
          <w:lang w:eastAsia="ru-RU"/>
        </w:rPr>
        <w:t xml:space="preserve"> конкурсной комиссии и орган</w:t>
      </w:r>
      <w:r w:rsidR="00D10225">
        <w:rPr>
          <w:rFonts w:ascii="Times New Roman" w:eastAsia="Times New Roman" w:hAnsi="Times New Roman" w:cs="Times New Roman"/>
          <w:bCs/>
          <w:iCs/>
          <w:sz w:val="28"/>
          <w:szCs w:val="28"/>
          <w:lang w:val="kk-KZ" w:eastAsia="ru-RU"/>
        </w:rPr>
        <w:t>ы</w:t>
      </w:r>
      <w:r w:rsidRPr="008E1C85">
        <w:rPr>
          <w:rFonts w:ascii="Times New Roman" w:eastAsia="Times New Roman" w:hAnsi="Times New Roman" w:cs="Times New Roman"/>
          <w:bCs/>
          <w:iCs/>
          <w:sz w:val="28"/>
          <w:szCs w:val="28"/>
          <w:lang w:eastAsia="ru-RU"/>
        </w:rPr>
        <w:t xml:space="preserve"> внутреннего государственного аудита лишить возможности умышленного допуска на участие в конкурсе заявок потенциальных поставщиков, не соответствующих квалификационным требованиям и требованиям конкурсной документации</w:t>
      </w:r>
      <w:r w:rsidR="00D10225">
        <w:rPr>
          <w:rFonts w:ascii="Times New Roman" w:eastAsia="Times New Roman" w:hAnsi="Times New Roman" w:cs="Times New Roman"/>
          <w:bCs/>
          <w:iCs/>
          <w:sz w:val="28"/>
          <w:szCs w:val="28"/>
          <w:lang w:val="kk-KZ" w:eastAsia="ru-RU"/>
        </w:rPr>
        <w:t>,</w:t>
      </w:r>
      <w:r w:rsidRPr="008E1C85">
        <w:rPr>
          <w:rFonts w:ascii="Times New Roman" w:eastAsia="Times New Roman" w:hAnsi="Times New Roman" w:cs="Times New Roman"/>
          <w:bCs/>
          <w:iCs/>
          <w:sz w:val="28"/>
          <w:szCs w:val="28"/>
          <w:lang w:eastAsia="ru-RU"/>
        </w:rPr>
        <w:t xml:space="preserve"> в целях дальнейшего влияния на итоги государственных закупок.</w:t>
      </w:r>
    </w:p>
    <w:p w:rsidR="003865C6" w:rsidRPr="008E1C85" w:rsidRDefault="003865C6" w:rsidP="003865C6">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Меры, принятые в целях исключения коррупционных рисков.</w:t>
      </w:r>
    </w:p>
    <w:p w:rsidR="003865C6" w:rsidRPr="008E1C85" w:rsidRDefault="003865C6" w:rsidP="003865C6">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В целях исключения вышеуказанных коррупционных рисков Управлением будут направлены соответствующие предложения в уполномоченный орган – Министерство финансов Республики Казахстан.</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p>
    <w:p w:rsidR="00BE7F9D" w:rsidRPr="008E1C85" w:rsidRDefault="00BE7F9D" w:rsidP="00595CB2">
      <w:pPr>
        <w:spacing w:after="0" w:line="240" w:lineRule="auto"/>
        <w:jc w:val="center"/>
        <w:rPr>
          <w:rFonts w:ascii="Times New Roman" w:eastAsia="Times New Roman" w:hAnsi="Times New Roman" w:cs="Times New Roman"/>
          <w:b/>
          <w:bCs/>
          <w:sz w:val="28"/>
          <w:szCs w:val="28"/>
          <w:lang w:eastAsia="ru-RU"/>
        </w:rPr>
      </w:pPr>
      <w:r w:rsidRPr="008E1C85">
        <w:rPr>
          <w:rFonts w:ascii="Times New Roman" w:eastAsia="Times New Roman" w:hAnsi="Times New Roman" w:cs="Times New Roman"/>
          <w:b/>
          <w:bCs/>
          <w:sz w:val="28"/>
          <w:szCs w:val="28"/>
          <w:lang w:eastAsia="ru-RU"/>
        </w:rPr>
        <w:t>Отдел проведения процедур государственных закупок по товарам и услугам</w:t>
      </w:r>
    </w:p>
    <w:p w:rsidR="00BE7F9D" w:rsidRPr="008E1C85" w:rsidRDefault="00BE7F9D" w:rsidP="00595CB2">
      <w:pPr>
        <w:spacing w:after="0" w:line="240" w:lineRule="auto"/>
        <w:jc w:val="center"/>
        <w:rPr>
          <w:rFonts w:ascii="Times New Roman" w:eastAsia="Times New Roman" w:hAnsi="Times New Roman" w:cs="Times New Roman"/>
          <w:b/>
          <w:bCs/>
          <w:sz w:val="28"/>
          <w:szCs w:val="28"/>
          <w:lang w:eastAsia="ru-RU"/>
        </w:rPr>
      </w:pPr>
    </w:p>
    <w:p w:rsidR="00BE7F9D" w:rsidRPr="008E1C85"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Деятельность отдела.</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val="kk-KZ" w:eastAsia="ru-RU"/>
        </w:rPr>
      </w:pPr>
      <w:r w:rsidRPr="008E1C85">
        <w:rPr>
          <w:rFonts w:ascii="Times New Roman" w:eastAsia="Times New Roman" w:hAnsi="Times New Roman" w:cs="Times New Roman"/>
          <w:sz w:val="28"/>
          <w:szCs w:val="28"/>
          <w:lang w:eastAsia="ru-RU"/>
        </w:rPr>
        <w:t xml:space="preserve">Отдел проводит процедуры централизованных государственных закупок по товарам и услугам на основании статьи 8 Закона </w:t>
      </w:r>
      <w:r w:rsidR="00D10225">
        <w:rPr>
          <w:rFonts w:ascii="Times New Roman" w:eastAsia="Times New Roman" w:hAnsi="Times New Roman" w:cs="Times New Roman"/>
          <w:sz w:val="28"/>
          <w:szCs w:val="28"/>
          <w:lang w:val="kk-KZ" w:eastAsia="ru-RU"/>
        </w:rPr>
        <w:t>«О</w:t>
      </w:r>
      <w:r w:rsidRPr="008E1C85">
        <w:rPr>
          <w:rFonts w:ascii="Times New Roman" w:eastAsia="Times New Roman" w:hAnsi="Times New Roman" w:cs="Times New Roman"/>
          <w:sz w:val="28"/>
          <w:szCs w:val="28"/>
          <w:lang w:eastAsia="ru-RU"/>
        </w:rPr>
        <w:t xml:space="preserve"> государственных закупках</w:t>
      </w:r>
      <w:r w:rsidR="00D10225">
        <w:rPr>
          <w:rFonts w:ascii="Times New Roman" w:eastAsia="Times New Roman" w:hAnsi="Times New Roman" w:cs="Times New Roman"/>
          <w:sz w:val="28"/>
          <w:szCs w:val="28"/>
          <w:lang w:val="kk-KZ" w:eastAsia="ru-RU"/>
        </w:rPr>
        <w:t>»</w:t>
      </w:r>
      <w:r w:rsidRPr="008E1C85">
        <w:rPr>
          <w:rFonts w:ascii="Times New Roman" w:eastAsia="Times New Roman" w:hAnsi="Times New Roman" w:cs="Times New Roman"/>
          <w:sz w:val="28"/>
          <w:szCs w:val="28"/>
          <w:lang w:eastAsia="ru-RU"/>
        </w:rPr>
        <w:t xml:space="preserve"> в соответствии с Правилами осуществления государственных закупок</w:t>
      </w:r>
      <w:r w:rsidR="00D10225">
        <w:rPr>
          <w:rFonts w:ascii="Times New Roman" w:eastAsia="Times New Roman" w:hAnsi="Times New Roman" w:cs="Times New Roman"/>
          <w:sz w:val="28"/>
          <w:szCs w:val="28"/>
          <w:lang w:val="kk-KZ" w:eastAsia="ru-RU"/>
        </w:rPr>
        <w:t>,</w:t>
      </w:r>
      <w:r w:rsidRPr="008E1C85">
        <w:rPr>
          <w:rFonts w:ascii="Times New Roman" w:eastAsia="Times New Roman" w:hAnsi="Times New Roman" w:cs="Times New Roman"/>
          <w:sz w:val="28"/>
          <w:szCs w:val="28"/>
          <w:lang w:eastAsia="ru-RU"/>
        </w:rPr>
        <w:t xml:space="preserve"> Перечнем </w:t>
      </w:r>
      <w:proofErr w:type="spellStart"/>
      <w:r w:rsidRPr="008E1C85">
        <w:rPr>
          <w:rFonts w:ascii="Times New Roman" w:eastAsia="Times New Roman" w:hAnsi="Times New Roman" w:cs="Times New Roman"/>
          <w:sz w:val="28"/>
          <w:szCs w:val="28"/>
          <w:lang w:eastAsia="ru-RU"/>
        </w:rPr>
        <w:t>тов</w:t>
      </w:r>
      <w:proofErr w:type="spellEnd"/>
      <w:r w:rsidRPr="008E1C85">
        <w:rPr>
          <w:rFonts w:ascii="Times New Roman" w:eastAsia="Times New Roman" w:hAnsi="Times New Roman" w:cs="Times New Roman"/>
          <w:sz w:val="28"/>
          <w:szCs w:val="28"/>
          <w:lang w:val="kk-KZ" w:eastAsia="ru-RU"/>
        </w:rPr>
        <w:t>аров, работ, услуг, по которым государственные закупки осуществляются единым организатором государственных закупок области, утвержденным приказом Министра финансов Республики Казахстан от 29 декабря 2018 года № 1127, а также иными нормативно-правовыми актами.</w:t>
      </w:r>
    </w:p>
    <w:p w:rsidR="00BE7F9D" w:rsidRPr="008E1C85"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Прозрачность деятельности отдела.</w:t>
      </w:r>
    </w:p>
    <w:p w:rsidR="001E2216" w:rsidRPr="008E1C85" w:rsidRDefault="001E2216" w:rsidP="001E2216">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val="kk-KZ" w:eastAsia="ru-RU"/>
        </w:rPr>
        <w:t xml:space="preserve">Проведение процедур государственных закупок осущестляется полностью электронно посредстом веб-портала государственных закупок </w:t>
      </w:r>
      <w:proofErr w:type="spellStart"/>
      <w:r w:rsidRPr="008E1C85">
        <w:rPr>
          <w:rFonts w:ascii="Times New Roman" w:eastAsia="Times New Roman" w:hAnsi="Times New Roman" w:cs="Times New Roman"/>
          <w:i/>
          <w:iCs/>
          <w:sz w:val="28"/>
          <w:szCs w:val="28"/>
          <w:lang w:val="en-US" w:eastAsia="ru-RU"/>
        </w:rPr>
        <w:t>goszakup</w:t>
      </w:r>
      <w:proofErr w:type="spellEnd"/>
      <w:r w:rsidRPr="008E1C85">
        <w:rPr>
          <w:rFonts w:ascii="Times New Roman" w:eastAsia="Times New Roman" w:hAnsi="Times New Roman" w:cs="Times New Roman"/>
          <w:i/>
          <w:iCs/>
          <w:sz w:val="28"/>
          <w:szCs w:val="28"/>
          <w:lang w:eastAsia="ru-RU"/>
        </w:rPr>
        <w:t>.</w:t>
      </w:r>
      <w:r w:rsidRPr="008E1C85">
        <w:rPr>
          <w:rFonts w:ascii="Times New Roman" w:eastAsia="Times New Roman" w:hAnsi="Times New Roman" w:cs="Times New Roman"/>
          <w:i/>
          <w:iCs/>
          <w:sz w:val="28"/>
          <w:szCs w:val="28"/>
          <w:lang w:val="en-US" w:eastAsia="ru-RU"/>
        </w:rPr>
        <w:t>gov</w:t>
      </w:r>
      <w:r w:rsidRPr="008E1C85">
        <w:rPr>
          <w:rFonts w:ascii="Times New Roman" w:eastAsia="Times New Roman" w:hAnsi="Times New Roman" w:cs="Times New Roman"/>
          <w:i/>
          <w:iCs/>
          <w:sz w:val="28"/>
          <w:szCs w:val="28"/>
          <w:lang w:eastAsia="ru-RU"/>
        </w:rPr>
        <w:t>.</w:t>
      </w:r>
      <w:proofErr w:type="spellStart"/>
      <w:r w:rsidRPr="008E1C85">
        <w:rPr>
          <w:rFonts w:ascii="Times New Roman" w:eastAsia="Times New Roman" w:hAnsi="Times New Roman" w:cs="Times New Roman"/>
          <w:i/>
          <w:iCs/>
          <w:sz w:val="28"/>
          <w:szCs w:val="28"/>
          <w:lang w:val="en-US" w:eastAsia="ru-RU"/>
        </w:rPr>
        <w:t>kz</w:t>
      </w:r>
      <w:proofErr w:type="spellEnd"/>
      <w:r w:rsidRPr="008E1C85">
        <w:rPr>
          <w:rFonts w:ascii="Times New Roman" w:eastAsia="Times New Roman" w:hAnsi="Times New Roman" w:cs="Times New Roman"/>
          <w:sz w:val="28"/>
          <w:szCs w:val="28"/>
          <w:lang w:eastAsia="ru-RU"/>
        </w:rPr>
        <w:t>, что исключает физическое взаимодействие с потенциальными поставщиками, принимающими участие в государственных закупках и, соответственно, также исключает риски возникновения незаконного взаимодействия между членами конкурсных комиссий и потенциальными поставщиками.</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В целях снижения роли заказчика при принятии решений по результатам проводимых государственных закупок председателем конкурсных комиссий определяется первый руководитель единого организатора, то есть Управления.</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 xml:space="preserve">Все действия сотрудников отдела, членов конкурсных комиссий, секретаря </w:t>
      </w:r>
      <w:r w:rsidRPr="008E1C85">
        <w:rPr>
          <w:rFonts w:ascii="Times New Roman" w:eastAsia="Times New Roman" w:hAnsi="Times New Roman" w:cs="Times New Roman"/>
          <w:i/>
          <w:sz w:val="24"/>
          <w:szCs w:val="24"/>
          <w:lang w:eastAsia="ru-RU"/>
        </w:rPr>
        <w:t>(публикация объявлений о проведении государственных закупок, обсуждение проектов конкурсных документаций, обсуждение, рассмотрение заявок на участие в конкурсах, голосование, а также публикация протоколов)</w:t>
      </w:r>
      <w:r w:rsidRPr="008E1C85">
        <w:rPr>
          <w:rFonts w:ascii="Times New Roman" w:eastAsia="Times New Roman" w:hAnsi="Times New Roman" w:cs="Times New Roman"/>
          <w:sz w:val="24"/>
          <w:szCs w:val="24"/>
          <w:lang w:eastAsia="ru-RU"/>
        </w:rPr>
        <w:t xml:space="preserve"> </w:t>
      </w:r>
      <w:r w:rsidRPr="008E1C85">
        <w:rPr>
          <w:rFonts w:ascii="Times New Roman" w:eastAsia="Times New Roman" w:hAnsi="Times New Roman" w:cs="Times New Roman"/>
          <w:sz w:val="28"/>
          <w:szCs w:val="28"/>
          <w:lang w:eastAsia="ru-RU"/>
        </w:rPr>
        <w:t>осуществляются, формируются и размещаются онлайн непосредственно на веб-портале государственных закупок с фиксацией времени совершения действий и доступны к просмотру в открытом доступе.</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lastRenderedPageBreak/>
        <w:t>Принятие решений по результатам проводимых конкурсных процедур осуществляется членами конкурсных комиссий, как от отдела, так и от заказчиков, самостоятельно посредством веб-портала государственных закупок с заверением электронно-цифровой подписью, что также исключает физическое взаимодействие между лицами, принимающими решения.</w:t>
      </w:r>
    </w:p>
    <w:p w:rsidR="00BE7F9D" w:rsidRPr="008E1C85" w:rsidRDefault="00BE7F9D" w:rsidP="00595CB2">
      <w:pPr>
        <w:spacing w:after="0" w:line="240" w:lineRule="auto"/>
        <w:ind w:firstLine="708"/>
        <w:jc w:val="both"/>
        <w:rPr>
          <w:rFonts w:ascii="Times New Roman" w:eastAsia="Times New Roman" w:hAnsi="Times New Roman" w:cs="Times New Roman"/>
          <w:b/>
          <w:bCs/>
          <w:sz w:val="28"/>
          <w:szCs w:val="28"/>
          <w:lang w:eastAsia="ru-RU"/>
        </w:rPr>
      </w:pPr>
      <w:r w:rsidRPr="008E1C85">
        <w:rPr>
          <w:rFonts w:ascii="Times New Roman" w:eastAsia="Times New Roman" w:hAnsi="Times New Roman" w:cs="Times New Roman"/>
          <w:b/>
          <w:bCs/>
          <w:sz w:val="28"/>
          <w:szCs w:val="28"/>
          <w:lang w:eastAsia="ru-RU"/>
        </w:rPr>
        <w:t>Контроль осуществления государственных закупок органами внутреннего государственного аудита.</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Решения конкурсных комиссий подлежат камеральному контролю со стороны органов внутреннего государственного аудита в соответствии с Законом Республики Казахстан «О государственном аудите и финансовом контроле» от 12 ноября 2015 года № 392-V и Правилами проведения камерального контроля, утвержденных приказом Министра финансов Республики Казахстан от 30 ноября 2015 года № 598.</w:t>
      </w:r>
    </w:p>
    <w:p w:rsidR="003E75F7" w:rsidRPr="008E1C85" w:rsidRDefault="003E75F7" w:rsidP="003E75F7">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Коррупционные риски.</w:t>
      </w:r>
    </w:p>
    <w:p w:rsidR="003E75F7" w:rsidRPr="008E1C85" w:rsidRDefault="003E75F7" w:rsidP="003E75F7">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В соответствии со статьей 27 Закона «О государственных закупках» по результатам рассмотрения заявок на участие в конкурсе на предмет соответствия потенциальных поставщиков квалификационным требованиям и требованиям конкурсной документации оформляется протокол предварительного допуска к участию в конкурсе, который подписывается председателем и всеми членами конкурсной комиссии, а также секретарем конкурсной комиссии в день принятия решения о предварительном рассмотрении заявок на участие в конкурсе.</w:t>
      </w:r>
    </w:p>
    <w:p w:rsidR="003E75F7" w:rsidRPr="008E1C85" w:rsidRDefault="003E75F7" w:rsidP="003E75F7">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Протокол предварительного допуска к участию в конкурсе должен содержать информацию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rsidR="003E75F7" w:rsidRPr="008E1C85" w:rsidRDefault="003E75F7" w:rsidP="003E75F7">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Конкурсной комиссией при повторном рассмотрении заявок на участие в конкурсе не допускается отклонение потенциальных поставщиков по основаниям, не предусмотренным в протоколе предварительного допуска к участию в конкурсе.</w:t>
      </w:r>
    </w:p>
    <w:p w:rsidR="003E75F7" w:rsidRPr="008E1C85" w:rsidRDefault="003E75F7" w:rsidP="003E75F7">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Потенциальные поставщики, имея право на приведение заявок на участие в конкурсе в соответствие квалификационным требованиям и требованиям конкурсной документации зачастую предоставляют заявку не в полном объеме, рассчитывая на процедуру предварительного допуска и приведения своих заявок в соответствие на этапе дополнения данных заявок недостающими документами.</w:t>
      </w:r>
    </w:p>
    <w:p w:rsidR="003E75F7" w:rsidRPr="008E1C85" w:rsidRDefault="003E75F7" w:rsidP="003E75F7">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 xml:space="preserve">Однако члены конкурсной комиссии при повторном рассмотрении заявок на участие в конкурсе могут отклонить потенциальных поставщиков по основаниям, не указанным в протоколе предварительного допуска, тем </w:t>
      </w:r>
      <w:proofErr w:type="gramStart"/>
      <w:r w:rsidRPr="008E1C85">
        <w:rPr>
          <w:rFonts w:ascii="Times New Roman" w:eastAsia="Times New Roman" w:hAnsi="Times New Roman" w:cs="Times New Roman"/>
          <w:bCs/>
          <w:iCs/>
          <w:sz w:val="28"/>
          <w:szCs w:val="28"/>
          <w:lang w:eastAsia="ru-RU"/>
        </w:rPr>
        <w:t>самым</w:t>
      </w:r>
      <w:proofErr w:type="gramEnd"/>
      <w:r w:rsidRPr="008E1C85">
        <w:rPr>
          <w:rFonts w:ascii="Times New Roman" w:eastAsia="Times New Roman" w:hAnsi="Times New Roman" w:cs="Times New Roman"/>
          <w:bCs/>
          <w:iCs/>
          <w:sz w:val="28"/>
          <w:szCs w:val="28"/>
          <w:lang w:eastAsia="ru-RU"/>
        </w:rPr>
        <w:t xml:space="preserve"> не предоставив последним возможности для приведения своей заявки в соответствие.</w:t>
      </w:r>
    </w:p>
    <w:p w:rsidR="003E75F7" w:rsidRPr="008E1C85" w:rsidRDefault="003E75F7" w:rsidP="003E75F7">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 xml:space="preserve">Также членами конкурсной комиссии могут быть допущены заявки на участие в конкурсе не соответствующие квалификационным требованиям и требованиям конкурсной документации уже этапе предварительного рассмотрения заявок, тем </w:t>
      </w:r>
      <w:proofErr w:type="gramStart"/>
      <w:r w:rsidRPr="008E1C85">
        <w:rPr>
          <w:rFonts w:ascii="Times New Roman" w:eastAsia="Times New Roman" w:hAnsi="Times New Roman" w:cs="Times New Roman"/>
          <w:bCs/>
          <w:iCs/>
          <w:sz w:val="28"/>
          <w:szCs w:val="28"/>
          <w:lang w:eastAsia="ru-RU"/>
        </w:rPr>
        <w:t>самым</w:t>
      </w:r>
      <w:proofErr w:type="gramEnd"/>
      <w:r w:rsidRPr="008E1C85">
        <w:rPr>
          <w:rFonts w:ascii="Times New Roman" w:eastAsia="Times New Roman" w:hAnsi="Times New Roman" w:cs="Times New Roman"/>
          <w:bCs/>
          <w:iCs/>
          <w:sz w:val="28"/>
          <w:szCs w:val="28"/>
          <w:lang w:eastAsia="ru-RU"/>
        </w:rPr>
        <w:t xml:space="preserve"> не предоставляя права потенциальным поставщикам на приведение своих заявок в соответствие. После чего, по результатам обжалования итогов конкурса органами внутреннего государственного аудита при проведении </w:t>
      </w:r>
      <w:r w:rsidRPr="008E1C85">
        <w:rPr>
          <w:rFonts w:ascii="Times New Roman" w:eastAsia="Times New Roman" w:hAnsi="Times New Roman" w:cs="Times New Roman"/>
          <w:bCs/>
          <w:iCs/>
          <w:sz w:val="28"/>
          <w:szCs w:val="28"/>
          <w:lang w:eastAsia="ru-RU"/>
        </w:rPr>
        <w:lastRenderedPageBreak/>
        <w:t>камерального такие заявки отклоняются от участия в конкурсе. Таким образом, членами конкурсной комиссии могут создаваться искусственные условия для невозможности приведения потенциальными поставщиками своих заявок на участие в конкурсе в соответствие квалификационным требованиям и требованиям конкурсной документации.</w:t>
      </w:r>
    </w:p>
    <w:p w:rsidR="003E75F7" w:rsidRPr="008E1C85" w:rsidRDefault="003E75F7" w:rsidP="003E75F7">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
          <w:bCs/>
          <w:i/>
          <w:iCs/>
          <w:sz w:val="28"/>
          <w:szCs w:val="28"/>
          <w:lang w:eastAsia="ru-RU"/>
        </w:rPr>
        <w:t>Обоснование.</w:t>
      </w:r>
    </w:p>
    <w:p w:rsidR="003E75F7" w:rsidRPr="008E1C85" w:rsidRDefault="003E75F7" w:rsidP="003E75F7">
      <w:pPr>
        <w:spacing w:after="0" w:line="240" w:lineRule="auto"/>
        <w:ind w:firstLine="708"/>
        <w:jc w:val="both"/>
        <w:rPr>
          <w:rFonts w:ascii="Times New Roman" w:eastAsia="Times New Roman" w:hAnsi="Times New Roman" w:cs="Times New Roman"/>
          <w:bCs/>
          <w:iCs/>
          <w:sz w:val="28"/>
          <w:szCs w:val="28"/>
          <w:lang w:eastAsia="ru-RU"/>
        </w:rPr>
      </w:pPr>
      <w:r w:rsidRPr="008E1C85">
        <w:rPr>
          <w:rFonts w:ascii="Times New Roman" w:eastAsia="Times New Roman" w:hAnsi="Times New Roman" w:cs="Times New Roman"/>
          <w:bCs/>
          <w:iCs/>
          <w:sz w:val="28"/>
          <w:szCs w:val="28"/>
          <w:lang w:eastAsia="ru-RU"/>
        </w:rPr>
        <w:t>В целях исключения коррупционных рисков считаем необходимым исключить процедуру предварительного допуска к участию в конкурсе, тем самым понудив потенциальных поставщиков изначально заявлять на участие в конкурсе полный пакет документов и сведений, а членам конкурсной комиссии и органам внутреннего государственного аудита лишить возможности умышленного допуска на участие в конкурсе заявок потенциальных поставщиков, не соответствующих квалификационным требованиям и требованиям конкурсной документации в целях дальнейшего влияния на итоги государственных закупок.</w:t>
      </w:r>
    </w:p>
    <w:p w:rsidR="003E75F7" w:rsidRPr="008E1C85" w:rsidRDefault="003E75F7" w:rsidP="003E75F7">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Меры, принятые в целях исключения коррупционных рисков.</w:t>
      </w:r>
    </w:p>
    <w:p w:rsidR="003E75F7" w:rsidRPr="008E1C85" w:rsidRDefault="003E75F7" w:rsidP="003E75F7">
      <w:pPr>
        <w:spacing w:after="0" w:line="240" w:lineRule="auto"/>
        <w:ind w:firstLine="708"/>
        <w:jc w:val="both"/>
        <w:rPr>
          <w:rFonts w:ascii="Times New Roman" w:eastAsia="Times New Roman" w:hAnsi="Times New Roman" w:cs="Times New Roman"/>
          <w:sz w:val="28"/>
          <w:szCs w:val="28"/>
          <w:lang w:val="kk-KZ" w:eastAsia="ru-RU"/>
        </w:rPr>
      </w:pPr>
      <w:r w:rsidRPr="008E1C85">
        <w:rPr>
          <w:rFonts w:ascii="Times New Roman" w:eastAsia="Times New Roman" w:hAnsi="Times New Roman" w:cs="Times New Roman"/>
          <w:sz w:val="28"/>
          <w:szCs w:val="28"/>
          <w:lang w:eastAsia="ru-RU"/>
        </w:rPr>
        <w:t>В целях исключения вышеуказанных коррупционных рисков Управлением будут направлены соответствующие предложения в уполномоченный орган – Министерство финансов Республики Казахстан.</w:t>
      </w:r>
    </w:p>
    <w:p w:rsidR="003E75F7" w:rsidRPr="008E1C85" w:rsidRDefault="003E75F7" w:rsidP="003E75F7">
      <w:pPr>
        <w:spacing w:after="0" w:line="240" w:lineRule="auto"/>
        <w:ind w:firstLine="708"/>
        <w:jc w:val="both"/>
        <w:rPr>
          <w:rFonts w:ascii="Times New Roman" w:eastAsia="Times New Roman" w:hAnsi="Times New Roman" w:cs="Times New Roman"/>
          <w:sz w:val="28"/>
          <w:szCs w:val="28"/>
          <w:lang w:val="kk-KZ" w:eastAsia="ru-RU"/>
        </w:rPr>
      </w:pPr>
    </w:p>
    <w:p w:rsidR="00BE7F9D" w:rsidRPr="008E1C85" w:rsidRDefault="00BE7F9D" w:rsidP="00595CB2">
      <w:pPr>
        <w:spacing w:after="0" w:line="240" w:lineRule="auto"/>
        <w:jc w:val="center"/>
        <w:rPr>
          <w:rFonts w:ascii="Times New Roman" w:eastAsia="Times New Roman" w:hAnsi="Times New Roman" w:cs="Times New Roman"/>
          <w:b/>
          <w:bCs/>
          <w:sz w:val="28"/>
          <w:szCs w:val="28"/>
          <w:lang w:eastAsia="ru-RU"/>
        </w:rPr>
      </w:pPr>
      <w:r w:rsidRPr="008E1C85">
        <w:rPr>
          <w:rFonts w:ascii="Times New Roman" w:eastAsia="Times New Roman" w:hAnsi="Times New Roman" w:cs="Times New Roman"/>
          <w:b/>
          <w:bCs/>
          <w:sz w:val="28"/>
          <w:szCs w:val="28"/>
          <w:lang w:eastAsia="ru-RU"/>
        </w:rPr>
        <w:t>Отдел по работе с заказчиками по проведению процедур государственных закупок</w:t>
      </w:r>
    </w:p>
    <w:p w:rsidR="00BE7F9D" w:rsidRPr="008E1C85" w:rsidRDefault="00BE7F9D" w:rsidP="00595CB2">
      <w:pPr>
        <w:spacing w:after="0" w:line="240" w:lineRule="auto"/>
        <w:jc w:val="center"/>
        <w:rPr>
          <w:rFonts w:ascii="Times New Roman" w:eastAsia="Times New Roman" w:hAnsi="Times New Roman" w:cs="Times New Roman"/>
          <w:b/>
          <w:bCs/>
          <w:sz w:val="28"/>
          <w:szCs w:val="28"/>
          <w:lang w:eastAsia="ru-RU"/>
        </w:rPr>
      </w:pPr>
    </w:p>
    <w:p w:rsidR="00BE7F9D" w:rsidRPr="008E1C85"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Деятельность отдела.</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Отдел принимает участие в осуществлении централизованных государственных закупок на основании статьи 8 Закона «О государственных закупках» в соответствии с Правилами осуществления государственных закупок, Перечнем товаров, работ, услуг, по которым государственные закупки осуществляются единым организатором государственных закупок области, утвержденным приказом Министра финансов Республики Казахстан от 29 декабря 2018 года № 1127, а также иными нормативно-правовыми актами.</w:t>
      </w:r>
    </w:p>
    <w:p w:rsidR="00BE7F9D" w:rsidRPr="008E1C85"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Прозрачность деятельности отдела.</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 xml:space="preserve">Проверка правильности и полноты представленного заказчиком задания на организацию и проведение государственных закупок осуществляется полностью </w:t>
      </w:r>
      <w:proofErr w:type="spellStart"/>
      <w:r w:rsidRPr="008E1C85">
        <w:rPr>
          <w:rFonts w:ascii="Times New Roman" w:eastAsia="Times New Roman" w:hAnsi="Times New Roman" w:cs="Times New Roman"/>
          <w:sz w:val="28"/>
          <w:szCs w:val="28"/>
          <w:lang w:eastAsia="ru-RU"/>
        </w:rPr>
        <w:t>электронно</w:t>
      </w:r>
      <w:proofErr w:type="spellEnd"/>
      <w:r w:rsidRPr="008E1C85">
        <w:rPr>
          <w:rFonts w:ascii="Times New Roman" w:eastAsia="Times New Roman" w:hAnsi="Times New Roman" w:cs="Times New Roman"/>
          <w:sz w:val="28"/>
          <w:szCs w:val="28"/>
          <w:lang w:eastAsia="ru-RU"/>
        </w:rPr>
        <w:t xml:space="preserve"> посредством веб-портала государственных закупок </w:t>
      </w:r>
      <w:r w:rsidRPr="008E1C85">
        <w:rPr>
          <w:rFonts w:ascii="Times New Roman" w:eastAsia="Times New Roman" w:hAnsi="Times New Roman" w:cs="Times New Roman"/>
          <w:i/>
          <w:iCs/>
          <w:sz w:val="28"/>
          <w:szCs w:val="28"/>
          <w:lang w:eastAsia="ru-RU"/>
        </w:rPr>
        <w:t>goszakup.gov.kz</w:t>
      </w:r>
      <w:r w:rsidRPr="008E1C85">
        <w:rPr>
          <w:rFonts w:ascii="Times New Roman" w:eastAsia="Times New Roman" w:hAnsi="Times New Roman" w:cs="Times New Roman"/>
          <w:sz w:val="28"/>
          <w:szCs w:val="28"/>
          <w:lang w:eastAsia="ru-RU"/>
        </w:rPr>
        <w:t>, что исключает физическое взаимодействие единого организатора с заказчиками.</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 xml:space="preserve">Все действия сотрудников отдела </w:t>
      </w:r>
      <w:r w:rsidRPr="008E1C85">
        <w:rPr>
          <w:rFonts w:ascii="Times New Roman" w:eastAsia="Times New Roman" w:hAnsi="Times New Roman" w:cs="Times New Roman"/>
          <w:i/>
          <w:iCs/>
          <w:sz w:val="24"/>
          <w:szCs w:val="24"/>
          <w:lang w:eastAsia="ru-RU"/>
        </w:rPr>
        <w:t xml:space="preserve">(рассмотрение заданий, представленных заказчиком на организацию и проведение государственных закупок, отклонение заданий с обоснованием причин отклонения, разработка и утверждение проекта конкурсной документации на основании представленного заказчиком задания, </w:t>
      </w:r>
      <w:proofErr w:type="spellStart"/>
      <w:r w:rsidRPr="008E1C85">
        <w:rPr>
          <w:rFonts w:ascii="Times New Roman" w:eastAsia="Times New Roman" w:hAnsi="Times New Roman" w:cs="Times New Roman"/>
          <w:i/>
          <w:iCs/>
          <w:sz w:val="24"/>
          <w:szCs w:val="24"/>
          <w:lang w:eastAsia="ru-RU"/>
        </w:rPr>
        <w:t>подготовление</w:t>
      </w:r>
      <w:proofErr w:type="spellEnd"/>
      <w:r w:rsidRPr="008E1C85">
        <w:rPr>
          <w:rFonts w:ascii="Times New Roman" w:eastAsia="Times New Roman" w:hAnsi="Times New Roman" w:cs="Times New Roman"/>
          <w:i/>
          <w:iCs/>
          <w:sz w:val="24"/>
          <w:szCs w:val="24"/>
          <w:lang w:eastAsia="ru-RU"/>
        </w:rPr>
        <w:t xml:space="preserve"> состава конкурсной комиссии на утверждение руководства, направление заказчику запросов и замечаний со стороны лиц, автоматически зарегистрированных на веб-портале, получивших конкурсную документацию к проекту договора о государственных закупках и (или) технической спецификации конкурсной документации)</w:t>
      </w:r>
      <w:r w:rsidRPr="008E1C85">
        <w:rPr>
          <w:rFonts w:ascii="Times New Roman" w:eastAsia="Times New Roman" w:hAnsi="Times New Roman" w:cs="Times New Roman"/>
          <w:sz w:val="28"/>
          <w:szCs w:val="28"/>
          <w:lang w:eastAsia="ru-RU"/>
        </w:rPr>
        <w:t xml:space="preserve"> осуществляются, формируются и размещаются онлайн непосредственно на веб-портале государственных закупок с фиксацией времени совершения действий.</w:t>
      </w:r>
    </w:p>
    <w:p w:rsidR="00BE7F9D" w:rsidRPr="008E1C85" w:rsidRDefault="00BE7F9D" w:rsidP="00595CB2">
      <w:pPr>
        <w:spacing w:after="0" w:line="240" w:lineRule="auto"/>
        <w:ind w:firstLine="708"/>
        <w:jc w:val="both"/>
        <w:rPr>
          <w:rFonts w:ascii="Times New Roman" w:eastAsia="Times New Roman" w:hAnsi="Times New Roman" w:cs="Times New Roman"/>
          <w:b/>
          <w:bCs/>
          <w:sz w:val="28"/>
          <w:szCs w:val="28"/>
          <w:lang w:eastAsia="ru-RU"/>
        </w:rPr>
      </w:pPr>
      <w:r w:rsidRPr="008E1C85">
        <w:rPr>
          <w:rFonts w:ascii="Times New Roman" w:eastAsia="Times New Roman" w:hAnsi="Times New Roman" w:cs="Times New Roman"/>
          <w:b/>
          <w:bCs/>
          <w:sz w:val="28"/>
          <w:szCs w:val="28"/>
          <w:lang w:eastAsia="ru-RU"/>
        </w:rPr>
        <w:lastRenderedPageBreak/>
        <w:t>Контроль осуществления государственных закупок органами внутреннего государственного аудита.</w:t>
      </w:r>
    </w:p>
    <w:p w:rsidR="00BE7F9D" w:rsidRPr="008E1C85"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Объявление о проведении конкурса, в том числе требования конкурсной документации, квалификационные требования и прочее, подлежат первому направлению камерального контроля со стороны органов внутреннего государственного аудита в соответствии с Законом Республики Казахстан «О государственном аудите и финансовом контроле» от 12 ноября 2015 года № 392-V и Правилами проведения камерального контроля, утвержденных приказом Министра финансов Республики Казахстан от 30 ноября 2015 года № 598.</w:t>
      </w:r>
    </w:p>
    <w:p w:rsidR="00BE7F9D" w:rsidRPr="008E1C85"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E1C85">
        <w:rPr>
          <w:rFonts w:ascii="Times New Roman" w:eastAsia="Times New Roman" w:hAnsi="Times New Roman" w:cs="Times New Roman"/>
          <w:b/>
          <w:bCs/>
          <w:i/>
          <w:iCs/>
          <w:sz w:val="28"/>
          <w:szCs w:val="28"/>
          <w:lang w:eastAsia="ru-RU"/>
        </w:rPr>
        <w:t>Коррупционные риски.</w:t>
      </w:r>
    </w:p>
    <w:p w:rsidR="00BE7F9D" w:rsidRPr="008E1C85" w:rsidRDefault="00BE7F9D" w:rsidP="00595CB2">
      <w:pPr>
        <w:tabs>
          <w:tab w:val="left" w:pos="993"/>
        </w:tabs>
        <w:spacing w:after="0" w:line="240" w:lineRule="auto"/>
        <w:ind w:firstLine="851"/>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В ходе проведения внутреннего анализа коррупционных рисков в деятельности Отдела, коррупционные риски не выявлены.</w:t>
      </w:r>
    </w:p>
    <w:p w:rsidR="00BE7F9D" w:rsidRPr="008E1C85" w:rsidRDefault="00BE7F9D" w:rsidP="00595CB2">
      <w:pPr>
        <w:tabs>
          <w:tab w:val="left" w:pos="993"/>
        </w:tabs>
        <w:spacing w:after="0" w:line="240" w:lineRule="auto"/>
        <w:ind w:firstLine="851"/>
        <w:jc w:val="both"/>
        <w:rPr>
          <w:rFonts w:ascii="Times New Roman" w:eastAsia="Times New Roman" w:hAnsi="Times New Roman" w:cs="Times New Roman"/>
          <w:sz w:val="28"/>
          <w:szCs w:val="28"/>
          <w:lang w:eastAsia="ru-RU"/>
        </w:rPr>
      </w:pPr>
    </w:p>
    <w:p w:rsidR="00BE7F9D" w:rsidRPr="008E1C85" w:rsidRDefault="00BE7F9D" w:rsidP="00595CB2">
      <w:pPr>
        <w:pStyle w:val="a7"/>
        <w:spacing w:line="240" w:lineRule="auto"/>
        <w:rPr>
          <w:rFonts w:eastAsia="Times New Roman"/>
          <w:b/>
          <w:color w:val="151515"/>
          <w:sz w:val="28"/>
          <w:szCs w:val="28"/>
          <w:u w:val="single"/>
          <w:lang w:eastAsia="ru-RU"/>
        </w:rPr>
      </w:pPr>
      <w:r w:rsidRPr="008E1C85">
        <w:rPr>
          <w:rFonts w:eastAsia="Times New Roman"/>
          <w:b/>
          <w:bCs/>
          <w:color w:val="151515"/>
          <w:sz w:val="28"/>
          <w:szCs w:val="28"/>
          <w:u w:val="single"/>
          <w:lang w:eastAsia="ru-RU"/>
        </w:rPr>
        <w:t>II</w:t>
      </w:r>
      <w:r w:rsidR="00AE2B61" w:rsidRPr="008E1C85">
        <w:rPr>
          <w:rFonts w:eastAsia="Times New Roman"/>
          <w:b/>
          <w:bCs/>
          <w:color w:val="151515"/>
          <w:sz w:val="28"/>
          <w:szCs w:val="28"/>
          <w:u w:val="single"/>
          <w:lang w:val="kk-KZ" w:eastAsia="ru-RU"/>
        </w:rPr>
        <w:t>.</w:t>
      </w:r>
      <w:r w:rsidRPr="008E1C85">
        <w:rPr>
          <w:rFonts w:eastAsia="Times New Roman"/>
          <w:b/>
          <w:bCs/>
          <w:color w:val="151515"/>
          <w:sz w:val="28"/>
          <w:szCs w:val="28"/>
          <w:u w:val="single"/>
          <w:lang w:eastAsia="ru-RU"/>
        </w:rPr>
        <w:t> </w:t>
      </w:r>
      <w:r w:rsidRPr="008E1C85">
        <w:rPr>
          <w:rFonts w:eastAsia="Times New Roman"/>
          <w:b/>
          <w:bCs/>
          <w:color w:val="000000"/>
          <w:sz w:val="28"/>
          <w:szCs w:val="28"/>
          <w:u w:val="single"/>
          <w:lang w:eastAsia="ru-RU"/>
        </w:rPr>
        <w:t>Выявление коррупционных рисков во внутренних документах</w:t>
      </w:r>
    </w:p>
    <w:p w:rsidR="00BE7F9D" w:rsidRDefault="00BE7F9D" w:rsidP="00595CB2">
      <w:pPr>
        <w:pStyle w:val="a7"/>
        <w:spacing w:line="240" w:lineRule="auto"/>
        <w:rPr>
          <w:rFonts w:eastAsia="Times New Roman"/>
          <w:color w:val="151515"/>
          <w:sz w:val="28"/>
          <w:szCs w:val="28"/>
          <w:lang w:val="kk-KZ" w:eastAsia="ru-RU"/>
        </w:rPr>
      </w:pPr>
      <w:r w:rsidRPr="008E1C85">
        <w:rPr>
          <w:rFonts w:eastAsia="Times New Roman"/>
          <w:color w:val="151515"/>
          <w:sz w:val="28"/>
          <w:szCs w:val="28"/>
          <w:lang w:eastAsia="ru-RU"/>
        </w:rPr>
        <w:t>В ходе проведения анализа во внутренних документах Управления коррупционных рисков не выявлено.</w:t>
      </w:r>
    </w:p>
    <w:p w:rsidR="008E1C85" w:rsidRPr="008E1C85" w:rsidRDefault="008E1C85" w:rsidP="00595CB2">
      <w:pPr>
        <w:pStyle w:val="a7"/>
        <w:spacing w:line="240" w:lineRule="auto"/>
        <w:rPr>
          <w:rFonts w:eastAsia="Times New Roman"/>
          <w:color w:val="151515"/>
          <w:sz w:val="28"/>
          <w:szCs w:val="28"/>
          <w:lang w:val="kk-KZ" w:eastAsia="ru-RU"/>
        </w:rPr>
      </w:pPr>
    </w:p>
    <w:p w:rsidR="00BE7F9D" w:rsidRPr="008E1C85" w:rsidRDefault="00BE7F9D" w:rsidP="00595CB2">
      <w:pPr>
        <w:pStyle w:val="a7"/>
        <w:spacing w:line="240" w:lineRule="auto"/>
        <w:rPr>
          <w:rFonts w:eastAsia="Times New Roman"/>
          <w:b/>
          <w:color w:val="151515"/>
          <w:sz w:val="28"/>
          <w:szCs w:val="28"/>
          <w:u w:val="single"/>
          <w:lang w:val="kk-KZ" w:eastAsia="ru-RU"/>
        </w:rPr>
      </w:pPr>
      <w:r w:rsidRPr="008E1C85">
        <w:rPr>
          <w:rFonts w:eastAsia="Times New Roman"/>
          <w:b/>
          <w:bCs/>
          <w:color w:val="151515"/>
          <w:sz w:val="28"/>
          <w:szCs w:val="28"/>
          <w:u w:val="single"/>
          <w:lang w:eastAsia="ru-RU"/>
        </w:rPr>
        <w:t>III. Выявление коррупционных рисков, связанных с управлением персоналом</w:t>
      </w:r>
      <w:r w:rsidR="001E4E17" w:rsidRPr="008E1C85">
        <w:rPr>
          <w:rFonts w:eastAsia="Times New Roman"/>
          <w:b/>
          <w:bCs/>
          <w:color w:val="151515"/>
          <w:sz w:val="28"/>
          <w:szCs w:val="28"/>
          <w:u w:val="single"/>
          <w:lang w:val="kk-KZ" w:eastAsia="ru-RU"/>
        </w:rPr>
        <w:t>, в том числе определение должностей, подверженных коррупционных рискам</w:t>
      </w:r>
    </w:p>
    <w:p w:rsidR="00AE2B61" w:rsidRPr="008E1C85"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Структура и лимит штатной численности утверждены в соответствии с действующим законодательство. Штатная численность составляет</w:t>
      </w:r>
      <w:r w:rsidRPr="008E1C85">
        <w:rPr>
          <w:rFonts w:ascii="Times New Roman" w:eastAsia="Times New Roman" w:hAnsi="Times New Roman" w:cs="Times New Roman"/>
          <w:sz w:val="28"/>
          <w:szCs w:val="28"/>
          <w:lang w:val="kk-KZ" w:eastAsia="ru-RU"/>
        </w:rPr>
        <w:t xml:space="preserve"> 2</w:t>
      </w:r>
      <w:r w:rsidR="00CD5BDD" w:rsidRPr="008E1C85">
        <w:rPr>
          <w:rFonts w:ascii="Times New Roman" w:eastAsia="Times New Roman" w:hAnsi="Times New Roman" w:cs="Times New Roman"/>
          <w:sz w:val="28"/>
          <w:szCs w:val="28"/>
          <w:lang w:val="kk-KZ" w:eastAsia="ru-RU"/>
        </w:rPr>
        <w:t>0</w:t>
      </w:r>
      <w:r w:rsidRPr="008E1C85">
        <w:rPr>
          <w:rFonts w:ascii="Times New Roman" w:eastAsia="Times New Roman" w:hAnsi="Times New Roman" w:cs="Times New Roman"/>
          <w:sz w:val="28"/>
          <w:szCs w:val="28"/>
          <w:lang w:val="kk-KZ" w:eastAsia="ru-RU"/>
        </w:rPr>
        <w:t xml:space="preserve"> </w:t>
      </w:r>
      <w:r w:rsidRPr="008E1C85">
        <w:rPr>
          <w:rFonts w:ascii="Times New Roman" w:eastAsia="Times New Roman" w:hAnsi="Times New Roman" w:cs="Times New Roman"/>
          <w:sz w:val="28"/>
          <w:szCs w:val="28"/>
          <w:lang w:eastAsia="ru-RU"/>
        </w:rPr>
        <w:t xml:space="preserve">единиц, фактически </w:t>
      </w:r>
      <w:r w:rsidRPr="008E1C85">
        <w:rPr>
          <w:rFonts w:ascii="Times New Roman" w:eastAsia="Times New Roman" w:hAnsi="Times New Roman" w:cs="Times New Roman"/>
          <w:sz w:val="28"/>
          <w:szCs w:val="28"/>
          <w:lang w:val="kk-KZ" w:eastAsia="ru-RU"/>
        </w:rPr>
        <w:t>1</w:t>
      </w:r>
      <w:r w:rsidR="00CD5BDD" w:rsidRPr="008E1C85">
        <w:rPr>
          <w:rFonts w:ascii="Times New Roman" w:eastAsia="Times New Roman" w:hAnsi="Times New Roman" w:cs="Times New Roman"/>
          <w:sz w:val="28"/>
          <w:szCs w:val="28"/>
          <w:lang w:val="kk-KZ" w:eastAsia="ru-RU"/>
        </w:rPr>
        <w:t>6</w:t>
      </w:r>
      <w:r w:rsidRPr="008E1C85">
        <w:rPr>
          <w:rFonts w:ascii="Times New Roman" w:eastAsia="Times New Roman" w:hAnsi="Times New Roman" w:cs="Times New Roman"/>
          <w:sz w:val="28"/>
          <w:szCs w:val="28"/>
          <w:lang w:eastAsia="ru-RU"/>
        </w:rPr>
        <w:t xml:space="preserve"> единиц, </w:t>
      </w:r>
      <w:r w:rsidR="00CD5BDD" w:rsidRPr="008E1C85">
        <w:rPr>
          <w:rFonts w:ascii="Times New Roman" w:eastAsia="Times New Roman" w:hAnsi="Times New Roman" w:cs="Times New Roman"/>
          <w:sz w:val="28"/>
          <w:szCs w:val="28"/>
          <w:lang w:val="kk-KZ" w:eastAsia="ru-RU"/>
        </w:rPr>
        <w:t>4</w:t>
      </w:r>
      <w:r w:rsidRPr="008E1C85">
        <w:rPr>
          <w:rFonts w:ascii="Times New Roman" w:eastAsia="Times New Roman" w:hAnsi="Times New Roman" w:cs="Times New Roman"/>
          <w:sz w:val="28"/>
          <w:szCs w:val="28"/>
          <w:lang w:val="kk-KZ" w:eastAsia="ru-RU"/>
        </w:rPr>
        <w:t xml:space="preserve"> </w:t>
      </w:r>
      <w:r w:rsidRPr="008E1C85">
        <w:rPr>
          <w:rFonts w:ascii="Times New Roman" w:eastAsia="Times New Roman" w:hAnsi="Times New Roman" w:cs="Times New Roman"/>
          <w:sz w:val="28"/>
          <w:szCs w:val="28"/>
          <w:lang w:eastAsia="ru-RU"/>
        </w:rPr>
        <w:t>единиц</w:t>
      </w:r>
      <w:r w:rsidR="00CD5BDD" w:rsidRPr="008E1C85">
        <w:rPr>
          <w:rFonts w:ascii="Times New Roman" w:eastAsia="Times New Roman" w:hAnsi="Times New Roman" w:cs="Times New Roman"/>
          <w:sz w:val="28"/>
          <w:szCs w:val="28"/>
          <w:lang w:val="kk-KZ" w:eastAsia="ru-RU"/>
        </w:rPr>
        <w:t>ы</w:t>
      </w:r>
      <w:r w:rsidRPr="008E1C85">
        <w:rPr>
          <w:rFonts w:ascii="Times New Roman" w:eastAsia="Times New Roman" w:hAnsi="Times New Roman" w:cs="Times New Roman"/>
          <w:sz w:val="28"/>
          <w:szCs w:val="28"/>
          <w:lang w:eastAsia="ru-RU"/>
        </w:rPr>
        <w:t xml:space="preserve"> вакантны. </w:t>
      </w:r>
    </w:p>
    <w:p w:rsidR="00AE2B61" w:rsidRPr="008E1C85" w:rsidRDefault="00AE2B61" w:rsidP="00595CB2">
      <w:pPr>
        <w:widowControl w:val="0"/>
        <w:spacing w:after="0" w:line="240" w:lineRule="auto"/>
        <w:ind w:firstLine="708"/>
        <w:jc w:val="both"/>
        <w:rPr>
          <w:rFonts w:ascii="Times New Roman" w:eastAsia="Courier New" w:hAnsi="Times New Roman" w:cs="Times New Roman"/>
          <w:color w:val="000000"/>
          <w:sz w:val="28"/>
          <w:szCs w:val="28"/>
          <w:lang w:eastAsia="ru-RU" w:bidi="ru-RU"/>
        </w:rPr>
      </w:pPr>
      <w:r w:rsidRPr="008E1C85">
        <w:rPr>
          <w:rFonts w:ascii="Times New Roman" w:eastAsia="Courier New" w:hAnsi="Times New Roman" w:cs="Times New Roman"/>
          <w:color w:val="000000"/>
          <w:sz w:val="28"/>
          <w:szCs w:val="28"/>
          <w:lang w:eastAsia="ru-RU" w:bidi="ru-RU"/>
        </w:rPr>
        <w:t>За анализируемый период проведено</w:t>
      </w:r>
      <w:r w:rsidR="00421E15" w:rsidRPr="008E1C85">
        <w:rPr>
          <w:rFonts w:ascii="Times New Roman" w:eastAsia="Courier New" w:hAnsi="Times New Roman" w:cs="Times New Roman"/>
          <w:color w:val="000000"/>
          <w:sz w:val="28"/>
          <w:szCs w:val="28"/>
          <w:lang w:eastAsia="ru-RU" w:bidi="ru-RU"/>
        </w:rPr>
        <w:t xml:space="preserve"> общих </w:t>
      </w:r>
      <w:r w:rsidR="00421E15" w:rsidRPr="008E1C85">
        <w:rPr>
          <w:rFonts w:ascii="Times New Roman" w:eastAsia="Courier New" w:hAnsi="Times New Roman" w:cs="Times New Roman"/>
          <w:color w:val="000000"/>
          <w:sz w:val="28"/>
          <w:szCs w:val="28"/>
          <w:lang w:val="kk-KZ" w:eastAsia="ru-RU" w:bidi="ru-RU"/>
        </w:rPr>
        <w:t xml:space="preserve">13 </w:t>
      </w:r>
      <w:r w:rsidRPr="008E1C85">
        <w:rPr>
          <w:rFonts w:ascii="Times New Roman" w:eastAsia="Courier New" w:hAnsi="Times New Roman" w:cs="Times New Roman"/>
          <w:color w:val="000000"/>
          <w:sz w:val="28"/>
          <w:szCs w:val="28"/>
          <w:lang w:eastAsia="ru-RU" w:bidi="ru-RU"/>
        </w:rPr>
        <w:t>конкурсов на занятие вакантных административных должностей.</w:t>
      </w:r>
    </w:p>
    <w:p w:rsidR="00AE2B61" w:rsidRPr="008E1C85" w:rsidRDefault="00AE2B61" w:rsidP="00595CB2">
      <w:pPr>
        <w:widowControl w:val="0"/>
        <w:spacing w:after="0" w:line="240" w:lineRule="auto"/>
        <w:ind w:firstLine="708"/>
        <w:jc w:val="both"/>
        <w:rPr>
          <w:rFonts w:ascii="Times New Roman" w:eastAsia="Courier New" w:hAnsi="Times New Roman" w:cs="Times New Roman"/>
          <w:color w:val="000000"/>
          <w:sz w:val="28"/>
          <w:szCs w:val="28"/>
          <w:lang w:eastAsia="ru-RU" w:bidi="ru-RU"/>
        </w:rPr>
      </w:pPr>
      <w:r w:rsidRPr="008E1C85">
        <w:rPr>
          <w:rFonts w:ascii="Times New Roman" w:eastAsia="Courier New" w:hAnsi="Times New Roman" w:cs="Times New Roman"/>
          <w:color w:val="000000"/>
          <w:sz w:val="28"/>
          <w:szCs w:val="28"/>
          <w:lang w:eastAsia="ru-RU" w:bidi="ru-RU"/>
        </w:rPr>
        <w:t xml:space="preserve">Чистая сменяемость за анализируемый период – </w:t>
      </w:r>
      <w:r w:rsidR="00CD5BDD" w:rsidRPr="008E1C85">
        <w:rPr>
          <w:rFonts w:ascii="Times New Roman" w:eastAsia="Courier New" w:hAnsi="Times New Roman" w:cs="Times New Roman"/>
          <w:color w:val="000000"/>
          <w:sz w:val="28"/>
          <w:szCs w:val="28"/>
          <w:lang w:val="kk-KZ" w:eastAsia="ru-RU" w:bidi="ru-RU"/>
        </w:rPr>
        <w:t>0</w:t>
      </w:r>
      <w:r w:rsidRPr="008E1C85">
        <w:rPr>
          <w:rFonts w:ascii="Times New Roman" w:eastAsia="Courier New" w:hAnsi="Times New Roman" w:cs="Times New Roman"/>
          <w:color w:val="000000"/>
          <w:sz w:val="28"/>
          <w:szCs w:val="28"/>
          <w:lang w:eastAsia="ru-RU" w:bidi="ru-RU"/>
        </w:rPr>
        <w:t xml:space="preserve"> единиц.</w:t>
      </w:r>
    </w:p>
    <w:p w:rsidR="00AE2B61" w:rsidRPr="008E1C85"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Жалобы по кадровым вопросам за текущий период не поступали.</w:t>
      </w:r>
    </w:p>
    <w:p w:rsidR="00AE2B61" w:rsidRPr="008E1C85" w:rsidRDefault="00AE2B61" w:rsidP="00CD5BDD">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По принципу меритократии назначены</w:t>
      </w:r>
      <w:r w:rsidR="00CD5BDD" w:rsidRPr="008E1C85">
        <w:rPr>
          <w:rFonts w:ascii="Times New Roman" w:eastAsia="Times New Roman" w:hAnsi="Times New Roman" w:cs="Times New Roman"/>
          <w:sz w:val="28"/>
          <w:szCs w:val="28"/>
          <w:lang w:val="kk-KZ" w:eastAsia="ru-RU"/>
        </w:rPr>
        <w:t>х</w:t>
      </w:r>
      <w:r w:rsidRPr="008E1C85">
        <w:rPr>
          <w:rFonts w:ascii="Times New Roman" w:eastAsia="Times New Roman" w:hAnsi="Times New Roman" w:cs="Times New Roman"/>
          <w:sz w:val="28"/>
          <w:szCs w:val="28"/>
          <w:lang w:eastAsia="ru-RU"/>
        </w:rPr>
        <w:t xml:space="preserve"> государственных служащих</w:t>
      </w:r>
      <w:r w:rsidR="00CD5BDD" w:rsidRPr="008E1C85">
        <w:rPr>
          <w:rFonts w:ascii="Times New Roman" w:eastAsia="Times New Roman" w:hAnsi="Times New Roman" w:cs="Times New Roman"/>
          <w:sz w:val="28"/>
          <w:szCs w:val="28"/>
          <w:lang w:val="kk-KZ" w:eastAsia="ru-RU"/>
        </w:rPr>
        <w:t xml:space="preserve"> не имеется.</w:t>
      </w:r>
    </w:p>
    <w:p w:rsidR="00595CB2" w:rsidRPr="008E1C85" w:rsidRDefault="00AE2B61" w:rsidP="00595CB2">
      <w:pPr>
        <w:spacing w:after="0" w:line="240" w:lineRule="auto"/>
        <w:ind w:firstLine="708"/>
        <w:jc w:val="both"/>
        <w:rPr>
          <w:rFonts w:ascii="Times New Roman" w:eastAsia="Times New Roman" w:hAnsi="Times New Roman" w:cs="Times New Roman"/>
          <w:color w:val="151515"/>
          <w:sz w:val="28"/>
          <w:szCs w:val="28"/>
          <w:lang w:val="kk-KZ" w:eastAsia="ru-RU"/>
        </w:rPr>
      </w:pPr>
      <w:r w:rsidRPr="008E1C85">
        <w:rPr>
          <w:rFonts w:ascii="Times New Roman" w:eastAsia="Times New Roman" w:hAnsi="Times New Roman" w:cs="Times New Roman"/>
          <w:sz w:val="28"/>
          <w:szCs w:val="28"/>
          <w:lang w:eastAsia="ru-RU"/>
        </w:rPr>
        <w:t xml:space="preserve"> </w:t>
      </w:r>
      <w:r w:rsidRPr="008E1C85">
        <w:rPr>
          <w:rFonts w:ascii="Times New Roman" w:eastAsia="Times New Roman" w:hAnsi="Times New Roman" w:cs="Times New Roman"/>
          <w:color w:val="151515"/>
          <w:sz w:val="28"/>
          <w:szCs w:val="28"/>
          <w:lang w:eastAsia="ru-RU"/>
        </w:rPr>
        <w:t>Декларации о доходах и имуществе всех государственных служащих</w:t>
      </w:r>
      <w:r w:rsidR="00D10225">
        <w:rPr>
          <w:rFonts w:ascii="Times New Roman" w:eastAsia="Times New Roman" w:hAnsi="Times New Roman" w:cs="Times New Roman"/>
          <w:color w:val="151515"/>
          <w:sz w:val="28"/>
          <w:szCs w:val="28"/>
          <w:lang w:val="kk-KZ" w:eastAsia="ru-RU"/>
        </w:rPr>
        <w:t xml:space="preserve"> за</w:t>
      </w:r>
      <w:r w:rsidRPr="008E1C85">
        <w:rPr>
          <w:rFonts w:ascii="Times New Roman" w:eastAsia="Times New Roman" w:hAnsi="Times New Roman" w:cs="Times New Roman"/>
          <w:color w:val="151515"/>
          <w:sz w:val="28"/>
          <w:szCs w:val="28"/>
          <w:lang w:eastAsia="ru-RU"/>
        </w:rPr>
        <w:t xml:space="preserve"> 202</w:t>
      </w:r>
      <w:r w:rsidR="00CD5BDD" w:rsidRPr="008E1C85">
        <w:rPr>
          <w:rFonts w:ascii="Times New Roman" w:eastAsia="Times New Roman" w:hAnsi="Times New Roman" w:cs="Times New Roman"/>
          <w:color w:val="151515"/>
          <w:sz w:val="28"/>
          <w:szCs w:val="28"/>
          <w:lang w:val="kk-KZ" w:eastAsia="ru-RU"/>
        </w:rPr>
        <w:t>3</w:t>
      </w:r>
      <w:r w:rsidRPr="008E1C85">
        <w:rPr>
          <w:rFonts w:ascii="Times New Roman" w:eastAsia="Times New Roman" w:hAnsi="Times New Roman" w:cs="Times New Roman"/>
          <w:color w:val="151515"/>
          <w:sz w:val="28"/>
          <w:szCs w:val="28"/>
          <w:lang w:eastAsia="ru-RU"/>
        </w:rPr>
        <w:t xml:space="preserve"> год будут представлены в сроки, установленные законодательством Республики Казахстан. </w:t>
      </w:r>
    </w:p>
    <w:p w:rsidR="00AE2B61" w:rsidRPr="008E1C85"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 xml:space="preserve">С целью воспитания профессионального аппарата административных государственных служащих Управлением своевременно направляются работники на курсы переподготовки и повышения квалификации, а также ведется строгий контроль по соблюдению Правил подготовки, переподготовки и повышения квалификации государственных служащих. </w:t>
      </w:r>
    </w:p>
    <w:p w:rsidR="00AE2B61" w:rsidRPr="008E1C85"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Так, в текущем году</w:t>
      </w:r>
      <w:r w:rsidR="00CD5BDD" w:rsidRPr="008E1C85">
        <w:rPr>
          <w:rFonts w:ascii="Times New Roman" w:eastAsia="Times New Roman" w:hAnsi="Times New Roman" w:cs="Times New Roman"/>
          <w:sz w:val="28"/>
          <w:szCs w:val="28"/>
          <w:lang w:val="kk-KZ" w:eastAsia="ru-RU"/>
        </w:rPr>
        <w:t xml:space="preserve"> </w:t>
      </w:r>
      <w:r w:rsidR="00421E15" w:rsidRPr="008E1C85">
        <w:rPr>
          <w:rFonts w:ascii="Times New Roman" w:eastAsia="Times New Roman" w:hAnsi="Times New Roman" w:cs="Times New Roman"/>
          <w:sz w:val="28"/>
          <w:szCs w:val="28"/>
          <w:lang w:eastAsia="ru-RU"/>
        </w:rPr>
        <w:t>на</w:t>
      </w:r>
      <w:r w:rsidRPr="008E1C85">
        <w:rPr>
          <w:rFonts w:ascii="Times New Roman" w:eastAsia="Times New Roman" w:hAnsi="Times New Roman" w:cs="Times New Roman"/>
          <w:sz w:val="28"/>
          <w:szCs w:val="28"/>
          <w:lang w:eastAsia="ru-RU"/>
        </w:rPr>
        <w:t xml:space="preserve"> курсах переподготовки впервые поступивших на государственную службу про</w:t>
      </w:r>
      <w:r w:rsidR="00421E15" w:rsidRPr="008E1C85">
        <w:rPr>
          <w:rFonts w:ascii="Times New Roman" w:eastAsia="Times New Roman" w:hAnsi="Times New Roman" w:cs="Times New Roman"/>
          <w:sz w:val="28"/>
          <w:szCs w:val="28"/>
          <w:lang w:eastAsia="ru-RU"/>
        </w:rPr>
        <w:t xml:space="preserve">йдет </w:t>
      </w:r>
      <w:proofErr w:type="gramStart"/>
      <w:r w:rsidR="00421E15" w:rsidRPr="008E1C85">
        <w:rPr>
          <w:rFonts w:ascii="Times New Roman" w:eastAsia="Times New Roman" w:hAnsi="Times New Roman" w:cs="Times New Roman"/>
          <w:sz w:val="28"/>
          <w:szCs w:val="28"/>
          <w:lang w:eastAsia="ru-RU"/>
        </w:rPr>
        <w:t xml:space="preserve">обучение </w:t>
      </w:r>
      <w:r w:rsidRPr="008E1C85">
        <w:rPr>
          <w:rFonts w:ascii="Times New Roman" w:eastAsia="Times New Roman" w:hAnsi="Times New Roman" w:cs="Times New Roman"/>
          <w:sz w:val="28"/>
          <w:szCs w:val="28"/>
          <w:lang w:eastAsia="ru-RU"/>
        </w:rPr>
        <w:t xml:space="preserve"> –</w:t>
      </w:r>
      <w:proofErr w:type="gramEnd"/>
      <w:r w:rsidRPr="008E1C85">
        <w:rPr>
          <w:rFonts w:ascii="Times New Roman" w:eastAsia="Times New Roman" w:hAnsi="Times New Roman" w:cs="Times New Roman"/>
          <w:sz w:val="28"/>
          <w:szCs w:val="28"/>
          <w:lang w:val="kk-KZ" w:eastAsia="ru-RU"/>
        </w:rPr>
        <w:t xml:space="preserve"> 1 </w:t>
      </w:r>
      <w:r w:rsidRPr="008E1C85">
        <w:rPr>
          <w:rFonts w:ascii="Times New Roman" w:eastAsia="Times New Roman" w:hAnsi="Times New Roman" w:cs="Times New Roman"/>
          <w:sz w:val="28"/>
          <w:szCs w:val="28"/>
          <w:lang w:eastAsia="ru-RU"/>
        </w:rPr>
        <w:t>государственный служащий</w:t>
      </w:r>
      <w:r w:rsidR="00595CB2" w:rsidRPr="008E1C85">
        <w:rPr>
          <w:rFonts w:ascii="Times New Roman" w:eastAsia="Times New Roman" w:hAnsi="Times New Roman" w:cs="Times New Roman"/>
          <w:sz w:val="28"/>
          <w:szCs w:val="28"/>
          <w:lang w:val="kk-KZ" w:eastAsia="ru-RU"/>
        </w:rPr>
        <w:t xml:space="preserve">, повышение квалификации – </w:t>
      </w:r>
      <w:r w:rsidR="008E1C85">
        <w:rPr>
          <w:rFonts w:ascii="Times New Roman" w:eastAsia="Times New Roman" w:hAnsi="Times New Roman" w:cs="Times New Roman"/>
          <w:sz w:val="28"/>
          <w:szCs w:val="28"/>
          <w:lang w:val="kk-KZ" w:eastAsia="ru-RU"/>
        </w:rPr>
        <w:t>6</w:t>
      </w:r>
      <w:r w:rsidR="00595CB2" w:rsidRPr="008E1C85">
        <w:rPr>
          <w:rFonts w:ascii="Times New Roman" w:eastAsia="Times New Roman" w:hAnsi="Times New Roman" w:cs="Times New Roman"/>
          <w:sz w:val="28"/>
          <w:szCs w:val="28"/>
          <w:lang w:val="kk-KZ" w:eastAsia="ru-RU"/>
        </w:rPr>
        <w:t xml:space="preserve"> государственных служащих.</w:t>
      </w:r>
      <w:r w:rsidRPr="008E1C85">
        <w:rPr>
          <w:rFonts w:ascii="Times New Roman" w:eastAsia="Times New Roman" w:hAnsi="Times New Roman" w:cs="Times New Roman"/>
          <w:sz w:val="28"/>
          <w:szCs w:val="28"/>
          <w:lang w:eastAsia="ru-RU"/>
        </w:rPr>
        <w:t xml:space="preserve">  </w:t>
      </w:r>
    </w:p>
    <w:p w:rsidR="00AE2B61" w:rsidRPr="008E1C85" w:rsidRDefault="00AE2B61" w:rsidP="00595CB2">
      <w:pPr>
        <w:spacing w:after="0" w:line="240" w:lineRule="auto"/>
        <w:ind w:firstLine="709"/>
        <w:jc w:val="both"/>
        <w:rPr>
          <w:rFonts w:ascii="Times New Roman" w:eastAsia="Calibri" w:hAnsi="Times New Roman" w:cs="Times New Roman"/>
          <w:sz w:val="28"/>
          <w:szCs w:val="28"/>
          <w:lang w:val="kk-KZ"/>
        </w:rPr>
      </w:pPr>
      <w:r w:rsidRPr="008E1C85">
        <w:rPr>
          <w:rFonts w:ascii="Times New Roman" w:eastAsia="Calibri" w:hAnsi="Times New Roman" w:cs="Times New Roman"/>
          <w:sz w:val="28"/>
          <w:szCs w:val="28"/>
          <w:lang w:val="kk-KZ"/>
        </w:rPr>
        <w:t>В</w:t>
      </w:r>
      <w:r w:rsidR="00421E15" w:rsidRPr="008E1C85">
        <w:rPr>
          <w:rFonts w:ascii="Times New Roman" w:eastAsia="Calibri" w:hAnsi="Times New Roman" w:cs="Times New Roman"/>
          <w:sz w:val="28"/>
          <w:szCs w:val="28"/>
          <w:lang w:val="kk-KZ"/>
        </w:rPr>
        <w:t>о</w:t>
      </w:r>
      <w:r w:rsidRPr="008E1C85">
        <w:rPr>
          <w:rFonts w:ascii="Times New Roman" w:eastAsia="Calibri" w:hAnsi="Times New Roman" w:cs="Times New Roman"/>
          <w:sz w:val="28"/>
          <w:szCs w:val="28"/>
          <w:lang w:val="kk-KZ"/>
        </w:rPr>
        <w:t xml:space="preserve"> </w:t>
      </w:r>
      <w:r w:rsidR="00421E15" w:rsidRPr="008E1C85">
        <w:rPr>
          <w:rFonts w:ascii="Times New Roman" w:eastAsia="Calibri" w:hAnsi="Times New Roman" w:cs="Times New Roman"/>
          <w:sz w:val="28"/>
          <w:szCs w:val="28"/>
          <w:lang w:val="kk-KZ"/>
        </w:rPr>
        <w:t>2</w:t>
      </w:r>
      <w:r w:rsidRPr="008E1C85">
        <w:rPr>
          <w:rFonts w:ascii="Times New Roman" w:eastAsia="Calibri" w:hAnsi="Times New Roman" w:cs="Times New Roman"/>
          <w:sz w:val="28"/>
          <w:szCs w:val="28"/>
          <w:lang w:val="kk-KZ"/>
        </w:rPr>
        <w:t xml:space="preserve"> полугодии 2023 года</w:t>
      </w:r>
      <w:r w:rsidR="000112F1" w:rsidRPr="008E1C85">
        <w:rPr>
          <w:rFonts w:ascii="Times New Roman" w:eastAsia="Calibri" w:hAnsi="Times New Roman" w:cs="Times New Roman"/>
          <w:sz w:val="28"/>
          <w:szCs w:val="28"/>
          <w:lang w:val="kk-KZ"/>
        </w:rPr>
        <w:t xml:space="preserve"> и 1 полугодии 2024 года </w:t>
      </w:r>
      <w:r w:rsidRPr="008E1C85">
        <w:rPr>
          <w:rFonts w:ascii="Times New Roman" w:eastAsia="Calibri" w:hAnsi="Times New Roman" w:cs="Times New Roman"/>
          <w:sz w:val="28"/>
          <w:szCs w:val="28"/>
          <w:lang w:val="kk-KZ"/>
        </w:rPr>
        <w:t>дисциплинарны</w:t>
      </w:r>
      <w:r w:rsidR="00D10225">
        <w:rPr>
          <w:rFonts w:ascii="Times New Roman" w:eastAsia="Calibri" w:hAnsi="Times New Roman" w:cs="Times New Roman"/>
          <w:sz w:val="28"/>
          <w:szCs w:val="28"/>
          <w:lang w:val="kk-KZ"/>
        </w:rPr>
        <w:t>е</w:t>
      </w:r>
      <w:r w:rsidRPr="008E1C85">
        <w:rPr>
          <w:rFonts w:ascii="Times New Roman" w:eastAsia="Calibri" w:hAnsi="Times New Roman" w:cs="Times New Roman"/>
          <w:sz w:val="28"/>
          <w:szCs w:val="28"/>
          <w:lang w:val="kk-KZ"/>
        </w:rPr>
        <w:t xml:space="preserve"> </w:t>
      </w:r>
      <w:r w:rsidR="00D10225">
        <w:rPr>
          <w:rFonts w:ascii="Times New Roman" w:eastAsia="Calibri" w:hAnsi="Times New Roman" w:cs="Times New Roman"/>
          <w:sz w:val="28"/>
          <w:szCs w:val="28"/>
          <w:lang w:val="kk-KZ"/>
        </w:rPr>
        <w:t xml:space="preserve">взыскания </w:t>
      </w:r>
      <w:r w:rsidRPr="008E1C85">
        <w:rPr>
          <w:rFonts w:ascii="Times New Roman" w:eastAsia="Calibri" w:hAnsi="Times New Roman" w:cs="Times New Roman"/>
          <w:sz w:val="28"/>
          <w:szCs w:val="28"/>
          <w:lang w:val="kk-KZ"/>
        </w:rPr>
        <w:t>на государственных служащих не налагались.</w:t>
      </w:r>
    </w:p>
    <w:p w:rsidR="005D286F" w:rsidRPr="008E1C85" w:rsidRDefault="005D286F" w:rsidP="00595CB2">
      <w:pPr>
        <w:pStyle w:val="a7"/>
        <w:spacing w:line="240" w:lineRule="auto"/>
        <w:rPr>
          <w:rFonts w:eastAsia="Times New Roman"/>
          <w:color w:val="151515"/>
          <w:sz w:val="28"/>
          <w:szCs w:val="28"/>
          <w:lang w:eastAsia="ru-RU"/>
        </w:rPr>
      </w:pPr>
      <w:r w:rsidRPr="008E1C85">
        <w:rPr>
          <w:rFonts w:eastAsia="Times New Roman"/>
          <w:color w:val="151515"/>
          <w:sz w:val="28"/>
          <w:szCs w:val="28"/>
          <w:lang w:eastAsia="ru-RU"/>
        </w:rPr>
        <w:t xml:space="preserve">Все сотрудники Управления проверены базой данных «Информационная служба» Комитета по правовой статистике и специальным учетам при Генеральной </w:t>
      </w:r>
      <w:r w:rsidRPr="008E1C85">
        <w:rPr>
          <w:rFonts w:eastAsia="Times New Roman"/>
          <w:color w:val="151515"/>
          <w:sz w:val="28"/>
          <w:szCs w:val="28"/>
          <w:lang w:eastAsia="ru-RU"/>
        </w:rPr>
        <w:lastRenderedPageBreak/>
        <w:t xml:space="preserve">прокуратуре Республики Казахстан. Согласно базе данных, в отношении государственных служащих </w:t>
      </w:r>
      <w:r w:rsidR="00D10225">
        <w:rPr>
          <w:rFonts w:eastAsia="Times New Roman"/>
          <w:color w:val="151515"/>
          <w:sz w:val="28"/>
          <w:szCs w:val="28"/>
          <w:lang w:val="kk-KZ" w:eastAsia="ru-RU"/>
        </w:rPr>
        <w:t>У</w:t>
      </w:r>
      <w:r w:rsidRPr="008E1C85">
        <w:rPr>
          <w:rFonts w:eastAsia="Times New Roman"/>
          <w:color w:val="151515"/>
          <w:sz w:val="28"/>
          <w:szCs w:val="28"/>
          <w:lang w:eastAsia="ru-RU"/>
        </w:rPr>
        <w:t>правления отсутствуют сведения о привлечении к уголовной или административной ответственности за совершение коррупционного правонарушения.</w:t>
      </w:r>
    </w:p>
    <w:p w:rsidR="005D286F" w:rsidRPr="008E1C85" w:rsidRDefault="005D286F" w:rsidP="00595CB2">
      <w:pPr>
        <w:pStyle w:val="a7"/>
        <w:spacing w:line="240" w:lineRule="auto"/>
        <w:rPr>
          <w:rFonts w:eastAsia="Times New Roman"/>
          <w:color w:val="151515"/>
          <w:sz w:val="28"/>
          <w:szCs w:val="28"/>
          <w:lang w:eastAsia="ru-RU"/>
        </w:rPr>
      </w:pPr>
      <w:r w:rsidRPr="008E1C85">
        <w:rPr>
          <w:rFonts w:eastAsia="Times New Roman"/>
          <w:color w:val="151515"/>
          <w:sz w:val="28"/>
          <w:szCs w:val="28"/>
          <w:lang w:eastAsia="ru-RU"/>
        </w:rPr>
        <w:t xml:space="preserve">Кадровое назначение сотрудников Управления осуществляется в соответствии с законодательством после проведения специальной проверки Единой службой управления персоналом Аппарата </w:t>
      </w:r>
      <w:proofErr w:type="spellStart"/>
      <w:r w:rsidRPr="008E1C85">
        <w:rPr>
          <w:rFonts w:eastAsia="Times New Roman"/>
          <w:color w:val="151515"/>
          <w:sz w:val="28"/>
          <w:szCs w:val="28"/>
          <w:lang w:eastAsia="ru-RU"/>
        </w:rPr>
        <w:t>акима</w:t>
      </w:r>
      <w:proofErr w:type="spellEnd"/>
      <w:r w:rsidRPr="008E1C85">
        <w:rPr>
          <w:rFonts w:eastAsia="Times New Roman"/>
          <w:color w:val="151515"/>
          <w:sz w:val="28"/>
          <w:szCs w:val="28"/>
          <w:lang w:eastAsia="ru-RU"/>
        </w:rPr>
        <w:t xml:space="preserve"> области </w:t>
      </w:r>
      <w:r w:rsidRPr="008E1C85">
        <w:rPr>
          <w:rFonts w:eastAsia="Times New Roman"/>
          <w:color w:val="151515"/>
          <w:sz w:val="28"/>
          <w:szCs w:val="28"/>
          <w:lang w:val="kk-KZ" w:eastAsia="ru-RU"/>
        </w:rPr>
        <w:t>Костанайской области</w:t>
      </w:r>
      <w:r w:rsidRPr="008E1C85">
        <w:rPr>
          <w:rFonts w:eastAsia="Times New Roman"/>
          <w:color w:val="151515"/>
          <w:sz w:val="28"/>
          <w:szCs w:val="28"/>
          <w:lang w:eastAsia="ru-RU"/>
        </w:rPr>
        <w:t xml:space="preserve"> и Департамент</w:t>
      </w:r>
      <w:r w:rsidR="00D10225">
        <w:rPr>
          <w:rFonts w:eastAsia="Times New Roman"/>
          <w:color w:val="151515"/>
          <w:sz w:val="28"/>
          <w:szCs w:val="28"/>
          <w:lang w:val="kk-KZ" w:eastAsia="ru-RU"/>
        </w:rPr>
        <w:t>ом</w:t>
      </w:r>
      <w:r w:rsidRPr="008E1C85">
        <w:rPr>
          <w:rFonts w:eastAsia="Times New Roman"/>
          <w:color w:val="151515"/>
          <w:sz w:val="28"/>
          <w:szCs w:val="28"/>
          <w:lang w:eastAsia="ru-RU"/>
        </w:rPr>
        <w:t xml:space="preserve"> Комитета национальной безопасности по Костанайской области.</w:t>
      </w:r>
    </w:p>
    <w:p w:rsidR="00BE7F9D" w:rsidRPr="008E1C85" w:rsidRDefault="00BE7F9D" w:rsidP="00595CB2">
      <w:pPr>
        <w:pStyle w:val="a7"/>
        <w:spacing w:line="240" w:lineRule="auto"/>
        <w:rPr>
          <w:rFonts w:eastAsia="Times New Roman"/>
          <w:color w:val="151515"/>
          <w:sz w:val="28"/>
          <w:szCs w:val="28"/>
          <w:lang w:eastAsia="ru-RU"/>
        </w:rPr>
      </w:pPr>
      <w:r w:rsidRPr="008E1C85">
        <w:rPr>
          <w:rFonts w:eastAsia="Times New Roman"/>
          <w:color w:val="151515"/>
          <w:sz w:val="28"/>
          <w:szCs w:val="28"/>
          <w:lang w:eastAsia="ru-RU"/>
        </w:rPr>
        <w:t xml:space="preserve">За анализируемый период, фактов совершения коррупционных преступлений и правонарушений государственными служащими </w:t>
      </w:r>
      <w:r w:rsidR="00D10225">
        <w:rPr>
          <w:rFonts w:eastAsia="Times New Roman"/>
          <w:color w:val="151515"/>
          <w:sz w:val="28"/>
          <w:szCs w:val="28"/>
          <w:lang w:val="kk-KZ" w:eastAsia="ru-RU"/>
        </w:rPr>
        <w:t>У</w:t>
      </w:r>
      <w:r w:rsidRPr="008E1C85">
        <w:rPr>
          <w:rFonts w:eastAsia="Times New Roman"/>
          <w:color w:val="151515"/>
          <w:sz w:val="28"/>
          <w:szCs w:val="28"/>
          <w:lang w:eastAsia="ru-RU"/>
        </w:rPr>
        <w:t>правления не выявлено.</w:t>
      </w:r>
    </w:p>
    <w:p w:rsidR="00BE7F9D" w:rsidRPr="008E1C85" w:rsidRDefault="00BE7F9D" w:rsidP="00595CB2">
      <w:pPr>
        <w:pStyle w:val="a7"/>
        <w:spacing w:line="240" w:lineRule="auto"/>
        <w:rPr>
          <w:rFonts w:eastAsia="Times New Roman"/>
          <w:color w:val="151515"/>
          <w:sz w:val="28"/>
          <w:szCs w:val="28"/>
          <w:lang w:eastAsia="ru-RU"/>
        </w:rPr>
      </w:pPr>
      <w:r w:rsidRPr="008E1C85">
        <w:rPr>
          <w:rFonts w:eastAsia="Times New Roman"/>
          <w:color w:val="151515"/>
          <w:sz w:val="28"/>
          <w:szCs w:val="28"/>
          <w:lang w:eastAsia="ru-RU"/>
        </w:rPr>
        <w:t xml:space="preserve">В соответствии с пунктом 1-1 статьи 14 Закона Республики Казахстан  «О противодействии коррупции» </w:t>
      </w:r>
      <w:r w:rsidR="00D10225">
        <w:rPr>
          <w:rFonts w:eastAsia="Times New Roman"/>
          <w:color w:val="151515"/>
          <w:sz w:val="28"/>
          <w:szCs w:val="28"/>
          <w:lang w:val="kk-KZ" w:eastAsia="ru-RU"/>
        </w:rPr>
        <w:t xml:space="preserve">от </w:t>
      </w:r>
      <w:r w:rsidR="00D10225" w:rsidRPr="00D10225">
        <w:rPr>
          <w:rFonts w:eastAsia="Times New Roman"/>
          <w:color w:val="151515"/>
          <w:sz w:val="28"/>
          <w:szCs w:val="28"/>
          <w:lang w:eastAsia="ru-RU"/>
        </w:rPr>
        <w:t>18 ноября 2015 года № 410</w:t>
      </w:r>
      <w:r w:rsidR="00D10225">
        <w:rPr>
          <w:rFonts w:eastAsia="Times New Roman"/>
          <w:color w:val="151515"/>
          <w:sz w:val="28"/>
          <w:szCs w:val="28"/>
          <w:lang w:val="kk-KZ" w:eastAsia="ru-RU"/>
        </w:rPr>
        <w:t>,</w:t>
      </w:r>
      <w:r w:rsidR="00D10225" w:rsidRPr="00D10225">
        <w:rPr>
          <w:rFonts w:eastAsia="Times New Roman"/>
          <w:color w:val="151515"/>
          <w:sz w:val="28"/>
          <w:szCs w:val="28"/>
          <w:lang w:eastAsia="ru-RU"/>
        </w:rPr>
        <w:t xml:space="preserve"> </w:t>
      </w:r>
      <w:r w:rsidRPr="008E1C85">
        <w:rPr>
          <w:rFonts w:eastAsia="Times New Roman"/>
          <w:color w:val="151515"/>
          <w:sz w:val="28"/>
          <w:szCs w:val="28"/>
          <w:lang w:eastAsia="ru-RU"/>
        </w:rPr>
        <w:t>лица, являющиеся кандидатами на государственную должность либо должность, связанную с выполнением государственных или приравненных к ним функций, обязаны в письменной форме уведомить руководство организации, на должность которой они претендуют, о близких родственниках, супруге и </w:t>
      </w:r>
      <w:r w:rsidRPr="008E1C85">
        <w:rPr>
          <w:rFonts w:eastAsia="Times New Roman"/>
          <w:i/>
          <w:iCs/>
          <w:color w:val="151515"/>
          <w:sz w:val="28"/>
          <w:szCs w:val="28"/>
          <w:lang w:eastAsia="ru-RU"/>
        </w:rPr>
        <w:t>(или)</w:t>
      </w:r>
      <w:r w:rsidRPr="008E1C85">
        <w:rPr>
          <w:rFonts w:eastAsia="Times New Roman"/>
          <w:color w:val="151515"/>
          <w:sz w:val="28"/>
          <w:szCs w:val="28"/>
          <w:lang w:eastAsia="ru-RU"/>
        </w:rPr>
        <w:t> свойственниках, работающих в данной организации.</w:t>
      </w:r>
    </w:p>
    <w:p w:rsidR="00AE2B61" w:rsidRPr="008E1C85" w:rsidRDefault="00AE2B61" w:rsidP="00595CB2">
      <w:pPr>
        <w:spacing w:after="0" w:line="240" w:lineRule="auto"/>
        <w:ind w:firstLine="708"/>
        <w:jc w:val="both"/>
        <w:rPr>
          <w:rFonts w:ascii="Times New Roman" w:eastAsia="Times New Roman" w:hAnsi="Times New Roman" w:cs="Times New Roman"/>
          <w:sz w:val="28"/>
          <w:szCs w:val="28"/>
          <w:lang w:val="kk-KZ" w:eastAsia="ru-RU"/>
        </w:rPr>
      </w:pPr>
      <w:r w:rsidRPr="008E1C85">
        <w:rPr>
          <w:rFonts w:ascii="Times New Roman" w:eastAsia="Times New Roman" w:hAnsi="Times New Roman" w:cs="Times New Roman"/>
          <w:sz w:val="28"/>
          <w:szCs w:val="28"/>
          <w:lang w:eastAsia="ru-RU"/>
        </w:rPr>
        <w:t>Управлением в соответствии с Законом Республики Казахстан «О противодействии коррупции», Этическим кодексом государственных служащих Республики Казахстан, утверждённым Указом Президента Республики Казахстан от 29 декабря 2015 года № 153, проводится работа, направленная на профилактику коррупционной деятельности среди работников и повышение эффективности применения антикоррупционного законодательства. Так, на сайте Управления размещена информация по противодействию коррупции, указан телефон доверия, по которому граждане могут сообщить о фактах злоупотребления должностными полномочиями сотрудников.</w:t>
      </w:r>
    </w:p>
    <w:p w:rsidR="005D286F" w:rsidRPr="008E1C85" w:rsidRDefault="005D286F" w:rsidP="00595CB2">
      <w:pPr>
        <w:pStyle w:val="a7"/>
        <w:spacing w:line="240" w:lineRule="auto"/>
        <w:rPr>
          <w:rFonts w:eastAsia="Times New Roman"/>
          <w:color w:val="151515"/>
          <w:sz w:val="28"/>
          <w:szCs w:val="28"/>
          <w:lang w:eastAsia="ru-RU"/>
        </w:rPr>
      </w:pPr>
      <w:r w:rsidRPr="008E1C85">
        <w:rPr>
          <w:rFonts w:eastAsia="Times New Roman"/>
          <w:color w:val="151515"/>
          <w:sz w:val="28"/>
          <w:szCs w:val="28"/>
          <w:lang w:eastAsia="ru-RU"/>
        </w:rPr>
        <w:t>Государственными служащими Управления соблюдаются антикоррупционные ограничения.</w:t>
      </w:r>
    </w:p>
    <w:p w:rsidR="00AE2B61" w:rsidRPr="008E1C85"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 xml:space="preserve"> Личные дела государственных служащих соответствуют требованиям Приказа Агентства Республики Казахстан по делам государственной службы от 10 сентября 2021 года №158. </w:t>
      </w:r>
      <w:r w:rsidR="00D10225">
        <w:rPr>
          <w:rFonts w:ascii="Times New Roman" w:eastAsia="Times New Roman" w:hAnsi="Times New Roman" w:cs="Times New Roman"/>
          <w:sz w:val="28"/>
          <w:szCs w:val="28"/>
          <w:lang w:val="kk-KZ" w:eastAsia="ru-RU"/>
        </w:rPr>
        <w:t>Н</w:t>
      </w:r>
      <w:r w:rsidRPr="008E1C85">
        <w:rPr>
          <w:rFonts w:ascii="Times New Roman" w:eastAsia="Times New Roman" w:hAnsi="Times New Roman" w:cs="Times New Roman"/>
          <w:sz w:val="28"/>
          <w:szCs w:val="28"/>
          <w:lang w:eastAsia="ru-RU"/>
        </w:rPr>
        <w:t>а постоянной основе проводится работа по внесению в систему «Е-</w:t>
      </w:r>
      <w:r w:rsidR="00D10225">
        <w:rPr>
          <w:rFonts w:ascii="Times New Roman" w:eastAsia="Times New Roman" w:hAnsi="Times New Roman" w:cs="Times New Roman"/>
          <w:sz w:val="28"/>
          <w:szCs w:val="28"/>
          <w:lang w:val="kk-KZ" w:eastAsia="ru-RU"/>
        </w:rPr>
        <w:t>Қ</w:t>
      </w:r>
      <w:proofErr w:type="spellStart"/>
      <w:r w:rsidRPr="008E1C85">
        <w:rPr>
          <w:rFonts w:ascii="Times New Roman" w:eastAsia="Times New Roman" w:hAnsi="Times New Roman" w:cs="Times New Roman"/>
          <w:sz w:val="28"/>
          <w:szCs w:val="28"/>
          <w:lang w:eastAsia="ru-RU"/>
        </w:rPr>
        <w:t>ызмет</w:t>
      </w:r>
      <w:proofErr w:type="spellEnd"/>
      <w:r w:rsidRPr="008E1C85">
        <w:rPr>
          <w:rFonts w:ascii="Times New Roman" w:eastAsia="Times New Roman" w:hAnsi="Times New Roman" w:cs="Times New Roman"/>
          <w:sz w:val="28"/>
          <w:szCs w:val="28"/>
          <w:lang w:eastAsia="ru-RU"/>
        </w:rPr>
        <w:t xml:space="preserve">» актуальных данных по государственным служащим  </w:t>
      </w:r>
    </w:p>
    <w:p w:rsidR="00AE2B61" w:rsidRPr="008E1C85" w:rsidRDefault="007E05E2" w:rsidP="00595CB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С</w:t>
      </w:r>
      <w:r w:rsidR="00AE2B61" w:rsidRPr="008E1C85">
        <w:rPr>
          <w:rFonts w:ascii="Times New Roman" w:eastAsia="Times New Roman" w:hAnsi="Times New Roman" w:cs="Times New Roman"/>
          <w:sz w:val="28"/>
          <w:szCs w:val="28"/>
          <w:lang w:eastAsia="ru-RU"/>
        </w:rPr>
        <w:t xml:space="preserve"> 2021 года функция управление персоналом передана Единой службе управления персоналом (кадровая служба) Аппарата </w:t>
      </w:r>
      <w:proofErr w:type="spellStart"/>
      <w:r w:rsidR="00AE2B61" w:rsidRPr="008E1C85">
        <w:rPr>
          <w:rFonts w:ascii="Times New Roman" w:eastAsia="Times New Roman" w:hAnsi="Times New Roman" w:cs="Times New Roman"/>
          <w:sz w:val="28"/>
          <w:szCs w:val="28"/>
          <w:lang w:eastAsia="ru-RU"/>
        </w:rPr>
        <w:t>акима</w:t>
      </w:r>
      <w:proofErr w:type="spellEnd"/>
      <w:r w:rsidR="00AE2B61" w:rsidRPr="008E1C85">
        <w:rPr>
          <w:rFonts w:ascii="Times New Roman" w:eastAsia="Times New Roman" w:hAnsi="Times New Roman" w:cs="Times New Roman"/>
          <w:sz w:val="28"/>
          <w:szCs w:val="28"/>
          <w:lang w:eastAsia="ru-RU"/>
        </w:rPr>
        <w:t xml:space="preserve"> Костанайской области.</w:t>
      </w:r>
    </w:p>
    <w:p w:rsidR="00AE2B61" w:rsidRPr="008E1C85" w:rsidRDefault="00AE2B61" w:rsidP="00595CB2">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eastAsia="ru-RU"/>
        </w:rPr>
        <w:tab/>
        <w:t xml:space="preserve">В целях контроля в Управление имеется специализированная система контроля управления доступом (СКУД). </w:t>
      </w:r>
    </w:p>
    <w:p w:rsidR="005D286F" w:rsidRPr="008E1C85" w:rsidRDefault="00AE2B61" w:rsidP="00595CB2">
      <w:pPr>
        <w:pBdr>
          <w:bottom w:val="single" w:sz="4" w:space="31" w:color="FFFFFF"/>
        </w:pBdr>
        <w:tabs>
          <w:tab w:val="left" w:pos="720"/>
        </w:tabs>
        <w:spacing w:after="0" w:line="240" w:lineRule="auto"/>
        <w:jc w:val="both"/>
        <w:rPr>
          <w:rFonts w:ascii="Times New Roman" w:eastAsia="Calibri" w:hAnsi="Times New Roman" w:cs="Times New Roman"/>
          <w:sz w:val="28"/>
          <w:szCs w:val="28"/>
          <w:lang w:eastAsia="ru-RU"/>
        </w:rPr>
      </w:pPr>
      <w:r w:rsidRPr="008E1C85">
        <w:rPr>
          <w:rFonts w:ascii="Times New Roman" w:eastAsia="Times New Roman" w:hAnsi="Times New Roman" w:cs="Times New Roman"/>
          <w:sz w:val="28"/>
          <w:szCs w:val="28"/>
          <w:lang w:eastAsia="ru-RU"/>
        </w:rPr>
        <w:tab/>
      </w:r>
      <w:r w:rsidRPr="008E1C85">
        <w:rPr>
          <w:rFonts w:ascii="Times New Roman" w:eastAsia="Calibri" w:hAnsi="Times New Roman" w:cs="Times New Roman"/>
          <w:sz w:val="28"/>
          <w:szCs w:val="28"/>
          <w:lang w:eastAsia="ru-RU"/>
        </w:rPr>
        <w:t>Фактов аффилированности при занятии вакантных должностей, находящихся в непосредственной подчиненности должности, занимаемой близкими родственниками (родителями (родителем), детьми, усыновителями (</w:t>
      </w:r>
      <w:proofErr w:type="spellStart"/>
      <w:r w:rsidRPr="008E1C85">
        <w:rPr>
          <w:rFonts w:ascii="Times New Roman" w:eastAsia="Calibri" w:hAnsi="Times New Roman" w:cs="Times New Roman"/>
          <w:sz w:val="28"/>
          <w:szCs w:val="28"/>
          <w:lang w:eastAsia="ru-RU"/>
        </w:rPr>
        <w:t>удочерителями</w:t>
      </w:r>
      <w:proofErr w:type="spellEnd"/>
      <w:r w:rsidRPr="008E1C85">
        <w:rPr>
          <w:rFonts w:ascii="Times New Roman" w:eastAsia="Calibri" w:hAnsi="Times New Roman" w:cs="Times New Roman"/>
          <w:sz w:val="28"/>
          <w:szCs w:val="28"/>
          <w:lang w:eastAsia="ru-RU"/>
        </w:rPr>
        <w:t xml:space="preserve">), усыновленными (удочеренными), полнородными и неполнородными братьями и сестрами, дедушками бабушками, внуками) или супругом (супругой) не выявлено. В ходе анализа, среди </w:t>
      </w:r>
      <w:r w:rsidRPr="008E1C85">
        <w:rPr>
          <w:rFonts w:ascii="Times New Roman" w:eastAsia="Calibri" w:hAnsi="Times New Roman" w:cs="Times New Roman"/>
          <w:sz w:val="28"/>
          <w:szCs w:val="28"/>
          <w:lang w:val="kk-KZ" w:eastAsia="ru-RU"/>
        </w:rPr>
        <w:t xml:space="preserve">работников Управления, лиц, </w:t>
      </w:r>
      <w:r w:rsidRPr="008E1C85">
        <w:rPr>
          <w:rFonts w:ascii="Times New Roman" w:eastAsia="Calibri" w:hAnsi="Times New Roman" w:cs="Times New Roman"/>
          <w:sz w:val="28"/>
          <w:szCs w:val="28"/>
          <w:lang w:eastAsia="ru-RU"/>
        </w:rPr>
        <w:t>подверженных коррупционным рискам</w:t>
      </w:r>
      <w:r w:rsidR="007E05E2">
        <w:rPr>
          <w:rFonts w:ascii="Times New Roman" w:eastAsia="Calibri" w:hAnsi="Times New Roman" w:cs="Times New Roman"/>
          <w:sz w:val="28"/>
          <w:szCs w:val="28"/>
          <w:lang w:val="kk-KZ" w:eastAsia="ru-RU"/>
        </w:rPr>
        <w:t>,</w:t>
      </w:r>
      <w:r w:rsidRPr="008E1C85">
        <w:rPr>
          <w:rFonts w:ascii="Times New Roman" w:eastAsia="Calibri" w:hAnsi="Times New Roman" w:cs="Times New Roman"/>
          <w:sz w:val="28"/>
          <w:szCs w:val="28"/>
          <w:lang w:eastAsia="ru-RU"/>
        </w:rPr>
        <w:t xml:space="preserve"> не выявлен</w:t>
      </w:r>
      <w:r w:rsidRPr="008E1C85">
        <w:rPr>
          <w:rFonts w:ascii="Times New Roman" w:eastAsia="Calibri" w:hAnsi="Times New Roman" w:cs="Times New Roman"/>
          <w:sz w:val="28"/>
          <w:szCs w:val="28"/>
          <w:lang w:val="kk-KZ" w:eastAsia="ru-RU"/>
        </w:rPr>
        <w:t>о</w:t>
      </w:r>
      <w:r w:rsidRPr="008E1C85">
        <w:rPr>
          <w:rFonts w:ascii="Times New Roman" w:eastAsia="Calibri" w:hAnsi="Times New Roman" w:cs="Times New Roman"/>
          <w:sz w:val="28"/>
          <w:szCs w:val="28"/>
          <w:lang w:eastAsia="ru-RU"/>
        </w:rPr>
        <w:t>.</w:t>
      </w:r>
    </w:p>
    <w:p w:rsidR="000112F1" w:rsidRPr="008E1C85" w:rsidRDefault="005D286F" w:rsidP="00595CB2">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val="kk-KZ" w:eastAsia="ru-RU"/>
        </w:rPr>
      </w:pPr>
      <w:r w:rsidRPr="008E1C85">
        <w:rPr>
          <w:rFonts w:ascii="Times New Roman" w:eastAsia="Times New Roman" w:hAnsi="Times New Roman" w:cs="Times New Roman"/>
          <w:sz w:val="28"/>
          <w:szCs w:val="28"/>
          <w:lang w:val="kk-KZ" w:eastAsia="ru-RU"/>
        </w:rPr>
        <w:lastRenderedPageBreak/>
        <w:tab/>
      </w:r>
    </w:p>
    <w:p w:rsidR="003E0ABD" w:rsidRPr="008E1C85" w:rsidRDefault="001E4E17" w:rsidP="00595CB2">
      <w:pPr>
        <w:pBdr>
          <w:bottom w:val="single" w:sz="4" w:space="31" w:color="FFFFFF"/>
        </w:pBdr>
        <w:tabs>
          <w:tab w:val="left" w:pos="720"/>
        </w:tabs>
        <w:spacing w:after="0" w:line="240" w:lineRule="auto"/>
        <w:jc w:val="both"/>
        <w:rPr>
          <w:rStyle w:val="aa"/>
          <w:rFonts w:eastAsiaTheme="minorHAnsi"/>
          <w:b/>
          <w:sz w:val="28"/>
          <w:szCs w:val="28"/>
          <w:u w:val="single"/>
          <w:lang w:val="kk-KZ"/>
        </w:rPr>
      </w:pPr>
      <w:r w:rsidRPr="008E1C85">
        <w:rPr>
          <w:rFonts w:eastAsia="Calibri"/>
          <w:b/>
          <w:lang w:val="kk-KZ"/>
        </w:rPr>
        <w:tab/>
      </w:r>
      <w:r w:rsidR="003E0ABD" w:rsidRPr="008E1C85">
        <w:rPr>
          <w:rStyle w:val="aa"/>
          <w:rFonts w:eastAsiaTheme="minorHAnsi"/>
          <w:b/>
          <w:sz w:val="28"/>
          <w:szCs w:val="28"/>
          <w:u w:val="single"/>
        </w:rPr>
        <w:t>IV</w:t>
      </w:r>
      <w:r w:rsidR="003E0ABD" w:rsidRPr="008E1C85">
        <w:rPr>
          <w:rStyle w:val="aa"/>
          <w:rFonts w:eastAsiaTheme="minorHAnsi"/>
          <w:b/>
          <w:sz w:val="28"/>
          <w:szCs w:val="28"/>
          <w:u w:val="single"/>
          <w:lang w:val="kk-KZ"/>
        </w:rPr>
        <w:t>.Урегулирование конфликта интересов.</w:t>
      </w:r>
    </w:p>
    <w:p w:rsidR="003E0ABD" w:rsidRPr="008E1C85" w:rsidRDefault="003E0ABD" w:rsidP="003E0ABD">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val="kk-KZ" w:eastAsia="ru-RU"/>
        </w:rPr>
      </w:pPr>
      <w:r w:rsidRPr="008E1C85">
        <w:rPr>
          <w:rFonts w:ascii="Times New Roman" w:eastAsia="Times New Roman" w:hAnsi="Times New Roman" w:cs="Times New Roman"/>
          <w:sz w:val="28"/>
          <w:szCs w:val="28"/>
          <w:lang w:val="kk-KZ" w:eastAsia="ru-RU"/>
        </w:rPr>
        <w:tab/>
      </w:r>
      <w:r w:rsidRPr="008E1C85">
        <w:rPr>
          <w:rFonts w:ascii="Times New Roman" w:eastAsia="Times New Roman" w:hAnsi="Times New Roman" w:cs="Times New Roman"/>
          <w:sz w:val="28"/>
          <w:szCs w:val="28"/>
          <w:lang w:eastAsia="ru-RU"/>
        </w:rPr>
        <w:t xml:space="preserve">Согласно подпункту 17) статьи 1 Закона Республики Казахстан «О государственной службе Республики Казахстан» </w:t>
      </w:r>
      <w:r w:rsidR="007E05E2" w:rsidRPr="008E1C85">
        <w:rPr>
          <w:rFonts w:ascii="Times New Roman" w:eastAsia="Times New Roman" w:hAnsi="Times New Roman" w:cs="Times New Roman"/>
          <w:sz w:val="28"/>
          <w:szCs w:val="28"/>
          <w:lang w:eastAsia="ru-RU"/>
        </w:rPr>
        <w:t xml:space="preserve">от 23 ноября 2015 года № 416-V </w:t>
      </w:r>
      <w:r w:rsidRPr="008E1C85">
        <w:rPr>
          <w:rFonts w:ascii="Times New Roman" w:eastAsia="Times New Roman" w:hAnsi="Times New Roman" w:cs="Times New Roman"/>
          <w:sz w:val="28"/>
          <w:szCs w:val="28"/>
          <w:lang w:eastAsia="ru-RU"/>
        </w:rPr>
        <w:t>конфликтом интересов является противоречие между личными интересами государственного служащего и его должностными полномочиями, при котором личные интересы государственного служащего могут привести к неисполнению или ненадлежащему исполнению им своих должностных полномочий.</w:t>
      </w:r>
    </w:p>
    <w:p w:rsidR="003E0ABD" w:rsidRPr="008E1C85" w:rsidRDefault="003E0ABD" w:rsidP="003E0ABD">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eastAsia="ru-RU"/>
        </w:rPr>
      </w:pPr>
      <w:r w:rsidRPr="008E1C85">
        <w:rPr>
          <w:rFonts w:ascii="Times New Roman" w:eastAsia="Times New Roman" w:hAnsi="Times New Roman" w:cs="Times New Roman"/>
          <w:sz w:val="28"/>
          <w:szCs w:val="28"/>
          <w:lang w:val="kk-KZ" w:eastAsia="ru-RU"/>
        </w:rPr>
        <w:tab/>
      </w:r>
      <w:r w:rsidRPr="008E1C85">
        <w:rPr>
          <w:rFonts w:ascii="Times New Roman" w:eastAsia="Times New Roman" w:hAnsi="Times New Roman" w:cs="Times New Roman"/>
          <w:sz w:val="28"/>
          <w:szCs w:val="28"/>
          <w:lang w:eastAsia="ru-RU"/>
        </w:rPr>
        <w:t>В ходе проведения внутреннего анализа коррупционных рисков в деятельности Управления, коррупционных рисков, связанных с конфликтом интересов</w:t>
      </w:r>
      <w:r w:rsidR="007E05E2">
        <w:rPr>
          <w:rFonts w:ascii="Times New Roman" w:eastAsia="Times New Roman" w:hAnsi="Times New Roman" w:cs="Times New Roman"/>
          <w:sz w:val="28"/>
          <w:szCs w:val="28"/>
          <w:lang w:val="kk-KZ" w:eastAsia="ru-RU"/>
        </w:rPr>
        <w:t>,</w:t>
      </w:r>
      <w:r w:rsidRPr="008E1C85">
        <w:rPr>
          <w:rFonts w:ascii="Times New Roman" w:eastAsia="Times New Roman" w:hAnsi="Times New Roman" w:cs="Times New Roman"/>
          <w:sz w:val="28"/>
          <w:szCs w:val="28"/>
          <w:lang w:eastAsia="ru-RU"/>
        </w:rPr>
        <w:t xml:space="preserve"> не выявлено.</w:t>
      </w:r>
    </w:p>
    <w:p w:rsidR="00461180" w:rsidRPr="008E1C85" w:rsidRDefault="00461180" w:rsidP="003E0ABD">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eastAsia="ru-RU"/>
        </w:rPr>
      </w:pPr>
    </w:p>
    <w:p w:rsidR="005D286F" w:rsidRPr="008E1C85" w:rsidRDefault="003E0ABD" w:rsidP="00595CB2">
      <w:pPr>
        <w:pBdr>
          <w:bottom w:val="single" w:sz="4" w:space="31" w:color="FFFFFF"/>
        </w:pBdr>
        <w:tabs>
          <w:tab w:val="left" w:pos="720"/>
        </w:tabs>
        <w:spacing w:after="0" w:line="240" w:lineRule="auto"/>
        <w:jc w:val="both"/>
        <w:rPr>
          <w:rStyle w:val="aa"/>
          <w:rFonts w:eastAsiaTheme="minorHAnsi"/>
          <w:b/>
          <w:sz w:val="28"/>
          <w:szCs w:val="28"/>
          <w:u w:val="single"/>
        </w:rPr>
      </w:pPr>
      <w:r w:rsidRPr="008E1C85">
        <w:rPr>
          <w:rStyle w:val="aa"/>
          <w:rFonts w:eastAsiaTheme="minorHAnsi"/>
          <w:b/>
          <w:sz w:val="28"/>
          <w:szCs w:val="28"/>
          <w:lang w:val="kk-KZ"/>
        </w:rPr>
        <w:tab/>
      </w:r>
      <w:r w:rsidRPr="008E1C85">
        <w:rPr>
          <w:rStyle w:val="aa"/>
          <w:rFonts w:eastAsiaTheme="minorHAnsi"/>
          <w:b/>
          <w:sz w:val="28"/>
          <w:szCs w:val="28"/>
          <w:lang w:val="en-US"/>
        </w:rPr>
        <w:t>V</w:t>
      </w:r>
      <w:r w:rsidRPr="008E1C85">
        <w:rPr>
          <w:rStyle w:val="aa"/>
          <w:rFonts w:eastAsiaTheme="minorHAnsi"/>
          <w:b/>
          <w:sz w:val="28"/>
          <w:szCs w:val="28"/>
        </w:rPr>
        <w:t>.</w:t>
      </w:r>
      <w:r w:rsidR="00BE7F9D" w:rsidRPr="008E1C85">
        <w:rPr>
          <w:rStyle w:val="aa"/>
          <w:rFonts w:eastAsiaTheme="minorHAnsi"/>
          <w:b/>
          <w:sz w:val="28"/>
          <w:szCs w:val="28"/>
          <w:u w:val="single"/>
        </w:rPr>
        <w:t>Выявление коррупционных рисков, связанных с оказанием государственной услуги.</w:t>
      </w:r>
    </w:p>
    <w:p w:rsidR="00E92215" w:rsidRPr="008E1C85" w:rsidRDefault="005D286F" w:rsidP="00595CB2">
      <w:pPr>
        <w:pBdr>
          <w:bottom w:val="single" w:sz="4" w:space="31" w:color="FFFFFF"/>
        </w:pBdr>
        <w:tabs>
          <w:tab w:val="left" w:pos="720"/>
        </w:tabs>
        <w:spacing w:after="0" w:line="240" w:lineRule="auto"/>
        <w:jc w:val="both"/>
        <w:rPr>
          <w:rStyle w:val="aa"/>
          <w:rFonts w:eastAsiaTheme="minorHAnsi"/>
          <w:sz w:val="28"/>
          <w:szCs w:val="28"/>
        </w:rPr>
      </w:pPr>
      <w:r w:rsidRPr="008E1C85">
        <w:rPr>
          <w:rStyle w:val="aa"/>
          <w:rFonts w:eastAsiaTheme="minorHAnsi"/>
          <w:sz w:val="28"/>
          <w:szCs w:val="28"/>
        </w:rPr>
        <w:tab/>
      </w:r>
      <w:r w:rsidR="00BE7F9D" w:rsidRPr="008E1C85">
        <w:rPr>
          <w:rStyle w:val="aa"/>
          <w:rFonts w:eastAsiaTheme="minorHAnsi"/>
          <w:sz w:val="28"/>
          <w:szCs w:val="28"/>
        </w:rPr>
        <w:t>Согласно положению, оказание государственных услуг не входит в компетенцию Управления.</w:t>
      </w:r>
    </w:p>
    <w:p w:rsidR="00461180" w:rsidRPr="008E1C85" w:rsidRDefault="00461180" w:rsidP="00595CB2">
      <w:pPr>
        <w:pBdr>
          <w:bottom w:val="single" w:sz="4" w:space="31" w:color="FFFFFF"/>
        </w:pBdr>
        <w:tabs>
          <w:tab w:val="left" w:pos="720"/>
        </w:tabs>
        <w:spacing w:after="0" w:line="240" w:lineRule="auto"/>
        <w:jc w:val="both"/>
        <w:rPr>
          <w:rStyle w:val="aa"/>
          <w:rFonts w:eastAsiaTheme="minorHAnsi"/>
          <w:sz w:val="28"/>
          <w:szCs w:val="28"/>
        </w:rPr>
      </w:pPr>
    </w:p>
    <w:p w:rsidR="00E92215" w:rsidRPr="008E1C85" w:rsidRDefault="00E92215" w:rsidP="00595CB2">
      <w:pPr>
        <w:pBdr>
          <w:bottom w:val="single" w:sz="4" w:space="31" w:color="FFFFFF"/>
        </w:pBdr>
        <w:tabs>
          <w:tab w:val="left" w:pos="720"/>
        </w:tabs>
        <w:spacing w:after="0" w:line="240" w:lineRule="auto"/>
        <w:jc w:val="both"/>
        <w:rPr>
          <w:rStyle w:val="aa"/>
          <w:rFonts w:eastAsiaTheme="minorHAnsi"/>
          <w:b/>
          <w:sz w:val="28"/>
          <w:szCs w:val="28"/>
          <w:u w:val="single"/>
        </w:rPr>
      </w:pPr>
      <w:r w:rsidRPr="008E1C85">
        <w:rPr>
          <w:rStyle w:val="aa"/>
          <w:rFonts w:eastAsiaTheme="minorHAnsi"/>
          <w:sz w:val="28"/>
          <w:szCs w:val="28"/>
        </w:rPr>
        <w:tab/>
      </w:r>
      <w:r w:rsidR="00BE7F9D" w:rsidRPr="008E1C85">
        <w:rPr>
          <w:rStyle w:val="aa"/>
          <w:rFonts w:eastAsiaTheme="minorHAnsi"/>
          <w:b/>
          <w:sz w:val="28"/>
          <w:szCs w:val="28"/>
          <w:u w:val="single"/>
        </w:rPr>
        <w:t>V</w:t>
      </w:r>
      <w:r w:rsidR="003E0ABD" w:rsidRPr="008E1C85">
        <w:rPr>
          <w:rStyle w:val="aa"/>
          <w:rFonts w:eastAsiaTheme="minorHAnsi"/>
          <w:b/>
          <w:sz w:val="28"/>
          <w:szCs w:val="28"/>
          <w:u w:val="single"/>
          <w:lang w:val="en-US"/>
        </w:rPr>
        <w:t>I</w:t>
      </w:r>
      <w:r w:rsidRPr="008E1C85">
        <w:rPr>
          <w:rStyle w:val="aa"/>
          <w:rFonts w:eastAsiaTheme="minorHAnsi"/>
          <w:b/>
          <w:sz w:val="28"/>
          <w:szCs w:val="28"/>
          <w:u w:val="single"/>
          <w:lang w:val="kk-KZ"/>
        </w:rPr>
        <w:t>.</w:t>
      </w:r>
      <w:r w:rsidR="00BE7F9D" w:rsidRPr="008E1C85">
        <w:rPr>
          <w:rStyle w:val="aa"/>
          <w:rFonts w:eastAsiaTheme="minorHAnsi"/>
          <w:b/>
          <w:sz w:val="28"/>
          <w:szCs w:val="28"/>
          <w:u w:val="single"/>
        </w:rPr>
        <w:t> Выявление коррупционных рисков, связанных с реализацией разрешительных функций.</w:t>
      </w:r>
    </w:p>
    <w:p w:rsidR="00595CB2" w:rsidRPr="008E1C85" w:rsidRDefault="00E92215" w:rsidP="00595CB2">
      <w:pPr>
        <w:pBdr>
          <w:bottom w:val="single" w:sz="4" w:space="31" w:color="FFFFFF"/>
        </w:pBdr>
        <w:tabs>
          <w:tab w:val="left" w:pos="720"/>
        </w:tabs>
        <w:spacing w:after="0" w:line="240" w:lineRule="auto"/>
        <w:jc w:val="both"/>
      </w:pPr>
      <w:r w:rsidRPr="008E1C85">
        <w:rPr>
          <w:rStyle w:val="aa"/>
          <w:rFonts w:eastAsiaTheme="minorHAnsi"/>
          <w:sz w:val="28"/>
          <w:szCs w:val="28"/>
        </w:rPr>
        <w:tab/>
      </w:r>
      <w:r w:rsidR="00BE7F9D" w:rsidRPr="008E1C85">
        <w:rPr>
          <w:rStyle w:val="aa"/>
          <w:rFonts w:eastAsiaTheme="minorHAnsi"/>
          <w:sz w:val="28"/>
          <w:szCs w:val="28"/>
        </w:rPr>
        <w:t>В соответствии с положением разрешительные функции в управлении не осуществляются.</w:t>
      </w:r>
      <w:r w:rsidR="00595CB2" w:rsidRPr="008E1C85">
        <w:t xml:space="preserve"> </w:t>
      </w:r>
    </w:p>
    <w:p w:rsidR="00461180" w:rsidRPr="008E1C85" w:rsidRDefault="00461180" w:rsidP="00595CB2">
      <w:pPr>
        <w:pBdr>
          <w:bottom w:val="single" w:sz="4" w:space="31" w:color="FFFFFF"/>
        </w:pBdr>
        <w:tabs>
          <w:tab w:val="left" w:pos="720"/>
        </w:tabs>
        <w:spacing w:after="0" w:line="240" w:lineRule="auto"/>
        <w:jc w:val="both"/>
      </w:pPr>
    </w:p>
    <w:p w:rsidR="00595CB2" w:rsidRPr="008E1C85" w:rsidRDefault="00595CB2" w:rsidP="00595CB2">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8E1C85">
        <w:rPr>
          <w:rFonts w:ascii="Times New Roman" w:hAnsi="Times New Roman" w:cs="Times New Roman"/>
          <w:b/>
          <w:sz w:val="28"/>
          <w:szCs w:val="28"/>
          <w:lang w:val="kk-KZ"/>
        </w:rPr>
        <w:tab/>
      </w:r>
      <w:r w:rsidRPr="008E1C85">
        <w:rPr>
          <w:rFonts w:ascii="Times New Roman" w:hAnsi="Times New Roman" w:cs="Times New Roman"/>
          <w:b/>
          <w:sz w:val="28"/>
          <w:szCs w:val="28"/>
          <w:u w:val="single"/>
        </w:rPr>
        <w:t>V</w:t>
      </w:r>
      <w:r w:rsidR="003E0ABD" w:rsidRPr="008E1C85">
        <w:rPr>
          <w:rFonts w:ascii="Times New Roman" w:hAnsi="Times New Roman" w:cs="Times New Roman"/>
          <w:b/>
          <w:sz w:val="28"/>
          <w:szCs w:val="28"/>
          <w:u w:val="single"/>
          <w:lang w:val="en-US"/>
        </w:rPr>
        <w:t>I</w:t>
      </w:r>
      <w:r w:rsidRPr="008E1C85">
        <w:rPr>
          <w:rFonts w:ascii="Times New Roman" w:hAnsi="Times New Roman" w:cs="Times New Roman"/>
          <w:b/>
          <w:sz w:val="28"/>
          <w:szCs w:val="28"/>
          <w:u w:val="single"/>
        </w:rPr>
        <w:t>I</w:t>
      </w:r>
      <w:r w:rsidRPr="008E1C85">
        <w:rPr>
          <w:rFonts w:ascii="Times New Roman" w:hAnsi="Times New Roman" w:cs="Times New Roman"/>
          <w:b/>
          <w:sz w:val="28"/>
          <w:szCs w:val="28"/>
          <w:u w:val="single"/>
          <w:lang w:val="kk-KZ"/>
        </w:rPr>
        <w:t>.</w:t>
      </w:r>
      <w:r w:rsidRPr="008E1C85">
        <w:rPr>
          <w:rFonts w:ascii="Times New Roman" w:hAnsi="Times New Roman" w:cs="Times New Roman"/>
          <w:b/>
          <w:sz w:val="28"/>
          <w:szCs w:val="28"/>
          <w:u w:val="single"/>
        </w:rPr>
        <w:t> Реализация контрольно-ревизионных функций.</w:t>
      </w:r>
    </w:p>
    <w:p w:rsidR="00595CB2" w:rsidRPr="008E1C85" w:rsidRDefault="00595CB2" w:rsidP="00595CB2">
      <w:pPr>
        <w:pBdr>
          <w:bottom w:val="single" w:sz="4" w:space="31" w:color="FFFFFF"/>
        </w:pBdr>
        <w:tabs>
          <w:tab w:val="left" w:pos="720"/>
        </w:tabs>
        <w:spacing w:after="0" w:line="240" w:lineRule="auto"/>
        <w:jc w:val="both"/>
        <w:rPr>
          <w:rFonts w:ascii="Times New Roman" w:hAnsi="Times New Roman" w:cs="Times New Roman"/>
          <w:sz w:val="28"/>
          <w:szCs w:val="28"/>
        </w:rPr>
      </w:pPr>
      <w:r w:rsidRPr="008E1C85">
        <w:rPr>
          <w:rFonts w:ascii="Times New Roman" w:hAnsi="Times New Roman" w:cs="Times New Roman"/>
          <w:b/>
          <w:sz w:val="28"/>
          <w:szCs w:val="28"/>
          <w:lang w:val="kk-KZ"/>
        </w:rPr>
        <w:tab/>
      </w:r>
      <w:r w:rsidR="00BE7F9D" w:rsidRPr="008E1C85">
        <w:rPr>
          <w:rFonts w:ascii="Times New Roman" w:hAnsi="Times New Roman" w:cs="Times New Roman"/>
          <w:sz w:val="28"/>
          <w:szCs w:val="28"/>
        </w:rPr>
        <w:t>В соответствии с положением управление не имеет контрольных</w:t>
      </w:r>
      <w:r w:rsidR="00E92215" w:rsidRPr="008E1C85">
        <w:rPr>
          <w:rFonts w:ascii="Times New Roman" w:hAnsi="Times New Roman" w:cs="Times New Roman"/>
          <w:sz w:val="28"/>
          <w:szCs w:val="28"/>
        </w:rPr>
        <w:t xml:space="preserve">-ревизионных </w:t>
      </w:r>
      <w:r w:rsidR="00BE7F9D" w:rsidRPr="008E1C85">
        <w:rPr>
          <w:rFonts w:ascii="Times New Roman" w:hAnsi="Times New Roman" w:cs="Times New Roman"/>
          <w:sz w:val="28"/>
          <w:szCs w:val="28"/>
        </w:rPr>
        <w:t>функций.</w:t>
      </w:r>
    </w:p>
    <w:p w:rsidR="00461180" w:rsidRPr="008E1C85" w:rsidRDefault="00461180" w:rsidP="00595CB2">
      <w:pPr>
        <w:pBdr>
          <w:bottom w:val="single" w:sz="4" w:space="31" w:color="FFFFFF"/>
        </w:pBdr>
        <w:tabs>
          <w:tab w:val="left" w:pos="720"/>
        </w:tabs>
        <w:spacing w:after="0" w:line="240" w:lineRule="auto"/>
        <w:jc w:val="both"/>
        <w:rPr>
          <w:rFonts w:ascii="Times New Roman" w:hAnsi="Times New Roman" w:cs="Times New Roman"/>
          <w:sz w:val="28"/>
          <w:szCs w:val="28"/>
        </w:rPr>
      </w:pPr>
    </w:p>
    <w:p w:rsidR="00461180" w:rsidRPr="008E1C85" w:rsidRDefault="00E92215" w:rsidP="00595CB2">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8E1C85">
        <w:tab/>
      </w:r>
      <w:r w:rsidR="00BE7F9D" w:rsidRPr="008E1C85">
        <w:rPr>
          <w:rFonts w:ascii="Times New Roman" w:hAnsi="Times New Roman" w:cs="Times New Roman"/>
          <w:b/>
          <w:sz w:val="28"/>
          <w:szCs w:val="28"/>
          <w:u w:val="single"/>
        </w:rPr>
        <w:t>V</w:t>
      </w:r>
      <w:r w:rsidR="003E0ABD" w:rsidRPr="008E1C85">
        <w:rPr>
          <w:rFonts w:ascii="Times New Roman" w:hAnsi="Times New Roman" w:cs="Times New Roman"/>
          <w:b/>
          <w:sz w:val="28"/>
          <w:szCs w:val="28"/>
          <w:u w:val="single"/>
          <w:lang w:val="en-US"/>
        </w:rPr>
        <w:t>I</w:t>
      </w:r>
      <w:r w:rsidR="00BE7F9D" w:rsidRPr="008E1C85">
        <w:rPr>
          <w:rFonts w:ascii="Times New Roman" w:hAnsi="Times New Roman" w:cs="Times New Roman"/>
          <w:b/>
          <w:sz w:val="28"/>
          <w:szCs w:val="28"/>
          <w:u w:val="single"/>
        </w:rPr>
        <w:t xml:space="preserve">II. </w:t>
      </w:r>
      <w:r w:rsidR="00461180" w:rsidRPr="008E1C85">
        <w:rPr>
          <w:rFonts w:ascii="Times New Roman" w:hAnsi="Times New Roman" w:cs="Times New Roman"/>
          <w:b/>
          <w:sz w:val="28"/>
          <w:szCs w:val="28"/>
          <w:u w:val="single"/>
          <w:lang w:val="kk-KZ"/>
        </w:rPr>
        <w:t>Освоение и распределение бюджетных и финансовых средств.</w:t>
      </w:r>
    </w:p>
    <w:p w:rsidR="00461180" w:rsidRPr="008E1C85" w:rsidRDefault="00595CB2"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E1C85">
        <w:rPr>
          <w:rFonts w:ascii="Times New Roman" w:hAnsi="Times New Roman" w:cs="Times New Roman"/>
          <w:b/>
          <w:sz w:val="28"/>
          <w:szCs w:val="28"/>
          <w:lang w:val="kk-KZ"/>
        </w:rPr>
        <w:tab/>
      </w:r>
      <w:r w:rsidR="00461180" w:rsidRPr="008E1C85">
        <w:rPr>
          <w:rFonts w:ascii="Times New Roman" w:hAnsi="Times New Roman" w:cs="Times New Roman"/>
          <w:sz w:val="28"/>
          <w:szCs w:val="28"/>
        </w:rPr>
        <w:t xml:space="preserve">В Управлении имеется </w:t>
      </w:r>
      <w:r w:rsidR="00461180" w:rsidRPr="008E1C85">
        <w:rPr>
          <w:rFonts w:ascii="Times New Roman" w:hAnsi="Times New Roman" w:cs="Times New Roman"/>
          <w:sz w:val="28"/>
          <w:szCs w:val="28"/>
          <w:lang w:val="kk-KZ"/>
        </w:rPr>
        <w:t>1</w:t>
      </w:r>
      <w:r w:rsidR="00461180" w:rsidRPr="008E1C85">
        <w:rPr>
          <w:rFonts w:ascii="Times New Roman" w:hAnsi="Times New Roman" w:cs="Times New Roman"/>
          <w:sz w:val="28"/>
          <w:szCs w:val="28"/>
        </w:rPr>
        <w:t xml:space="preserve"> </w:t>
      </w:r>
      <w:proofErr w:type="spellStart"/>
      <w:r w:rsidR="00461180" w:rsidRPr="008E1C85">
        <w:rPr>
          <w:rFonts w:ascii="Times New Roman" w:hAnsi="Times New Roman" w:cs="Times New Roman"/>
          <w:sz w:val="28"/>
          <w:szCs w:val="28"/>
        </w:rPr>
        <w:t>рабоч</w:t>
      </w:r>
      <w:proofErr w:type="spellEnd"/>
      <w:r w:rsidR="00461180" w:rsidRPr="008E1C85">
        <w:rPr>
          <w:rFonts w:ascii="Times New Roman" w:hAnsi="Times New Roman" w:cs="Times New Roman"/>
          <w:sz w:val="28"/>
          <w:szCs w:val="28"/>
          <w:lang w:val="kk-KZ"/>
        </w:rPr>
        <w:t>ая</w:t>
      </w:r>
      <w:r w:rsidR="00461180" w:rsidRPr="008E1C85">
        <w:rPr>
          <w:rFonts w:ascii="Times New Roman" w:hAnsi="Times New Roman" w:cs="Times New Roman"/>
          <w:sz w:val="28"/>
          <w:szCs w:val="28"/>
        </w:rPr>
        <w:t xml:space="preserve"> </w:t>
      </w:r>
      <w:proofErr w:type="spellStart"/>
      <w:r w:rsidR="00461180" w:rsidRPr="008E1C85">
        <w:rPr>
          <w:rFonts w:ascii="Times New Roman" w:hAnsi="Times New Roman" w:cs="Times New Roman"/>
          <w:sz w:val="28"/>
          <w:szCs w:val="28"/>
        </w:rPr>
        <w:t>бюджетн</w:t>
      </w:r>
      <w:proofErr w:type="spellEnd"/>
      <w:r w:rsidR="00461180" w:rsidRPr="008E1C85">
        <w:rPr>
          <w:rFonts w:ascii="Times New Roman" w:hAnsi="Times New Roman" w:cs="Times New Roman"/>
          <w:sz w:val="28"/>
          <w:szCs w:val="28"/>
          <w:lang w:val="kk-KZ"/>
        </w:rPr>
        <w:t>ая</w:t>
      </w:r>
      <w:r w:rsidR="00461180" w:rsidRPr="008E1C85">
        <w:rPr>
          <w:rFonts w:ascii="Times New Roman" w:hAnsi="Times New Roman" w:cs="Times New Roman"/>
          <w:sz w:val="28"/>
          <w:szCs w:val="28"/>
        </w:rPr>
        <w:t xml:space="preserve"> программ</w:t>
      </w:r>
      <w:r w:rsidR="00461180" w:rsidRPr="008E1C85">
        <w:rPr>
          <w:rFonts w:ascii="Times New Roman" w:hAnsi="Times New Roman" w:cs="Times New Roman"/>
          <w:sz w:val="28"/>
          <w:szCs w:val="28"/>
          <w:lang w:val="kk-KZ"/>
        </w:rPr>
        <w:t>а</w:t>
      </w:r>
      <w:r w:rsidR="00461180" w:rsidRPr="008E1C85">
        <w:rPr>
          <w:rFonts w:ascii="Times New Roman" w:hAnsi="Times New Roman" w:cs="Times New Roman"/>
          <w:sz w:val="28"/>
          <w:szCs w:val="28"/>
        </w:rPr>
        <w:t>:</w:t>
      </w:r>
    </w:p>
    <w:p w:rsidR="00461180" w:rsidRPr="008E1C85"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E1C85">
        <w:rPr>
          <w:rFonts w:ascii="Times New Roman" w:hAnsi="Times New Roman" w:cs="Times New Roman"/>
          <w:sz w:val="28"/>
          <w:szCs w:val="28"/>
          <w:lang w:val="kk-KZ"/>
        </w:rPr>
        <w:tab/>
      </w:r>
      <w:r w:rsidRPr="008E1C85">
        <w:rPr>
          <w:rFonts w:ascii="Times New Roman" w:hAnsi="Times New Roman" w:cs="Times New Roman"/>
          <w:sz w:val="28"/>
          <w:szCs w:val="28"/>
        </w:rPr>
        <w:t>001 «Услуги по реализации государственной политики в области государственных закупок на местном уровне».</w:t>
      </w:r>
    </w:p>
    <w:p w:rsidR="00461180" w:rsidRPr="008E1C85" w:rsidRDefault="00461180" w:rsidP="00461180">
      <w:pPr>
        <w:pBdr>
          <w:bottom w:val="single" w:sz="4" w:space="31" w:color="FFFFFF"/>
        </w:pBdr>
        <w:tabs>
          <w:tab w:val="left" w:pos="720"/>
        </w:tabs>
        <w:spacing w:after="0" w:line="240" w:lineRule="auto"/>
        <w:jc w:val="both"/>
        <w:rPr>
          <w:rStyle w:val="aa"/>
          <w:rFonts w:eastAsiaTheme="minorHAnsi"/>
          <w:sz w:val="28"/>
          <w:szCs w:val="28"/>
          <w:lang w:val="kk-KZ"/>
        </w:rPr>
      </w:pPr>
      <w:r w:rsidRPr="008E1C85">
        <w:rPr>
          <w:rStyle w:val="aa"/>
          <w:rFonts w:eastAsiaTheme="minorHAnsi"/>
          <w:sz w:val="28"/>
          <w:szCs w:val="28"/>
          <w:lang w:val="kk-KZ"/>
        </w:rPr>
        <w:tab/>
      </w:r>
      <w:r w:rsidRPr="008E1C85">
        <w:rPr>
          <w:rStyle w:val="aa"/>
          <w:rFonts w:eastAsiaTheme="minorHAnsi"/>
          <w:sz w:val="28"/>
          <w:szCs w:val="28"/>
        </w:rPr>
        <w:t xml:space="preserve">Целью бюджетной программы является: </w:t>
      </w:r>
    </w:p>
    <w:p w:rsidR="00461180" w:rsidRPr="008E1C85"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E1C85">
        <w:rPr>
          <w:rFonts w:ascii="Times New Roman" w:hAnsi="Times New Roman" w:cs="Times New Roman"/>
          <w:sz w:val="28"/>
          <w:szCs w:val="28"/>
          <w:lang w:val="kk-KZ"/>
        </w:rPr>
        <w:tab/>
      </w:r>
      <w:r w:rsidRPr="008E1C85">
        <w:rPr>
          <w:rFonts w:ascii="Times New Roman" w:hAnsi="Times New Roman" w:cs="Times New Roman"/>
          <w:sz w:val="28"/>
          <w:szCs w:val="28"/>
        </w:rPr>
        <w:t xml:space="preserve">Совершенствование кадрового потенциала </w:t>
      </w:r>
      <w:r w:rsidR="007E05E2">
        <w:rPr>
          <w:rFonts w:ascii="Times New Roman" w:hAnsi="Times New Roman" w:cs="Times New Roman"/>
          <w:sz w:val="28"/>
          <w:szCs w:val="28"/>
          <w:lang w:val="kk-KZ"/>
        </w:rPr>
        <w:t>У</w:t>
      </w:r>
      <w:r w:rsidRPr="008E1C85">
        <w:rPr>
          <w:rFonts w:ascii="Times New Roman" w:hAnsi="Times New Roman" w:cs="Times New Roman"/>
          <w:sz w:val="28"/>
          <w:szCs w:val="28"/>
        </w:rPr>
        <w:t xml:space="preserve">правления. Обеспечение деятельности </w:t>
      </w:r>
      <w:r w:rsidR="007E05E2">
        <w:rPr>
          <w:rFonts w:ascii="Times New Roman" w:hAnsi="Times New Roman" w:cs="Times New Roman"/>
          <w:sz w:val="28"/>
          <w:szCs w:val="28"/>
          <w:lang w:val="kk-KZ"/>
        </w:rPr>
        <w:t>У</w:t>
      </w:r>
      <w:r w:rsidRPr="008E1C85">
        <w:rPr>
          <w:rFonts w:ascii="Times New Roman" w:hAnsi="Times New Roman" w:cs="Times New Roman"/>
          <w:sz w:val="28"/>
          <w:szCs w:val="28"/>
        </w:rPr>
        <w:t>правления для достижения максимально эффективного выполнения возложенных функций.</w:t>
      </w:r>
    </w:p>
    <w:p w:rsidR="00461180" w:rsidRPr="008E1C85" w:rsidRDefault="00461180" w:rsidP="00461180">
      <w:pPr>
        <w:pBdr>
          <w:bottom w:val="single" w:sz="4" w:space="31" w:color="FFFFFF"/>
        </w:pBdr>
        <w:tabs>
          <w:tab w:val="left" w:pos="720"/>
        </w:tabs>
        <w:spacing w:after="0" w:line="240" w:lineRule="auto"/>
        <w:jc w:val="both"/>
        <w:rPr>
          <w:rStyle w:val="aa"/>
          <w:rFonts w:eastAsiaTheme="minorHAnsi"/>
          <w:sz w:val="28"/>
          <w:szCs w:val="28"/>
          <w:lang w:val="kk-KZ"/>
        </w:rPr>
      </w:pPr>
      <w:r w:rsidRPr="008E1C85">
        <w:rPr>
          <w:rStyle w:val="aa"/>
          <w:rFonts w:eastAsiaTheme="minorHAnsi"/>
          <w:sz w:val="28"/>
          <w:szCs w:val="28"/>
          <w:lang w:val="kk-KZ"/>
        </w:rPr>
        <w:tab/>
      </w:r>
      <w:r w:rsidRPr="008E1C85">
        <w:rPr>
          <w:rStyle w:val="aa"/>
          <w:rFonts w:eastAsiaTheme="minorHAnsi"/>
          <w:sz w:val="28"/>
          <w:szCs w:val="28"/>
        </w:rPr>
        <w:t xml:space="preserve">Конечные результаты бюджетной программы: </w:t>
      </w:r>
    </w:p>
    <w:p w:rsidR="00461180" w:rsidRPr="008E1C85"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E1C85">
        <w:rPr>
          <w:rFonts w:ascii="Times New Roman" w:hAnsi="Times New Roman" w:cs="Times New Roman"/>
          <w:sz w:val="28"/>
          <w:szCs w:val="28"/>
          <w:lang w:val="kk-KZ"/>
        </w:rPr>
        <w:tab/>
      </w:r>
      <w:r w:rsidR="007E05E2" w:rsidRPr="008E1C85">
        <w:rPr>
          <w:rFonts w:ascii="Times New Roman" w:hAnsi="Times New Roman" w:cs="Times New Roman"/>
          <w:sz w:val="28"/>
          <w:szCs w:val="28"/>
        </w:rPr>
        <w:t>Повышение профессионального</w:t>
      </w:r>
      <w:r w:rsidRPr="008E1C85">
        <w:rPr>
          <w:rFonts w:ascii="Times New Roman" w:hAnsi="Times New Roman" w:cs="Times New Roman"/>
          <w:sz w:val="28"/>
          <w:szCs w:val="28"/>
        </w:rPr>
        <w:t xml:space="preserve"> уровня сотрудников </w:t>
      </w:r>
      <w:r w:rsidR="007E05E2">
        <w:rPr>
          <w:rFonts w:ascii="Times New Roman" w:hAnsi="Times New Roman" w:cs="Times New Roman"/>
          <w:sz w:val="28"/>
          <w:szCs w:val="28"/>
          <w:lang w:val="kk-KZ"/>
        </w:rPr>
        <w:t>У</w:t>
      </w:r>
      <w:r w:rsidRPr="008E1C85">
        <w:rPr>
          <w:rFonts w:ascii="Times New Roman" w:hAnsi="Times New Roman" w:cs="Times New Roman"/>
          <w:sz w:val="28"/>
          <w:szCs w:val="28"/>
        </w:rPr>
        <w:t xml:space="preserve">правления. Повышение эффективности </w:t>
      </w:r>
      <w:r w:rsidR="007E05E2">
        <w:rPr>
          <w:rFonts w:ascii="Times New Roman" w:hAnsi="Times New Roman" w:cs="Times New Roman"/>
          <w:sz w:val="28"/>
          <w:szCs w:val="28"/>
          <w:lang w:val="kk-KZ"/>
        </w:rPr>
        <w:t xml:space="preserve">процесса </w:t>
      </w:r>
      <w:r w:rsidRPr="008E1C85">
        <w:rPr>
          <w:rFonts w:ascii="Times New Roman" w:hAnsi="Times New Roman" w:cs="Times New Roman"/>
          <w:sz w:val="28"/>
          <w:szCs w:val="28"/>
        </w:rPr>
        <w:t>государственных закупок</w:t>
      </w:r>
      <w:r w:rsidRPr="008E1C85">
        <w:rPr>
          <w:rFonts w:ascii="Times New Roman" w:hAnsi="Times New Roman" w:cs="Times New Roman"/>
          <w:sz w:val="28"/>
          <w:szCs w:val="28"/>
          <w:lang w:val="kk-KZ"/>
        </w:rPr>
        <w:t>.</w:t>
      </w:r>
    </w:p>
    <w:p w:rsidR="00461180" w:rsidRPr="008E1C85"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E1C85">
        <w:rPr>
          <w:rFonts w:ascii="Times New Roman" w:hAnsi="Times New Roman" w:cs="Times New Roman"/>
          <w:sz w:val="28"/>
          <w:szCs w:val="28"/>
          <w:lang w:val="kk-KZ"/>
        </w:rPr>
        <w:tab/>
      </w:r>
      <w:r w:rsidRPr="008E1C85">
        <w:rPr>
          <w:rFonts w:ascii="Times New Roman" w:hAnsi="Times New Roman" w:cs="Times New Roman"/>
          <w:sz w:val="28"/>
          <w:szCs w:val="28"/>
        </w:rPr>
        <w:t xml:space="preserve">Описание (обоснование) бюджетной программы: </w:t>
      </w:r>
      <w:r w:rsidR="007E05E2">
        <w:rPr>
          <w:rFonts w:ascii="Times New Roman" w:hAnsi="Times New Roman" w:cs="Times New Roman"/>
          <w:sz w:val="28"/>
          <w:szCs w:val="28"/>
          <w:lang w:val="kk-KZ"/>
        </w:rPr>
        <w:t>р</w:t>
      </w:r>
      <w:proofErr w:type="spellStart"/>
      <w:r w:rsidRPr="008E1C85">
        <w:rPr>
          <w:rFonts w:ascii="Times New Roman" w:hAnsi="Times New Roman" w:cs="Times New Roman"/>
          <w:sz w:val="28"/>
          <w:szCs w:val="28"/>
        </w:rPr>
        <w:t>еализация</w:t>
      </w:r>
      <w:proofErr w:type="spellEnd"/>
      <w:r w:rsidRPr="008E1C85">
        <w:rPr>
          <w:rFonts w:ascii="Times New Roman" w:hAnsi="Times New Roman" w:cs="Times New Roman"/>
          <w:sz w:val="28"/>
          <w:szCs w:val="28"/>
        </w:rPr>
        <w:t xml:space="preserve"> государственной политики в сфере государственных закупок и обеспечение оптимального и эффективного расходования денег, используемых для государственных закупок. Обеспечение контроля за реализацией государственной политики, повышение профессионального уровня государственных служащих. Обеспечение функционирования аппарата</w:t>
      </w:r>
      <w:r w:rsidR="007E05E2">
        <w:rPr>
          <w:rFonts w:ascii="Times New Roman" w:hAnsi="Times New Roman" w:cs="Times New Roman"/>
          <w:sz w:val="28"/>
          <w:szCs w:val="28"/>
          <w:lang w:val="kk-KZ"/>
        </w:rPr>
        <w:t xml:space="preserve"> У</w:t>
      </w:r>
      <w:r w:rsidRPr="008E1C85">
        <w:rPr>
          <w:rFonts w:ascii="Times New Roman" w:hAnsi="Times New Roman" w:cs="Times New Roman"/>
          <w:sz w:val="28"/>
          <w:szCs w:val="28"/>
        </w:rPr>
        <w:t xml:space="preserve">правления. Обеспечение деятельности государственного учреждения, в котором предусмотрены расходы </w:t>
      </w:r>
      <w:proofErr w:type="gramStart"/>
      <w:r w:rsidRPr="008E1C85">
        <w:rPr>
          <w:rFonts w:ascii="Times New Roman" w:hAnsi="Times New Roman" w:cs="Times New Roman"/>
          <w:sz w:val="28"/>
          <w:szCs w:val="28"/>
        </w:rPr>
        <w:t>на  заработную</w:t>
      </w:r>
      <w:proofErr w:type="gramEnd"/>
      <w:r w:rsidRPr="008E1C85">
        <w:rPr>
          <w:rFonts w:ascii="Times New Roman" w:hAnsi="Times New Roman" w:cs="Times New Roman"/>
          <w:sz w:val="28"/>
          <w:szCs w:val="28"/>
        </w:rPr>
        <w:t xml:space="preserve"> плату, приобретение товаров, услуг, работ, другие текущие затраты. </w:t>
      </w:r>
    </w:p>
    <w:p w:rsidR="00461180" w:rsidRPr="008E1C85"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E1C85">
        <w:rPr>
          <w:rFonts w:ascii="Times New Roman" w:hAnsi="Times New Roman" w:cs="Times New Roman"/>
          <w:sz w:val="28"/>
          <w:szCs w:val="28"/>
          <w:lang w:val="kk-KZ"/>
        </w:rPr>
        <w:lastRenderedPageBreak/>
        <w:tab/>
      </w:r>
      <w:r w:rsidRPr="008E1C85">
        <w:rPr>
          <w:rFonts w:ascii="Times New Roman" w:hAnsi="Times New Roman" w:cs="Times New Roman"/>
          <w:sz w:val="28"/>
          <w:szCs w:val="28"/>
        </w:rPr>
        <w:t>Планирование бюджетных средств на 202</w:t>
      </w:r>
      <w:r w:rsidR="008E1C85" w:rsidRPr="008E1C85">
        <w:rPr>
          <w:rFonts w:ascii="Times New Roman" w:hAnsi="Times New Roman" w:cs="Times New Roman"/>
          <w:sz w:val="28"/>
          <w:szCs w:val="28"/>
          <w:lang w:val="kk-KZ"/>
        </w:rPr>
        <w:t>3</w:t>
      </w:r>
      <w:r w:rsidRPr="008E1C85">
        <w:rPr>
          <w:rFonts w:ascii="Times New Roman" w:hAnsi="Times New Roman" w:cs="Times New Roman"/>
          <w:sz w:val="28"/>
          <w:szCs w:val="28"/>
        </w:rPr>
        <w:t>-202</w:t>
      </w:r>
      <w:r w:rsidR="008E1C85" w:rsidRPr="008E1C85">
        <w:rPr>
          <w:rFonts w:ascii="Times New Roman" w:hAnsi="Times New Roman" w:cs="Times New Roman"/>
          <w:sz w:val="28"/>
          <w:szCs w:val="28"/>
          <w:lang w:val="kk-KZ"/>
        </w:rPr>
        <w:t>4</w:t>
      </w:r>
      <w:r w:rsidRPr="008E1C85">
        <w:rPr>
          <w:rFonts w:ascii="Times New Roman" w:hAnsi="Times New Roman" w:cs="Times New Roman"/>
          <w:sz w:val="28"/>
          <w:szCs w:val="28"/>
        </w:rPr>
        <w:t xml:space="preserve"> годы осуществлено в соответствии с Правилами составления и предоставления бюджетной заявки, утверждёнными приказом Министра финансов Республики Казахстан от 24 ноября 2014 г. №511.</w:t>
      </w:r>
    </w:p>
    <w:p w:rsidR="00461180" w:rsidRPr="008E1C85"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E1C85">
        <w:rPr>
          <w:rFonts w:ascii="Times New Roman" w:hAnsi="Times New Roman" w:cs="Times New Roman"/>
          <w:sz w:val="28"/>
          <w:szCs w:val="28"/>
          <w:lang w:val="kk-KZ"/>
        </w:rPr>
        <w:tab/>
      </w:r>
      <w:r w:rsidRPr="008E1C85">
        <w:rPr>
          <w:rFonts w:ascii="Times New Roman" w:hAnsi="Times New Roman" w:cs="Times New Roman"/>
          <w:sz w:val="28"/>
          <w:szCs w:val="28"/>
        </w:rPr>
        <w:t>Бюджетные заявки составляются на основании утвержденных размеров должностных окладов сотрудников Управления (</w:t>
      </w:r>
      <w:r w:rsidRPr="008E1C85">
        <w:rPr>
          <w:rFonts w:ascii="Times New Roman" w:hAnsi="Times New Roman" w:cs="Times New Roman"/>
          <w:i/>
          <w:iCs/>
          <w:sz w:val="28"/>
          <w:szCs w:val="28"/>
        </w:rPr>
        <w:t>оплата труда государственных служащих, технического персонала, налоги, отчисления, дополнительные денежные и компенсационные выплаты</w:t>
      </w:r>
      <w:r w:rsidRPr="008E1C85">
        <w:rPr>
          <w:rFonts w:ascii="Times New Roman" w:hAnsi="Times New Roman" w:cs="Times New Roman"/>
          <w:sz w:val="28"/>
          <w:szCs w:val="28"/>
        </w:rPr>
        <w:t xml:space="preserve">); расчет товаров, услуг произведен согласно </w:t>
      </w:r>
      <w:r w:rsidRPr="008E1C85">
        <w:rPr>
          <w:rFonts w:ascii="Times New Roman" w:hAnsi="Times New Roman" w:cs="Times New Roman"/>
          <w:bCs/>
          <w:sz w:val="28"/>
          <w:szCs w:val="28"/>
        </w:rPr>
        <w:t>приказа Министра финансов Республики Казахстан от 1 июля 2021 года № 633 «Об утверждении натуральных норм материально-технического обеспечения государственных органов»,</w:t>
      </w:r>
      <w:r w:rsidRPr="008E1C85">
        <w:rPr>
          <w:rFonts w:ascii="Times New Roman" w:hAnsi="Times New Roman" w:cs="Times New Roman"/>
          <w:sz w:val="28"/>
          <w:szCs w:val="28"/>
        </w:rPr>
        <w:t xml:space="preserve"> утвержденных тарифов (</w:t>
      </w:r>
      <w:r w:rsidRPr="008E1C85">
        <w:rPr>
          <w:rFonts w:ascii="Times New Roman" w:hAnsi="Times New Roman" w:cs="Times New Roman"/>
          <w:i/>
          <w:iCs/>
          <w:sz w:val="28"/>
          <w:szCs w:val="28"/>
        </w:rPr>
        <w:t>коммунальные услуги</w:t>
      </w:r>
      <w:r w:rsidRPr="008E1C85">
        <w:rPr>
          <w:rFonts w:ascii="Times New Roman" w:hAnsi="Times New Roman" w:cs="Times New Roman"/>
          <w:sz w:val="28"/>
          <w:szCs w:val="28"/>
        </w:rPr>
        <w:t>), ценовых и коммерческих предложений (</w:t>
      </w:r>
      <w:r w:rsidRPr="008E1C85">
        <w:rPr>
          <w:rFonts w:ascii="Times New Roman" w:hAnsi="Times New Roman" w:cs="Times New Roman"/>
          <w:i/>
          <w:iCs/>
          <w:sz w:val="28"/>
          <w:szCs w:val="28"/>
        </w:rPr>
        <w:t>приобретение прочих запасов, услуг связи, оплата услуг на проведение семинаров и прочих услуг</w:t>
      </w:r>
      <w:r w:rsidRPr="008E1C85">
        <w:rPr>
          <w:rFonts w:ascii="Times New Roman" w:hAnsi="Times New Roman" w:cs="Times New Roman"/>
          <w:sz w:val="28"/>
          <w:szCs w:val="28"/>
        </w:rPr>
        <w:t>), утвержденного МРП на соответствующий (текущий) год и тарифов ж/д транспорта (</w:t>
      </w:r>
      <w:r w:rsidRPr="008E1C85">
        <w:rPr>
          <w:rFonts w:ascii="Times New Roman" w:hAnsi="Times New Roman" w:cs="Times New Roman"/>
          <w:i/>
          <w:iCs/>
          <w:sz w:val="28"/>
          <w:szCs w:val="28"/>
        </w:rPr>
        <w:t>командировочные и служебные разъезды внутри страны</w:t>
      </w:r>
      <w:r w:rsidRPr="008E1C85">
        <w:rPr>
          <w:rFonts w:ascii="Times New Roman" w:hAnsi="Times New Roman" w:cs="Times New Roman"/>
          <w:sz w:val="28"/>
          <w:szCs w:val="28"/>
        </w:rPr>
        <w:t>).</w:t>
      </w:r>
    </w:p>
    <w:p w:rsidR="00461180" w:rsidRPr="008E1C85" w:rsidRDefault="00461180" w:rsidP="00461180">
      <w:pPr>
        <w:pBdr>
          <w:bottom w:val="single" w:sz="4" w:space="31" w:color="FFFFFF"/>
        </w:pBdr>
        <w:tabs>
          <w:tab w:val="left" w:pos="720"/>
        </w:tabs>
        <w:spacing w:after="0" w:line="240" w:lineRule="auto"/>
        <w:jc w:val="both"/>
        <w:rPr>
          <w:rStyle w:val="aa"/>
          <w:rFonts w:eastAsiaTheme="minorHAnsi"/>
          <w:sz w:val="28"/>
          <w:szCs w:val="28"/>
          <w:lang w:val="kk-KZ"/>
        </w:rPr>
      </w:pPr>
      <w:r w:rsidRPr="008E1C85">
        <w:rPr>
          <w:rStyle w:val="aa"/>
          <w:rFonts w:eastAsiaTheme="minorHAnsi"/>
          <w:sz w:val="28"/>
          <w:szCs w:val="28"/>
          <w:lang w:val="kk-KZ"/>
        </w:rPr>
        <w:tab/>
      </w:r>
      <w:r w:rsidRPr="008E1C85">
        <w:rPr>
          <w:rStyle w:val="aa"/>
          <w:rFonts w:eastAsiaTheme="minorHAnsi"/>
          <w:sz w:val="28"/>
          <w:szCs w:val="28"/>
        </w:rPr>
        <w:t>План государственных закупок на 202</w:t>
      </w:r>
      <w:r w:rsidR="008E1C85" w:rsidRPr="008E1C85">
        <w:rPr>
          <w:rStyle w:val="aa"/>
          <w:rFonts w:eastAsiaTheme="minorHAnsi"/>
          <w:sz w:val="28"/>
          <w:szCs w:val="28"/>
          <w:lang w:val="kk-KZ"/>
        </w:rPr>
        <w:t>4</w:t>
      </w:r>
      <w:r w:rsidRPr="008E1C85">
        <w:rPr>
          <w:rStyle w:val="aa"/>
          <w:rFonts w:eastAsiaTheme="minorHAnsi"/>
          <w:sz w:val="28"/>
          <w:szCs w:val="28"/>
        </w:rPr>
        <w:t xml:space="preserve"> год, размещенный на веб-портале государственных закупок, утвержден приказом №</w:t>
      </w:r>
      <w:r w:rsidR="008E1C85" w:rsidRPr="008E1C85">
        <w:rPr>
          <w:rStyle w:val="aa"/>
          <w:rFonts w:eastAsiaTheme="minorHAnsi"/>
          <w:sz w:val="28"/>
          <w:szCs w:val="28"/>
          <w:lang w:val="kk-KZ"/>
        </w:rPr>
        <w:t xml:space="preserve">2306 </w:t>
      </w:r>
      <w:r w:rsidRPr="008E1C85">
        <w:rPr>
          <w:rStyle w:val="aa"/>
          <w:rFonts w:eastAsiaTheme="minorHAnsi"/>
          <w:sz w:val="28"/>
          <w:szCs w:val="28"/>
        </w:rPr>
        <w:t>от 2</w:t>
      </w:r>
      <w:r w:rsidR="008E1C85" w:rsidRPr="008E1C85">
        <w:rPr>
          <w:rStyle w:val="aa"/>
          <w:rFonts w:eastAsiaTheme="minorHAnsi"/>
          <w:sz w:val="28"/>
          <w:szCs w:val="28"/>
          <w:lang w:val="kk-KZ"/>
        </w:rPr>
        <w:t>7</w:t>
      </w:r>
      <w:r w:rsidRPr="008E1C85">
        <w:rPr>
          <w:rStyle w:val="aa"/>
          <w:rFonts w:eastAsiaTheme="minorHAnsi"/>
          <w:sz w:val="28"/>
          <w:szCs w:val="28"/>
        </w:rPr>
        <w:t xml:space="preserve"> декабря 202</w:t>
      </w:r>
      <w:r w:rsidR="008E1C85" w:rsidRPr="008E1C85">
        <w:rPr>
          <w:rStyle w:val="aa"/>
          <w:rFonts w:eastAsiaTheme="minorHAnsi"/>
          <w:sz w:val="28"/>
          <w:szCs w:val="28"/>
          <w:lang w:val="kk-KZ"/>
        </w:rPr>
        <w:t>3</w:t>
      </w:r>
      <w:r w:rsidRPr="008E1C85">
        <w:rPr>
          <w:rStyle w:val="aa"/>
          <w:rFonts w:eastAsiaTheme="minorHAnsi"/>
          <w:sz w:val="28"/>
          <w:szCs w:val="28"/>
        </w:rPr>
        <w:t xml:space="preserve"> года и опубликован на веб-портале государственных закупок 2</w:t>
      </w:r>
      <w:r w:rsidR="008E1C85" w:rsidRPr="008E1C85">
        <w:rPr>
          <w:rStyle w:val="aa"/>
          <w:rFonts w:eastAsiaTheme="minorHAnsi"/>
          <w:sz w:val="28"/>
          <w:szCs w:val="28"/>
          <w:lang w:val="kk-KZ"/>
        </w:rPr>
        <w:t>7</w:t>
      </w:r>
      <w:r w:rsidRPr="008E1C85">
        <w:rPr>
          <w:rStyle w:val="aa"/>
          <w:rFonts w:eastAsiaTheme="minorHAnsi"/>
          <w:sz w:val="28"/>
          <w:szCs w:val="28"/>
        </w:rPr>
        <w:t xml:space="preserve"> декабря 202</w:t>
      </w:r>
      <w:r w:rsidR="008E1C85" w:rsidRPr="008E1C85">
        <w:rPr>
          <w:rStyle w:val="aa"/>
          <w:rFonts w:eastAsiaTheme="minorHAnsi"/>
          <w:sz w:val="28"/>
          <w:szCs w:val="28"/>
          <w:lang w:val="kk-KZ"/>
        </w:rPr>
        <w:t>3</w:t>
      </w:r>
      <w:r w:rsidRPr="008E1C85">
        <w:rPr>
          <w:rStyle w:val="aa"/>
          <w:rFonts w:eastAsiaTheme="minorHAnsi"/>
          <w:sz w:val="28"/>
          <w:szCs w:val="28"/>
        </w:rPr>
        <w:t xml:space="preserve"> года.</w:t>
      </w:r>
    </w:p>
    <w:p w:rsidR="00461180" w:rsidRPr="008E1C85" w:rsidRDefault="00595CB2" w:rsidP="00461180">
      <w:pPr>
        <w:pBdr>
          <w:bottom w:val="single" w:sz="4" w:space="31" w:color="FFFFFF"/>
        </w:pBdr>
        <w:tabs>
          <w:tab w:val="left" w:pos="720"/>
        </w:tabs>
        <w:spacing w:after="0" w:line="240" w:lineRule="auto"/>
        <w:jc w:val="both"/>
        <w:rPr>
          <w:rFonts w:ascii="Times New Roman" w:hAnsi="Times New Roman" w:cs="Times New Roman"/>
          <w:sz w:val="28"/>
          <w:szCs w:val="28"/>
        </w:rPr>
      </w:pPr>
      <w:r w:rsidRPr="008E1C85">
        <w:rPr>
          <w:rFonts w:ascii="Times New Roman" w:hAnsi="Times New Roman" w:cs="Times New Roman"/>
          <w:sz w:val="28"/>
          <w:szCs w:val="28"/>
          <w:lang w:val="kk-KZ"/>
        </w:rPr>
        <w:tab/>
      </w:r>
    </w:p>
    <w:p w:rsidR="00461180" w:rsidRPr="008E1C85" w:rsidRDefault="00461180" w:rsidP="00461180">
      <w:pPr>
        <w:pBdr>
          <w:bottom w:val="single" w:sz="4" w:space="31" w:color="FFFFFF"/>
        </w:pBdr>
        <w:tabs>
          <w:tab w:val="left" w:pos="720"/>
        </w:tabs>
        <w:spacing w:after="0" w:line="240" w:lineRule="auto"/>
        <w:jc w:val="both"/>
        <w:rPr>
          <w:rFonts w:ascii="Times New Roman" w:hAnsi="Times New Roman" w:cs="Times New Roman"/>
          <w:b/>
          <w:sz w:val="28"/>
          <w:szCs w:val="28"/>
          <w:u w:val="single"/>
        </w:rPr>
      </w:pPr>
      <w:r w:rsidRPr="008E1C85">
        <w:rPr>
          <w:rFonts w:ascii="Times New Roman" w:hAnsi="Times New Roman" w:cs="Times New Roman"/>
          <w:sz w:val="28"/>
          <w:szCs w:val="28"/>
        </w:rPr>
        <w:tab/>
      </w:r>
      <w:r w:rsidR="00BE7F9D" w:rsidRPr="008E1C85">
        <w:rPr>
          <w:rFonts w:ascii="Times New Roman" w:hAnsi="Times New Roman" w:cs="Times New Roman"/>
          <w:b/>
          <w:sz w:val="28"/>
          <w:szCs w:val="28"/>
          <w:u w:val="single"/>
        </w:rPr>
        <w:t>I</w:t>
      </w:r>
      <w:r w:rsidR="003E0ABD" w:rsidRPr="008E1C85">
        <w:rPr>
          <w:rFonts w:ascii="Times New Roman" w:hAnsi="Times New Roman" w:cs="Times New Roman"/>
          <w:b/>
          <w:sz w:val="28"/>
          <w:szCs w:val="28"/>
          <w:u w:val="single"/>
          <w:lang w:val="en-US"/>
        </w:rPr>
        <w:t>X</w:t>
      </w:r>
      <w:r w:rsidR="00BE7F9D" w:rsidRPr="008E1C85">
        <w:rPr>
          <w:rFonts w:ascii="Times New Roman" w:hAnsi="Times New Roman" w:cs="Times New Roman"/>
          <w:b/>
          <w:sz w:val="28"/>
          <w:szCs w:val="28"/>
          <w:u w:val="single"/>
        </w:rPr>
        <w:t xml:space="preserve">. </w:t>
      </w:r>
      <w:r w:rsidRPr="008E1C85">
        <w:rPr>
          <w:rFonts w:ascii="Times New Roman" w:hAnsi="Times New Roman" w:cs="Times New Roman"/>
          <w:b/>
          <w:sz w:val="28"/>
          <w:szCs w:val="28"/>
          <w:u w:val="single"/>
          <w:lang w:val="kk-KZ"/>
        </w:rPr>
        <w:t>Заключение договоров с физическими и юридическими лицами.</w:t>
      </w:r>
    </w:p>
    <w:p w:rsidR="00461180" w:rsidRPr="008E1C85" w:rsidRDefault="00461180" w:rsidP="00461180">
      <w:pPr>
        <w:pBdr>
          <w:bottom w:val="single" w:sz="4" w:space="31" w:color="FFFFFF"/>
        </w:pBdr>
        <w:tabs>
          <w:tab w:val="left" w:pos="720"/>
        </w:tabs>
        <w:spacing w:after="0" w:line="240" w:lineRule="auto"/>
        <w:jc w:val="both"/>
        <w:rPr>
          <w:rFonts w:ascii="Times New Roman" w:eastAsia="Times New Roman" w:hAnsi="Times New Roman" w:cs="Times New Roman"/>
          <w:b/>
          <w:sz w:val="28"/>
          <w:szCs w:val="28"/>
          <w:lang w:val="kk-KZ" w:eastAsia="ru-RU"/>
        </w:rPr>
      </w:pPr>
      <w:r w:rsidRPr="008E1C85">
        <w:rPr>
          <w:rFonts w:ascii="Times New Roman" w:hAnsi="Times New Roman" w:cs="Times New Roman"/>
          <w:b/>
          <w:sz w:val="28"/>
          <w:szCs w:val="28"/>
        </w:rPr>
        <w:tab/>
      </w:r>
      <w:r w:rsidRPr="008E1C85">
        <w:rPr>
          <w:rFonts w:ascii="Times New Roman" w:eastAsia="Times New Roman" w:hAnsi="Times New Roman" w:cs="Times New Roman"/>
          <w:sz w:val="28"/>
          <w:szCs w:val="28"/>
          <w:lang w:eastAsia="ru-RU"/>
        </w:rPr>
        <w:t xml:space="preserve">В ходе мониторинга нарушений процедуры заключение и </w:t>
      </w:r>
      <w:proofErr w:type="gramStart"/>
      <w:r w:rsidRPr="008E1C85">
        <w:rPr>
          <w:rFonts w:ascii="Times New Roman" w:eastAsia="Times New Roman" w:hAnsi="Times New Roman" w:cs="Times New Roman"/>
          <w:sz w:val="28"/>
          <w:szCs w:val="28"/>
          <w:lang w:eastAsia="ru-RU"/>
        </w:rPr>
        <w:t>исполнение  договоров</w:t>
      </w:r>
      <w:proofErr w:type="gramEnd"/>
      <w:r w:rsidRPr="008E1C85">
        <w:rPr>
          <w:rFonts w:ascii="Times New Roman" w:eastAsia="Times New Roman" w:hAnsi="Times New Roman" w:cs="Times New Roman"/>
          <w:sz w:val="28"/>
          <w:szCs w:val="28"/>
          <w:lang w:eastAsia="ru-RU"/>
        </w:rPr>
        <w:t xml:space="preserve"> с физическими и юридическими лицами не выявлено.</w:t>
      </w:r>
    </w:p>
    <w:p w:rsidR="00461180" w:rsidRPr="008E1C85" w:rsidRDefault="00461180" w:rsidP="001E4E17">
      <w:pPr>
        <w:pBdr>
          <w:bottom w:val="single" w:sz="4" w:space="31" w:color="FFFFFF"/>
        </w:pBdr>
        <w:tabs>
          <w:tab w:val="left" w:pos="720"/>
        </w:tabs>
        <w:spacing w:after="0" w:line="240" w:lineRule="auto"/>
        <w:jc w:val="both"/>
        <w:rPr>
          <w:rFonts w:ascii="Times New Roman" w:hAnsi="Times New Roman" w:cs="Times New Roman"/>
          <w:b/>
          <w:sz w:val="28"/>
          <w:szCs w:val="28"/>
          <w:u w:val="single"/>
        </w:rPr>
      </w:pPr>
    </w:p>
    <w:p w:rsidR="00461180" w:rsidRPr="008E1C85" w:rsidRDefault="00461180" w:rsidP="001E4E17">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8E1C85">
        <w:rPr>
          <w:rFonts w:ascii="Times New Roman" w:hAnsi="Times New Roman" w:cs="Times New Roman"/>
          <w:b/>
          <w:sz w:val="28"/>
          <w:szCs w:val="28"/>
        </w:rPr>
        <w:tab/>
      </w:r>
      <w:r w:rsidRPr="008E1C85">
        <w:rPr>
          <w:rFonts w:ascii="Times New Roman" w:hAnsi="Times New Roman" w:cs="Times New Roman"/>
          <w:b/>
          <w:sz w:val="28"/>
          <w:szCs w:val="28"/>
          <w:u w:val="single"/>
          <w:lang w:val="en-US"/>
        </w:rPr>
        <w:t>X</w:t>
      </w:r>
      <w:r w:rsidRPr="008E1C85">
        <w:rPr>
          <w:rFonts w:ascii="Times New Roman" w:hAnsi="Times New Roman" w:cs="Times New Roman"/>
          <w:b/>
          <w:sz w:val="28"/>
          <w:szCs w:val="28"/>
          <w:u w:val="single"/>
        </w:rPr>
        <w:t xml:space="preserve">. </w:t>
      </w:r>
      <w:r w:rsidRPr="008E1C85">
        <w:rPr>
          <w:rFonts w:ascii="Times New Roman" w:hAnsi="Times New Roman" w:cs="Times New Roman"/>
          <w:b/>
          <w:sz w:val="28"/>
          <w:szCs w:val="28"/>
          <w:u w:val="single"/>
          <w:lang w:val="kk-KZ"/>
        </w:rPr>
        <w:t>Разработка и эксплуатация информационных систем</w:t>
      </w:r>
    </w:p>
    <w:p w:rsidR="00461180" w:rsidRDefault="00C058F0" w:rsidP="001E4E17">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E1C85">
        <w:rPr>
          <w:rFonts w:ascii="Times New Roman" w:hAnsi="Times New Roman" w:cs="Times New Roman"/>
          <w:b/>
          <w:sz w:val="28"/>
          <w:szCs w:val="28"/>
          <w:lang w:val="kk-KZ"/>
        </w:rPr>
        <w:tab/>
      </w:r>
      <w:r w:rsidRPr="008E1C85">
        <w:rPr>
          <w:rFonts w:ascii="Times New Roman" w:hAnsi="Times New Roman" w:cs="Times New Roman"/>
          <w:sz w:val="28"/>
          <w:szCs w:val="28"/>
          <w:lang w:val="kk-KZ"/>
        </w:rPr>
        <w:t>В деятельность государственного органа не входит разработка и эксплаутация информационных систем.</w:t>
      </w:r>
    </w:p>
    <w:p w:rsidR="008E1C85" w:rsidRPr="008E1C85" w:rsidRDefault="008E1C85" w:rsidP="001E4E17">
      <w:pPr>
        <w:pBdr>
          <w:bottom w:val="single" w:sz="4" w:space="31" w:color="FFFFFF"/>
        </w:pBdr>
        <w:tabs>
          <w:tab w:val="left" w:pos="720"/>
        </w:tabs>
        <w:spacing w:after="0" w:line="240" w:lineRule="auto"/>
        <w:jc w:val="both"/>
        <w:rPr>
          <w:rFonts w:ascii="Times New Roman" w:hAnsi="Times New Roman" w:cs="Times New Roman"/>
          <w:sz w:val="28"/>
          <w:szCs w:val="28"/>
          <w:lang w:val="kk-KZ"/>
        </w:rPr>
      </w:pPr>
    </w:p>
    <w:p w:rsidR="00461180" w:rsidRPr="008E1C85" w:rsidRDefault="00461180" w:rsidP="001E4E17">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8E1C85">
        <w:rPr>
          <w:rFonts w:ascii="Times New Roman" w:hAnsi="Times New Roman" w:cs="Times New Roman"/>
          <w:b/>
          <w:sz w:val="28"/>
          <w:szCs w:val="28"/>
        </w:rPr>
        <w:tab/>
      </w:r>
      <w:r w:rsidRPr="008E1C85">
        <w:rPr>
          <w:rFonts w:ascii="Times New Roman" w:hAnsi="Times New Roman" w:cs="Times New Roman"/>
          <w:b/>
          <w:sz w:val="28"/>
          <w:szCs w:val="28"/>
          <w:u w:val="single"/>
          <w:lang w:val="en-US"/>
        </w:rPr>
        <w:t>XI</w:t>
      </w:r>
      <w:r w:rsidRPr="008E1C85">
        <w:rPr>
          <w:rFonts w:ascii="Times New Roman" w:hAnsi="Times New Roman" w:cs="Times New Roman"/>
          <w:b/>
          <w:sz w:val="28"/>
          <w:szCs w:val="28"/>
          <w:u w:val="single"/>
        </w:rPr>
        <w:t xml:space="preserve">. </w:t>
      </w:r>
      <w:r w:rsidRPr="008E1C85">
        <w:rPr>
          <w:rFonts w:ascii="Times New Roman" w:hAnsi="Times New Roman" w:cs="Times New Roman"/>
          <w:b/>
          <w:sz w:val="28"/>
          <w:szCs w:val="28"/>
          <w:u w:val="single"/>
          <w:lang w:val="kk-KZ"/>
        </w:rPr>
        <w:t>Иные вопросы, вытекающие из организационно-управленческой деятельности</w:t>
      </w:r>
    </w:p>
    <w:p w:rsidR="00461180" w:rsidRPr="008E1C85" w:rsidRDefault="001E4E17"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E1C85">
        <w:rPr>
          <w:rFonts w:ascii="Times New Roman" w:hAnsi="Times New Roman" w:cs="Times New Roman"/>
          <w:b/>
          <w:sz w:val="28"/>
          <w:szCs w:val="28"/>
          <w:lang w:val="kk-KZ"/>
        </w:rPr>
        <w:tab/>
      </w:r>
      <w:r w:rsidR="00461180" w:rsidRPr="008E1C85">
        <w:rPr>
          <w:rFonts w:ascii="Times New Roman" w:hAnsi="Times New Roman" w:cs="Times New Roman"/>
          <w:sz w:val="28"/>
          <w:szCs w:val="28"/>
        </w:rPr>
        <w:t>Всего за анализируемый период в Управление поступило</w:t>
      </w:r>
      <w:r w:rsidR="009457BF" w:rsidRPr="008E1C85">
        <w:rPr>
          <w:rFonts w:ascii="Times New Roman" w:hAnsi="Times New Roman" w:cs="Times New Roman"/>
          <w:sz w:val="28"/>
          <w:szCs w:val="28"/>
          <w:lang w:val="kk-KZ"/>
        </w:rPr>
        <w:t xml:space="preserve"> </w:t>
      </w:r>
      <w:r w:rsidR="005B7BCD" w:rsidRPr="008E1C85">
        <w:rPr>
          <w:rFonts w:ascii="Times New Roman" w:hAnsi="Times New Roman" w:cs="Times New Roman"/>
          <w:sz w:val="28"/>
          <w:szCs w:val="28"/>
          <w:lang w:val="kk-KZ"/>
        </w:rPr>
        <w:t>50</w:t>
      </w:r>
      <w:r w:rsidR="00461180" w:rsidRPr="008E1C85">
        <w:rPr>
          <w:rFonts w:ascii="Times New Roman" w:hAnsi="Times New Roman" w:cs="Times New Roman"/>
          <w:sz w:val="28"/>
          <w:szCs w:val="28"/>
        </w:rPr>
        <w:t xml:space="preserve"> </w:t>
      </w:r>
      <w:proofErr w:type="spellStart"/>
      <w:r w:rsidR="00461180" w:rsidRPr="008E1C85">
        <w:rPr>
          <w:rFonts w:ascii="Times New Roman" w:hAnsi="Times New Roman" w:cs="Times New Roman"/>
          <w:sz w:val="28"/>
          <w:szCs w:val="28"/>
        </w:rPr>
        <w:t>обращени</w:t>
      </w:r>
      <w:proofErr w:type="spellEnd"/>
      <w:r w:rsidR="00461180" w:rsidRPr="008E1C85">
        <w:rPr>
          <w:rFonts w:ascii="Times New Roman" w:hAnsi="Times New Roman" w:cs="Times New Roman"/>
          <w:sz w:val="28"/>
          <w:szCs w:val="28"/>
          <w:lang w:val="kk-KZ"/>
        </w:rPr>
        <w:t>й</w:t>
      </w:r>
      <w:r w:rsidR="00461180" w:rsidRPr="008E1C85">
        <w:rPr>
          <w:rFonts w:ascii="Times New Roman" w:hAnsi="Times New Roman" w:cs="Times New Roman"/>
          <w:sz w:val="28"/>
          <w:szCs w:val="28"/>
        </w:rPr>
        <w:t xml:space="preserve"> от физических и юридических лиц, в том числе </w:t>
      </w:r>
      <w:r w:rsidR="005B7BCD" w:rsidRPr="008E1C85">
        <w:rPr>
          <w:rFonts w:ascii="Times New Roman" w:hAnsi="Times New Roman" w:cs="Times New Roman"/>
          <w:sz w:val="28"/>
          <w:szCs w:val="28"/>
          <w:lang w:val="kk-KZ"/>
        </w:rPr>
        <w:t xml:space="preserve">25 </w:t>
      </w:r>
      <w:proofErr w:type="spellStart"/>
      <w:r w:rsidR="00461180" w:rsidRPr="008E1C85">
        <w:rPr>
          <w:rFonts w:ascii="Times New Roman" w:hAnsi="Times New Roman" w:cs="Times New Roman"/>
          <w:sz w:val="28"/>
          <w:szCs w:val="28"/>
        </w:rPr>
        <w:t>обращени</w:t>
      </w:r>
      <w:proofErr w:type="spellEnd"/>
      <w:r w:rsidR="009457BF" w:rsidRPr="008E1C85">
        <w:rPr>
          <w:rFonts w:ascii="Times New Roman" w:hAnsi="Times New Roman" w:cs="Times New Roman"/>
          <w:sz w:val="28"/>
          <w:szCs w:val="28"/>
          <w:lang w:val="kk-KZ"/>
        </w:rPr>
        <w:t>й</w:t>
      </w:r>
      <w:r w:rsidR="00461180" w:rsidRPr="008E1C85">
        <w:rPr>
          <w:rFonts w:ascii="Times New Roman" w:hAnsi="Times New Roman" w:cs="Times New Roman"/>
          <w:sz w:val="28"/>
          <w:szCs w:val="28"/>
        </w:rPr>
        <w:t xml:space="preserve"> были перенаправлены </w:t>
      </w:r>
      <w:r w:rsidR="00C058F0" w:rsidRPr="008E1C85">
        <w:rPr>
          <w:rFonts w:ascii="Times New Roman" w:hAnsi="Times New Roman" w:cs="Times New Roman"/>
          <w:sz w:val="28"/>
          <w:szCs w:val="28"/>
          <w:lang w:val="kk-KZ"/>
        </w:rPr>
        <w:t>в другие в государственные органы</w:t>
      </w:r>
      <w:r w:rsidR="00461180" w:rsidRPr="008E1C85">
        <w:rPr>
          <w:rFonts w:ascii="Times New Roman" w:hAnsi="Times New Roman" w:cs="Times New Roman"/>
          <w:sz w:val="28"/>
          <w:szCs w:val="28"/>
        </w:rPr>
        <w:t>, так как их рассмотрение не входят в компетенцию Управления.</w:t>
      </w:r>
    </w:p>
    <w:p w:rsidR="00461180" w:rsidRPr="008E1C85"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rPr>
      </w:pPr>
      <w:r w:rsidRPr="008E1C85">
        <w:rPr>
          <w:rFonts w:ascii="Times New Roman" w:hAnsi="Times New Roman" w:cs="Times New Roman"/>
          <w:sz w:val="28"/>
          <w:szCs w:val="28"/>
          <w:lang w:val="kk-KZ"/>
        </w:rPr>
        <w:tab/>
      </w:r>
      <w:r w:rsidRPr="008E1C85">
        <w:rPr>
          <w:rFonts w:ascii="Times New Roman" w:hAnsi="Times New Roman" w:cs="Times New Roman"/>
          <w:sz w:val="28"/>
          <w:szCs w:val="28"/>
        </w:rPr>
        <w:t>На все обращения даны своевременные ответы в соответствии с административным процедурно-процессуальным кодексом Республики Казахстан.</w:t>
      </w:r>
    </w:p>
    <w:p w:rsidR="00461180" w:rsidRPr="008E1C85"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rPr>
      </w:pPr>
    </w:p>
    <w:p w:rsidR="00E652F8" w:rsidRPr="008E1C85" w:rsidRDefault="00461180" w:rsidP="00461180">
      <w:pPr>
        <w:pBdr>
          <w:bottom w:val="single" w:sz="4" w:space="31" w:color="FFFFFF"/>
        </w:pBdr>
        <w:tabs>
          <w:tab w:val="left" w:pos="720"/>
        </w:tabs>
        <w:spacing w:after="0" w:line="240" w:lineRule="auto"/>
        <w:jc w:val="both"/>
        <w:rPr>
          <w:rStyle w:val="aa"/>
          <w:rFonts w:eastAsiaTheme="minorHAnsi"/>
          <w:sz w:val="28"/>
          <w:szCs w:val="28"/>
        </w:rPr>
      </w:pPr>
      <w:r w:rsidRPr="008E1C85">
        <w:rPr>
          <w:rStyle w:val="aa"/>
          <w:rFonts w:eastAsiaTheme="minorHAnsi"/>
          <w:b/>
          <w:sz w:val="28"/>
          <w:szCs w:val="28"/>
        </w:rPr>
        <w:tab/>
      </w:r>
      <w:r w:rsidR="00BE7F9D" w:rsidRPr="008E1C85">
        <w:rPr>
          <w:rStyle w:val="aa"/>
          <w:rFonts w:eastAsiaTheme="minorHAnsi"/>
          <w:b/>
          <w:sz w:val="28"/>
          <w:szCs w:val="28"/>
        </w:rPr>
        <w:t>ЗАКЛЮЧЕНИЕ</w:t>
      </w:r>
      <w:r w:rsidR="00BE7F9D" w:rsidRPr="008E1C85">
        <w:rPr>
          <w:rStyle w:val="aa"/>
          <w:rFonts w:eastAsiaTheme="minorHAnsi"/>
          <w:sz w:val="28"/>
          <w:szCs w:val="28"/>
        </w:rPr>
        <w:t>: </w:t>
      </w:r>
      <w:bookmarkStart w:id="1" w:name="_Hlk180427351"/>
      <w:bookmarkStart w:id="2" w:name="_GoBack"/>
      <w:r w:rsidR="00BE7F9D" w:rsidRPr="008E1C85">
        <w:rPr>
          <w:rStyle w:val="aa"/>
          <w:rFonts w:eastAsiaTheme="minorHAnsi"/>
          <w:sz w:val="28"/>
          <w:szCs w:val="28"/>
        </w:rPr>
        <w:t>в ходе анализа коррупционные риски выявлены только в нормативно-правовых актах</w:t>
      </w:r>
      <w:r w:rsidRPr="008E1C85">
        <w:rPr>
          <w:rStyle w:val="aa"/>
          <w:rFonts w:eastAsiaTheme="minorHAnsi"/>
          <w:sz w:val="28"/>
          <w:szCs w:val="28"/>
        </w:rPr>
        <w:t xml:space="preserve"> </w:t>
      </w:r>
      <w:r w:rsidRPr="008E1C85">
        <w:rPr>
          <w:rStyle w:val="aa"/>
          <w:rFonts w:eastAsiaTheme="minorHAnsi"/>
          <w:sz w:val="28"/>
          <w:szCs w:val="28"/>
          <w:lang w:val="kk-KZ"/>
        </w:rPr>
        <w:t>в сфере государственных закупок</w:t>
      </w:r>
      <w:r w:rsidR="00BE7F9D" w:rsidRPr="008E1C85">
        <w:rPr>
          <w:rStyle w:val="aa"/>
          <w:rFonts w:eastAsiaTheme="minorHAnsi"/>
          <w:sz w:val="28"/>
          <w:szCs w:val="28"/>
        </w:rPr>
        <w:t xml:space="preserve">. </w:t>
      </w:r>
    </w:p>
    <w:bookmarkEnd w:id="1"/>
    <w:bookmarkEnd w:id="2"/>
    <w:p w:rsidR="00BE7F9D" w:rsidRPr="008E1C85" w:rsidRDefault="00BE7F9D"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8E1C85">
        <w:rPr>
          <w:rStyle w:val="aa"/>
          <w:rFonts w:eastAsiaTheme="minorHAnsi"/>
          <w:sz w:val="28"/>
          <w:szCs w:val="28"/>
        </w:rPr>
        <w:t>Коррупционных рисков в финансово-хозяйственной деятельности, по кадровым и другим вопросам не выявлено.</w:t>
      </w:r>
    </w:p>
    <w:p w:rsidR="00E652F8" w:rsidRPr="008E1C85"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p>
    <w:p w:rsidR="00E652F8" w:rsidRPr="008E1C85"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8E1C85">
        <w:rPr>
          <w:rStyle w:val="aa"/>
          <w:rFonts w:eastAsiaTheme="minorHAnsi"/>
          <w:sz w:val="28"/>
          <w:szCs w:val="28"/>
        </w:rPr>
        <w:t>Члены рабочей группы:</w:t>
      </w:r>
    </w:p>
    <w:p w:rsidR="00E652F8" w:rsidRPr="008E1C85"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p>
    <w:p w:rsidR="008E1C85" w:rsidRPr="008E1C85" w:rsidRDefault="008E1C85" w:rsidP="00E652F8">
      <w:pPr>
        <w:pBdr>
          <w:bottom w:val="single" w:sz="4" w:space="31" w:color="FFFFFF"/>
        </w:pBdr>
        <w:tabs>
          <w:tab w:val="left" w:pos="720"/>
        </w:tabs>
        <w:spacing w:after="0" w:line="240" w:lineRule="auto"/>
        <w:ind w:firstLine="720"/>
        <w:jc w:val="both"/>
        <w:rPr>
          <w:rStyle w:val="aa"/>
          <w:rFonts w:eastAsiaTheme="minorHAnsi"/>
          <w:sz w:val="28"/>
          <w:szCs w:val="28"/>
          <w:lang w:val="kk-KZ"/>
        </w:rPr>
      </w:pPr>
      <w:r w:rsidRPr="008E1C85">
        <w:rPr>
          <w:rStyle w:val="aa"/>
          <w:rFonts w:eastAsiaTheme="minorHAnsi"/>
          <w:sz w:val="28"/>
          <w:szCs w:val="28"/>
          <w:lang w:val="kk-KZ"/>
        </w:rPr>
        <w:t>Заместитель руководителя                                         Б.Нурмахамбетов</w:t>
      </w:r>
    </w:p>
    <w:p w:rsidR="008E1C85" w:rsidRPr="008E1C85" w:rsidRDefault="008E1C85" w:rsidP="00E652F8">
      <w:pPr>
        <w:pBdr>
          <w:bottom w:val="single" w:sz="4" w:space="31" w:color="FFFFFF"/>
        </w:pBdr>
        <w:tabs>
          <w:tab w:val="left" w:pos="720"/>
        </w:tabs>
        <w:spacing w:after="0" w:line="240" w:lineRule="auto"/>
        <w:ind w:firstLine="720"/>
        <w:jc w:val="both"/>
        <w:rPr>
          <w:rStyle w:val="aa"/>
          <w:rFonts w:eastAsiaTheme="minorHAnsi"/>
          <w:sz w:val="28"/>
          <w:szCs w:val="28"/>
          <w:lang w:val="kk-KZ"/>
        </w:rPr>
      </w:pPr>
    </w:p>
    <w:p w:rsidR="002B3B7A" w:rsidRPr="008E1C85"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8E1C85">
        <w:rPr>
          <w:rStyle w:val="aa"/>
          <w:rFonts w:eastAsiaTheme="minorHAnsi"/>
          <w:sz w:val="28"/>
          <w:szCs w:val="28"/>
        </w:rPr>
        <w:t>Руководитель отдела</w:t>
      </w:r>
    </w:p>
    <w:p w:rsidR="002B3B7A" w:rsidRPr="008E1C85"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8E1C85">
        <w:rPr>
          <w:rStyle w:val="aa"/>
          <w:rFonts w:eastAsiaTheme="minorHAnsi"/>
          <w:sz w:val="28"/>
          <w:szCs w:val="28"/>
        </w:rPr>
        <w:t xml:space="preserve">проведения процедур </w:t>
      </w:r>
    </w:p>
    <w:p w:rsidR="00E652F8" w:rsidRPr="008E1C85"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8E1C85">
        <w:rPr>
          <w:rStyle w:val="aa"/>
          <w:rFonts w:eastAsiaTheme="minorHAnsi"/>
          <w:sz w:val="28"/>
          <w:szCs w:val="28"/>
        </w:rPr>
        <w:t xml:space="preserve">государственных закупок по работам </w:t>
      </w:r>
      <w:r w:rsidR="00E652F8" w:rsidRPr="008E1C85">
        <w:rPr>
          <w:rStyle w:val="aa"/>
          <w:rFonts w:eastAsiaTheme="minorHAnsi"/>
          <w:sz w:val="28"/>
          <w:szCs w:val="28"/>
        </w:rPr>
        <w:t xml:space="preserve">                        А. </w:t>
      </w:r>
      <w:proofErr w:type="spellStart"/>
      <w:r w:rsidR="00E652F8" w:rsidRPr="008E1C85">
        <w:rPr>
          <w:rStyle w:val="aa"/>
          <w:rFonts w:eastAsiaTheme="minorHAnsi"/>
          <w:sz w:val="28"/>
          <w:szCs w:val="28"/>
        </w:rPr>
        <w:t>Дарбаев</w:t>
      </w:r>
      <w:proofErr w:type="spellEnd"/>
    </w:p>
    <w:p w:rsidR="002B3B7A" w:rsidRPr="008E1C85"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p>
    <w:p w:rsidR="002B3B7A" w:rsidRPr="008E1C85" w:rsidRDefault="002B3B7A" w:rsidP="00E652F8">
      <w:pPr>
        <w:pBdr>
          <w:bottom w:val="single" w:sz="4" w:space="31" w:color="FFFFFF"/>
        </w:pBdr>
        <w:tabs>
          <w:tab w:val="left" w:pos="720"/>
        </w:tabs>
        <w:spacing w:after="0" w:line="240" w:lineRule="auto"/>
        <w:ind w:firstLine="720"/>
        <w:jc w:val="both"/>
        <w:rPr>
          <w:rFonts w:ascii="Times New Roman" w:eastAsia="Times New Roman" w:hAnsi="Times New Roman" w:cs="Times New Roman"/>
          <w:bCs/>
          <w:sz w:val="28"/>
          <w:szCs w:val="28"/>
          <w:lang w:val="kk-KZ" w:eastAsia="ru-RU"/>
        </w:rPr>
      </w:pPr>
      <w:r w:rsidRPr="008E1C85">
        <w:rPr>
          <w:rFonts w:ascii="Times New Roman" w:eastAsia="Times New Roman" w:hAnsi="Times New Roman" w:cs="Times New Roman"/>
          <w:bCs/>
          <w:sz w:val="28"/>
          <w:szCs w:val="28"/>
          <w:lang w:val="kk-KZ" w:eastAsia="ru-RU"/>
        </w:rPr>
        <w:t>Руководитель отдела</w:t>
      </w:r>
    </w:p>
    <w:p w:rsidR="002B3B7A" w:rsidRPr="008E1C85" w:rsidRDefault="002B3B7A" w:rsidP="00E652F8">
      <w:pPr>
        <w:pBdr>
          <w:bottom w:val="single" w:sz="4" w:space="31" w:color="FFFFFF"/>
        </w:pBdr>
        <w:tabs>
          <w:tab w:val="left" w:pos="720"/>
        </w:tabs>
        <w:spacing w:after="0" w:line="240" w:lineRule="auto"/>
        <w:ind w:firstLine="720"/>
        <w:jc w:val="both"/>
        <w:rPr>
          <w:rFonts w:ascii="Times New Roman" w:eastAsia="Times New Roman" w:hAnsi="Times New Roman" w:cs="Times New Roman"/>
          <w:bCs/>
          <w:sz w:val="28"/>
          <w:szCs w:val="28"/>
          <w:lang w:val="kk-KZ" w:eastAsia="ru-RU"/>
        </w:rPr>
      </w:pPr>
      <w:r w:rsidRPr="008E1C85">
        <w:rPr>
          <w:rFonts w:ascii="Times New Roman" w:eastAsia="Times New Roman" w:hAnsi="Times New Roman" w:cs="Times New Roman"/>
          <w:bCs/>
          <w:sz w:val="28"/>
          <w:szCs w:val="28"/>
          <w:lang w:val="kk-KZ" w:eastAsia="ru-RU"/>
        </w:rPr>
        <w:t>организационно-правового,</w:t>
      </w:r>
    </w:p>
    <w:p w:rsidR="00E652F8" w:rsidRPr="008E1C85"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8E1C85">
        <w:rPr>
          <w:rFonts w:ascii="Times New Roman" w:eastAsia="Times New Roman" w:hAnsi="Times New Roman" w:cs="Times New Roman"/>
          <w:bCs/>
          <w:sz w:val="28"/>
          <w:szCs w:val="28"/>
          <w:lang w:val="kk-KZ" w:eastAsia="ru-RU"/>
        </w:rPr>
        <w:t xml:space="preserve"> финансового обеспечения</w:t>
      </w:r>
      <w:r w:rsidRPr="008E1C85">
        <w:rPr>
          <w:rStyle w:val="aa"/>
          <w:rFonts w:eastAsiaTheme="minorHAnsi"/>
          <w:sz w:val="28"/>
          <w:szCs w:val="28"/>
        </w:rPr>
        <w:t xml:space="preserve">                                            З. Рахметова</w:t>
      </w:r>
      <w:r w:rsidR="00E652F8" w:rsidRPr="008E1C85">
        <w:rPr>
          <w:rStyle w:val="aa"/>
          <w:rFonts w:eastAsiaTheme="minorHAnsi"/>
          <w:sz w:val="28"/>
          <w:szCs w:val="28"/>
        </w:rPr>
        <w:t xml:space="preserve">             </w:t>
      </w:r>
    </w:p>
    <w:p w:rsidR="00E652F8" w:rsidRPr="008E1C85"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8E1C85">
        <w:rPr>
          <w:rStyle w:val="aa"/>
          <w:rFonts w:eastAsiaTheme="minorHAnsi"/>
          <w:sz w:val="28"/>
          <w:szCs w:val="28"/>
        </w:rPr>
        <w:t xml:space="preserve"> </w:t>
      </w:r>
    </w:p>
    <w:p w:rsidR="00E652F8" w:rsidRPr="008E1C85"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p>
    <w:p w:rsidR="00E652F8" w:rsidRPr="008E1C85"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p>
    <w:p w:rsidR="00E652F8" w:rsidRPr="008E1C85" w:rsidRDefault="00E652F8" w:rsidP="00461180">
      <w:pPr>
        <w:pBdr>
          <w:bottom w:val="single" w:sz="4" w:space="31" w:color="FFFFFF"/>
        </w:pBdr>
        <w:tabs>
          <w:tab w:val="left" w:pos="720"/>
        </w:tabs>
        <w:spacing w:after="0" w:line="240" w:lineRule="auto"/>
        <w:jc w:val="both"/>
        <w:rPr>
          <w:rStyle w:val="aa"/>
          <w:rFonts w:eastAsiaTheme="minorHAnsi"/>
          <w:sz w:val="28"/>
          <w:szCs w:val="28"/>
          <w:lang w:val="kk-KZ"/>
        </w:rPr>
      </w:pPr>
      <w:r w:rsidRPr="008E1C85">
        <w:rPr>
          <w:rStyle w:val="aa"/>
          <w:rFonts w:eastAsiaTheme="minorHAnsi"/>
          <w:sz w:val="28"/>
          <w:szCs w:val="28"/>
          <w:lang w:val="kk-KZ"/>
        </w:rPr>
        <w:t xml:space="preserve">           Руководитель Управления                                           О. Кочкурова</w:t>
      </w:r>
    </w:p>
    <w:p w:rsidR="00E652F8" w:rsidRPr="008E1C85" w:rsidRDefault="00E652F8" w:rsidP="00461180">
      <w:pPr>
        <w:pBdr>
          <w:bottom w:val="single" w:sz="4" w:space="31" w:color="FFFFFF"/>
        </w:pBdr>
        <w:tabs>
          <w:tab w:val="left" w:pos="720"/>
        </w:tabs>
        <w:spacing w:after="0" w:line="240" w:lineRule="auto"/>
        <w:jc w:val="both"/>
        <w:rPr>
          <w:rStyle w:val="aa"/>
          <w:rFonts w:eastAsiaTheme="minorHAnsi"/>
          <w:sz w:val="28"/>
          <w:szCs w:val="28"/>
          <w:lang w:val="kk-KZ"/>
        </w:rPr>
      </w:pPr>
    </w:p>
    <w:p w:rsidR="00E652F8" w:rsidRPr="008E1C85" w:rsidRDefault="00E652F8" w:rsidP="00461180">
      <w:pPr>
        <w:pBdr>
          <w:bottom w:val="single" w:sz="4" w:space="31" w:color="FFFFFF"/>
        </w:pBdr>
        <w:tabs>
          <w:tab w:val="left" w:pos="720"/>
        </w:tabs>
        <w:spacing w:after="0" w:line="240" w:lineRule="auto"/>
        <w:jc w:val="both"/>
        <w:rPr>
          <w:rStyle w:val="aa"/>
          <w:rFonts w:eastAsiaTheme="minorHAnsi"/>
          <w:sz w:val="28"/>
          <w:szCs w:val="28"/>
          <w:lang w:val="kk-KZ"/>
        </w:rPr>
      </w:pPr>
    </w:p>
    <w:p w:rsidR="00E652F8" w:rsidRPr="00E652F8" w:rsidRDefault="00E652F8" w:rsidP="00461180">
      <w:pPr>
        <w:pBdr>
          <w:bottom w:val="single" w:sz="4" w:space="31" w:color="FFFFFF"/>
        </w:pBdr>
        <w:tabs>
          <w:tab w:val="left" w:pos="720"/>
        </w:tabs>
        <w:spacing w:after="0" w:line="240" w:lineRule="auto"/>
        <w:jc w:val="both"/>
        <w:rPr>
          <w:rStyle w:val="aa"/>
          <w:rFonts w:eastAsiaTheme="minorHAnsi"/>
          <w:sz w:val="28"/>
          <w:szCs w:val="28"/>
          <w:lang w:val="kk-KZ"/>
        </w:rPr>
      </w:pPr>
      <w:r w:rsidRPr="008E1C85">
        <w:rPr>
          <w:rStyle w:val="aa"/>
          <w:rFonts w:eastAsiaTheme="minorHAnsi"/>
          <w:sz w:val="28"/>
          <w:szCs w:val="28"/>
          <w:lang w:val="kk-KZ"/>
        </w:rPr>
        <w:t xml:space="preserve">           Независимый эксперт</w:t>
      </w:r>
      <w:r w:rsidRPr="003865C6">
        <w:rPr>
          <w:rStyle w:val="aa"/>
          <w:rFonts w:eastAsiaTheme="minorHAnsi"/>
          <w:sz w:val="28"/>
          <w:szCs w:val="28"/>
          <w:lang w:val="kk-KZ"/>
        </w:rPr>
        <w:t xml:space="preserve">                                                   </w:t>
      </w:r>
    </w:p>
    <w:p w:rsidR="009F78FC" w:rsidRPr="00E92215" w:rsidRDefault="009F78FC" w:rsidP="00595CB2">
      <w:pPr>
        <w:spacing w:line="240" w:lineRule="auto"/>
      </w:pPr>
    </w:p>
    <w:sectPr w:rsidR="009F78FC" w:rsidRPr="00E92215" w:rsidSect="00F47259">
      <w:headerReference w:type="default" r:id="rId8"/>
      <w:headerReference w:type="first" r:id="rId9"/>
      <w:pgSz w:w="11906" w:h="16838"/>
      <w:pgMar w:top="993" w:right="850"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5E2C" w:rsidRDefault="00F85E2C">
      <w:pPr>
        <w:spacing w:after="0" w:line="240" w:lineRule="auto"/>
      </w:pPr>
      <w:r>
        <w:separator/>
      </w:r>
    </w:p>
  </w:endnote>
  <w:endnote w:type="continuationSeparator" w:id="0">
    <w:p w:rsidR="00F85E2C" w:rsidRDefault="00F85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5E2C" w:rsidRDefault="00F85E2C">
      <w:pPr>
        <w:spacing w:after="0" w:line="240" w:lineRule="auto"/>
      </w:pPr>
      <w:r>
        <w:separator/>
      </w:r>
    </w:p>
  </w:footnote>
  <w:footnote w:type="continuationSeparator" w:id="0">
    <w:p w:rsidR="00F85E2C" w:rsidRDefault="00F85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8823719"/>
      <w:docPartObj>
        <w:docPartGallery w:val="Page Numbers (Top of Page)"/>
        <w:docPartUnique/>
      </w:docPartObj>
    </w:sdtPr>
    <w:sdtEndPr/>
    <w:sdtContent>
      <w:p w:rsidR="00DA1772" w:rsidRDefault="0004640E">
        <w:pPr>
          <w:pStyle w:val="a4"/>
          <w:jc w:val="center"/>
        </w:pPr>
        <w:r>
          <w:fldChar w:fldCharType="begin"/>
        </w:r>
        <w:r>
          <w:instrText>PAGE   \* MERGEFORMAT</w:instrText>
        </w:r>
        <w:r>
          <w:fldChar w:fldCharType="separate"/>
        </w:r>
        <w:r w:rsidR="005857BA">
          <w:rPr>
            <w:noProof/>
          </w:rPr>
          <w:t>3</w:t>
        </w:r>
        <w:r>
          <w:rPr>
            <w:noProof/>
          </w:rPr>
          <w:fldChar w:fldCharType="end"/>
        </w:r>
      </w:p>
    </w:sdtContent>
  </w:sdt>
  <w:p w:rsidR="00DA1772" w:rsidRDefault="00DA177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1772" w:rsidRDefault="00180DE2">
    <w:pPr>
      <w:pStyle w:val="a4"/>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6278880</wp:posOffset>
              </wp:positionH>
              <wp:positionV relativeFrom="paragraph">
                <wp:posOffset>619760</wp:posOffset>
              </wp:positionV>
              <wp:extent cx="381000" cy="8018780"/>
              <wp:effectExtent l="0" t="0" r="0" b="127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1772" w:rsidRPr="0008740F" w:rsidRDefault="00DA1772">
                          <w:pPr>
                            <w:rPr>
                              <w:rFonts w:ascii="Times New Roman" w:hAnsi="Times New Roman" w:cs="Times New Roman"/>
                              <w:color w:val="0C0000"/>
                              <w:sz w:val="14"/>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Надпись 1" o:spid="_x0000_s1026" type="#_x0000_t202" style="position:absolute;margin-left:494.4pt;margin-top:48.8pt;width:30pt;height:63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" stroked="f">
              <v:textbox style="layout-flow:vertical;mso-layout-flow-alt:bottom-to-top">
                <w:txbxContent>
                  <w:p w:rsidR="00DA1772" w:rsidRPr="0008740F" w:rsidRDefault="00DA1772">
                    <w:pPr>
                      <w:rPr>
                        <w:rFonts w:ascii="Times New Roman" w:hAnsi="Times New Roman" w:cs="Times New Roman"/>
                        <w:color w:val="0C0000"/>
                        <w:sz w:val="14"/>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037D5"/>
    <w:multiLevelType w:val="multilevel"/>
    <w:tmpl w:val="63484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D0CFB"/>
    <w:multiLevelType w:val="hybridMultilevel"/>
    <w:tmpl w:val="DA1E6DB6"/>
    <w:lvl w:ilvl="0" w:tplc="6B783DA0">
      <w:start w:val="1"/>
      <w:numFmt w:val="decimal"/>
      <w:lvlText w:val="%1."/>
      <w:lvlJc w:val="left"/>
      <w:pPr>
        <w:ind w:left="927" w:hanging="360"/>
      </w:pPr>
      <w:rPr>
        <w:rFonts w:hint="default"/>
        <w:b/>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0CA5A33"/>
    <w:multiLevelType w:val="multilevel"/>
    <w:tmpl w:val="4E8842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A81A05"/>
    <w:multiLevelType w:val="hybridMultilevel"/>
    <w:tmpl w:val="681C6170"/>
    <w:lvl w:ilvl="0" w:tplc="084EDECA">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29C77B62"/>
    <w:multiLevelType w:val="multilevel"/>
    <w:tmpl w:val="81423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160D4E"/>
    <w:multiLevelType w:val="multilevel"/>
    <w:tmpl w:val="468CE8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8A1B2F"/>
    <w:multiLevelType w:val="hybridMultilevel"/>
    <w:tmpl w:val="6B564F0E"/>
    <w:lvl w:ilvl="0" w:tplc="02BAD53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4C621C8C"/>
    <w:multiLevelType w:val="hybridMultilevel"/>
    <w:tmpl w:val="3A147C14"/>
    <w:lvl w:ilvl="0" w:tplc="4AFAC9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2146C2"/>
    <w:multiLevelType w:val="multilevel"/>
    <w:tmpl w:val="874283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1E419E"/>
    <w:multiLevelType w:val="multilevel"/>
    <w:tmpl w:val="1F2E92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6335F5"/>
    <w:multiLevelType w:val="hybridMultilevel"/>
    <w:tmpl w:val="E6D661DA"/>
    <w:lvl w:ilvl="0" w:tplc="AFE0BD9E">
      <w:start w:val="6"/>
      <w:numFmt w:val="bullet"/>
      <w:lvlText w:val="-"/>
      <w:lvlJc w:val="left"/>
      <w:pPr>
        <w:ind w:left="1287" w:hanging="360"/>
      </w:pPr>
      <w:rPr>
        <w:rFonts w:ascii="Times New Roman" w:eastAsiaTheme="minorEastAsia" w:hAnsi="Times New Roman" w:cs="Times New Roman" w:hint="default"/>
        <w:b/>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73235605"/>
    <w:multiLevelType w:val="hybridMultilevel"/>
    <w:tmpl w:val="CE8417B0"/>
    <w:lvl w:ilvl="0" w:tplc="6C0477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7B4A19AB"/>
    <w:multiLevelType w:val="hybridMultilevel"/>
    <w:tmpl w:val="E5A46036"/>
    <w:lvl w:ilvl="0" w:tplc="E4B0D40C">
      <w:start w:val="1"/>
      <w:numFmt w:val="decimal"/>
      <w:lvlText w:val="%1"/>
      <w:lvlJc w:val="center"/>
      <w:pPr>
        <w:ind w:left="1287" w:hanging="360"/>
      </w:pPr>
      <w:rPr>
        <w:rFonts w:hint="default"/>
      </w:r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7"/>
  </w:num>
  <w:num w:numId="2">
    <w:abstractNumId w:val="11"/>
  </w:num>
  <w:num w:numId="3">
    <w:abstractNumId w:val="1"/>
  </w:num>
  <w:num w:numId="4">
    <w:abstractNumId w:val="10"/>
  </w:num>
  <w:num w:numId="5">
    <w:abstractNumId w:val="0"/>
  </w:num>
  <w:num w:numId="6">
    <w:abstractNumId w:val="8"/>
    <w:lvlOverride w:ilvl="0">
      <w:lvl w:ilvl="0">
        <w:numFmt w:val="decimal"/>
        <w:lvlText w:val="%1."/>
        <w:lvlJc w:val="left"/>
      </w:lvl>
    </w:lvlOverride>
  </w:num>
  <w:num w:numId="7">
    <w:abstractNumId w:val="9"/>
    <w:lvlOverride w:ilvl="0">
      <w:lvl w:ilvl="0">
        <w:numFmt w:val="decimal"/>
        <w:lvlText w:val="%1."/>
        <w:lvlJc w:val="left"/>
      </w:lvl>
    </w:lvlOverride>
  </w:num>
  <w:num w:numId="8">
    <w:abstractNumId w:val="5"/>
    <w:lvlOverride w:ilvl="0">
      <w:lvl w:ilvl="0">
        <w:numFmt w:val="decimal"/>
        <w:lvlText w:val="%1."/>
        <w:lvlJc w:val="left"/>
      </w:lvl>
    </w:lvlOverride>
  </w:num>
  <w:num w:numId="9">
    <w:abstractNumId w:val="2"/>
    <w:lvlOverride w:ilvl="0">
      <w:lvl w:ilvl="0">
        <w:numFmt w:val="decimal"/>
        <w:lvlText w:val="%1."/>
        <w:lvlJc w:val="left"/>
      </w:lvl>
    </w:lvlOverride>
  </w:num>
  <w:num w:numId="10">
    <w:abstractNumId w:val="4"/>
  </w:num>
  <w:num w:numId="11">
    <w:abstractNumId w:val="3"/>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DE2"/>
    <w:rsid w:val="000112F1"/>
    <w:rsid w:val="0004640E"/>
    <w:rsid w:val="000A5923"/>
    <w:rsid w:val="00180DE2"/>
    <w:rsid w:val="001E2216"/>
    <w:rsid w:val="001E4E17"/>
    <w:rsid w:val="002230AA"/>
    <w:rsid w:val="002B3B7A"/>
    <w:rsid w:val="003329A1"/>
    <w:rsid w:val="003865C6"/>
    <w:rsid w:val="003A01AD"/>
    <w:rsid w:val="003E0ABD"/>
    <w:rsid w:val="003E75F7"/>
    <w:rsid w:val="00421E15"/>
    <w:rsid w:val="00461180"/>
    <w:rsid w:val="00485923"/>
    <w:rsid w:val="004D0463"/>
    <w:rsid w:val="005857BA"/>
    <w:rsid w:val="005907F0"/>
    <w:rsid w:val="00594033"/>
    <w:rsid w:val="00595CB2"/>
    <w:rsid w:val="005A7AE8"/>
    <w:rsid w:val="005B7BCD"/>
    <w:rsid w:val="005D286F"/>
    <w:rsid w:val="007E05E2"/>
    <w:rsid w:val="008A5A74"/>
    <w:rsid w:val="008E1C85"/>
    <w:rsid w:val="009457BF"/>
    <w:rsid w:val="009F78FC"/>
    <w:rsid w:val="00AB3FD5"/>
    <w:rsid w:val="00AE2B61"/>
    <w:rsid w:val="00BE2E87"/>
    <w:rsid w:val="00BE4D3F"/>
    <w:rsid w:val="00BE7F9D"/>
    <w:rsid w:val="00BF14CD"/>
    <w:rsid w:val="00C058F0"/>
    <w:rsid w:val="00C61B1F"/>
    <w:rsid w:val="00CB1C8D"/>
    <w:rsid w:val="00CC1F27"/>
    <w:rsid w:val="00CD5BDD"/>
    <w:rsid w:val="00D10225"/>
    <w:rsid w:val="00DA1772"/>
    <w:rsid w:val="00E341A8"/>
    <w:rsid w:val="00E60BA9"/>
    <w:rsid w:val="00E652F8"/>
    <w:rsid w:val="00E92215"/>
    <w:rsid w:val="00F85E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D033D2-7B69-4856-89FD-1F4118ADC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0DE2"/>
    <w:pPr>
      <w:spacing w:after="200" w:line="276" w:lineRule="auto"/>
    </w:pPr>
  </w:style>
  <w:style w:type="paragraph" w:styleId="1">
    <w:name w:val="heading 1"/>
    <w:basedOn w:val="a"/>
    <w:next w:val="a"/>
    <w:link w:val="10"/>
    <w:uiPriority w:val="9"/>
    <w:qFormat/>
    <w:rsid w:val="005D28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0DE2"/>
    <w:pPr>
      <w:ind w:left="720"/>
      <w:contextualSpacing/>
    </w:pPr>
  </w:style>
  <w:style w:type="paragraph" w:styleId="a4">
    <w:name w:val="header"/>
    <w:basedOn w:val="a"/>
    <w:link w:val="a5"/>
    <w:uiPriority w:val="99"/>
    <w:unhideWhenUsed/>
    <w:rsid w:val="00180DE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0DE2"/>
  </w:style>
  <w:style w:type="table" w:styleId="a6">
    <w:name w:val="Table Grid"/>
    <w:basedOn w:val="a1"/>
    <w:uiPriority w:val="59"/>
    <w:rsid w:val="00180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
    <w:rsid w:val="00180DE2"/>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customStyle="1" w:styleId="a7">
    <w:name w:val="стиль для текста"/>
    <w:basedOn w:val="a"/>
    <w:qFormat/>
    <w:rsid w:val="00180DE2"/>
    <w:pPr>
      <w:spacing w:after="0"/>
      <w:ind w:firstLine="709"/>
      <w:jc w:val="both"/>
    </w:pPr>
    <w:rPr>
      <w:rFonts w:ascii="Times New Roman" w:eastAsia="Calibri" w:hAnsi="Times New Roman" w:cs="Times New Roman"/>
      <w:sz w:val="24"/>
    </w:rPr>
  </w:style>
  <w:style w:type="paragraph" w:styleId="a8">
    <w:name w:val="No Spacing"/>
    <w:aliases w:val="Обя,мелкий,мой рабочий,норма,Без интеБез интервала,Без интервала11,МОЙ СТИЛЬ,Айгерим,свой,14 TNR,No Spacing1,No Spacing,Без интервала111,Елжан,No Spacing11,исполнитель,Без интервала2,Без интервала1,без интервала,No SpaciБез интервала14"/>
    <w:link w:val="a9"/>
    <w:uiPriority w:val="1"/>
    <w:qFormat/>
    <w:rsid w:val="00180DE2"/>
    <w:pPr>
      <w:spacing w:after="0" w:line="240" w:lineRule="auto"/>
    </w:pPr>
    <w:rPr>
      <w:rFonts w:eastAsiaTheme="minorEastAsia"/>
      <w:lang w:eastAsia="ru-RU"/>
    </w:rPr>
  </w:style>
  <w:style w:type="character" w:customStyle="1" w:styleId="a9">
    <w:name w:val="Без интервала Знак"/>
    <w:aliases w:val="Обя Знак,мелкий Знак,мой рабочий Знак,норма Знак,Без интеБез интервала Знак,Без интервала11 Знак,МОЙ СТИЛЬ Знак,Айгерим Знак,свой Знак,14 TNR Знак,No Spacing1 Знак,No Spacing Знак,Без интервала111 Знак,Елжан Знак,No Spacing11 Знак"/>
    <w:link w:val="a8"/>
    <w:uiPriority w:val="1"/>
    <w:qFormat/>
    <w:locked/>
    <w:rsid w:val="00180DE2"/>
    <w:rPr>
      <w:rFonts w:eastAsiaTheme="minorEastAsia"/>
      <w:lang w:eastAsia="ru-RU"/>
    </w:rPr>
  </w:style>
  <w:style w:type="character" w:styleId="aa">
    <w:name w:val="Emphasis"/>
    <w:basedOn w:val="a0"/>
    <w:qFormat/>
    <w:rsid w:val="009F78FC"/>
    <w:rPr>
      <w:rFonts w:ascii="Times New Roman" w:eastAsia="Times New Roman" w:hAnsi="Times New Roman" w:cs="Times New Roman"/>
    </w:rPr>
  </w:style>
  <w:style w:type="character" w:customStyle="1" w:styleId="10">
    <w:name w:val="Заголовок 1 Знак"/>
    <w:basedOn w:val="a0"/>
    <w:link w:val="1"/>
    <w:uiPriority w:val="9"/>
    <w:rsid w:val="005D286F"/>
    <w:rPr>
      <w:rFonts w:asciiTheme="majorHAnsi" w:eastAsiaTheme="majorEastAsia" w:hAnsiTheme="majorHAnsi" w:cstheme="majorBidi"/>
      <w:color w:val="2E74B5" w:themeColor="accent1" w:themeShade="BF"/>
      <w:sz w:val="32"/>
      <w:szCs w:val="32"/>
    </w:rPr>
  </w:style>
  <w:style w:type="character" w:styleId="ab">
    <w:name w:val="Intense Emphasis"/>
    <w:basedOn w:val="a0"/>
    <w:uiPriority w:val="21"/>
    <w:qFormat/>
    <w:rsid w:val="00E92215"/>
    <w:rPr>
      <w:i/>
      <w:iCs/>
      <w:color w:val="5B9BD5" w:themeColor="accent1"/>
    </w:rPr>
  </w:style>
  <w:style w:type="paragraph" w:styleId="ac">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d"/>
    <w:uiPriority w:val="99"/>
    <w:unhideWhenUsed/>
    <w:qFormat/>
    <w:rsid w:val="005857B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d">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c"/>
    <w:uiPriority w:val="99"/>
    <w:locked/>
    <w:rsid w:val="005857BA"/>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846922">
      <w:bodyDiv w:val="1"/>
      <w:marLeft w:val="0"/>
      <w:marRight w:val="0"/>
      <w:marTop w:val="0"/>
      <w:marBottom w:val="0"/>
      <w:divBdr>
        <w:top w:val="none" w:sz="0" w:space="0" w:color="auto"/>
        <w:left w:val="none" w:sz="0" w:space="0" w:color="auto"/>
        <w:bottom w:val="none" w:sz="0" w:space="0" w:color="auto"/>
        <w:right w:val="none" w:sz="0" w:space="0" w:color="auto"/>
      </w:divBdr>
    </w:div>
    <w:div w:id="124152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8D5E8-F786-4662-BD43-8A3BD6106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13</Pages>
  <Words>4420</Words>
  <Characters>25196</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Бота</dc:creator>
  <cp:keywords/>
  <dc:description/>
  <cp:lastModifiedBy>user</cp:lastModifiedBy>
  <cp:revision>8</cp:revision>
  <cp:lastPrinted>2024-06-11T12:22:00Z</cp:lastPrinted>
  <dcterms:created xsi:type="dcterms:W3CDTF">2023-06-14T10:07:00Z</dcterms:created>
  <dcterms:modified xsi:type="dcterms:W3CDTF">2024-10-21T13:31:00Z</dcterms:modified>
</cp:coreProperties>
</file>