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4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95"/>
        <w:gridCol w:w="1559"/>
        <w:gridCol w:w="450"/>
        <w:gridCol w:w="3960"/>
        <w:gridCol w:w="180"/>
      </w:tblGrid>
      <w:tr w:rsidR="00196161" w:rsidRPr="00DE015E" w:rsidTr="00C16FC7">
        <w:trPr>
          <w:trHeight w:val="1611"/>
        </w:trPr>
        <w:tc>
          <w:tcPr>
            <w:tcW w:w="4395" w:type="dxa"/>
            <w:shd w:val="clear" w:color="auto" w:fill="auto"/>
          </w:tcPr>
          <w:p w:rsidR="00196161" w:rsidRPr="0026526D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196161" w:rsidRPr="00DE015E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DE015E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196161" w:rsidRPr="00DE015E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DE015E">
              <w:rPr>
                <w:b/>
                <w:sz w:val="22"/>
                <w:szCs w:val="22"/>
                <w:lang w:val="kk-KZ"/>
              </w:rPr>
              <w:t>ҚАРЖЫ НАРЫҒЫН РЕТТЕУ ЖӘНЕ ДАМЫТУ АГЕНТТІГІ»</w:t>
            </w:r>
          </w:p>
          <w:p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  <w:r w:rsidRPr="00DE015E">
              <w:rPr>
                <w:sz w:val="22"/>
                <w:szCs w:val="22"/>
                <w:lang w:val="kk-KZ"/>
              </w:rPr>
              <w:t>РЕСПУБЛИКАЛЫҚ МЕМЛЕКЕТТІК МЕКЕМЕСІ</w:t>
            </w:r>
          </w:p>
          <w:p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196161" w:rsidRPr="00DE015E" w:rsidRDefault="00196161" w:rsidP="00D9141A">
            <w:pPr>
              <w:jc w:val="center"/>
              <w:rPr>
                <w:b/>
                <w:sz w:val="10"/>
                <w:szCs w:val="10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96161" w:rsidRPr="00DE015E" w:rsidRDefault="00196161" w:rsidP="00D9141A">
            <w:pPr>
              <w:ind w:hanging="108"/>
              <w:jc w:val="both"/>
              <w:rPr>
                <w:sz w:val="22"/>
                <w:szCs w:val="22"/>
                <w:lang w:val="en-US"/>
              </w:rPr>
            </w:pPr>
            <w:r w:rsidRPr="00DE015E">
              <w:rPr>
                <w:noProof/>
              </w:rPr>
              <w:drawing>
                <wp:inline distT="0" distB="0" distL="0" distR="0" wp14:anchorId="45D43865" wp14:editId="79845248">
                  <wp:extent cx="962025" cy="10287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  <w:gridSpan w:val="3"/>
            <w:shd w:val="clear" w:color="auto" w:fill="auto"/>
          </w:tcPr>
          <w:p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  <w:p w:rsidR="00196161" w:rsidRPr="00DE015E" w:rsidRDefault="00196161" w:rsidP="00D9141A">
            <w:pPr>
              <w:jc w:val="center"/>
              <w:rPr>
                <w:sz w:val="22"/>
                <w:szCs w:val="22"/>
                <w:lang w:val="kk-KZ"/>
              </w:rPr>
            </w:pPr>
            <w:r w:rsidRPr="00DE015E">
              <w:rPr>
                <w:sz w:val="22"/>
                <w:szCs w:val="22"/>
                <w:lang w:val="kk-KZ"/>
              </w:rPr>
              <w:t>РЕСПУБЛИКАНСКОЕ ГОСУДАРСТВЕННОЕ УЧРЕЖДЕНИЕ</w:t>
            </w:r>
          </w:p>
          <w:p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  <w:p w:rsidR="00196161" w:rsidRPr="00DE015E" w:rsidRDefault="00196161" w:rsidP="00D9141A">
            <w:pPr>
              <w:ind w:left="-132"/>
              <w:jc w:val="center"/>
              <w:rPr>
                <w:b/>
                <w:sz w:val="22"/>
                <w:szCs w:val="22"/>
              </w:rPr>
            </w:pPr>
            <w:r w:rsidRPr="00DE015E">
              <w:rPr>
                <w:b/>
                <w:sz w:val="22"/>
                <w:szCs w:val="22"/>
              </w:rPr>
              <w:t>«АГЕНТСТВО РЕСПУБЛИКИ</w:t>
            </w:r>
          </w:p>
          <w:p w:rsidR="00196161" w:rsidRPr="00DE015E" w:rsidRDefault="00196161" w:rsidP="00D9141A">
            <w:pPr>
              <w:ind w:left="-132"/>
              <w:jc w:val="center"/>
              <w:rPr>
                <w:b/>
                <w:iCs/>
                <w:sz w:val="22"/>
                <w:szCs w:val="22"/>
              </w:rPr>
            </w:pPr>
            <w:r w:rsidRPr="00DE015E">
              <w:rPr>
                <w:b/>
                <w:sz w:val="22"/>
                <w:szCs w:val="22"/>
              </w:rPr>
              <w:t>КАЗАХСТАН</w:t>
            </w:r>
            <w:r w:rsidRPr="00DE015E">
              <w:rPr>
                <w:iCs/>
                <w:sz w:val="22"/>
                <w:szCs w:val="22"/>
              </w:rPr>
              <w:t xml:space="preserve"> </w:t>
            </w:r>
            <w:r w:rsidRPr="00DE015E">
              <w:rPr>
                <w:b/>
                <w:iCs/>
                <w:sz w:val="22"/>
                <w:szCs w:val="22"/>
              </w:rPr>
              <w:t>ПО РЕГУЛИРОВАНИЮ</w:t>
            </w:r>
          </w:p>
          <w:p w:rsidR="00196161" w:rsidRPr="00DE015E" w:rsidRDefault="00196161" w:rsidP="00D9141A">
            <w:pPr>
              <w:ind w:left="-132"/>
              <w:jc w:val="center"/>
              <w:rPr>
                <w:b/>
                <w:sz w:val="22"/>
                <w:szCs w:val="22"/>
                <w:lang w:val="kk-KZ"/>
              </w:rPr>
            </w:pPr>
            <w:r w:rsidRPr="00DE015E">
              <w:rPr>
                <w:b/>
                <w:iCs/>
                <w:sz w:val="22"/>
                <w:szCs w:val="22"/>
              </w:rPr>
              <w:t>И РАЗВИТИЮ ФИНАНСОВОГО РЫНКА</w:t>
            </w:r>
            <w:r w:rsidRPr="00DE015E">
              <w:rPr>
                <w:b/>
                <w:sz w:val="22"/>
                <w:szCs w:val="22"/>
              </w:rPr>
              <w:t>»</w:t>
            </w:r>
          </w:p>
          <w:p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  <w:p w:rsidR="00196161" w:rsidRPr="00DE015E" w:rsidRDefault="00196161" w:rsidP="00D9141A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196161" w:rsidRPr="00DE015E" w:rsidTr="00C16FC7">
        <w:trPr>
          <w:gridAfter w:val="1"/>
          <w:wAfter w:w="180" w:type="dxa"/>
          <w:trHeight w:val="1423"/>
        </w:trPr>
        <w:tc>
          <w:tcPr>
            <w:tcW w:w="4395" w:type="dxa"/>
            <w:shd w:val="clear" w:color="auto" w:fill="auto"/>
          </w:tcPr>
          <w:p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rPr>
                <w:b/>
              </w:rPr>
              <w:t>БА</w:t>
            </w:r>
            <w:r w:rsidRPr="00DE015E">
              <w:rPr>
                <w:b/>
                <w:lang w:val="kk-KZ"/>
              </w:rPr>
              <w:t>СҚАРМАСЫНЫҢ</w:t>
            </w:r>
          </w:p>
          <w:p w:rsidR="00196161" w:rsidRPr="00DE015E" w:rsidRDefault="00196161" w:rsidP="00D9141A">
            <w:pPr>
              <w:jc w:val="center"/>
              <w:rPr>
                <w:b/>
              </w:rPr>
            </w:pPr>
            <w:r w:rsidRPr="00DE015E">
              <w:rPr>
                <w:b/>
                <w:lang w:val="kk-KZ"/>
              </w:rPr>
              <w:t>ҚАУЛЫСЫ</w:t>
            </w:r>
          </w:p>
          <w:p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009" w:type="dxa"/>
            <w:gridSpan w:val="2"/>
            <w:shd w:val="clear" w:color="auto" w:fill="auto"/>
          </w:tcPr>
          <w:p w:rsidR="00196161" w:rsidRPr="00DE015E" w:rsidRDefault="00196161" w:rsidP="00D9141A">
            <w:pPr>
              <w:ind w:left="158"/>
              <w:rPr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rPr>
                <w:b/>
                <w:lang w:val="kk-KZ"/>
              </w:rPr>
              <w:t xml:space="preserve">ПОСТАНОВЛЕНИЕ </w:t>
            </w:r>
          </w:p>
          <w:p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rPr>
                <w:b/>
                <w:lang w:val="kk-KZ"/>
              </w:rPr>
              <w:t>ПРАВЛЕНИЯ</w:t>
            </w:r>
          </w:p>
          <w:p w:rsidR="00196161" w:rsidRPr="00DE015E" w:rsidRDefault="00196161" w:rsidP="00D9141A">
            <w:pPr>
              <w:jc w:val="center"/>
              <w:rPr>
                <w:b/>
              </w:rPr>
            </w:pPr>
          </w:p>
        </w:tc>
      </w:tr>
      <w:tr w:rsidR="00196161" w:rsidRPr="00DE015E" w:rsidTr="00C16FC7">
        <w:trPr>
          <w:gridAfter w:val="1"/>
          <w:wAfter w:w="180" w:type="dxa"/>
          <w:trHeight w:val="691"/>
        </w:trPr>
        <w:tc>
          <w:tcPr>
            <w:tcW w:w="4395" w:type="dxa"/>
            <w:shd w:val="clear" w:color="auto" w:fill="auto"/>
          </w:tcPr>
          <w:p w:rsidR="00883056" w:rsidRPr="00DE015E" w:rsidRDefault="00883056" w:rsidP="00883056">
            <w:pPr>
              <w:jc w:val="center"/>
              <w:rPr>
                <w:b/>
              </w:rPr>
            </w:pPr>
            <w:r w:rsidRPr="00DE015E">
              <w:rPr>
                <w:b/>
              </w:rPr>
              <w:t>_</w:t>
            </w:r>
            <w:proofErr w:type="gramStart"/>
            <w:r w:rsidRPr="00DE015E">
              <w:rPr>
                <w:b/>
              </w:rPr>
              <w:t>_._</w:t>
            </w:r>
            <w:proofErr w:type="gramEnd"/>
            <w:r w:rsidRPr="00DE015E">
              <w:rPr>
                <w:b/>
              </w:rPr>
              <w:t>____202</w:t>
            </w:r>
            <w:r w:rsidR="00DD6BCB" w:rsidRPr="00DE015E">
              <w:rPr>
                <w:b/>
              </w:rPr>
              <w:t>6</w:t>
            </w:r>
            <w:r w:rsidRPr="00DE015E">
              <w:rPr>
                <w:b/>
              </w:rPr>
              <w:t xml:space="preserve"> года</w:t>
            </w:r>
          </w:p>
          <w:p w:rsidR="00883056" w:rsidRPr="00DE015E" w:rsidRDefault="00883056" w:rsidP="00D9141A">
            <w:pPr>
              <w:jc w:val="center"/>
            </w:pPr>
          </w:p>
          <w:p w:rsidR="00196161" w:rsidRPr="00DE015E" w:rsidRDefault="00196161" w:rsidP="00D9141A">
            <w:pPr>
              <w:jc w:val="center"/>
              <w:rPr>
                <w:b/>
                <w:lang w:val="kk-KZ"/>
              </w:rPr>
            </w:pPr>
            <w:r w:rsidRPr="00DE015E">
              <w:t xml:space="preserve">Алматы </w:t>
            </w:r>
            <w:r w:rsidRPr="00DE015E">
              <w:rPr>
                <w:lang w:val="kk-KZ"/>
              </w:rPr>
              <w:t>қаласы</w:t>
            </w:r>
          </w:p>
        </w:tc>
        <w:tc>
          <w:tcPr>
            <w:tcW w:w="2009" w:type="dxa"/>
            <w:gridSpan w:val="2"/>
            <w:shd w:val="clear" w:color="auto" w:fill="auto"/>
          </w:tcPr>
          <w:p w:rsidR="00196161" w:rsidRPr="00DE015E" w:rsidRDefault="00196161" w:rsidP="00D9141A">
            <w:pPr>
              <w:ind w:left="158"/>
              <w:rPr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:rsidR="00196161" w:rsidRPr="00DE015E" w:rsidRDefault="00196161" w:rsidP="00D9141A">
            <w:pPr>
              <w:jc w:val="center"/>
              <w:rPr>
                <w:b/>
                <w:lang w:val="en-US"/>
              </w:rPr>
            </w:pPr>
            <w:r w:rsidRPr="00DE015E">
              <w:rPr>
                <w:b/>
              </w:rPr>
              <w:t>№</w:t>
            </w:r>
            <w:r w:rsidRPr="00DE015E">
              <w:rPr>
                <w:b/>
                <w:lang w:val="en-US"/>
              </w:rPr>
              <w:t xml:space="preserve"> </w:t>
            </w:r>
          </w:p>
          <w:p w:rsidR="00196161" w:rsidRPr="00DE015E" w:rsidRDefault="00196161" w:rsidP="00D9141A">
            <w:pPr>
              <w:jc w:val="center"/>
              <w:rPr>
                <w:lang w:val="en-US"/>
              </w:rPr>
            </w:pPr>
          </w:p>
          <w:p w:rsidR="00196161" w:rsidRPr="00DE015E" w:rsidRDefault="00196161" w:rsidP="00D9141A">
            <w:pPr>
              <w:jc w:val="center"/>
              <w:rPr>
                <w:b/>
              </w:rPr>
            </w:pPr>
            <w:r w:rsidRPr="00DE015E">
              <w:rPr>
                <w:lang w:val="en-US"/>
              </w:rPr>
              <w:t xml:space="preserve">   </w:t>
            </w:r>
            <w:r w:rsidRPr="00DE015E">
              <w:t xml:space="preserve">город Алматы </w:t>
            </w:r>
          </w:p>
        </w:tc>
      </w:tr>
      <w:tr w:rsidR="00196161" w:rsidRPr="00DE015E" w:rsidTr="00C16FC7">
        <w:trPr>
          <w:gridAfter w:val="1"/>
          <w:wAfter w:w="180" w:type="dxa"/>
          <w:trHeight w:val="511"/>
        </w:trPr>
        <w:tc>
          <w:tcPr>
            <w:tcW w:w="4395" w:type="dxa"/>
            <w:shd w:val="clear" w:color="auto" w:fill="auto"/>
          </w:tcPr>
          <w:p w:rsidR="00196161" w:rsidRPr="00DE015E" w:rsidRDefault="00196161" w:rsidP="00D9141A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009" w:type="dxa"/>
            <w:gridSpan w:val="2"/>
            <w:shd w:val="clear" w:color="auto" w:fill="auto"/>
          </w:tcPr>
          <w:p w:rsidR="00196161" w:rsidRPr="00DE015E" w:rsidRDefault="00196161" w:rsidP="00D9141A">
            <w:pPr>
              <w:ind w:left="158"/>
              <w:rPr>
                <w:lang w:val="kk-KZ"/>
              </w:rPr>
            </w:pPr>
          </w:p>
        </w:tc>
        <w:tc>
          <w:tcPr>
            <w:tcW w:w="3960" w:type="dxa"/>
            <w:shd w:val="clear" w:color="auto" w:fill="auto"/>
          </w:tcPr>
          <w:p w:rsidR="00196161" w:rsidRPr="00DE015E" w:rsidRDefault="00196161" w:rsidP="00D9141A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D1181" w:rsidRDefault="00DD1181" w:rsidP="00196161">
      <w:pPr>
        <w:tabs>
          <w:tab w:val="left" w:pos="1418"/>
        </w:tabs>
        <w:jc w:val="center"/>
        <w:rPr>
          <w:rFonts w:eastAsiaTheme="minorEastAsia" w:cstheme="minorBidi"/>
          <w:b/>
          <w:noProof/>
          <w:color w:val="000000" w:themeColor="text1"/>
          <w:sz w:val="28"/>
          <w:szCs w:val="28"/>
          <w:lang w:val="kk-KZ"/>
        </w:rPr>
      </w:pPr>
      <w:r w:rsidRPr="00A279D8">
        <w:rPr>
          <w:rFonts w:eastAsiaTheme="minorEastAsia" w:cstheme="minorBidi"/>
          <w:b/>
          <w:noProof/>
          <w:color w:val="000000" w:themeColor="text1"/>
          <w:sz w:val="28"/>
          <w:szCs w:val="28"/>
          <w:lang w:val="kk-KZ"/>
        </w:rPr>
        <w:t xml:space="preserve">Бір </w:t>
      </w:r>
      <w:r w:rsidRPr="004426CC">
        <w:rPr>
          <w:rFonts w:eastAsiaTheme="minorEastAsia" w:cstheme="minorBidi"/>
          <w:b/>
          <w:noProof/>
          <w:color w:val="000000" w:themeColor="text1"/>
          <w:sz w:val="28"/>
          <w:szCs w:val="28"/>
          <w:lang w:val="kk-KZ"/>
        </w:rPr>
        <w:t>тұлғаның өз бетінше не бір немесе бірнеше тұлғамен бірлесіп өзге жолмен кредиттік рейтингтік агенттіктің шешімдерін айқындау мүмкіндігінің болу жағдайын белгілеу туралы</w:t>
      </w:r>
    </w:p>
    <w:p w:rsidR="00DD1181" w:rsidRDefault="00DD1181" w:rsidP="00196161">
      <w:pPr>
        <w:tabs>
          <w:tab w:val="left" w:pos="1418"/>
        </w:tabs>
        <w:jc w:val="center"/>
        <w:rPr>
          <w:b/>
          <w:color w:val="000000"/>
          <w:sz w:val="28"/>
          <w:lang w:val="kk-KZ"/>
        </w:rPr>
      </w:pPr>
    </w:p>
    <w:p w:rsidR="00EC3023" w:rsidRPr="00DE015E" w:rsidRDefault="00EC3023" w:rsidP="00196161">
      <w:pPr>
        <w:tabs>
          <w:tab w:val="left" w:pos="1418"/>
        </w:tabs>
        <w:jc w:val="center"/>
        <w:rPr>
          <w:b/>
          <w:noProof/>
          <w:sz w:val="28"/>
          <w:szCs w:val="28"/>
        </w:rPr>
      </w:pPr>
    </w:p>
    <w:p w:rsidR="00DD1181" w:rsidRDefault="00DD1181" w:rsidP="0074574C">
      <w:pPr>
        <w:tabs>
          <w:tab w:val="left" w:pos="851"/>
        </w:tabs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4426CC">
        <w:rPr>
          <w:color w:val="000000"/>
          <w:sz w:val="28"/>
          <w:szCs w:val="28"/>
          <w:lang w:val="kk-KZ"/>
        </w:rPr>
        <w:t xml:space="preserve">«Кредиттік рейтингтік қызмет туралы» Қазақстан Республикасының Заңы 1-бабының 2) тармақшасына сәйкес Қазақстан Республикасы Қаржы нарығын реттеу және дамыту агенттігінің Басқармасы </w:t>
      </w:r>
      <w:r w:rsidRPr="004426CC">
        <w:rPr>
          <w:b/>
          <w:color w:val="000000"/>
          <w:sz w:val="28"/>
          <w:szCs w:val="28"/>
          <w:lang w:val="kk-KZ"/>
        </w:rPr>
        <w:t>ҚАУЛЫ ЕТЕДІ:</w:t>
      </w:r>
    </w:p>
    <w:p w:rsidR="004229E3" w:rsidRPr="004229E3" w:rsidRDefault="00DD1181" w:rsidP="001D3117">
      <w:pPr>
        <w:pStyle w:val="a5"/>
        <w:numPr>
          <w:ilvl w:val="0"/>
          <w:numId w:val="15"/>
        </w:numPr>
        <w:tabs>
          <w:tab w:val="left" w:pos="851"/>
        </w:tabs>
        <w:ind w:left="0" w:firstLine="851"/>
        <w:jc w:val="both"/>
        <w:rPr>
          <w:color w:val="000000"/>
          <w:sz w:val="28"/>
          <w:lang w:val="kk-KZ"/>
        </w:rPr>
      </w:pPr>
      <w:r w:rsidRPr="004229E3">
        <w:rPr>
          <w:color w:val="000000"/>
          <w:sz w:val="28"/>
          <w:lang w:val="kk-KZ"/>
        </w:rPr>
        <w:t xml:space="preserve">Бір тұлғаның өз бетінше не бір немесе бірнеше тұлғамен бірлесіп </w:t>
      </w:r>
      <w:r w:rsidR="004229E3" w:rsidRPr="004229E3">
        <w:rPr>
          <w:color w:val="000000"/>
          <w:sz w:val="28"/>
          <w:lang w:val="kk-KZ"/>
        </w:rPr>
        <w:t>заңды тұлға кредиттік рейтинг</w:t>
      </w:r>
      <w:r w:rsidR="00D94708">
        <w:rPr>
          <w:color w:val="000000"/>
          <w:sz w:val="28"/>
          <w:lang w:val="kk-KZ"/>
        </w:rPr>
        <w:t>тік</w:t>
      </w:r>
      <w:r w:rsidR="004229E3" w:rsidRPr="004229E3">
        <w:rPr>
          <w:color w:val="000000"/>
          <w:sz w:val="28"/>
          <w:lang w:val="kk-KZ"/>
        </w:rPr>
        <w:t xml:space="preserve"> агентті</w:t>
      </w:r>
      <w:r w:rsidR="00563AB2">
        <w:rPr>
          <w:color w:val="000000"/>
          <w:sz w:val="28"/>
          <w:lang w:val="kk-KZ"/>
        </w:rPr>
        <w:t>кті</w:t>
      </w:r>
      <w:r w:rsidR="004229E3" w:rsidRPr="004229E3">
        <w:rPr>
          <w:color w:val="000000"/>
          <w:sz w:val="28"/>
          <w:lang w:val="kk-KZ"/>
        </w:rPr>
        <w:t xml:space="preserve"> қаржыландырғанда, </w:t>
      </w:r>
      <w:r w:rsidR="004229E3" w:rsidRPr="004229E3">
        <w:rPr>
          <w:color w:val="000000"/>
          <w:sz w:val="28"/>
          <w:lang w:val="kk-KZ"/>
        </w:rPr>
        <w:t>лауазымды тұлға (тәуелсіз директорды қоспағанда) және (немесе) ірі акционері (ірі қатысушысы) немесе құрылтайшысы лауазымды тұлға және (немесе)</w:t>
      </w:r>
      <w:r w:rsidR="001D3117" w:rsidRPr="001D3117">
        <w:rPr>
          <w:color w:val="000000"/>
          <w:sz w:val="28"/>
          <w:lang w:val="kk-KZ"/>
        </w:rPr>
        <w:t xml:space="preserve"> </w:t>
      </w:r>
      <w:r w:rsidR="001D3117" w:rsidRPr="004229E3">
        <w:rPr>
          <w:color w:val="000000"/>
          <w:sz w:val="28"/>
          <w:lang w:val="kk-KZ"/>
        </w:rPr>
        <w:t>басшы қызметкер (тәуелсіз директорды қоспағанда)</w:t>
      </w:r>
      <w:r w:rsidR="001D3117">
        <w:rPr>
          <w:color w:val="000000"/>
          <w:sz w:val="28"/>
          <w:lang w:val="kk-KZ"/>
        </w:rPr>
        <w:t xml:space="preserve"> болып табылатын кредиттік рейтингтік агенттіктің </w:t>
      </w:r>
      <w:r w:rsidR="001D3117" w:rsidRPr="004229E3">
        <w:rPr>
          <w:color w:val="000000"/>
          <w:sz w:val="28"/>
          <w:lang w:val="kk-KZ"/>
        </w:rPr>
        <w:t>меншікті капиталынан асатын мөлшерде тұлғаны (тұлғаларды) қаржыландыратын өзге</w:t>
      </w:r>
      <w:r w:rsidR="001D3117">
        <w:rPr>
          <w:color w:val="000000"/>
          <w:sz w:val="28"/>
          <w:lang w:val="kk-KZ"/>
        </w:rPr>
        <w:t xml:space="preserve"> жолмен </w:t>
      </w:r>
      <w:r w:rsidR="001D3117" w:rsidRPr="004229E3">
        <w:rPr>
          <w:color w:val="000000"/>
          <w:sz w:val="28"/>
          <w:lang w:val="kk-KZ"/>
        </w:rPr>
        <w:t>кредиттік рейтингтік агенттіктің шешімдерін айқындау мүмкіндігінің болу жағдайы белгіленсін.</w:t>
      </w:r>
    </w:p>
    <w:p w:rsidR="004229E3" w:rsidRDefault="001D3117" w:rsidP="004229E3">
      <w:pPr>
        <w:tabs>
          <w:tab w:val="left" w:pos="851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1D3117">
        <w:rPr>
          <w:color w:val="000000"/>
          <w:sz w:val="28"/>
          <w:lang w:val="kk-KZ"/>
        </w:rPr>
        <w:t xml:space="preserve">Осы тармақтың мақсаттары үшін </w:t>
      </w:r>
      <w:r>
        <w:rPr>
          <w:color w:val="000000"/>
          <w:sz w:val="28"/>
          <w:lang w:val="kk-KZ"/>
        </w:rPr>
        <w:t>өз бетінше</w:t>
      </w:r>
      <w:r w:rsidRPr="001D3117">
        <w:rPr>
          <w:color w:val="000000"/>
          <w:sz w:val="28"/>
          <w:lang w:val="kk-KZ"/>
        </w:rPr>
        <w:t xml:space="preserve"> не бір немесе бірнеше тұлғамен бірлесіп кредиттік рейтинг</w:t>
      </w:r>
      <w:r w:rsidR="00563AB2">
        <w:rPr>
          <w:color w:val="000000"/>
          <w:sz w:val="28"/>
          <w:lang w:val="kk-KZ"/>
        </w:rPr>
        <w:t>тік</w:t>
      </w:r>
      <w:r w:rsidRPr="001D3117">
        <w:rPr>
          <w:color w:val="000000"/>
          <w:sz w:val="28"/>
          <w:lang w:val="kk-KZ"/>
        </w:rPr>
        <w:t xml:space="preserve"> агентті</w:t>
      </w:r>
      <w:r w:rsidR="00563AB2">
        <w:rPr>
          <w:color w:val="000000"/>
          <w:sz w:val="28"/>
          <w:lang w:val="kk-KZ"/>
        </w:rPr>
        <w:t>кт</w:t>
      </w:r>
      <w:r w:rsidRPr="001D3117">
        <w:rPr>
          <w:color w:val="000000"/>
          <w:sz w:val="28"/>
          <w:lang w:val="kk-KZ"/>
        </w:rPr>
        <w:t>ің шешімдерін айқындайтын тұлға деп</w:t>
      </w:r>
      <w:r w:rsidR="00563AB2">
        <w:rPr>
          <w:color w:val="000000"/>
          <w:sz w:val="28"/>
          <w:lang w:val="kk-KZ"/>
        </w:rPr>
        <w:t>,</w:t>
      </w:r>
      <w:r w:rsidRPr="001D3117">
        <w:rPr>
          <w:color w:val="000000"/>
          <w:sz w:val="28"/>
          <w:lang w:val="kk-KZ"/>
        </w:rPr>
        <w:t xml:space="preserve"> кредиттік рейтинг</w:t>
      </w:r>
      <w:r w:rsidR="00563AB2">
        <w:rPr>
          <w:color w:val="000000"/>
          <w:sz w:val="28"/>
          <w:lang w:val="kk-KZ"/>
        </w:rPr>
        <w:t>тік</w:t>
      </w:r>
      <w:r w:rsidRPr="001D3117">
        <w:rPr>
          <w:color w:val="000000"/>
          <w:sz w:val="28"/>
          <w:lang w:val="kk-KZ"/>
        </w:rPr>
        <w:t xml:space="preserve"> агентті</w:t>
      </w:r>
      <w:r w:rsidR="00563AB2">
        <w:rPr>
          <w:color w:val="000000"/>
          <w:sz w:val="28"/>
          <w:lang w:val="kk-KZ"/>
        </w:rPr>
        <w:t>кт</w:t>
      </w:r>
      <w:r w:rsidRPr="001D3117">
        <w:rPr>
          <w:color w:val="000000"/>
          <w:sz w:val="28"/>
          <w:lang w:val="kk-KZ"/>
        </w:rPr>
        <w:t xml:space="preserve">ің шешімдерін </w:t>
      </w:r>
      <w:r>
        <w:rPr>
          <w:color w:val="000000"/>
          <w:sz w:val="28"/>
          <w:lang w:val="kk-KZ"/>
        </w:rPr>
        <w:t>өз бетінше</w:t>
      </w:r>
      <w:r w:rsidRPr="001D3117">
        <w:rPr>
          <w:color w:val="000000"/>
          <w:sz w:val="28"/>
          <w:lang w:val="kk-KZ"/>
        </w:rPr>
        <w:t xml:space="preserve"> не бір немесе бірнеше тұлғамен бірлесіп айқындайтын заңды тұлға түсініледі.</w:t>
      </w:r>
    </w:p>
    <w:p w:rsidR="0017509A" w:rsidRPr="0017509A" w:rsidRDefault="0017509A" w:rsidP="0017509A">
      <w:pPr>
        <w:pStyle w:val="a5"/>
        <w:numPr>
          <w:ilvl w:val="0"/>
          <w:numId w:val="15"/>
        </w:numPr>
        <w:shd w:val="clear" w:color="auto" w:fill="FFFFFF"/>
        <w:ind w:left="0" w:firstLine="709"/>
        <w:jc w:val="both"/>
        <w:rPr>
          <w:rFonts w:eastAsia="Calibri"/>
          <w:color w:val="000000" w:themeColor="text1"/>
          <w:sz w:val="28"/>
          <w:szCs w:val="28"/>
          <w:lang w:val="kk-KZ"/>
        </w:rPr>
      </w:pPr>
      <w:r w:rsidRPr="0017509A">
        <w:rPr>
          <w:rFonts w:eastAsia="Calibri"/>
          <w:color w:val="000000" w:themeColor="text1"/>
          <w:sz w:val="28"/>
          <w:szCs w:val="28"/>
          <w:lang w:val="kk-KZ"/>
        </w:rPr>
        <w:t xml:space="preserve">Қаржы ұйымдарының әдіснамасы және </w:t>
      </w:r>
      <w:proofErr w:type="spellStart"/>
      <w:r w:rsidRPr="0017509A">
        <w:rPr>
          <w:rFonts w:eastAsia="Calibri"/>
          <w:color w:val="000000" w:themeColor="text1"/>
          <w:sz w:val="28"/>
          <w:szCs w:val="28"/>
          <w:lang w:val="kk-KZ"/>
        </w:rPr>
        <w:t>пруденциялық</w:t>
      </w:r>
      <w:proofErr w:type="spellEnd"/>
      <w:r w:rsidRPr="0017509A">
        <w:rPr>
          <w:rFonts w:eastAsia="Calibri"/>
          <w:color w:val="000000" w:themeColor="text1"/>
          <w:sz w:val="28"/>
          <w:szCs w:val="28"/>
          <w:lang w:val="kk-KZ"/>
        </w:rPr>
        <w:t xml:space="preserve"> реттеу департаменті Қазақстан Республикасының заңнамасында белгіленген тәртіппен: </w:t>
      </w:r>
    </w:p>
    <w:p w:rsidR="0017509A" w:rsidRPr="0017509A" w:rsidRDefault="0017509A" w:rsidP="00563AB2">
      <w:pPr>
        <w:pStyle w:val="a5"/>
        <w:numPr>
          <w:ilvl w:val="0"/>
          <w:numId w:val="17"/>
        </w:numPr>
        <w:tabs>
          <w:tab w:val="left" w:pos="851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bookmarkStart w:id="0" w:name="_GoBack"/>
      <w:bookmarkEnd w:id="0"/>
      <w:r w:rsidRPr="0017509A">
        <w:rPr>
          <w:sz w:val="28"/>
          <w:szCs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</w:t>
      </w:r>
      <w:r w:rsidRPr="0017509A">
        <w:rPr>
          <w:color w:val="000000"/>
          <w:sz w:val="28"/>
          <w:szCs w:val="28"/>
          <w:lang w:val="kk-KZ"/>
        </w:rPr>
        <w:t>;</w:t>
      </w:r>
    </w:p>
    <w:p w:rsidR="0017509A" w:rsidRPr="0017509A" w:rsidRDefault="0002762D" w:rsidP="0002762D">
      <w:pPr>
        <w:shd w:val="clear" w:color="auto" w:fill="FFFFFF"/>
        <w:tabs>
          <w:tab w:val="left" w:pos="1134"/>
        </w:tabs>
        <w:ind w:firstLine="709"/>
        <w:jc w:val="both"/>
        <w:rPr>
          <w:rFonts w:eastAsia="Calibri"/>
          <w:color w:val="000000" w:themeColor="text1"/>
          <w:sz w:val="28"/>
          <w:szCs w:val="28"/>
          <w:lang w:val="kk-KZ"/>
        </w:rPr>
      </w:pPr>
      <w:r w:rsidRPr="0017509A">
        <w:rPr>
          <w:rFonts w:eastAsia="Calibri"/>
          <w:color w:val="000000" w:themeColor="text1"/>
          <w:sz w:val="28"/>
          <w:szCs w:val="28"/>
          <w:lang w:val="kk-KZ"/>
        </w:rPr>
        <w:t xml:space="preserve">2) </w:t>
      </w:r>
      <w:r w:rsidR="0017509A" w:rsidRPr="004426CC">
        <w:rPr>
          <w:sz w:val="28"/>
          <w:szCs w:val="28"/>
          <w:lang w:val="kk-KZ"/>
        </w:rPr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</w:t>
      </w:r>
      <w:r w:rsidR="0017509A" w:rsidRPr="004426CC">
        <w:rPr>
          <w:color w:val="000000"/>
          <w:sz w:val="28"/>
          <w:szCs w:val="28"/>
          <w:lang w:val="kk-KZ"/>
        </w:rPr>
        <w:t>;</w:t>
      </w:r>
    </w:p>
    <w:p w:rsidR="0017509A" w:rsidRPr="0017509A" w:rsidRDefault="0002762D" w:rsidP="0002762D">
      <w:pPr>
        <w:shd w:val="clear" w:color="auto" w:fill="FFFFFF"/>
        <w:tabs>
          <w:tab w:val="left" w:pos="1134"/>
        </w:tabs>
        <w:ind w:firstLine="709"/>
        <w:jc w:val="both"/>
        <w:rPr>
          <w:rFonts w:eastAsia="Calibri"/>
          <w:color w:val="000000" w:themeColor="text1"/>
          <w:sz w:val="28"/>
          <w:szCs w:val="28"/>
          <w:lang w:val="kk-KZ"/>
        </w:rPr>
      </w:pPr>
      <w:r w:rsidRPr="0017509A">
        <w:rPr>
          <w:rFonts w:eastAsia="Calibri"/>
          <w:color w:val="000000" w:themeColor="text1"/>
          <w:sz w:val="28"/>
          <w:szCs w:val="28"/>
          <w:lang w:val="kk-KZ"/>
        </w:rPr>
        <w:t xml:space="preserve">3) </w:t>
      </w:r>
      <w:r w:rsidR="0017509A" w:rsidRPr="004426CC">
        <w:rPr>
          <w:sz w:val="28"/>
          <w:szCs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</w:t>
      </w:r>
      <w:r w:rsidR="0017509A" w:rsidRPr="004426CC">
        <w:rPr>
          <w:color w:val="000000"/>
          <w:sz w:val="28"/>
          <w:szCs w:val="28"/>
          <w:lang w:val="kk-KZ"/>
        </w:rPr>
        <w:t>.</w:t>
      </w:r>
    </w:p>
    <w:p w:rsidR="0017509A" w:rsidRPr="0017509A" w:rsidRDefault="0017509A" w:rsidP="0002762D">
      <w:pPr>
        <w:shd w:val="clear" w:color="auto" w:fill="FFFFFF"/>
        <w:tabs>
          <w:tab w:val="left" w:pos="1134"/>
        </w:tabs>
        <w:ind w:firstLine="709"/>
        <w:jc w:val="both"/>
        <w:rPr>
          <w:rFonts w:eastAsia="Calibri"/>
          <w:color w:val="000000" w:themeColor="text1"/>
          <w:sz w:val="28"/>
          <w:szCs w:val="28"/>
          <w:lang w:val="kk-KZ"/>
        </w:rPr>
      </w:pPr>
    </w:p>
    <w:p w:rsidR="0002762D" w:rsidRPr="0017509A" w:rsidRDefault="005A1621" w:rsidP="0002762D">
      <w:pPr>
        <w:shd w:val="clear" w:color="auto" w:fill="FFFFFF"/>
        <w:tabs>
          <w:tab w:val="left" w:pos="1134"/>
        </w:tabs>
        <w:ind w:firstLine="709"/>
        <w:jc w:val="both"/>
        <w:rPr>
          <w:rFonts w:eastAsia="Calibri"/>
          <w:color w:val="000000" w:themeColor="text1"/>
          <w:sz w:val="28"/>
          <w:szCs w:val="28"/>
          <w:lang w:val="kk-KZ"/>
        </w:rPr>
      </w:pPr>
      <w:r w:rsidRPr="0017509A">
        <w:rPr>
          <w:rFonts w:eastAsia="Calibri"/>
          <w:color w:val="000000" w:themeColor="text1"/>
          <w:sz w:val="28"/>
          <w:szCs w:val="28"/>
          <w:lang w:val="kk-KZ"/>
        </w:rPr>
        <w:t>3</w:t>
      </w:r>
      <w:r w:rsidR="0002762D" w:rsidRPr="0017509A">
        <w:rPr>
          <w:rFonts w:eastAsia="Calibri"/>
          <w:color w:val="000000" w:themeColor="text1"/>
          <w:sz w:val="28"/>
          <w:szCs w:val="28"/>
          <w:lang w:val="kk-KZ"/>
        </w:rPr>
        <w:t xml:space="preserve">. </w:t>
      </w:r>
      <w:r w:rsidR="0017509A" w:rsidRPr="004426CC">
        <w:rPr>
          <w:sz w:val="28"/>
          <w:szCs w:val="28"/>
          <w:lang w:val="kk-KZ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</w:t>
      </w:r>
      <w:r w:rsidR="0017509A" w:rsidRPr="004426CC">
        <w:rPr>
          <w:color w:val="000000"/>
          <w:sz w:val="28"/>
          <w:szCs w:val="28"/>
          <w:lang w:val="kk-KZ"/>
        </w:rPr>
        <w:t>.</w:t>
      </w:r>
    </w:p>
    <w:p w:rsidR="0017509A" w:rsidRPr="0017509A" w:rsidRDefault="005A1621" w:rsidP="0002762D">
      <w:pPr>
        <w:shd w:val="clear" w:color="auto" w:fill="FFFFFF"/>
        <w:tabs>
          <w:tab w:val="left" w:pos="1134"/>
        </w:tabs>
        <w:ind w:firstLine="709"/>
        <w:jc w:val="both"/>
        <w:rPr>
          <w:rFonts w:eastAsia="Calibri"/>
          <w:color w:val="000000" w:themeColor="text1"/>
          <w:sz w:val="28"/>
          <w:szCs w:val="28"/>
          <w:lang w:val="kk-KZ"/>
        </w:rPr>
      </w:pPr>
      <w:r w:rsidRPr="0017509A">
        <w:rPr>
          <w:rFonts w:eastAsia="Calibri"/>
          <w:color w:val="000000" w:themeColor="text1"/>
          <w:sz w:val="28"/>
          <w:szCs w:val="28"/>
          <w:lang w:val="kk-KZ"/>
        </w:rPr>
        <w:t>4</w:t>
      </w:r>
      <w:r w:rsidR="0002762D" w:rsidRPr="0017509A">
        <w:rPr>
          <w:rFonts w:eastAsia="Calibri"/>
          <w:color w:val="000000" w:themeColor="text1"/>
          <w:sz w:val="28"/>
          <w:szCs w:val="28"/>
          <w:lang w:val="kk-KZ"/>
        </w:rPr>
        <w:t xml:space="preserve">. </w:t>
      </w:r>
      <w:r w:rsidR="0017509A" w:rsidRPr="0017509A">
        <w:rPr>
          <w:rFonts w:eastAsia="Calibri"/>
          <w:color w:val="000000" w:themeColor="text1"/>
          <w:sz w:val="28"/>
          <w:szCs w:val="28"/>
          <w:lang w:val="kk-KZ"/>
        </w:rPr>
        <w:t>Осы қаулы алғашқы ресми жарияланған күнінен кейін күнтізбелік алпыс күн өткен соң қолданысқа енгізіледі</w:t>
      </w:r>
    </w:p>
    <w:p w:rsidR="00196161" w:rsidRPr="00DE015E" w:rsidRDefault="00196161" w:rsidP="008227D4">
      <w:pPr>
        <w:tabs>
          <w:tab w:val="left" w:pos="1134"/>
        </w:tabs>
        <w:ind w:firstLine="708"/>
        <w:rPr>
          <w:rStyle w:val="s0"/>
          <w:sz w:val="28"/>
          <w:szCs w:val="28"/>
        </w:rPr>
      </w:pPr>
    </w:p>
    <w:p w:rsidR="00196161" w:rsidRPr="00DE015E" w:rsidRDefault="00196161" w:rsidP="00196161">
      <w:pPr>
        <w:tabs>
          <w:tab w:val="left" w:pos="1134"/>
        </w:tabs>
        <w:ind w:firstLine="708"/>
        <w:rPr>
          <w:rStyle w:val="s0"/>
          <w:sz w:val="28"/>
          <w:szCs w:val="28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12044" w:rsidRPr="00DE015E" w:rsidTr="001B3C6A">
        <w:tc>
          <w:tcPr>
            <w:tcW w:w="3652" w:type="dxa"/>
            <w:hideMark/>
          </w:tcPr>
          <w:p w:rsidR="00812044" w:rsidRPr="0017509A" w:rsidRDefault="0017509A" w:rsidP="008B5D56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812044" w:rsidRPr="00DE015E" w:rsidRDefault="00812044" w:rsidP="008B5D56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12044" w:rsidRPr="00DE015E" w:rsidRDefault="0017509A" w:rsidP="008B5D56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ТАӘ</w:t>
            </w:r>
          </w:p>
          <w:p w:rsidR="001B3C6A" w:rsidRPr="00DE015E" w:rsidRDefault="001B3C6A" w:rsidP="008B5D56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FD7F23" w:rsidRPr="00BB28C3" w:rsidRDefault="00FD7F23" w:rsidP="0074574C">
      <w:pPr>
        <w:jc w:val="both"/>
        <w:rPr>
          <w:sz w:val="28"/>
          <w:szCs w:val="28"/>
        </w:rPr>
      </w:pPr>
    </w:p>
    <w:sectPr w:rsidR="00FD7F23" w:rsidRPr="00BB28C3" w:rsidSect="00181253">
      <w:headerReference w:type="even" r:id="rId9"/>
      <w:headerReference w:type="default" r:id="rId10"/>
      <w:pgSz w:w="11906" w:h="16838"/>
      <w:pgMar w:top="1134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F39" w:rsidRDefault="00F80F39">
      <w:r>
        <w:separator/>
      </w:r>
    </w:p>
  </w:endnote>
  <w:endnote w:type="continuationSeparator" w:id="0">
    <w:p w:rsidR="00F80F39" w:rsidRDefault="00F80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F39" w:rsidRDefault="00F80F39">
      <w:r>
        <w:separator/>
      </w:r>
    </w:p>
  </w:footnote>
  <w:footnote w:type="continuationSeparator" w:id="0">
    <w:p w:rsidR="00F80F39" w:rsidRDefault="00F80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08548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416B0" w:rsidRPr="003416B0" w:rsidRDefault="00196161">
        <w:pPr>
          <w:pStyle w:val="a3"/>
          <w:jc w:val="center"/>
          <w:rPr>
            <w:sz w:val="28"/>
            <w:szCs w:val="28"/>
          </w:rPr>
        </w:pPr>
        <w:r w:rsidRPr="003416B0">
          <w:rPr>
            <w:sz w:val="28"/>
            <w:szCs w:val="28"/>
          </w:rPr>
          <w:fldChar w:fldCharType="begin"/>
        </w:r>
        <w:r w:rsidRPr="003416B0">
          <w:rPr>
            <w:sz w:val="28"/>
            <w:szCs w:val="28"/>
          </w:rPr>
          <w:instrText>PAGE   \* MERGEFORMAT</w:instrText>
        </w:r>
        <w:r w:rsidRPr="003416B0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3416B0">
          <w:rPr>
            <w:sz w:val="28"/>
            <w:szCs w:val="28"/>
          </w:rPr>
          <w:fldChar w:fldCharType="end"/>
        </w:r>
      </w:p>
    </w:sdtContent>
  </w:sdt>
  <w:p w:rsidR="003416B0" w:rsidRDefault="00F80F39">
    <w:pPr>
      <w:pStyle w:val="a3"/>
    </w:pPr>
  </w:p>
  <w:p w:rsidR="003D52A9" w:rsidRDefault="00F80F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71B" w:rsidRPr="00445D08" w:rsidRDefault="00445D08" w:rsidP="00875E78">
    <w:pPr>
      <w:pStyle w:val="a3"/>
      <w:rPr>
        <w:color w:val="C00000"/>
        <w:sz w:val="22"/>
        <w:szCs w:val="22"/>
      </w:rPr>
    </w:pPr>
    <w:r w:rsidRPr="00445D08">
      <w:rPr>
        <w:color w:val="C00000"/>
        <w:sz w:val="22"/>
        <w:szCs w:val="22"/>
      </w:rPr>
      <w:t>Проект</w:t>
    </w:r>
  </w:p>
  <w:p w:rsidR="00D06813" w:rsidRPr="00875E78" w:rsidRDefault="00F80F39" w:rsidP="00875E78">
    <w:pPr>
      <w:pStyle w:val="a3"/>
    </w:pPr>
  </w:p>
  <w:p w:rsidR="003D52A9" w:rsidRDefault="00F80F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59DA"/>
    <w:multiLevelType w:val="multilevel"/>
    <w:tmpl w:val="93D60E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01FED"/>
    <w:multiLevelType w:val="hybridMultilevel"/>
    <w:tmpl w:val="E5080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E2468"/>
    <w:multiLevelType w:val="hybridMultilevel"/>
    <w:tmpl w:val="EB80543A"/>
    <w:lvl w:ilvl="0" w:tplc="07EC62AC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8B26FC"/>
    <w:multiLevelType w:val="multilevel"/>
    <w:tmpl w:val="90DCC0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C8221C"/>
    <w:multiLevelType w:val="hybridMultilevel"/>
    <w:tmpl w:val="B85E6C6E"/>
    <w:lvl w:ilvl="0" w:tplc="CF268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076029"/>
    <w:multiLevelType w:val="multilevel"/>
    <w:tmpl w:val="8D80C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02D1"/>
    <w:multiLevelType w:val="multilevel"/>
    <w:tmpl w:val="6346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2E4A8C"/>
    <w:multiLevelType w:val="hybridMultilevel"/>
    <w:tmpl w:val="3D684728"/>
    <w:lvl w:ilvl="0" w:tplc="C7302D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C5F88"/>
    <w:multiLevelType w:val="multilevel"/>
    <w:tmpl w:val="411E95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42454"/>
    <w:multiLevelType w:val="multilevel"/>
    <w:tmpl w:val="DA4898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356AE"/>
    <w:multiLevelType w:val="hybridMultilevel"/>
    <w:tmpl w:val="1BF61F0A"/>
    <w:lvl w:ilvl="0" w:tplc="D522F082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F14AB"/>
    <w:multiLevelType w:val="multilevel"/>
    <w:tmpl w:val="1C28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19477D"/>
    <w:multiLevelType w:val="hybridMultilevel"/>
    <w:tmpl w:val="3FF86564"/>
    <w:lvl w:ilvl="0" w:tplc="F0360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C8511A2"/>
    <w:multiLevelType w:val="hybridMultilevel"/>
    <w:tmpl w:val="D5943DBE"/>
    <w:lvl w:ilvl="0" w:tplc="B09E1A64">
      <w:start w:val="1"/>
      <w:numFmt w:val="decimal"/>
      <w:lvlText w:val="%1.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4" w15:restartNumberingAfterBreak="0">
    <w:nsid w:val="72BE31DB"/>
    <w:multiLevelType w:val="multilevel"/>
    <w:tmpl w:val="AC76C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6A02F5"/>
    <w:multiLevelType w:val="hybridMultilevel"/>
    <w:tmpl w:val="2370F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1301F"/>
    <w:multiLevelType w:val="multilevel"/>
    <w:tmpl w:val="80DE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5"/>
  </w:num>
  <w:num w:numId="3">
    <w:abstractNumId w:val="1"/>
  </w:num>
  <w:num w:numId="4">
    <w:abstractNumId w:val="10"/>
  </w:num>
  <w:num w:numId="5">
    <w:abstractNumId w:val="6"/>
  </w:num>
  <w:num w:numId="6">
    <w:abstractNumId w:val="12"/>
  </w:num>
  <w:num w:numId="7">
    <w:abstractNumId w:val="5"/>
  </w:num>
  <w:num w:numId="8">
    <w:abstractNumId w:val="11"/>
  </w:num>
  <w:num w:numId="9">
    <w:abstractNumId w:val="16"/>
  </w:num>
  <w:num w:numId="10">
    <w:abstractNumId w:val="14"/>
  </w:num>
  <w:num w:numId="11">
    <w:abstractNumId w:val="0"/>
  </w:num>
  <w:num w:numId="12">
    <w:abstractNumId w:val="8"/>
  </w:num>
  <w:num w:numId="13">
    <w:abstractNumId w:val="9"/>
  </w:num>
  <w:num w:numId="14">
    <w:abstractNumId w:val="3"/>
  </w:num>
  <w:num w:numId="15">
    <w:abstractNumId w:val="4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23"/>
    <w:rsid w:val="0002762D"/>
    <w:rsid w:val="000A6BD2"/>
    <w:rsid w:val="000D1409"/>
    <w:rsid w:val="00146625"/>
    <w:rsid w:val="0017509A"/>
    <w:rsid w:val="00181253"/>
    <w:rsid w:val="00196161"/>
    <w:rsid w:val="001B3C6A"/>
    <w:rsid w:val="001D3117"/>
    <w:rsid w:val="00216772"/>
    <w:rsid w:val="00271732"/>
    <w:rsid w:val="00296282"/>
    <w:rsid w:val="002C1BA1"/>
    <w:rsid w:val="00334452"/>
    <w:rsid w:val="0034448B"/>
    <w:rsid w:val="00376989"/>
    <w:rsid w:val="004229E3"/>
    <w:rsid w:val="00441E19"/>
    <w:rsid w:val="00445D08"/>
    <w:rsid w:val="00467F5F"/>
    <w:rsid w:val="004822C2"/>
    <w:rsid w:val="00521E12"/>
    <w:rsid w:val="00524B55"/>
    <w:rsid w:val="00530283"/>
    <w:rsid w:val="005364B3"/>
    <w:rsid w:val="00563AB2"/>
    <w:rsid w:val="00572AC1"/>
    <w:rsid w:val="005A1621"/>
    <w:rsid w:val="005A7B7B"/>
    <w:rsid w:val="005C6468"/>
    <w:rsid w:val="00680100"/>
    <w:rsid w:val="007037CD"/>
    <w:rsid w:val="0074574C"/>
    <w:rsid w:val="007D68E5"/>
    <w:rsid w:val="007F1FDF"/>
    <w:rsid w:val="007F59E4"/>
    <w:rsid w:val="00812044"/>
    <w:rsid w:val="008227D4"/>
    <w:rsid w:val="00883056"/>
    <w:rsid w:val="008E25F7"/>
    <w:rsid w:val="008F3E81"/>
    <w:rsid w:val="00907CBD"/>
    <w:rsid w:val="00992FD1"/>
    <w:rsid w:val="009C60AF"/>
    <w:rsid w:val="009E00B3"/>
    <w:rsid w:val="00A22E53"/>
    <w:rsid w:val="00A576AF"/>
    <w:rsid w:val="00AE66AA"/>
    <w:rsid w:val="00B07784"/>
    <w:rsid w:val="00B4748E"/>
    <w:rsid w:val="00B7072D"/>
    <w:rsid w:val="00BA4FE8"/>
    <w:rsid w:val="00BB28C3"/>
    <w:rsid w:val="00BB31E1"/>
    <w:rsid w:val="00C16FC7"/>
    <w:rsid w:val="00C35DFB"/>
    <w:rsid w:val="00C85739"/>
    <w:rsid w:val="00CA6D55"/>
    <w:rsid w:val="00CF2F7B"/>
    <w:rsid w:val="00D405BC"/>
    <w:rsid w:val="00D5166D"/>
    <w:rsid w:val="00D94708"/>
    <w:rsid w:val="00DD1181"/>
    <w:rsid w:val="00DD4779"/>
    <w:rsid w:val="00DD5F0E"/>
    <w:rsid w:val="00DD6BCB"/>
    <w:rsid w:val="00DE015E"/>
    <w:rsid w:val="00DE79E2"/>
    <w:rsid w:val="00DF13A2"/>
    <w:rsid w:val="00E431DB"/>
    <w:rsid w:val="00EB5134"/>
    <w:rsid w:val="00EC3023"/>
    <w:rsid w:val="00EF636F"/>
    <w:rsid w:val="00F80F39"/>
    <w:rsid w:val="00F8271B"/>
    <w:rsid w:val="00F87E44"/>
    <w:rsid w:val="00FD7F23"/>
    <w:rsid w:val="00FE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5D4CD"/>
  <w15:chartTrackingRefBased/>
  <w15:docId w15:val="{CF3F2C8C-B848-4A6C-B8F8-4F6C8767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6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6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link w:val="20"/>
    <w:uiPriority w:val="9"/>
    <w:unhideWhenUsed/>
    <w:qFormat/>
    <w:rsid w:val="000D1409"/>
    <w:pPr>
      <w:spacing w:before="1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19616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header"/>
    <w:basedOn w:val="a"/>
    <w:link w:val="a4"/>
    <w:uiPriority w:val="99"/>
    <w:unhideWhenUsed/>
    <w:rsid w:val="00196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6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96161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827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27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812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BB31E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B7072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D14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endnote reference"/>
    <w:uiPriority w:val="99"/>
    <w:semiHidden/>
    <w:unhideWhenUsed/>
    <w:rsid w:val="000D1409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0276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BD8AE-F36D-4139-8090-B8C07D816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1310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ARRFR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Адил Мамажанов</dc:creator>
  <cp:keywords/>
  <dc:description/>
  <cp:lastModifiedBy>Тульджан Хикметова</cp:lastModifiedBy>
  <cp:revision>36</cp:revision>
  <cp:lastPrinted>2026-07-24T13:02:00Z</cp:lastPrinted>
  <dcterms:created xsi:type="dcterms:W3CDTF">2025-05-06T06:11:00Z</dcterms:created>
  <dcterms:modified xsi:type="dcterms:W3CDTF">2026-08-19T12:13:00Z</dcterms:modified>
</cp:coreProperties>
</file>