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бюджетные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D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1D41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56 549,0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668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771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63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1D415E" w:rsidRP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в области регулирования земельных отношений на территории района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53 549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110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2027 год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668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2028 год –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771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1D415E">
        <w:rPr>
          <w:rFonts w:ascii="Times New Roman" w:hAnsi="Times New Roman" w:cs="Times New Roman"/>
          <w:sz w:val="28"/>
          <w:szCs w:val="28"/>
        </w:rPr>
        <w:t xml:space="preserve"> </w:t>
      </w:r>
      <w:r w:rsidR="001D415E" w:rsidRPr="001D415E">
        <w:rPr>
          <w:rFonts w:ascii="Times New Roman" w:hAnsi="Times New Roman" w:cs="Times New Roman"/>
          <w:sz w:val="28"/>
          <w:szCs w:val="28"/>
        </w:rPr>
        <w:t>Реализация государственной политики в сфере регулирования земельных отношений на территории района, обеспечение рационального использования и охраны земельного фонда, а также создание условий для эффективного управления земельными ресурсами</w:t>
      </w:r>
    </w:p>
    <w:p w:rsidR="001D415E" w:rsidRPr="001D415E" w:rsidRDefault="002301AC" w:rsidP="001D415E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1D415E">
        <w:rPr>
          <w:sz w:val="28"/>
          <w:szCs w:val="28"/>
        </w:rPr>
        <w:t xml:space="preserve"> </w:t>
      </w:r>
      <w:r w:rsidR="001D415E" w:rsidRPr="001D415E">
        <w:rPr>
          <w:sz w:val="28"/>
          <w:szCs w:val="28"/>
        </w:rPr>
        <w:t>Бюджетная программа направлена на реализацию государственной политики в сфере регулирования земельных отношений на территории района. Программа предусматривает обеспечение рационального использования и охраны земельного фонда, проведение работ по учету, мониторингу и планированию использования земель, а также предоставление государственных услуг в сфере земельных отношений.</w:t>
      </w:r>
    </w:p>
    <w:p w:rsidR="001D415E" w:rsidRPr="001D415E" w:rsidRDefault="001D415E" w:rsidP="001D415E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1D415E">
        <w:rPr>
          <w:sz w:val="28"/>
          <w:szCs w:val="28"/>
        </w:rPr>
        <w:t xml:space="preserve"> обеспечивает организацию деятельности уполномоченных органов в сфере земельных отношений, проведение землеустроительных и кадастровых работ, рассмотрение земельных вопросов, а также создание условий для эффективного и прозрачного управления земельными ресурсами </w:t>
      </w:r>
    </w:p>
    <w:p w:rsidR="001D415E" w:rsidRDefault="001D415E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01A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415E">
        <w:rPr>
          <w:rFonts w:ascii="Times New Roman" w:hAnsi="Times New Roman" w:cs="Times New Roman"/>
          <w:sz w:val="28"/>
          <w:szCs w:val="28"/>
        </w:rPr>
        <w:t>Повышение эффективности реализации государственной политики в сфере земельных отношений на территории района. Обеспечение рационального использования и охраны земельного фонда. Улучшение качества управления земельными ресурсами и повышение прозрачности процедур предоставления и учета земельных участков. Своевременное и качественное оказание государственных услуг в сфере земельных отношений. Обеспечение 100 % выполнения мероприятий бюджетной программы в пределах установленных полномочий.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01AC" w:rsidRPr="001D415E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1D415E" w:rsidRPr="001D415E">
        <w:rPr>
          <w:rFonts w:ascii="Times New Roman" w:hAnsi="Times New Roman" w:cs="Times New Roman"/>
          <w:sz w:val="28"/>
          <w:szCs w:val="28"/>
        </w:rPr>
        <w:lastRenderedPageBreak/>
        <w:t>Обеспечение эффективной реализации государственной политики в сфере земельных отношений на территории района. Повышение качества управления земельным фондом и рационального использования земельных ресурсов. Своевременное и качественное оказание государственных услуг в сфере земельных отношений. Обеспечение прозрачности и законности при предоставлении, учете и использовании земельных участков. Достижение 100 % выполнения мероприятий бюджетной программы в пределах установленных полномочий.</w:t>
      </w:r>
    </w:p>
    <w:p w:rsidR="00CB6541" w:rsidRPr="001D415E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463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</w:t>
      </w:r>
      <w:r w:rsid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1D415E" w:rsidRPr="001D41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3 000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– 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3 000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2027 год –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2028 год –</w:t>
      </w:r>
      <w:r w:rsid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1D415E" w:rsidRPr="001D415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Эффективное использование земельных ресурсов, проведение землеустроительных работ и создание цифровых карт</w:t>
      </w:r>
    </w:p>
    <w:p w:rsidR="00450200" w:rsidRDefault="005C276E" w:rsidP="00450200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15346E" w:rsidRPr="0015346E">
        <w:t xml:space="preserve"> </w:t>
      </w:r>
      <w:r w:rsidR="00450200" w:rsidRPr="00450200">
        <w:rPr>
          <w:sz w:val="28"/>
          <w:szCs w:val="28"/>
        </w:rPr>
        <w:t>Бюджетная программа направлена на проведение землеустроительных работ при установлении и уточнении границ районов, городов областного значения, районного значения, сельских округов, поселков и сел. Программа предусматривает обеспечение нормативного и технического сопровождения работ по установлению административно-территориальных границ, проведение геодезических и картографических мероприятий, а также подготовку землеустроительной документации.</w:t>
      </w:r>
    </w:p>
    <w:p w:rsidR="0015346E" w:rsidRDefault="009C5915" w:rsidP="00450200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5C276E" w:rsidRPr="00CB6541">
        <w:rPr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6541">
        <w:rPr>
          <w:b/>
          <w:bCs/>
          <w:sz w:val="28"/>
          <w:szCs w:val="28"/>
        </w:rPr>
        <w:t>:</w:t>
      </w:r>
      <w:r w:rsidR="00864B9C" w:rsidRPr="00450200">
        <w:rPr>
          <w:sz w:val="28"/>
          <w:szCs w:val="28"/>
        </w:rPr>
        <w:t xml:space="preserve"> </w:t>
      </w:r>
      <w:r w:rsidR="00450200" w:rsidRPr="00450200">
        <w:rPr>
          <w:sz w:val="28"/>
          <w:szCs w:val="28"/>
        </w:rPr>
        <w:t>Обеспечение точного и правового установления границ районов, городов областного значения, районного значения, сельских округов, поселков и сел. Повышение качества землеустроительных и кадастровых данных. Укрепление правовой определенности в сфере административно-территориального деления. Снижение земельных споров и обеспечение рационального использования территории. Достижение 100 % выполнения запланированных землеустроительных работ в рамках бюджетной программы.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450200" w:rsidRPr="0045020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Внедрение современных технологий, формирование цифровой базы данных земель, обеспечение правовой основы землепользования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221B4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561A3"/>
    <w:rsid w:val="00095115"/>
    <w:rsid w:val="000B7D36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1D415E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544B0"/>
    <w:rsid w:val="00382B96"/>
    <w:rsid w:val="003B0EB1"/>
    <w:rsid w:val="003B55E9"/>
    <w:rsid w:val="003F4F39"/>
    <w:rsid w:val="00423662"/>
    <w:rsid w:val="00445D67"/>
    <w:rsid w:val="00450200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A5A5D"/>
    <w:rsid w:val="009B189D"/>
    <w:rsid w:val="009C5915"/>
    <w:rsid w:val="009E2144"/>
    <w:rsid w:val="009E77DC"/>
    <w:rsid w:val="009F5468"/>
    <w:rsid w:val="00A442C3"/>
    <w:rsid w:val="00A67CAC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4D2A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85</cp:revision>
  <cp:lastPrinted>2025-12-12T03:04:00Z</cp:lastPrinted>
  <dcterms:created xsi:type="dcterms:W3CDTF">2023-07-25T03:54:00Z</dcterms:created>
  <dcterms:modified xsi:type="dcterms:W3CDTF">2026-07-01T12:10:00Z</dcterms:modified>
</cp:coreProperties>
</file>