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3527" w14:textId="77777777" w:rsidR="00295472" w:rsidRPr="005C5040" w:rsidRDefault="00295472" w:rsidP="00295472">
      <w:pPr>
        <w:ind w:left="5529"/>
        <w:rPr>
          <w:sz w:val="24"/>
          <w:szCs w:val="24"/>
        </w:rPr>
      </w:pPr>
      <w:r w:rsidRPr="005C5040">
        <w:rPr>
          <w:sz w:val="24"/>
          <w:szCs w:val="24"/>
        </w:rPr>
        <w:t>Приложение _________</w:t>
      </w:r>
    </w:p>
    <w:p w14:paraId="0960EBAB" w14:textId="77777777" w:rsidR="00295472" w:rsidRPr="005C5040" w:rsidRDefault="00295472" w:rsidP="00295472">
      <w:pPr>
        <w:ind w:left="5529"/>
        <w:rPr>
          <w:sz w:val="24"/>
          <w:szCs w:val="24"/>
        </w:rPr>
      </w:pPr>
      <w:r w:rsidRPr="005C5040">
        <w:rPr>
          <w:sz w:val="24"/>
          <w:szCs w:val="24"/>
        </w:rPr>
        <w:t xml:space="preserve">к распоряжению акима </w:t>
      </w:r>
    </w:p>
    <w:p w14:paraId="663DB212" w14:textId="77777777" w:rsidR="00295472" w:rsidRPr="005C5040" w:rsidRDefault="00295472" w:rsidP="00295472">
      <w:pPr>
        <w:ind w:left="5529"/>
        <w:rPr>
          <w:sz w:val="24"/>
          <w:szCs w:val="24"/>
        </w:rPr>
      </w:pPr>
      <w:r w:rsidRPr="005C5040">
        <w:rPr>
          <w:sz w:val="24"/>
          <w:szCs w:val="24"/>
        </w:rPr>
        <w:t>Турксибского района города Алматы</w:t>
      </w:r>
    </w:p>
    <w:p w14:paraId="67E54A28" w14:textId="77777777" w:rsidR="00295472" w:rsidRPr="005C5040" w:rsidRDefault="00295472" w:rsidP="00295472">
      <w:pPr>
        <w:ind w:left="5529"/>
        <w:rPr>
          <w:sz w:val="24"/>
          <w:szCs w:val="24"/>
        </w:rPr>
      </w:pPr>
      <w:r w:rsidRPr="005C5040">
        <w:rPr>
          <w:sz w:val="24"/>
          <w:szCs w:val="24"/>
        </w:rPr>
        <w:t>от «__» _________202</w:t>
      </w:r>
      <w:r>
        <w:rPr>
          <w:sz w:val="24"/>
          <w:szCs w:val="24"/>
        </w:rPr>
        <w:t>5</w:t>
      </w:r>
      <w:r w:rsidRPr="005C5040">
        <w:rPr>
          <w:sz w:val="24"/>
          <w:szCs w:val="24"/>
        </w:rPr>
        <w:t xml:space="preserve"> года </w:t>
      </w:r>
    </w:p>
    <w:p w14:paraId="625AD6C4" w14:textId="77777777" w:rsidR="00295472" w:rsidRPr="005C5040" w:rsidRDefault="00295472" w:rsidP="00295472">
      <w:pPr>
        <w:ind w:left="7080" w:firstLine="425"/>
        <w:rPr>
          <w:sz w:val="24"/>
          <w:szCs w:val="24"/>
        </w:rPr>
      </w:pPr>
    </w:p>
    <w:p w14:paraId="51EE0F2B" w14:textId="77777777" w:rsidR="00295472" w:rsidRPr="005C5040" w:rsidRDefault="00295472" w:rsidP="00295472">
      <w:pPr>
        <w:ind w:firstLine="425"/>
        <w:rPr>
          <w:b/>
          <w:sz w:val="28"/>
          <w:szCs w:val="28"/>
        </w:rPr>
      </w:pPr>
    </w:p>
    <w:p w14:paraId="34C8C907" w14:textId="77777777" w:rsidR="00295472" w:rsidRPr="005C5040" w:rsidRDefault="00295472" w:rsidP="00295472">
      <w:pPr>
        <w:ind w:left="708"/>
        <w:jc w:val="center"/>
        <w:rPr>
          <w:b/>
          <w:sz w:val="28"/>
          <w:szCs w:val="28"/>
        </w:rPr>
      </w:pPr>
      <w:r w:rsidRPr="005C5040">
        <w:rPr>
          <w:b/>
          <w:sz w:val="28"/>
          <w:szCs w:val="28"/>
        </w:rPr>
        <w:t>ПОЛОЖЕНИЕ</w:t>
      </w:r>
    </w:p>
    <w:p w14:paraId="15D4D44F" w14:textId="77777777" w:rsidR="00295472" w:rsidRPr="005C5040" w:rsidRDefault="00295472" w:rsidP="00295472">
      <w:pPr>
        <w:ind w:left="708"/>
        <w:jc w:val="center"/>
        <w:rPr>
          <w:b/>
          <w:sz w:val="28"/>
          <w:szCs w:val="28"/>
        </w:rPr>
      </w:pPr>
      <w:r w:rsidRPr="005C5040">
        <w:rPr>
          <w:b/>
          <w:sz w:val="28"/>
          <w:szCs w:val="28"/>
        </w:rPr>
        <w:t xml:space="preserve">отдела инженерной и дорожной инфраструктуры </w:t>
      </w:r>
    </w:p>
    <w:p w14:paraId="20E1881C" w14:textId="77777777" w:rsidR="00295472" w:rsidRPr="005C5040" w:rsidRDefault="00295472" w:rsidP="00295472">
      <w:pPr>
        <w:ind w:left="708"/>
        <w:jc w:val="center"/>
        <w:rPr>
          <w:b/>
          <w:sz w:val="28"/>
          <w:szCs w:val="28"/>
        </w:rPr>
      </w:pPr>
      <w:r w:rsidRPr="005C5040">
        <w:rPr>
          <w:b/>
          <w:sz w:val="28"/>
          <w:szCs w:val="28"/>
        </w:rPr>
        <w:t>коммунального государственного учреждения</w:t>
      </w:r>
    </w:p>
    <w:p w14:paraId="072F5080" w14:textId="77777777" w:rsidR="00295472" w:rsidRPr="005C5040" w:rsidRDefault="00295472" w:rsidP="00295472">
      <w:pPr>
        <w:ind w:left="708"/>
        <w:jc w:val="center"/>
        <w:rPr>
          <w:b/>
          <w:sz w:val="28"/>
          <w:szCs w:val="28"/>
        </w:rPr>
      </w:pPr>
      <w:r w:rsidRPr="005C5040">
        <w:rPr>
          <w:b/>
          <w:sz w:val="28"/>
          <w:szCs w:val="28"/>
        </w:rPr>
        <w:t>«Аппарат акима Турксибского района города Алматы»</w:t>
      </w:r>
    </w:p>
    <w:p w14:paraId="3D2FE610" w14:textId="77777777" w:rsidR="00295472" w:rsidRPr="005C5040" w:rsidRDefault="00295472" w:rsidP="00295472">
      <w:pPr>
        <w:ind w:firstLine="708"/>
        <w:rPr>
          <w:b/>
          <w:sz w:val="28"/>
          <w:szCs w:val="28"/>
        </w:rPr>
      </w:pPr>
    </w:p>
    <w:p w14:paraId="7199CA0D" w14:textId="77777777" w:rsidR="00295472" w:rsidRPr="005C5040" w:rsidRDefault="00295472" w:rsidP="00295472">
      <w:pPr>
        <w:ind w:firstLine="708"/>
        <w:jc w:val="center"/>
        <w:rPr>
          <w:b/>
          <w:sz w:val="28"/>
          <w:szCs w:val="28"/>
        </w:rPr>
      </w:pPr>
      <w:r w:rsidRPr="005C5040">
        <w:rPr>
          <w:b/>
          <w:sz w:val="28"/>
          <w:szCs w:val="28"/>
        </w:rPr>
        <w:t>1. Общие положения</w:t>
      </w:r>
    </w:p>
    <w:p w14:paraId="33E9578C" w14:textId="77777777" w:rsidR="00295472" w:rsidRPr="005C5040" w:rsidRDefault="00295472" w:rsidP="00295472">
      <w:pPr>
        <w:ind w:firstLine="708"/>
        <w:jc w:val="both"/>
        <w:rPr>
          <w:b/>
          <w:bCs/>
          <w:sz w:val="24"/>
          <w:szCs w:val="24"/>
        </w:rPr>
      </w:pPr>
    </w:p>
    <w:p w14:paraId="19D07565" w14:textId="77777777" w:rsidR="00295472" w:rsidRPr="005C5040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b/>
          <w:sz w:val="28"/>
          <w:szCs w:val="28"/>
        </w:rPr>
      </w:pPr>
      <w:r w:rsidRPr="005C5040">
        <w:rPr>
          <w:sz w:val="28"/>
          <w:szCs w:val="28"/>
        </w:rPr>
        <w:t xml:space="preserve">1.1. Отдел </w:t>
      </w:r>
      <w:r>
        <w:rPr>
          <w:sz w:val="28"/>
          <w:szCs w:val="28"/>
        </w:rPr>
        <w:t>инженерной и дорожной инфраструктуры</w:t>
      </w:r>
      <w:r w:rsidRPr="005C5040">
        <w:rPr>
          <w:sz w:val="28"/>
          <w:szCs w:val="28"/>
        </w:rPr>
        <w:t xml:space="preserve"> является структурным подразделением коммунального государственного учреждения «Аппарат акима Турксибского района города Алматы» (далее - Отдел), возглавляемый руководителем отдела.</w:t>
      </w:r>
    </w:p>
    <w:p w14:paraId="6D346DDE" w14:textId="77777777" w:rsidR="00295472" w:rsidRPr="00295472" w:rsidRDefault="00295472" w:rsidP="00295472">
      <w:pPr>
        <w:pStyle w:val="1"/>
        <w:tabs>
          <w:tab w:val="left" w:pos="5670"/>
          <w:tab w:val="left" w:pos="6521"/>
        </w:tabs>
        <w:spacing w:before="0"/>
        <w:ind w:left="142" w:firstLine="567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295472">
        <w:rPr>
          <w:rFonts w:ascii="Times New Roman" w:hAnsi="Times New Roman"/>
          <w:color w:val="auto"/>
          <w:sz w:val="28"/>
          <w:szCs w:val="28"/>
        </w:rPr>
        <w:t>1.2. </w:t>
      </w:r>
      <w:r w:rsidRPr="00295472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В своей деятельности Отдел руководствуется: Конституцией Республики Казахстан, Кодексами Республики Казахстан: Административным процедурно-процессуальным, Трудовым  кодексом, </w:t>
      </w:r>
      <w:r w:rsidRPr="00295472">
        <w:rPr>
          <w:rFonts w:ascii="Times New Roman" w:hAnsi="Times New Roman"/>
          <w:color w:val="auto"/>
          <w:sz w:val="28"/>
          <w:szCs w:val="28"/>
        </w:rPr>
        <w:t>Этическим кодексом</w:t>
      </w:r>
      <w:r w:rsidRPr="00295472">
        <w:rPr>
          <w:rFonts w:ascii="Times New Roman" w:hAnsi="Times New Roman"/>
          <w:sz w:val="28"/>
          <w:szCs w:val="28"/>
        </w:rPr>
        <w:t xml:space="preserve"> </w:t>
      </w:r>
      <w:r w:rsidRPr="00295472">
        <w:rPr>
          <w:rFonts w:ascii="Times New Roman" w:hAnsi="Times New Roman"/>
          <w:color w:val="auto"/>
          <w:sz w:val="28"/>
          <w:szCs w:val="28"/>
        </w:rPr>
        <w:t>государственных служащих Республики Казахстан, утверждённым Указом Президента Республики Казахстан от 29 декабря 2015 года № 153 (Правила служебной этики государственных служащих)</w:t>
      </w:r>
      <w:r w:rsidRPr="00295472">
        <w:rPr>
          <w:rFonts w:ascii="Times New Roman" w:eastAsia="Calibri" w:hAnsi="Times New Roman"/>
          <w:color w:val="000000"/>
          <w:sz w:val="28"/>
          <w:szCs w:val="28"/>
          <w:lang w:eastAsia="ru-RU"/>
        </w:rPr>
        <w:t>, законами Республики Казахстан: «О государственной службе Республики Казахстан», «О противодействии коррупции», «О местном государственном управлении и самоуправлении в Республике Казахстан», «О жилищных отношениях», актами Президента Республики Казахстан, иными нормативными правовыми актами, а также настоящим Положением.</w:t>
      </w:r>
    </w:p>
    <w:p w14:paraId="0F67D71C" w14:textId="77777777" w:rsidR="00295472" w:rsidRDefault="00295472" w:rsidP="00295472">
      <w:pPr>
        <w:pStyle w:val="af"/>
        <w:tabs>
          <w:tab w:val="left" w:pos="5670"/>
          <w:tab w:val="left" w:pos="6521"/>
        </w:tabs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 Отдел состоит из:</w:t>
      </w:r>
    </w:p>
    <w:p w14:paraId="1DB41195" w14:textId="77777777" w:rsidR="00295472" w:rsidRDefault="00295472" w:rsidP="00295472">
      <w:pPr>
        <w:pStyle w:val="af"/>
        <w:tabs>
          <w:tab w:val="left" w:pos="5670"/>
          <w:tab w:val="left" w:pos="6521"/>
        </w:tabs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  руководителя;</w:t>
      </w:r>
    </w:p>
    <w:p w14:paraId="201354C0" w14:textId="77777777" w:rsidR="00295472" w:rsidRDefault="00295472" w:rsidP="00295472">
      <w:pPr>
        <w:pStyle w:val="af"/>
        <w:tabs>
          <w:tab w:val="left" w:pos="5670"/>
          <w:tab w:val="left" w:pos="6521"/>
        </w:tabs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</w:t>
      </w:r>
      <w:r>
        <w:rPr>
          <w:color w:val="000000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>главного инспектора;</w:t>
      </w:r>
    </w:p>
    <w:p w14:paraId="20A71880" w14:textId="77777777" w:rsidR="00295472" w:rsidRDefault="00295472" w:rsidP="00295472">
      <w:pPr>
        <w:pStyle w:val="af"/>
        <w:tabs>
          <w:tab w:val="left" w:pos="5670"/>
          <w:tab w:val="left" w:pos="6521"/>
        </w:tabs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  главного специалиста;</w:t>
      </w:r>
    </w:p>
    <w:p w14:paraId="4563BCAB" w14:textId="77777777" w:rsidR="00295472" w:rsidRDefault="00295472" w:rsidP="00295472">
      <w:pPr>
        <w:pStyle w:val="af"/>
        <w:tabs>
          <w:tab w:val="left" w:pos="5670"/>
          <w:tab w:val="left" w:pos="6521"/>
        </w:tabs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  главного специалиста;</w:t>
      </w:r>
    </w:p>
    <w:p w14:paraId="1E49C19E" w14:textId="77777777" w:rsidR="00295472" w:rsidRPr="005C5040" w:rsidRDefault="00295472" w:rsidP="00295472">
      <w:pPr>
        <w:pStyle w:val="af"/>
        <w:tabs>
          <w:tab w:val="left" w:pos="5670"/>
          <w:tab w:val="left" w:pos="6521"/>
        </w:tabs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5C5040">
        <w:rPr>
          <w:rFonts w:ascii="Times New Roman" w:hAnsi="Times New Roman"/>
          <w:sz w:val="28"/>
          <w:szCs w:val="28"/>
        </w:rPr>
        <w:t>1.4. Во время отсутствия руководителя отдела его обязанности выполняет главный инспектор, несущий полную ответственность за надлежащее исполнение возложенных на него обязанностей.</w:t>
      </w:r>
    </w:p>
    <w:p w14:paraId="0E95878B" w14:textId="77777777" w:rsidR="00295472" w:rsidRPr="005C5040" w:rsidRDefault="00295472" w:rsidP="0029547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97D9B5E" w14:textId="77777777" w:rsidR="00295472" w:rsidRPr="005C5040" w:rsidRDefault="00295472" w:rsidP="00295472">
      <w:pPr>
        <w:tabs>
          <w:tab w:val="left" w:pos="5670"/>
          <w:tab w:val="left" w:pos="6521"/>
        </w:tabs>
        <w:ind w:left="142" w:firstLine="708"/>
        <w:jc w:val="center"/>
        <w:rPr>
          <w:b/>
          <w:sz w:val="28"/>
          <w:szCs w:val="28"/>
        </w:rPr>
      </w:pPr>
      <w:r w:rsidRPr="005C5040">
        <w:rPr>
          <w:b/>
          <w:sz w:val="28"/>
          <w:szCs w:val="28"/>
        </w:rPr>
        <w:t>2. Основные задачи, функции, права и обязанности отдела</w:t>
      </w:r>
    </w:p>
    <w:p w14:paraId="02BE1DA6" w14:textId="77777777" w:rsidR="00295472" w:rsidRPr="005C5040" w:rsidRDefault="00295472" w:rsidP="00295472">
      <w:pPr>
        <w:tabs>
          <w:tab w:val="left" w:pos="5670"/>
          <w:tab w:val="left" w:pos="6521"/>
        </w:tabs>
        <w:ind w:left="142" w:firstLine="708"/>
        <w:jc w:val="center"/>
        <w:rPr>
          <w:b/>
          <w:sz w:val="24"/>
          <w:szCs w:val="24"/>
        </w:rPr>
      </w:pPr>
    </w:p>
    <w:p w14:paraId="52841B22" w14:textId="77777777" w:rsidR="00295472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sz w:val="28"/>
          <w:szCs w:val="28"/>
        </w:rPr>
      </w:pPr>
      <w:r w:rsidRPr="005C5040">
        <w:rPr>
          <w:b/>
          <w:color w:val="000000"/>
          <w:sz w:val="28"/>
          <w:szCs w:val="28"/>
        </w:rPr>
        <w:t xml:space="preserve">2.1. Задачи: </w:t>
      </w:r>
      <w:r w:rsidRPr="009A39A4">
        <w:rPr>
          <w:sz w:val="28"/>
          <w:szCs w:val="28"/>
        </w:rPr>
        <w:t xml:space="preserve">отдел осуществляет координацию совместно с уполномоченными органами за ходом выполнения Законов Республики Казахстан, Указов Президента, постановлений акимата города Алматы, решений и распоряжений акима района в сфере </w:t>
      </w:r>
      <w:r>
        <w:rPr>
          <w:sz w:val="28"/>
          <w:szCs w:val="28"/>
        </w:rPr>
        <w:t>инженерной и дорожной инфраструктуры</w:t>
      </w:r>
      <w:r w:rsidRPr="009A39A4">
        <w:rPr>
          <w:sz w:val="28"/>
          <w:szCs w:val="28"/>
        </w:rPr>
        <w:t xml:space="preserve">, </w:t>
      </w:r>
      <w:r w:rsidRPr="005C5040">
        <w:rPr>
          <w:sz w:val="28"/>
          <w:szCs w:val="28"/>
        </w:rPr>
        <w:t>в пределах своих компетенций</w:t>
      </w:r>
      <w:r>
        <w:rPr>
          <w:sz w:val="28"/>
          <w:szCs w:val="28"/>
        </w:rPr>
        <w:t xml:space="preserve">; </w:t>
      </w:r>
      <w:r w:rsidRPr="005C50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отделом координируется работы </w:t>
      </w:r>
      <w:r w:rsidRPr="005C5040">
        <w:rPr>
          <w:sz w:val="28"/>
          <w:szCs w:val="28"/>
        </w:rPr>
        <w:t>по проектированию и разработке ПСД на 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внутриквартальных водопроводных и канализационных сетей, КНС;</w:t>
      </w:r>
      <w:r w:rsidRPr="005C50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координация работы по </w:t>
      </w:r>
      <w:r w:rsidRPr="005C5040">
        <w:rPr>
          <w:sz w:val="28"/>
          <w:szCs w:val="28"/>
        </w:rPr>
        <w:t>реконструкци</w:t>
      </w:r>
      <w:r>
        <w:rPr>
          <w:sz w:val="28"/>
          <w:szCs w:val="28"/>
        </w:rPr>
        <w:t xml:space="preserve">и </w:t>
      </w:r>
      <w:r w:rsidRPr="005C5040">
        <w:rPr>
          <w:sz w:val="28"/>
          <w:szCs w:val="28"/>
        </w:rPr>
        <w:t xml:space="preserve">сетей электроснабжения, газоснабжения, находящихся в </w:t>
      </w:r>
      <w:r>
        <w:rPr>
          <w:sz w:val="28"/>
          <w:szCs w:val="28"/>
        </w:rPr>
        <w:t>других государственных органах и коммунальных предприятиях</w:t>
      </w:r>
      <w:r w:rsidRPr="005C5040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проведение </w:t>
      </w:r>
      <w:r w:rsidRPr="005C5040">
        <w:rPr>
          <w:sz w:val="28"/>
          <w:szCs w:val="28"/>
        </w:rPr>
        <w:t>строительно-монтажных работ подрядными организациями; работ</w:t>
      </w:r>
      <w:r>
        <w:rPr>
          <w:sz w:val="28"/>
          <w:szCs w:val="28"/>
        </w:rPr>
        <w:t>ы</w:t>
      </w:r>
      <w:r w:rsidRPr="005C5040">
        <w:rPr>
          <w:sz w:val="28"/>
          <w:szCs w:val="28"/>
        </w:rPr>
        <w:t xml:space="preserve"> по капитальному и среднему ремонту дорог; организация парковочных зон; контроль по </w:t>
      </w:r>
      <w:r>
        <w:rPr>
          <w:sz w:val="28"/>
          <w:szCs w:val="28"/>
        </w:rPr>
        <w:t>установке и текущему ремонту пла</w:t>
      </w:r>
      <w:r w:rsidRPr="005C5040">
        <w:rPr>
          <w:sz w:val="28"/>
          <w:szCs w:val="28"/>
        </w:rPr>
        <w:t>вающих люков</w:t>
      </w:r>
      <w:r>
        <w:rPr>
          <w:sz w:val="28"/>
          <w:szCs w:val="28"/>
        </w:rPr>
        <w:t>;</w:t>
      </w:r>
      <w:r w:rsidRPr="00E7581A">
        <w:rPr>
          <w:sz w:val="28"/>
          <w:szCs w:val="28"/>
        </w:rPr>
        <w:t xml:space="preserve"> </w:t>
      </w:r>
    </w:p>
    <w:p w14:paraId="3111B92D" w14:textId="77777777" w:rsidR="00295472" w:rsidRPr="00D2564D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b/>
          <w:sz w:val="28"/>
          <w:szCs w:val="28"/>
        </w:rPr>
      </w:pPr>
    </w:p>
    <w:p w14:paraId="0FF9CB51" w14:textId="77777777" w:rsidR="00295472" w:rsidRPr="00D2564D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sz w:val="28"/>
          <w:szCs w:val="28"/>
        </w:rPr>
      </w:pPr>
      <w:r w:rsidRPr="00D2564D">
        <w:rPr>
          <w:b/>
          <w:sz w:val="28"/>
          <w:szCs w:val="28"/>
        </w:rPr>
        <w:t xml:space="preserve">2.2. Функции: </w:t>
      </w:r>
      <w:r w:rsidRPr="00D2564D">
        <w:rPr>
          <w:sz w:val="28"/>
          <w:szCs w:val="28"/>
        </w:rPr>
        <w:t xml:space="preserve">осуществление контроля за работой подрядных организаций в вопросах выполнения ими работ в соответствии с договорами              о государственных закупках; сбор информации и предоставление в уполномоченный орган сведений по вопросам реализации государственных программ; </w:t>
      </w:r>
      <w:r w:rsidRPr="00D2564D">
        <w:rPr>
          <w:sz w:val="28"/>
          <w:szCs w:val="28"/>
          <w:lang w:val="kk-KZ"/>
        </w:rPr>
        <w:t>организация</w:t>
      </w:r>
      <w:r w:rsidRPr="00D2564D">
        <w:rPr>
          <w:sz w:val="28"/>
          <w:szCs w:val="28"/>
        </w:rPr>
        <w:t xml:space="preserve"> работ по проектированию и разработке ПСД на строительство внутриквартальных водопроводных и канализационных сетей, </w:t>
      </w:r>
      <w:r w:rsidRPr="00D2564D">
        <w:rPr>
          <w:sz w:val="28"/>
          <w:szCs w:val="28"/>
          <w:lang w:val="kk-KZ"/>
        </w:rPr>
        <w:t>а также канализационных насосных станции</w:t>
      </w:r>
      <w:r w:rsidRPr="00D2564D">
        <w:rPr>
          <w:sz w:val="28"/>
          <w:szCs w:val="28"/>
        </w:rPr>
        <w:t xml:space="preserve">. Содействие в разработке ПСД по модернизации электроснабжения, газоснабжения, находящихся в коммунальной собственности; осуществление контроля за ходом строительно-монтажных работ подрядных организации; по проведению текущего ремонта автомобильных дорог, координация  работы по капитальному и среднему ремонту дорог, восстановлению асфальтового покрытия после проведения инженерных сетей государственными и частными предприятиями; организация парковочных мест; контроль по установке плавающих люков; рассмотрение в пределах своей компетенции обращений физических и юридических лиц, петиций. </w:t>
      </w:r>
    </w:p>
    <w:p w14:paraId="7CF99F57" w14:textId="77777777" w:rsidR="00295472" w:rsidRPr="00D2564D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sz w:val="28"/>
          <w:szCs w:val="28"/>
        </w:rPr>
      </w:pPr>
    </w:p>
    <w:p w14:paraId="5A77E878" w14:textId="51B01A09" w:rsidR="00295472" w:rsidRPr="00D2564D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sz w:val="28"/>
          <w:szCs w:val="28"/>
          <w:lang w:val="kk-KZ"/>
        </w:rPr>
      </w:pPr>
      <w:r w:rsidRPr="00D2564D">
        <w:rPr>
          <w:sz w:val="28"/>
          <w:szCs w:val="28"/>
        </w:rPr>
        <w:t xml:space="preserve"> </w:t>
      </w:r>
      <w:r w:rsidRPr="00D2564D">
        <w:rPr>
          <w:b/>
          <w:sz w:val="28"/>
          <w:szCs w:val="28"/>
        </w:rPr>
        <w:t xml:space="preserve">2.3. Права и обязанности: </w:t>
      </w:r>
      <w:r w:rsidRPr="00D2564D">
        <w:rPr>
          <w:sz w:val="28"/>
          <w:szCs w:val="28"/>
        </w:rPr>
        <w:t xml:space="preserve">рассмотрение обращений физических и юридических лиц, петиций по вопросам, входящим в сферу деятельности отдела; запрашивать и получать от отделов аппарата акима района, руководителей подрядных организаций и районных служб информацию, документы, справки, сведения и иные материалы, необходимые для осуществления возложенных на отдел обязанностей; принимать участие в мероприятиях, связанных с деятельностью отдела; принимать участие в заседаниях и совещаниях аппарата акима района, районных служб, подрядных организаций и других мероприятиях; осуществляет контроль за ходом работы подрядных организаций по строительству инженерных сетей; принимать, подписывать в соответствии с законодательством и государственными нормативами акты выполненных работ (Форма 2), вносить для рассмотрения руководству предложения по улучшению и совершенствованию работы отдела. </w:t>
      </w:r>
    </w:p>
    <w:p w14:paraId="451E1AA9" w14:textId="77777777" w:rsidR="00295472" w:rsidRPr="005C5040" w:rsidRDefault="00295472" w:rsidP="00295472">
      <w:pPr>
        <w:shd w:val="clear" w:color="auto" w:fill="FFFFFF"/>
        <w:ind w:firstLine="708"/>
        <w:jc w:val="both"/>
        <w:rPr>
          <w:sz w:val="10"/>
          <w:szCs w:val="10"/>
        </w:rPr>
      </w:pPr>
    </w:p>
    <w:p w14:paraId="2EF1A1C8" w14:textId="77777777" w:rsidR="00295472" w:rsidRDefault="00295472" w:rsidP="00295472">
      <w:pPr>
        <w:pStyle w:val="ac"/>
        <w:tabs>
          <w:tab w:val="left" w:pos="-3402"/>
          <w:tab w:val="left" w:pos="-3240"/>
          <w:tab w:val="left" w:pos="5670"/>
          <w:tab w:val="left" w:pos="6521"/>
        </w:tabs>
        <w:ind w:left="142" w:firstLine="708"/>
        <w:jc w:val="center"/>
        <w:rPr>
          <w:b/>
          <w:sz w:val="28"/>
          <w:szCs w:val="28"/>
        </w:rPr>
      </w:pPr>
      <w:r w:rsidRPr="009A39A4">
        <w:rPr>
          <w:b/>
          <w:sz w:val="28"/>
          <w:szCs w:val="28"/>
        </w:rPr>
        <w:t xml:space="preserve">3. Организация деятельности отдела </w:t>
      </w:r>
      <w:r>
        <w:rPr>
          <w:b/>
          <w:sz w:val="28"/>
          <w:szCs w:val="28"/>
        </w:rPr>
        <w:t xml:space="preserve">инженерной </w:t>
      </w:r>
    </w:p>
    <w:p w14:paraId="06D84E13" w14:textId="77777777" w:rsidR="00295472" w:rsidRPr="009A39A4" w:rsidRDefault="00295472" w:rsidP="00295472">
      <w:pPr>
        <w:pStyle w:val="ac"/>
        <w:tabs>
          <w:tab w:val="left" w:pos="-3402"/>
          <w:tab w:val="left" w:pos="-3240"/>
          <w:tab w:val="left" w:pos="5670"/>
          <w:tab w:val="left" w:pos="6521"/>
        </w:tabs>
        <w:ind w:left="142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дорожной инфраструктуры </w:t>
      </w:r>
    </w:p>
    <w:p w14:paraId="3337EF44" w14:textId="77777777" w:rsidR="00295472" w:rsidRPr="00D2564D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sz w:val="10"/>
          <w:szCs w:val="10"/>
        </w:rPr>
      </w:pPr>
    </w:p>
    <w:p w14:paraId="03E2DEAC" w14:textId="2335A170" w:rsidR="00295472" w:rsidRPr="009A39A4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sz w:val="28"/>
          <w:szCs w:val="28"/>
        </w:rPr>
      </w:pPr>
      <w:r w:rsidRPr="009A39A4">
        <w:rPr>
          <w:sz w:val="28"/>
          <w:szCs w:val="28"/>
        </w:rPr>
        <w:t xml:space="preserve">3.1. Прием на работу, перемещение и увольнение работников отдела производится распоряжением акима района в соответствии </w:t>
      </w:r>
      <w:r w:rsidR="00C639EB">
        <w:rPr>
          <w:sz w:val="28"/>
          <w:szCs w:val="28"/>
          <w:lang w:val="kk-KZ"/>
        </w:rPr>
        <w:t xml:space="preserve">                                                 </w:t>
      </w:r>
      <w:r w:rsidRPr="009A39A4">
        <w:rPr>
          <w:sz w:val="28"/>
          <w:szCs w:val="28"/>
        </w:rPr>
        <w:t>с законодательством Республики Казахстан.</w:t>
      </w:r>
    </w:p>
    <w:p w14:paraId="31850D3B" w14:textId="77777777" w:rsidR="00295472" w:rsidRPr="009A39A4" w:rsidRDefault="00295472" w:rsidP="00295472">
      <w:pPr>
        <w:tabs>
          <w:tab w:val="left" w:pos="5670"/>
          <w:tab w:val="left" w:pos="6521"/>
        </w:tabs>
        <w:ind w:left="142" w:firstLine="567"/>
        <w:jc w:val="both"/>
        <w:rPr>
          <w:sz w:val="28"/>
          <w:szCs w:val="28"/>
        </w:rPr>
      </w:pPr>
      <w:r w:rsidRPr="009A39A4">
        <w:rPr>
          <w:sz w:val="28"/>
          <w:szCs w:val="28"/>
        </w:rPr>
        <w:lastRenderedPageBreak/>
        <w:t>3.2. Руководитель отдела представляет акиму района предложения по структуре и штатному расписанию отдела и работает под руководством курирующего заместителя акима по вопросам коммунального хозяйства.</w:t>
      </w:r>
    </w:p>
    <w:p w14:paraId="5859525F" w14:textId="77777777" w:rsidR="00295472" w:rsidRDefault="00295472" w:rsidP="00295472">
      <w:pPr>
        <w:pStyle w:val="ae"/>
        <w:tabs>
          <w:tab w:val="left" w:pos="5670"/>
          <w:tab w:val="left" w:pos="6521"/>
        </w:tabs>
        <w:ind w:left="142" w:right="0" w:firstLine="567"/>
        <w:rPr>
          <w:szCs w:val="28"/>
          <w:lang w:val="kk-KZ"/>
        </w:rPr>
      </w:pPr>
      <w:r w:rsidRPr="009A39A4">
        <w:rPr>
          <w:szCs w:val="28"/>
        </w:rPr>
        <w:t xml:space="preserve">3.3. За ненадлежащее выполнение задач и функций, возложенных настоящим Положением на отдел, </w:t>
      </w:r>
      <w:r>
        <w:rPr>
          <w:szCs w:val="28"/>
        </w:rPr>
        <w:t xml:space="preserve">сотрудники </w:t>
      </w:r>
      <w:r w:rsidRPr="009A39A4">
        <w:rPr>
          <w:szCs w:val="28"/>
        </w:rPr>
        <w:t>несут ответственность в соответствии с нормами действующего законодательства.</w:t>
      </w:r>
    </w:p>
    <w:p w14:paraId="0C466F93" w14:textId="77777777" w:rsidR="00295472" w:rsidRPr="00295472" w:rsidRDefault="00295472" w:rsidP="00295472">
      <w:pPr>
        <w:pStyle w:val="ae"/>
        <w:tabs>
          <w:tab w:val="left" w:pos="5670"/>
          <w:tab w:val="left" w:pos="6521"/>
        </w:tabs>
        <w:ind w:left="142" w:right="0" w:firstLine="567"/>
        <w:rPr>
          <w:szCs w:val="28"/>
          <w:lang w:val="kk-KZ"/>
        </w:rPr>
      </w:pPr>
    </w:p>
    <w:p w14:paraId="75B9DA5B" w14:textId="77777777" w:rsidR="00295472" w:rsidRPr="005C5040" w:rsidRDefault="00295472" w:rsidP="00295472">
      <w:pPr>
        <w:tabs>
          <w:tab w:val="left" w:pos="5529"/>
        </w:tabs>
        <w:ind w:left="142" w:firstLine="708"/>
        <w:rPr>
          <w:b/>
          <w:sz w:val="28"/>
          <w:szCs w:val="28"/>
        </w:rPr>
      </w:pPr>
      <w:r w:rsidRPr="005C5040">
        <w:rPr>
          <w:b/>
          <w:sz w:val="28"/>
          <w:szCs w:val="28"/>
        </w:rPr>
        <w:t xml:space="preserve">      </w:t>
      </w:r>
      <w:r w:rsidRPr="005C5040">
        <w:rPr>
          <w:b/>
          <w:sz w:val="28"/>
          <w:szCs w:val="28"/>
        </w:rPr>
        <w:tab/>
      </w:r>
    </w:p>
    <w:p w14:paraId="75FAB8B6" w14:textId="77777777" w:rsidR="00295472" w:rsidRPr="005C5040" w:rsidRDefault="00295472" w:rsidP="00295472">
      <w:pPr>
        <w:pStyle w:val="ae"/>
        <w:tabs>
          <w:tab w:val="left" w:pos="5670"/>
          <w:tab w:val="left" w:pos="6521"/>
          <w:tab w:val="left" w:pos="7185"/>
        </w:tabs>
        <w:ind w:left="142" w:firstLine="0"/>
        <w:rPr>
          <w:rFonts w:eastAsia="Consolas"/>
          <w:szCs w:val="28"/>
        </w:rPr>
      </w:pPr>
      <w:r w:rsidRPr="005C5040">
        <w:rPr>
          <w:rFonts w:eastAsia="Consolas"/>
          <w:szCs w:val="28"/>
        </w:rPr>
        <w:t>Ознакомлены:</w:t>
      </w:r>
    </w:p>
    <w:p w14:paraId="4962F483" w14:textId="77777777" w:rsidR="00135724" w:rsidRPr="00295472" w:rsidRDefault="00135724" w:rsidP="00295472">
      <w:pPr>
        <w:ind w:left="142"/>
      </w:pPr>
    </w:p>
    <w:sectPr w:rsidR="00135724" w:rsidRPr="00295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41D"/>
    <w:rsid w:val="00135724"/>
    <w:rsid w:val="00157A1E"/>
    <w:rsid w:val="00282815"/>
    <w:rsid w:val="00295472"/>
    <w:rsid w:val="00466D71"/>
    <w:rsid w:val="004A041D"/>
    <w:rsid w:val="00773732"/>
    <w:rsid w:val="009E33CF"/>
    <w:rsid w:val="00AC3069"/>
    <w:rsid w:val="00C6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DAC9B"/>
  <w15:chartTrackingRefBased/>
  <w15:docId w15:val="{45E614E9-06FC-4D09-AAE6-9AAE66A0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D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041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41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41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41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41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41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41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41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41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41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4A041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4A041D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4A041D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4A041D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4A041D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4A041D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4A041D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4A041D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4A04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A041D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4A041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A041D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4A041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A041D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4A04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A04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A041D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4A041D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466D71"/>
    <w:pPr>
      <w:jc w:val="both"/>
    </w:pPr>
    <w:rPr>
      <w:sz w:val="24"/>
    </w:rPr>
  </w:style>
  <w:style w:type="character" w:customStyle="1" w:styleId="ad">
    <w:name w:val="Основной текст Знак"/>
    <w:basedOn w:val="a0"/>
    <w:link w:val="ac"/>
    <w:rsid w:val="00466D71"/>
    <w:rPr>
      <w:rFonts w:ascii="Times New Roman" w:eastAsia="Times New Roman" w:hAnsi="Times New Roman" w:cs="Times New Roman"/>
      <w:kern w:val="0"/>
      <w:sz w:val="24"/>
      <w:szCs w:val="20"/>
      <w:lang w:val="ru-RU" w:eastAsia="kk-KZ"/>
      <w14:ligatures w14:val="none"/>
    </w:rPr>
  </w:style>
  <w:style w:type="paragraph" w:styleId="ae">
    <w:name w:val="Block Text"/>
    <w:basedOn w:val="a"/>
    <w:rsid w:val="00466D71"/>
    <w:pPr>
      <w:ind w:left="360" w:right="76" w:firstLine="1080"/>
      <w:jc w:val="both"/>
    </w:pPr>
    <w:rPr>
      <w:bCs/>
      <w:sz w:val="28"/>
      <w:szCs w:val="24"/>
      <w:lang w:eastAsia="ru-RU"/>
    </w:rPr>
  </w:style>
  <w:style w:type="paragraph" w:styleId="af">
    <w:name w:val="No Spacing"/>
    <w:uiPriority w:val="99"/>
    <w:qFormat/>
    <w:rsid w:val="00466D71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5</cp:revision>
  <dcterms:created xsi:type="dcterms:W3CDTF">2026-04-17T12:03:00Z</dcterms:created>
  <dcterms:modified xsi:type="dcterms:W3CDTF">2026-08-19T09:27:00Z</dcterms:modified>
</cp:coreProperties>
</file>