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5CEC7" w14:textId="5A6BC66A" w:rsidR="00536FCE" w:rsidRPr="009A3B7A" w:rsidRDefault="008B1342" w:rsidP="00536FCE">
      <w:pPr>
        <w:jc w:val="center"/>
        <w:rPr>
          <w:rFonts w:ascii="Times New Roman" w:hAnsi="Times New Roman"/>
          <w:b/>
          <w:color w:val="000000" w:themeColor="text1"/>
          <w:sz w:val="32"/>
          <w:szCs w:val="32"/>
        </w:rPr>
      </w:pPr>
      <w:r w:rsidRPr="008B1342">
        <w:rPr>
          <w:rFonts w:ascii="Times New Roman" w:hAnsi="Times New Roman"/>
          <w:b/>
          <w:bCs/>
          <w:color w:val="000000" w:themeColor="text1"/>
          <w:spacing w:val="2"/>
          <w:sz w:val="32"/>
          <w:szCs w:val="32"/>
        </w:rPr>
        <w:t>«</w:t>
      </w:r>
      <w:r w:rsidR="00C84624" w:rsidRPr="00C84624">
        <w:rPr>
          <w:rFonts w:ascii="Times New Roman" w:hAnsi="Times New Roman"/>
          <w:b/>
          <w:bCs/>
          <w:color w:val="000000" w:themeColor="text1"/>
          <w:spacing w:val="2"/>
          <w:sz w:val="32"/>
          <w:szCs w:val="32"/>
        </w:rPr>
        <w:t xml:space="preserve">Схемы развития и застройки (упрощенный вариант генерального плана малого населенного пункта) с. </w:t>
      </w:r>
      <w:proofErr w:type="spellStart"/>
      <w:r w:rsidR="00C84624" w:rsidRPr="00C84624">
        <w:rPr>
          <w:rFonts w:ascii="Times New Roman" w:hAnsi="Times New Roman"/>
          <w:b/>
          <w:bCs/>
          <w:color w:val="000000" w:themeColor="text1"/>
          <w:spacing w:val="2"/>
          <w:sz w:val="32"/>
          <w:szCs w:val="32"/>
        </w:rPr>
        <w:t>Торайгыр</w:t>
      </w:r>
      <w:proofErr w:type="spellEnd"/>
      <w:r w:rsidR="00C84624" w:rsidRPr="00C84624">
        <w:rPr>
          <w:rFonts w:ascii="Times New Roman" w:hAnsi="Times New Roman"/>
          <w:b/>
          <w:bCs/>
          <w:color w:val="000000" w:themeColor="text1"/>
          <w:spacing w:val="2"/>
          <w:sz w:val="32"/>
          <w:szCs w:val="32"/>
        </w:rPr>
        <w:t xml:space="preserve"> Баянаульского района Павлодарской области. Корректировка</w:t>
      </w:r>
      <w:r w:rsidRPr="008B1342">
        <w:rPr>
          <w:rFonts w:ascii="Times New Roman" w:hAnsi="Times New Roman"/>
          <w:b/>
          <w:bCs/>
          <w:color w:val="000000" w:themeColor="text1"/>
          <w:spacing w:val="2"/>
          <w:sz w:val="32"/>
          <w:szCs w:val="32"/>
        </w:rPr>
        <w:t>»</w:t>
      </w:r>
    </w:p>
    <w:p w14:paraId="484A8F05" w14:textId="21EEA72F" w:rsidR="00536FCE" w:rsidRPr="009A3B7A" w:rsidRDefault="00536FCE" w:rsidP="00536FCE">
      <w:pPr>
        <w:jc w:val="center"/>
        <w:outlineLvl w:val="0"/>
        <w:rPr>
          <w:rFonts w:ascii="Times New Roman" w:hAnsi="Times New Roman"/>
          <w:b/>
          <w:color w:val="000000" w:themeColor="text1"/>
          <w:sz w:val="28"/>
          <w:szCs w:val="28"/>
        </w:rPr>
      </w:pPr>
    </w:p>
    <w:p w14:paraId="6F5D8DC7" w14:textId="18F08BCB" w:rsidR="00536FCE" w:rsidRPr="009A3B7A" w:rsidRDefault="00536FCE" w:rsidP="00536FCE">
      <w:pPr>
        <w:ind w:left="1985" w:hanging="1276"/>
        <w:outlineLvl w:val="0"/>
        <w:rPr>
          <w:rFonts w:ascii="Times New Roman" w:hAnsi="Times New Roman"/>
          <w:b/>
          <w:i/>
          <w:color w:val="000000" w:themeColor="text1"/>
          <w:sz w:val="28"/>
          <w:szCs w:val="28"/>
          <w:lang w:val="kk-KZ"/>
        </w:rPr>
      </w:pPr>
      <w:bookmarkStart w:id="0" w:name="_Toc208176459"/>
      <w:bookmarkStart w:id="1" w:name="_Toc208176674"/>
      <w:bookmarkStart w:id="2" w:name="_Toc208177104"/>
      <w:bookmarkStart w:id="3" w:name="_Toc208177171"/>
      <w:bookmarkStart w:id="4" w:name="_Toc208179168"/>
      <w:bookmarkStart w:id="5" w:name="_Toc208990932"/>
      <w:r w:rsidRPr="009A3B7A">
        <w:rPr>
          <w:rFonts w:ascii="Times New Roman" w:hAnsi="Times New Roman"/>
          <w:b/>
          <w:i/>
          <w:color w:val="000000" w:themeColor="text1"/>
          <w:sz w:val="28"/>
          <w:szCs w:val="28"/>
        </w:rPr>
        <w:t xml:space="preserve">Заказчик: ГУ «Управление архитектуры и градостроительства </w:t>
      </w:r>
      <w:r w:rsidR="003C6AC1">
        <w:rPr>
          <w:rFonts w:ascii="Times New Roman" w:hAnsi="Times New Roman"/>
          <w:b/>
          <w:i/>
          <w:color w:val="000000" w:themeColor="text1"/>
          <w:sz w:val="28"/>
          <w:szCs w:val="28"/>
        </w:rPr>
        <w:t>Павлодар</w:t>
      </w:r>
      <w:r w:rsidRPr="009A3B7A">
        <w:rPr>
          <w:rFonts w:ascii="Times New Roman" w:hAnsi="Times New Roman"/>
          <w:b/>
          <w:i/>
          <w:color w:val="000000" w:themeColor="text1"/>
          <w:sz w:val="28"/>
          <w:szCs w:val="28"/>
        </w:rPr>
        <w:t xml:space="preserve">ской </w:t>
      </w:r>
      <w:r w:rsidRPr="009A3B7A">
        <w:rPr>
          <w:rFonts w:ascii="Times New Roman" w:hAnsi="Times New Roman"/>
          <w:b/>
          <w:i/>
          <w:color w:val="000000" w:themeColor="text1"/>
          <w:sz w:val="28"/>
          <w:szCs w:val="28"/>
          <w:lang w:val="kk-KZ"/>
        </w:rPr>
        <w:t>области»</w:t>
      </w:r>
      <w:bookmarkEnd w:id="0"/>
      <w:bookmarkEnd w:id="1"/>
      <w:bookmarkEnd w:id="2"/>
      <w:bookmarkEnd w:id="3"/>
      <w:bookmarkEnd w:id="4"/>
      <w:bookmarkEnd w:id="5"/>
    </w:p>
    <w:p w14:paraId="7314F8C3" w14:textId="3142E94D" w:rsidR="00536FCE" w:rsidRPr="009A3B7A" w:rsidRDefault="00536FCE" w:rsidP="00536FCE">
      <w:pPr>
        <w:outlineLvl w:val="0"/>
        <w:rPr>
          <w:rFonts w:ascii="Times New Roman" w:hAnsi="Times New Roman"/>
          <w:b/>
          <w:i/>
          <w:color w:val="000000" w:themeColor="text1"/>
          <w:sz w:val="28"/>
          <w:szCs w:val="28"/>
          <w:lang w:val="kk-KZ"/>
        </w:rPr>
      </w:pPr>
    </w:p>
    <w:p w14:paraId="3F60ACC2" w14:textId="1F0F3867" w:rsidR="00755B86" w:rsidRPr="00463B04" w:rsidRDefault="00536FCE" w:rsidP="00463B04">
      <w:pPr>
        <w:ind w:firstLine="709"/>
        <w:outlineLvl w:val="0"/>
        <w:rPr>
          <w:rFonts w:ascii="Times New Roman" w:hAnsi="Times New Roman"/>
          <w:b/>
          <w:i/>
          <w:color w:val="000000" w:themeColor="text1"/>
          <w:sz w:val="28"/>
          <w:szCs w:val="28"/>
        </w:rPr>
      </w:pPr>
      <w:bookmarkStart w:id="6" w:name="_Toc208176460"/>
      <w:bookmarkStart w:id="7" w:name="_Toc208176675"/>
      <w:bookmarkStart w:id="8" w:name="_Toc208177105"/>
      <w:bookmarkStart w:id="9" w:name="_Toc208177172"/>
      <w:bookmarkStart w:id="10" w:name="_Toc208179169"/>
      <w:bookmarkStart w:id="11" w:name="_Toc208990933"/>
      <w:r w:rsidRPr="009A3B7A">
        <w:rPr>
          <w:rFonts w:ascii="Times New Roman" w:hAnsi="Times New Roman"/>
          <w:b/>
          <w:i/>
          <w:color w:val="000000" w:themeColor="text1"/>
          <w:sz w:val="28"/>
          <w:szCs w:val="28"/>
          <w:lang w:val="kk-KZ"/>
        </w:rPr>
        <w:t xml:space="preserve">Проектировщик: ТОО </w:t>
      </w:r>
      <w:r w:rsidRPr="009A3B7A">
        <w:rPr>
          <w:rFonts w:ascii="Times New Roman" w:hAnsi="Times New Roman"/>
          <w:b/>
          <w:i/>
          <w:color w:val="000000" w:themeColor="text1"/>
          <w:sz w:val="28"/>
          <w:szCs w:val="28"/>
        </w:rPr>
        <w:t>«</w:t>
      </w:r>
      <w:r w:rsidRPr="009A3B7A">
        <w:rPr>
          <w:rFonts w:ascii="Times New Roman" w:hAnsi="Times New Roman"/>
          <w:b/>
          <w:i/>
          <w:color w:val="000000" w:themeColor="text1"/>
          <w:sz w:val="28"/>
          <w:szCs w:val="28"/>
          <w:lang w:val="kk-KZ"/>
        </w:rPr>
        <w:t>Қолдау</w:t>
      </w:r>
      <w:r w:rsidRPr="009A3B7A">
        <w:rPr>
          <w:rFonts w:ascii="Times New Roman" w:hAnsi="Times New Roman"/>
          <w:b/>
          <w:i/>
          <w:color w:val="000000" w:themeColor="text1"/>
          <w:sz w:val="28"/>
          <w:szCs w:val="28"/>
        </w:rPr>
        <w:t>»</w:t>
      </w:r>
      <w:bookmarkEnd w:id="6"/>
      <w:bookmarkEnd w:id="7"/>
      <w:bookmarkEnd w:id="8"/>
      <w:bookmarkEnd w:id="9"/>
      <w:bookmarkEnd w:id="10"/>
      <w:bookmarkEnd w:id="11"/>
    </w:p>
    <w:p w14:paraId="66974B30" w14:textId="1E7E07E7" w:rsidR="003C6AC1" w:rsidRDefault="00B56706" w:rsidP="00536FCE">
      <w:pPr>
        <w:jc w:val="center"/>
        <w:outlineLvl w:val="0"/>
        <w:rPr>
          <w:b/>
          <w:bCs/>
          <w:noProof/>
          <w:color w:val="000000" w:themeColor="text1"/>
          <w:sz w:val="28"/>
          <w:szCs w:val="28"/>
        </w:rPr>
      </w:pPr>
      <w:r w:rsidRPr="00711511">
        <w:rPr>
          <w:rFonts w:ascii="Times New Roman" w:hAnsi="Times New Roman"/>
          <w:b/>
          <w:i/>
          <w:noProof/>
          <w:sz w:val="32"/>
        </w:rPr>
        <w:drawing>
          <wp:anchor distT="0" distB="0" distL="114300" distR="114300" simplePos="0" relativeHeight="251675648" behindDoc="0" locked="0" layoutInCell="1" allowOverlap="1" wp14:anchorId="6401D859" wp14:editId="6F40FE19">
            <wp:simplePos x="0" y="0"/>
            <wp:positionH relativeFrom="column">
              <wp:posOffset>0</wp:posOffset>
            </wp:positionH>
            <wp:positionV relativeFrom="paragraph">
              <wp:posOffset>-635</wp:posOffset>
            </wp:positionV>
            <wp:extent cx="5924590" cy="4191000"/>
            <wp:effectExtent l="0" t="0" r="0" b="0"/>
            <wp:wrapNone/>
            <wp:docPr id="8439310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931047"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924590" cy="419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F28909" w14:textId="2F89FF9F" w:rsidR="003C6AC1" w:rsidRPr="009A3B7A" w:rsidRDefault="003C6AC1" w:rsidP="00536FCE">
      <w:pPr>
        <w:jc w:val="center"/>
        <w:outlineLvl w:val="0"/>
        <w:rPr>
          <w:rFonts w:ascii="Times New Roman" w:hAnsi="Times New Roman"/>
          <w:b/>
          <w:bCs/>
          <w:noProof/>
          <w:color w:val="000000" w:themeColor="text1"/>
          <w:sz w:val="28"/>
          <w:szCs w:val="28"/>
        </w:rPr>
      </w:pPr>
    </w:p>
    <w:p w14:paraId="41AAAE8A" w14:textId="47EEE592" w:rsidR="00536FCE" w:rsidRDefault="00536FCE" w:rsidP="00536FCE">
      <w:pPr>
        <w:widowControl w:val="0"/>
        <w:ind w:firstLine="709"/>
        <w:jc w:val="center"/>
        <w:rPr>
          <w:rFonts w:ascii="Times New Roman" w:hAnsi="Times New Roman"/>
          <w:b/>
          <w:bCs/>
          <w:color w:val="000000" w:themeColor="text1"/>
          <w:sz w:val="36"/>
          <w:szCs w:val="36"/>
        </w:rPr>
      </w:pPr>
    </w:p>
    <w:p w14:paraId="7524FE11" w14:textId="5D281BF1" w:rsidR="00047812" w:rsidRDefault="00047812" w:rsidP="00536FCE">
      <w:pPr>
        <w:widowControl w:val="0"/>
        <w:ind w:firstLine="709"/>
        <w:jc w:val="center"/>
        <w:rPr>
          <w:rFonts w:ascii="Times New Roman" w:hAnsi="Times New Roman"/>
          <w:b/>
          <w:bCs/>
          <w:color w:val="000000" w:themeColor="text1"/>
          <w:sz w:val="36"/>
          <w:szCs w:val="36"/>
        </w:rPr>
      </w:pPr>
    </w:p>
    <w:p w14:paraId="65653B58" w14:textId="1D70EC41" w:rsidR="00047812" w:rsidRDefault="00047812" w:rsidP="00536FCE">
      <w:pPr>
        <w:widowControl w:val="0"/>
        <w:ind w:firstLine="709"/>
        <w:jc w:val="center"/>
        <w:rPr>
          <w:rFonts w:ascii="Times New Roman" w:hAnsi="Times New Roman"/>
          <w:b/>
          <w:bCs/>
          <w:color w:val="000000" w:themeColor="text1"/>
          <w:sz w:val="36"/>
          <w:szCs w:val="36"/>
        </w:rPr>
      </w:pPr>
    </w:p>
    <w:p w14:paraId="32BBC3F0" w14:textId="77777777" w:rsidR="00047812" w:rsidRDefault="00047812" w:rsidP="00536FCE">
      <w:pPr>
        <w:widowControl w:val="0"/>
        <w:ind w:firstLine="709"/>
        <w:jc w:val="center"/>
        <w:rPr>
          <w:rFonts w:ascii="Times New Roman" w:hAnsi="Times New Roman"/>
          <w:b/>
          <w:bCs/>
          <w:color w:val="000000" w:themeColor="text1"/>
          <w:sz w:val="36"/>
          <w:szCs w:val="36"/>
        </w:rPr>
      </w:pPr>
    </w:p>
    <w:p w14:paraId="285612B4" w14:textId="59C29C51" w:rsidR="00047812" w:rsidRDefault="00047812" w:rsidP="00536FCE">
      <w:pPr>
        <w:widowControl w:val="0"/>
        <w:ind w:firstLine="709"/>
        <w:jc w:val="center"/>
        <w:rPr>
          <w:rFonts w:ascii="Times New Roman" w:hAnsi="Times New Roman"/>
          <w:b/>
          <w:bCs/>
          <w:color w:val="000000" w:themeColor="text1"/>
          <w:sz w:val="36"/>
          <w:szCs w:val="36"/>
        </w:rPr>
      </w:pPr>
    </w:p>
    <w:p w14:paraId="066735FD" w14:textId="77777777" w:rsidR="00047812" w:rsidRDefault="00047812" w:rsidP="00536FCE">
      <w:pPr>
        <w:widowControl w:val="0"/>
        <w:ind w:firstLine="709"/>
        <w:jc w:val="center"/>
        <w:rPr>
          <w:rFonts w:ascii="Times New Roman" w:hAnsi="Times New Roman"/>
          <w:b/>
          <w:bCs/>
          <w:color w:val="000000" w:themeColor="text1"/>
          <w:sz w:val="36"/>
          <w:szCs w:val="36"/>
        </w:rPr>
      </w:pPr>
    </w:p>
    <w:p w14:paraId="452CBFAB" w14:textId="3C0E61DE" w:rsidR="00047812" w:rsidRDefault="00047812" w:rsidP="00536FCE">
      <w:pPr>
        <w:widowControl w:val="0"/>
        <w:ind w:firstLine="709"/>
        <w:jc w:val="center"/>
        <w:rPr>
          <w:rFonts w:ascii="Times New Roman" w:hAnsi="Times New Roman"/>
          <w:b/>
          <w:bCs/>
          <w:color w:val="000000" w:themeColor="text1"/>
          <w:sz w:val="36"/>
          <w:szCs w:val="36"/>
        </w:rPr>
      </w:pPr>
    </w:p>
    <w:p w14:paraId="0A7FC170" w14:textId="771FA28B" w:rsidR="00047812" w:rsidRDefault="00047812" w:rsidP="00536FCE">
      <w:pPr>
        <w:widowControl w:val="0"/>
        <w:ind w:firstLine="709"/>
        <w:jc w:val="center"/>
        <w:rPr>
          <w:rFonts w:ascii="Times New Roman" w:hAnsi="Times New Roman"/>
          <w:b/>
          <w:bCs/>
          <w:color w:val="000000" w:themeColor="text1"/>
          <w:sz w:val="36"/>
          <w:szCs w:val="36"/>
        </w:rPr>
      </w:pPr>
    </w:p>
    <w:p w14:paraId="625EC48D" w14:textId="77777777" w:rsidR="00047812" w:rsidRDefault="00047812" w:rsidP="00536FCE">
      <w:pPr>
        <w:widowControl w:val="0"/>
        <w:ind w:firstLine="709"/>
        <w:jc w:val="center"/>
        <w:rPr>
          <w:rFonts w:ascii="Times New Roman" w:hAnsi="Times New Roman"/>
          <w:b/>
          <w:bCs/>
          <w:color w:val="000000" w:themeColor="text1"/>
          <w:sz w:val="36"/>
          <w:szCs w:val="36"/>
        </w:rPr>
      </w:pPr>
    </w:p>
    <w:p w14:paraId="7365EC38" w14:textId="77777777" w:rsidR="00047812" w:rsidRDefault="00047812" w:rsidP="00536FCE">
      <w:pPr>
        <w:widowControl w:val="0"/>
        <w:ind w:firstLine="709"/>
        <w:jc w:val="center"/>
        <w:rPr>
          <w:rFonts w:ascii="Times New Roman" w:hAnsi="Times New Roman"/>
          <w:b/>
          <w:bCs/>
          <w:color w:val="000000" w:themeColor="text1"/>
          <w:sz w:val="36"/>
          <w:szCs w:val="36"/>
        </w:rPr>
      </w:pPr>
    </w:p>
    <w:p w14:paraId="0C26F670" w14:textId="1167D365" w:rsidR="00047812" w:rsidRDefault="00047812" w:rsidP="00536FCE">
      <w:pPr>
        <w:widowControl w:val="0"/>
        <w:ind w:firstLine="709"/>
        <w:jc w:val="center"/>
        <w:rPr>
          <w:rFonts w:ascii="Times New Roman" w:hAnsi="Times New Roman"/>
          <w:b/>
          <w:bCs/>
          <w:color w:val="000000" w:themeColor="text1"/>
          <w:sz w:val="36"/>
          <w:szCs w:val="36"/>
        </w:rPr>
      </w:pPr>
    </w:p>
    <w:p w14:paraId="2F51D8D1" w14:textId="77777777" w:rsidR="00047812" w:rsidRDefault="00047812" w:rsidP="00536FCE">
      <w:pPr>
        <w:widowControl w:val="0"/>
        <w:ind w:firstLine="709"/>
        <w:jc w:val="center"/>
        <w:rPr>
          <w:rFonts w:ascii="Times New Roman" w:hAnsi="Times New Roman"/>
          <w:b/>
          <w:bCs/>
          <w:color w:val="000000" w:themeColor="text1"/>
          <w:sz w:val="36"/>
          <w:szCs w:val="36"/>
        </w:rPr>
      </w:pPr>
    </w:p>
    <w:p w14:paraId="4221E118" w14:textId="4176CF75" w:rsidR="00047812" w:rsidRDefault="00047812" w:rsidP="00536FCE">
      <w:pPr>
        <w:widowControl w:val="0"/>
        <w:ind w:firstLine="709"/>
        <w:jc w:val="center"/>
        <w:rPr>
          <w:rFonts w:ascii="Times New Roman" w:hAnsi="Times New Roman"/>
          <w:b/>
          <w:bCs/>
          <w:color w:val="000000" w:themeColor="text1"/>
          <w:sz w:val="36"/>
          <w:szCs w:val="36"/>
        </w:rPr>
      </w:pPr>
    </w:p>
    <w:p w14:paraId="2F6256C3" w14:textId="77777777" w:rsidR="00047812" w:rsidRDefault="00047812" w:rsidP="00536FCE">
      <w:pPr>
        <w:widowControl w:val="0"/>
        <w:ind w:firstLine="709"/>
        <w:jc w:val="center"/>
        <w:rPr>
          <w:rFonts w:ascii="Times New Roman" w:hAnsi="Times New Roman"/>
          <w:b/>
          <w:bCs/>
          <w:color w:val="000000" w:themeColor="text1"/>
          <w:sz w:val="36"/>
          <w:szCs w:val="36"/>
        </w:rPr>
      </w:pPr>
    </w:p>
    <w:p w14:paraId="2C81DAE8" w14:textId="213AB869" w:rsidR="00047812" w:rsidRDefault="00047812" w:rsidP="00536FCE">
      <w:pPr>
        <w:widowControl w:val="0"/>
        <w:ind w:firstLine="709"/>
        <w:jc w:val="center"/>
        <w:rPr>
          <w:rFonts w:ascii="Times New Roman" w:hAnsi="Times New Roman"/>
          <w:b/>
          <w:bCs/>
          <w:color w:val="000000" w:themeColor="text1"/>
          <w:sz w:val="36"/>
          <w:szCs w:val="36"/>
        </w:rPr>
      </w:pPr>
    </w:p>
    <w:p w14:paraId="003FA364" w14:textId="77777777" w:rsidR="00047812" w:rsidRDefault="00047812" w:rsidP="00536FCE">
      <w:pPr>
        <w:widowControl w:val="0"/>
        <w:ind w:firstLine="709"/>
        <w:jc w:val="center"/>
        <w:rPr>
          <w:rFonts w:ascii="Times New Roman" w:hAnsi="Times New Roman"/>
          <w:b/>
          <w:bCs/>
          <w:color w:val="000000" w:themeColor="text1"/>
          <w:sz w:val="36"/>
          <w:szCs w:val="36"/>
        </w:rPr>
      </w:pPr>
    </w:p>
    <w:p w14:paraId="58549799" w14:textId="77777777" w:rsidR="00047812" w:rsidRPr="009A3B7A" w:rsidRDefault="00047812" w:rsidP="00536FCE">
      <w:pPr>
        <w:widowControl w:val="0"/>
        <w:ind w:firstLine="709"/>
        <w:jc w:val="center"/>
        <w:rPr>
          <w:rFonts w:ascii="Times New Roman" w:hAnsi="Times New Roman"/>
          <w:b/>
          <w:bCs/>
          <w:color w:val="000000" w:themeColor="text1"/>
          <w:sz w:val="36"/>
          <w:szCs w:val="36"/>
        </w:rPr>
      </w:pPr>
    </w:p>
    <w:p w14:paraId="4BF6CB4F" w14:textId="77777777" w:rsidR="00536FCE" w:rsidRPr="009A3B7A" w:rsidRDefault="00536FCE" w:rsidP="00536FCE">
      <w:pPr>
        <w:widowControl w:val="0"/>
        <w:ind w:firstLine="709"/>
        <w:jc w:val="center"/>
        <w:rPr>
          <w:rFonts w:ascii="Times New Roman" w:hAnsi="Times New Roman"/>
          <w:b/>
          <w:bCs/>
          <w:color w:val="000000" w:themeColor="text1"/>
          <w:sz w:val="36"/>
          <w:szCs w:val="36"/>
        </w:rPr>
      </w:pPr>
      <w:r w:rsidRPr="009A3B7A">
        <w:rPr>
          <w:rFonts w:ascii="Times New Roman" w:hAnsi="Times New Roman"/>
          <w:b/>
          <w:bCs/>
          <w:noProof/>
          <w:color w:val="000000" w:themeColor="text1"/>
          <w:sz w:val="36"/>
          <w:szCs w:val="36"/>
        </w:rPr>
        <w:drawing>
          <wp:anchor distT="0" distB="0" distL="114300" distR="114300" simplePos="0" relativeHeight="251652608" behindDoc="1" locked="0" layoutInCell="1" allowOverlap="1" wp14:anchorId="14ECCCC7" wp14:editId="5B78A1B1">
            <wp:simplePos x="0" y="0"/>
            <wp:positionH relativeFrom="column">
              <wp:posOffset>15240</wp:posOffset>
            </wp:positionH>
            <wp:positionV relativeFrom="paragraph">
              <wp:posOffset>114300</wp:posOffset>
            </wp:positionV>
            <wp:extent cx="5705475" cy="1914525"/>
            <wp:effectExtent l="19050" t="0" r="9525" b="0"/>
            <wp:wrapNone/>
            <wp:docPr id="10" name="Рисунок 1"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зымянный.jpg"/>
                    <pic:cNvPicPr>
                      <a:picLocks noChangeAspect="1" noChangeArrowheads="1"/>
                    </pic:cNvPicPr>
                  </pic:nvPicPr>
                  <pic:blipFill>
                    <a:blip r:embed="rId9" cstate="print"/>
                    <a:srcRect/>
                    <a:stretch>
                      <a:fillRect/>
                    </a:stretch>
                  </pic:blipFill>
                  <pic:spPr bwMode="auto">
                    <a:xfrm>
                      <a:off x="0" y="0"/>
                      <a:ext cx="5705475" cy="1914525"/>
                    </a:xfrm>
                    <a:prstGeom prst="rect">
                      <a:avLst/>
                    </a:prstGeom>
                    <a:noFill/>
                    <a:ln w="9525">
                      <a:noFill/>
                      <a:miter lim="800000"/>
                      <a:headEnd/>
                      <a:tailEnd/>
                    </a:ln>
                  </pic:spPr>
                </pic:pic>
              </a:graphicData>
            </a:graphic>
          </wp:anchor>
        </w:drawing>
      </w:r>
      <w:r w:rsidRPr="009A3B7A">
        <w:rPr>
          <w:rFonts w:ascii="Times New Roman" w:hAnsi="Times New Roman"/>
          <w:b/>
          <w:bCs/>
          <w:color w:val="000000" w:themeColor="text1"/>
          <w:sz w:val="36"/>
          <w:szCs w:val="36"/>
        </w:rPr>
        <w:t>ОБЩАЯ ПОЯСНИТЕЛЬНАЯ ЗАПИСКА. ТОМ 1</w:t>
      </w:r>
    </w:p>
    <w:p w14:paraId="55E2741C" w14:textId="77777777" w:rsidR="00536FCE" w:rsidRPr="009A3B7A" w:rsidRDefault="00536FCE" w:rsidP="00536FCE">
      <w:pPr>
        <w:widowControl w:val="0"/>
        <w:ind w:firstLine="709"/>
        <w:rPr>
          <w:rFonts w:ascii="Times New Roman" w:hAnsi="Times New Roman"/>
          <w:bCs/>
          <w:color w:val="000000" w:themeColor="text1"/>
          <w:szCs w:val="28"/>
        </w:rPr>
      </w:pPr>
    </w:p>
    <w:p w14:paraId="21B43D8F" w14:textId="180749AB" w:rsidR="00536FCE" w:rsidRPr="009A3B7A" w:rsidRDefault="00536FCE" w:rsidP="00536FCE">
      <w:pPr>
        <w:jc w:val="center"/>
        <w:outlineLvl w:val="0"/>
        <w:rPr>
          <w:rFonts w:ascii="Times New Roman" w:hAnsi="Times New Roman"/>
          <w:b/>
          <w:color w:val="000000" w:themeColor="text1"/>
          <w:sz w:val="28"/>
          <w:szCs w:val="28"/>
        </w:rPr>
      </w:pPr>
    </w:p>
    <w:p w14:paraId="1AAA55D1" w14:textId="77777777" w:rsidR="00536FCE" w:rsidRPr="009A3B7A" w:rsidRDefault="00536FCE" w:rsidP="00536FCE">
      <w:pPr>
        <w:jc w:val="center"/>
        <w:outlineLvl w:val="0"/>
        <w:rPr>
          <w:rFonts w:ascii="Times New Roman" w:hAnsi="Times New Roman"/>
          <w:b/>
          <w:color w:val="000000" w:themeColor="text1"/>
          <w:sz w:val="28"/>
          <w:szCs w:val="28"/>
        </w:rPr>
      </w:pPr>
    </w:p>
    <w:p w14:paraId="13AAF59D" w14:textId="6ACB04EB" w:rsidR="00536FCE" w:rsidRPr="009A3B7A" w:rsidRDefault="00536FCE" w:rsidP="00536FCE">
      <w:pPr>
        <w:jc w:val="center"/>
        <w:outlineLvl w:val="0"/>
        <w:rPr>
          <w:rFonts w:ascii="Times New Roman" w:hAnsi="Times New Roman"/>
          <w:b/>
          <w:color w:val="000000" w:themeColor="text1"/>
          <w:sz w:val="28"/>
          <w:szCs w:val="28"/>
        </w:rPr>
      </w:pPr>
    </w:p>
    <w:p w14:paraId="0A964450" w14:textId="7B4C10F2" w:rsidR="00515293" w:rsidRPr="009A3B7A" w:rsidRDefault="00515293" w:rsidP="00DA7A23">
      <w:pPr>
        <w:pStyle w:val="1"/>
        <w:widowControl w:val="0"/>
        <w:jc w:val="center"/>
        <w:rPr>
          <w:rFonts w:ascii="Times New Roman" w:hAnsi="Times New Roman" w:cs="Times New Roman"/>
          <w:color w:val="000000" w:themeColor="text1"/>
          <w:sz w:val="28"/>
          <w:szCs w:val="28"/>
        </w:rPr>
      </w:pPr>
    </w:p>
    <w:p w14:paraId="1A37CA7F" w14:textId="0A22749E" w:rsidR="00536FCE" w:rsidRPr="009A3B7A" w:rsidRDefault="00536FCE" w:rsidP="00536FCE">
      <w:pPr>
        <w:rPr>
          <w:color w:val="000000" w:themeColor="text1"/>
        </w:rPr>
      </w:pPr>
    </w:p>
    <w:p w14:paraId="28D290E5" w14:textId="4FD49DDB" w:rsidR="00536FCE" w:rsidRPr="009A3B7A" w:rsidRDefault="00536FCE" w:rsidP="00536FCE">
      <w:pPr>
        <w:rPr>
          <w:color w:val="000000" w:themeColor="text1"/>
        </w:rPr>
      </w:pPr>
    </w:p>
    <w:p w14:paraId="6D583206" w14:textId="087D6AB7" w:rsidR="00536FCE" w:rsidRPr="009A3B7A" w:rsidRDefault="00536FCE" w:rsidP="00536FCE">
      <w:pPr>
        <w:rPr>
          <w:color w:val="000000" w:themeColor="text1"/>
        </w:rPr>
      </w:pPr>
    </w:p>
    <w:p w14:paraId="733931F5" w14:textId="3EEB4B3E" w:rsidR="00755B86" w:rsidRPr="009A3B7A" w:rsidRDefault="00755B86" w:rsidP="00F32BEC">
      <w:pPr>
        <w:ind w:left="1985" w:hanging="1276"/>
        <w:jc w:val="center"/>
        <w:outlineLvl w:val="0"/>
        <w:rPr>
          <w:rFonts w:ascii="Times New Roman" w:hAnsi="Times New Roman"/>
          <w:b/>
          <w:iCs/>
          <w:color w:val="000000" w:themeColor="text1"/>
          <w:sz w:val="28"/>
          <w:szCs w:val="28"/>
        </w:rPr>
      </w:pPr>
      <w:bookmarkStart w:id="12" w:name="_Toc208176462"/>
      <w:bookmarkStart w:id="13" w:name="_Toc208176677"/>
      <w:bookmarkStart w:id="14" w:name="_Toc208177107"/>
      <w:bookmarkStart w:id="15" w:name="_Toc208177174"/>
      <w:bookmarkStart w:id="16" w:name="_Toc208179170"/>
      <w:bookmarkStart w:id="17" w:name="_Toc208990935"/>
      <w:r w:rsidRPr="009A3B7A">
        <w:rPr>
          <w:rFonts w:ascii="Times New Roman" w:hAnsi="Times New Roman"/>
          <w:b/>
          <w:iCs/>
          <w:color w:val="000000" w:themeColor="text1"/>
          <w:sz w:val="28"/>
          <w:szCs w:val="28"/>
        </w:rPr>
        <w:t>Астана, 2025</w:t>
      </w:r>
      <w:bookmarkEnd w:id="12"/>
      <w:bookmarkEnd w:id="13"/>
      <w:bookmarkEnd w:id="14"/>
      <w:bookmarkEnd w:id="15"/>
      <w:bookmarkEnd w:id="16"/>
      <w:bookmarkEnd w:id="17"/>
    </w:p>
    <w:p w14:paraId="4C38A5B0" w14:textId="11418174" w:rsidR="00943050" w:rsidRPr="009A3B7A" w:rsidRDefault="00943050" w:rsidP="00943050">
      <w:pPr>
        <w:pStyle w:val="afff3"/>
        <w:rPr>
          <w:color w:val="000000" w:themeColor="text1"/>
        </w:rPr>
      </w:pPr>
      <w:r w:rsidRPr="009A3B7A">
        <w:rPr>
          <w:color w:val="000000" w:themeColor="text1"/>
        </w:rPr>
        <w:lastRenderedPageBreak/>
        <w:t>ОГЛАВЛЕНИЕ</w:t>
      </w:r>
    </w:p>
    <w:sdt>
      <w:sdtPr>
        <w:rPr>
          <w:rFonts w:ascii="Arial" w:hAnsi="Arial"/>
          <w:b w:val="0"/>
          <w:bCs w:val="0"/>
          <w:color w:val="000000" w:themeColor="text1"/>
          <w:sz w:val="22"/>
          <w:szCs w:val="20"/>
        </w:rPr>
        <w:id w:val="253559840"/>
        <w:docPartObj>
          <w:docPartGallery w:val="Table of Contents"/>
          <w:docPartUnique/>
        </w:docPartObj>
      </w:sdtPr>
      <w:sdtContent>
        <w:p w14:paraId="3D5EDD5F" w14:textId="5087780F" w:rsidR="000355B5" w:rsidRPr="009A3B7A" w:rsidRDefault="000355B5" w:rsidP="00AF577A">
          <w:pPr>
            <w:pStyle w:val="afffff3"/>
            <w:spacing w:before="0" w:line="240" w:lineRule="auto"/>
            <w:rPr>
              <w:color w:val="000000" w:themeColor="text1"/>
            </w:rPr>
          </w:pPr>
        </w:p>
        <w:p w14:paraId="6C3C554F" w14:textId="2EAEA518" w:rsidR="00AF577A" w:rsidRPr="009A3B7A" w:rsidRDefault="000355B5" w:rsidP="00CB55F2">
          <w:pPr>
            <w:pStyle w:val="17"/>
            <w:spacing w:before="120"/>
            <w:ind w:firstLine="0"/>
            <w:rPr>
              <w:rFonts w:asciiTheme="minorHAnsi" w:eastAsiaTheme="minorEastAsia" w:hAnsiTheme="minorHAnsi" w:cstheme="minorBidi"/>
              <w:b w:val="0"/>
              <w:bCs w:val="0"/>
              <w:caps w:val="0"/>
              <w:color w:val="000000" w:themeColor="text1"/>
              <w:kern w:val="2"/>
              <w:sz w:val="24"/>
              <w:szCs w:val="24"/>
              <w14:ligatures w14:val="standardContextual"/>
            </w:rPr>
          </w:pPr>
          <w:r w:rsidRPr="009A3B7A">
            <w:rPr>
              <w:color w:val="000000" w:themeColor="text1"/>
            </w:rPr>
            <w:fldChar w:fldCharType="begin"/>
          </w:r>
          <w:r w:rsidRPr="009A3B7A">
            <w:rPr>
              <w:color w:val="000000" w:themeColor="text1"/>
            </w:rPr>
            <w:instrText xml:space="preserve"> TOC \o "1-3" \h \z \u </w:instrText>
          </w:r>
          <w:r w:rsidRPr="009A3B7A">
            <w:rPr>
              <w:color w:val="000000" w:themeColor="text1"/>
            </w:rPr>
            <w:fldChar w:fldCharType="separate"/>
          </w:r>
          <w:hyperlink w:anchor="_Toc208990936" w:history="1">
            <w:r w:rsidR="00AF577A" w:rsidRPr="009A3B7A">
              <w:rPr>
                <w:rStyle w:val="affa"/>
                <w:color w:val="000000" w:themeColor="text1"/>
              </w:rPr>
              <w:t>СОСТАВ ПРОЕКТА</w:t>
            </w:r>
            <w:r w:rsidR="00AF577A" w:rsidRPr="009A3B7A">
              <w:rPr>
                <w:webHidden/>
                <w:color w:val="000000" w:themeColor="text1"/>
              </w:rPr>
              <w:tab/>
            </w:r>
            <w:r w:rsidR="00AF577A" w:rsidRPr="009A3B7A">
              <w:rPr>
                <w:webHidden/>
                <w:color w:val="000000" w:themeColor="text1"/>
              </w:rPr>
              <w:fldChar w:fldCharType="begin"/>
            </w:r>
            <w:r w:rsidR="00AF577A" w:rsidRPr="009A3B7A">
              <w:rPr>
                <w:webHidden/>
                <w:color w:val="000000" w:themeColor="text1"/>
              </w:rPr>
              <w:instrText xml:space="preserve"> PAGEREF _Toc208990936 \h </w:instrText>
            </w:r>
            <w:r w:rsidR="00AF577A" w:rsidRPr="009A3B7A">
              <w:rPr>
                <w:webHidden/>
                <w:color w:val="000000" w:themeColor="text1"/>
              </w:rPr>
            </w:r>
            <w:r w:rsidR="00AF577A" w:rsidRPr="009A3B7A">
              <w:rPr>
                <w:webHidden/>
                <w:color w:val="000000" w:themeColor="text1"/>
              </w:rPr>
              <w:fldChar w:fldCharType="separate"/>
            </w:r>
            <w:r w:rsidR="00C309B8">
              <w:rPr>
                <w:webHidden/>
                <w:color w:val="000000" w:themeColor="text1"/>
              </w:rPr>
              <w:t>4</w:t>
            </w:r>
            <w:r w:rsidR="00AF577A" w:rsidRPr="009A3B7A">
              <w:rPr>
                <w:webHidden/>
                <w:color w:val="000000" w:themeColor="text1"/>
              </w:rPr>
              <w:fldChar w:fldCharType="end"/>
            </w:r>
          </w:hyperlink>
        </w:p>
        <w:p w14:paraId="61A1979B" w14:textId="5A2D0F7C" w:rsidR="00AF577A" w:rsidRPr="009A3B7A" w:rsidRDefault="00AF577A" w:rsidP="00CB55F2">
          <w:pPr>
            <w:pStyle w:val="17"/>
            <w:spacing w:before="120"/>
            <w:ind w:firstLine="0"/>
            <w:rPr>
              <w:rFonts w:asciiTheme="minorHAnsi" w:eastAsiaTheme="minorEastAsia" w:hAnsiTheme="minorHAnsi" w:cstheme="minorBidi"/>
              <w:b w:val="0"/>
              <w:bCs w:val="0"/>
              <w:caps w:val="0"/>
              <w:color w:val="000000" w:themeColor="text1"/>
              <w:kern w:val="2"/>
              <w:sz w:val="24"/>
              <w:szCs w:val="24"/>
              <w14:ligatures w14:val="standardContextual"/>
            </w:rPr>
          </w:pPr>
          <w:hyperlink w:anchor="_Toc208990937" w:history="1">
            <w:r w:rsidRPr="009A3B7A">
              <w:rPr>
                <w:rStyle w:val="affa"/>
                <w:color w:val="000000" w:themeColor="text1"/>
              </w:rPr>
              <w:t>СОСТАВ АВТОРСКОГО КОЛЛЕКТИВА</w:t>
            </w:r>
            <w:r w:rsidRPr="009A3B7A">
              <w:rPr>
                <w:webHidden/>
                <w:color w:val="000000" w:themeColor="text1"/>
              </w:rPr>
              <w:tab/>
            </w:r>
            <w:r w:rsidRPr="009A3B7A">
              <w:rPr>
                <w:webHidden/>
                <w:color w:val="000000" w:themeColor="text1"/>
              </w:rPr>
              <w:fldChar w:fldCharType="begin"/>
            </w:r>
            <w:r w:rsidRPr="009A3B7A">
              <w:rPr>
                <w:webHidden/>
                <w:color w:val="000000" w:themeColor="text1"/>
              </w:rPr>
              <w:instrText xml:space="preserve"> PAGEREF _Toc208990937 \h </w:instrText>
            </w:r>
            <w:r w:rsidRPr="009A3B7A">
              <w:rPr>
                <w:webHidden/>
                <w:color w:val="000000" w:themeColor="text1"/>
              </w:rPr>
            </w:r>
            <w:r w:rsidRPr="009A3B7A">
              <w:rPr>
                <w:webHidden/>
                <w:color w:val="000000" w:themeColor="text1"/>
              </w:rPr>
              <w:fldChar w:fldCharType="separate"/>
            </w:r>
            <w:r w:rsidR="00C309B8">
              <w:rPr>
                <w:webHidden/>
                <w:color w:val="000000" w:themeColor="text1"/>
              </w:rPr>
              <w:t>5</w:t>
            </w:r>
            <w:r w:rsidRPr="009A3B7A">
              <w:rPr>
                <w:webHidden/>
                <w:color w:val="000000" w:themeColor="text1"/>
              </w:rPr>
              <w:fldChar w:fldCharType="end"/>
            </w:r>
          </w:hyperlink>
        </w:p>
        <w:p w14:paraId="0F420255" w14:textId="27A3EF04" w:rsidR="00AF577A" w:rsidRPr="009A3B7A" w:rsidRDefault="00AF577A" w:rsidP="00CB55F2">
          <w:pPr>
            <w:pStyle w:val="17"/>
            <w:spacing w:before="120"/>
            <w:ind w:firstLine="0"/>
            <w:rPr>
              <w:rFonts w:asciiTheme="minorHAnsi" w:eastAsiaTheme="minorEastAsia" w:hAnsiTheme="minorHAnsi" w:cstheme="minorBidi"/>
              <w:b w:val="0"/>
              <w:bCs w:val="0"/>
              <w:caps w:val="0"/>
              <w:color w:val="000000" w:themeColor="text1"/>
              <w:kern w:val="2"/>
              <w:sz w:val="24"/>
              <w:szCs w:val="24"/>
              <w14:ligatures w14:val="standardContextual"/>
            </w:rPr>
          </w:pPr>
          <w:hyperlink w:anchor="_Toc208990938" w:history="1">
            <w:r w:rsidRPr="009A3B7A">
              <w:rPr>
                <w:rStyle w:val="affa"/>
                <w:color w:val="000000" w:themeColor="text1"/>
              </w:rPr>
              <w:t>ВВЕДЕНИЕ</w:t>
            </w:r>
            <w:r w:rsidRPr="009A3B7A">
              <w:rPr>
                <w:webHidden/>
                <w:color w:val="000000" w:themeColor="text1"/>
              </w:rPr>
              <w:tab/>
            </w:r>
            <w:r w:rsidRPr="009A3B7A">
              <w:rPr>
                <w:webHidden/>
                <w:color w:val="000000" w:themeColor="text1"/>
              </w:rPr>
              <w:fldChar w:fldCharType="begin"/>
            </w:r>
            <w:r w:rsidRPr="009A3B7A">
              <w:rPr>
                <w:webHidden/>
                <w:color w:val="000000" w:themeColor="text1"/>
              </w:rPr>
              <w:instrText xml:space="preserve"> PAGEREF _Toc208990938 \h </w:instrText>
            </w:r>
            <w:r w:rsidRPr="009A3B7A">
              <w:rPr>
                <w:webHidden/>
                <w:color w:val="000000" w:themeColor="text1"/>
              </w:rPr>
            </w:r>
            <w:r w:rsidRPr="009A3B7A">
              <w:rPr>
                <w:webHidden/>
                <w:color w:val="000000" w:themeColor="text1"/>
              </w:rPr>
              <w:fldChar w:fldCharType="separate"/>
            </w:r>
            <w:r w:rsidR="00C309B8">
              <w:rPr>
                <w:webHidden/>
                <w:color w:val="000000" w:themeColor="text1"/>
              </w:rPr>
              <w:t>7</w:t>
            </w:r>
            <w:r w:rsidRPr="009A3B7A">
              <w:rPr>
                <w:webHidden/>
                <w:color w:val="000000" w:themeColor="text1"/>
              </w:rPr>
              <w:fldChar w:fldCharType="end"/>
            </w:r>
          </w:hyperlink>
        </w:p>
        <w:p w14:paraId="7260355E" w14:textId="5DC6FECD" w:rsidR="00AF577A" w:rsidRPr="009A3B7A" w:rsidRDefault="00AF577A" w:rsidP="00CB55F2">
          <w:pPr>
            <w:pStyle w:val="17"/>
            <w:spacing w:before="120"/>
            <w:ind w:firstLine="0"/>
            <w:rPr>
              <w:rFonts w:asciiTheme="minorHAnsi" w:eastAsiaTheme="minorEastAsia" w:hAnsiTheme="minorHAnsi" w:cstheme="minorBidi"/>
              <w:b w:val="0"/>
              <w:bCs w:val="0"/>
              <w:caps w:val="0"/>
              <w:color w:val="000000" w:themeColor="text1"/>
              <w:kern w:val="2"/>
              <w:sz w:val="24"/>
              <w:szCs w:val="24"/>
              <w14:ligatures w14:val="standardContextual"/>
            </w:rPr>
          </w:pPr>
          <w:hyperlink w:anchor="_Toc208990939" w:history="1">
            <w:r w:rsidRPr="009A3B7A">
              <w:rPr>
                <w:rStyle w:val="affa"/>
                <w:color w:val="000000" w:themeColor="text1"/>
              </w:rPr>
              <w:t>1. Краткая характеристика природных условий</w:t>
            </w:r>
            <w:r w:rsidRPr="009A3B7A">
              <w:rPr>
                <w:webHidden/>
                <w:color w:val="000000" w:themeColor="text1"/>
              </w:rPr>
              <w:tab/>
            </w:r>
            <w:r w:rsidRPr="009A3B7A">
              <w:rPr>
                <w:webHidden/>
                <w:color w:val="000000" w:themeColor="text1"/>
              </w:rPr>
              <w:fldChar w:fldCharType="begin"/>
            </w:r>
            <w:r w:rsidRPr="009A3B7A">
              <w:rPr>
                <w:webHidden/>
                <w:color w:val="000000" w:themeColor="text1"/>
              </w:rPr>
              <w:instrText xml:space="preserve"> PAGEREF _Toc208990939 \h </w:instrText>
            </w:r>
            <w:r w:rsidRPr="009A3B7A">
              <w:rPr>
                <w:webHidden/>
                <w:color w:val="000000" w:themeColor="text1"/>
              </w:rPr>
            </w:r>
            <w:r w:rsidRPr="009A3B7A">
              <w:rPr>
                <w:webHidden/>
                <w:color w:val="000000" w:themeColor="text1"/>
              </w:rPr>
              <w:fldChar w:fldCharType="separate"/>
            </w:r>
            <w:r w:rsidR="00C309B8">
              <w:rPr>
                <w:webHidden/>
                <w:color w:val="000000" w:themeColor="text1"/>
              </w:rPr>
              <w:t>11</w:t>
            </w:r>
            <w:r w:rsidRPr="009A3B7A">
              <w:rPr>
                <w:webHidden/>
                <w:color w:val="000000" w:themeColor="text1"/>
              </w:rPr>
              <w:fldChar w:fldCharType="end"/>
            </w:r>
          </w:hyperlink>
        </w:p>
        <w:p w14:paraId="6FEC43B8" w14:textId="0366F113" w:rsidR="00AF577A" w:rsidRDefault="00C0466C" w:rsidP="004C3630">
          <w:pPr>
            <w:pStyle w:val="2"/>
            <w:numPr>
              <w:ilvl w:val="1"/>
              <w:numId w:val="47"/>
            </w:numPr>
            <w:spacing w:line="360" w:lineRule="auto"/>
            <w:jc w:val="both"/>
            <w:rPr>
              <w:b w:val="0"/>
              <w:bCs w:val="0"/>
              <w:iCs w:val="0"/>
              <w:color w:val="000000" w:themeColor="text1"/>
            </w:rPr>
          </w:pPr>
          <w:hyperlink w:anchor="_Toc208990940" w:history="1">
            <w:r w:rsidRPr="001451A4">
              <w:rPr>
                <w:b w:val="0"/>
                <w:bCs w:val="0"/>
                <w:iCs w:val="0"/>
                <w:u w:val="none"/>
              </w:rPr>
              <w:t>Современное состояние территории</w:t>
            </w:r>
            <w:r w:rsidR="001451A4">
              <w:rPr>
                <w:b w:val="0"/>
                <w:bCs w:val="0"/>
                <w:iCs w:val="0"/>
                <w:u w:val="none"/>
                <w:lang w:val="en-US"/>
              </w:rPr>
              <w:t>………………………………………..</w:t>
            </w:r>
            <w:r w:rsidR="00AF577A" w:rsidRPr="001451A4">
              <w:rPr>
                <w:b w:val="0"/>
                <w:bCs w:val="0"/>
                <w:iCs w:val="0"/>
                <w:webHidden/>
                <w:color w:val="000000" w:themeColor="text1"/>
                <w:u w:val="none"/>
              </w:rPr>
              <w:fldChar w:fldCharType="begin"/>
            </w:r>
            <w:r w:rsidR="00AF577A" w:rsidRPr="001451A4">
              <w:rPr>
                <w:b w:val="0"/>
                <w:bCs w:val="0"/>
                <w:iCs w:val="0"/>
                <w:webHidden/>
                <w:color w:val="000000" w:themeColor="text1"/>
                <w:u w:val="none"/>
              </w:rPr>
              <w:instrText xml:space="preserve"> PAGEREF _Toc208990940 \h </w:instrText>
            </w:r>
            <w:r w:rsidR="00AF577A" w:rsidRPr="001451A4">
              <w:rPr>
                <w:b w:val="0"/>
                <w:bCs w:val="0"/>
                <w:iCs w:val="0"/>
                <w:webHidden/>
                <w:color w:val="000000" w:themeColor="text1"/>
                <w:u w:val="none"/>
              </w:rPr>
            </w:r>
            <w:r w:rsidR="00AF577A" w:rsidRPr="001451A4">
              <w:rPr>
                <w:b w:val="0"/>
                <w:bCs w:val="0"/>
                <w:iCs w:val="0"/>
                <w:webHidden/>
                <w:color w:val="000000" w:themeColor="text1"/>
                <w:u w:val="none"/>
              </w:rPr>
              <w:fldChar w:fldCharType="separate"/>
            </w:r>
            <w:r w:rsidR="00C309B8" w:rsidRPr="001451A4">
              <w:rPr>
                <w:b w:val="0"/>
                <w:bCs w:val="0"/>
                <w:iCs w:val="0"/>
                <w:webHidden/>
                <w:color w:val="000000" w:themeColor="text1"/>
                <w:u w:val="none"/>
              </w:rPr>
              <w:t>11</w:t>
            </w:r>
            <w:r w:rsidR="00AF577A" w:rsidRPr="001451A4">
              <w:rPr>
                <w:b w:val="0"/>
                <w:bCs w:val="0"/>
                <w:iCs w:val="0"/>
                <w:webHidden/>
                <w:color w:val="000000" w:themeColor="text1"/>
                <w:u w:val="none"/>
              </w:rPr>
              <w:fldChar w:fldCharType="end"/>
            </w:r>
          </w:hyperlink>
        </w:p>
        <w:p w14:paraId="10F0DD50" w14:textId="13C8CF45" w:rsidR="001451A4" w:rsidRPr="001451A4" w:rsidRDefault="001451A4" w:rsidP="001451A4">
          <w:pPr>
            <w:rPr>
              <w:rFonts w:ascii="Times New Roman" w:eastAsiaTheme="minorEastAsia" w:hAnsi="Times New Roman"/>
              <w:sz w:val="28"/>
              <w:szCs w:val="28"/>
              <w:lang w:val="kk-KZ"/>
            </w:rPr>
          </w:pPr>
          <w:r w:rsidRPr="001451A4">
            <w:rPr>
              <w:rFonts w:ascii="Times New Roman" w:eastAsiaTheme="minorEastAsia" w:hAnsi="Times New Roman"/>
              <w:sz w:val="28"/>
              <w:szCs w:val="28"/>
              <w:lang w:val="en-US"/>
            </w:rPr>
            <w:t xml:space="preserve">1.2 </w:t>
          </w:r>
          <w:r w:rsidRPr="001451A4">
            <w:rPr>
              <w:rFonts w:ascii="Times New Roman" w:eastAsiaTheme="minorEastAsia" w:hAnsi="Times New Roman"/>
              <w:sz w:val="28"/>
              <w:szCs w:val="28"/>
              <w:lang w:val="kk-KZ"/>
            </w:rPr>
            <w:t>Рельеф</w:t>
          </w:r>
          <w:r>
            <w:rPr>
              <w:rFonts w:ascii="Times New Roman" w:eastAsiaTheme="minorEastAsia" w:hAnsi="Times New Roman"/>
              <w:sz w:val="28"/>
              <w:szCs w:val="28"/>
              <w:lang w:val="kk-KZ"/>
            </w:rPr>
            <w:t>...........................................................................................................</w:t>
          </w:r>
        </w:p>
        <w:p w14:paraId="55EECB53" w14:textId="44E0753B" w:rsidR="00AF577A" w:rsidRPr="009A3B7A" w:rsidRDefault="00AF577A" w:rsidP="00CB55F2">
          <w:pPr>
            <w:pStyle w:val="29"/>
            <w:spacing w:before="120"/>
            <w:ind w:firstLine="0"/>
            <w:rPr>
              <w:rFonts w:asciiTheme="minorHAnsi" w:eastAsiaTheme="minorEastAsia" w:hAnsiTheme="minorHAnsi" w:cstheme="minorBidi"/>
              <w:iCs w:val="0"/>
              <w:color w:val="000000" w:themeColor="text1"/>
              <w:kern w:val="2"/>
              <w:sz w:val="24"/>
              <w:szCs w:val="24"/>
              <w14:ligatures w14:val="standardContextual"/>
            </w:rPr>
          </w:pPr>
          <w:hyperlink w:anchor="_Toc208990941" w:history="1">
            <w:r w:rsidRPr="009A3B7A">
              <w:rPr>
                <w:rStyle w:val="affa"/>
                <w:iCs w:val="0"/>
                <w:color w:val="000000" w:themeColor="text1"/>
              </w:rPr>
              <w:t>1.</w:t>
            </w:r>
            <w:r w:rsidR="001451A4">
              <w:rPr>
                <w:rStyle w:val="affa"/>
                <w:iCs w:val="0"/>
                <w:color w:val="000000" w:themeColor="text1"/>
                <w:lang w:val="kk-KZ"/>
              </w:rPr>
              <w:t>3</w:t>
            </w:r>
            <w:r w:rsidRPr="009A3B7A">
              <w:rPr>
                <w:rStyle w:val="affa"/>
                <w:iCs w:val="0"/>
                <w:color w:val="000000" w:themeColor="text1"/>
              </w:rPr>
              <w:t xml:space="preserve"> Общие черты климата. Температурный режим</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_Toc208990941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11</w:t>
            </w:r>
            <w:r w:rsidRPr="009A3B7A">
              <w:rPr>
                <w:iCs w:val="0"/>
                <w:webHidden/>
                <w:color w:val="000000" w:themeColor="text1"/>
              </w:rPr>
              <w:fldChar w:fldCharType="end"/>
            </w:r>
          </w:hyperlink>
        </w:p>
        <w:p w14:paraId="44FB1521" w14:textId="205851EE" w:rsidR="00AF577A" w:rsidRPr="009A3B7A" w:rsidRDefault="00AF577A" w:rsidP="00CB55F2">
          <w:pPr>
            <w:pStyle w:val="29"/>
            <w:spacing w:before="120"/>
            <w:ind w:firstLine="0"/>
            <w:rPr>
              <w:rFonts w:asciiTheme="minorHAnsi" w:eastAsiaTheme="minorEastAsia" w:hAnsiTheme="minorHAnsi" w:cstheme="minorBidi"/>
              <w:iCs w:val="0"/>
              <w:color w:val="000000" w:themeColor="text1"/>
              <w:kern w:val="2"/>
              <w:sz w:val="24"/>
              <w:szCs w:val="24"/>
              <w14:ligatures w14:val="standardContextual"/>
            </w:rPr>
          </w:pPr>
          <w:hyperlink w:anchor="_Toc208990942" w:history="1">
            <w:r w:rsidRPr="009A3B7A">
              <w:rPr>
                <w:rStyle w:val="affa"/>
                <w:iCs w:val="0"/>
                <w:color w:val="000000" w:themeColor="text1"/>
              </w:rPr>
              <w:t>1.</w:t>
            </w:r>
            <w:r w:rsidR="001451A4">
              <w:rPr>
                <w:rStyle w:val="affa"/>
                <w:iCs w:val="0"/>
                <w:color w:val="000000" w:themeColor="text1"/>
                <w:lang w:val="kk-KZ"/>
              </w:rPr>
              <w:t>4</w:t>
            </w:r>
            <w:r w:rsidRPr="009A3B7A">
              <w:rPr>
                <w:rStyle w:val="affa"/>
                <w:iCs w:val="0"/>
                <w:color w:val="000000" w:themeColor="text1"/>
              </w:rPr>
              <w:t xml:space="preserve"> </w:t>
            </w:r>
            <w:r w:rsidR="001451A4" w:rsidRPr="001451A4">
              <w:rPr>
                <w:bCs/>
              </w:rPr>
              <w:t>Гидрография</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_Toc208990942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12</w:t>
            </w:r>
            <w:r w:rsidRPr="009A3B7A">
              <w:rPr>
                <w:iCs w:val="0"/>
                <w:webHidden/>
                <w:color w:val="000000" w:themeColor="text1"/>
              </w:rPr>
              <w:fldChar w:fldCharType="end"/>
            </w:r>
          </w:hyperlink>
        </w:p>
        <w:p w14:paraId="6F6674FE" w14:textId="5DCF34AA" w:rsidR="00AF577A" w:rsidRPr="009A3B7A" w:rsidRDefault="00AF577A" w:rsidP="00CB55F2">
          <w:pPr>
            <w:pStyle w:val="29"/>
            <w:spacing w:before="120"/>
            <w:ind w:firstLine="0"/>
            <w:rPr>
              <w:rFonts w:asciiTheme="minorHAnsi" w:eastAsiaTheme="minorEastAsia" w:hAnsiTheme="minorHAnsi" w:cstheme="minorBidi"/>
              <w:iCs w:val="0"/>
              <w:color w:val="000000" w:themeColor="text1"/>
              <w:kern w:val="2"/>
              <w:sz w:val="24"/>
              <w:szCs w:val="24"/>
              <w14:ligatures w14:val="standardContextual"/>
            </w:rPr>
          </w:pPr>
          <w:hyperlink w:anchor="_Toc208990943" w:history="1">
            <w:r w:rsidRPr="009A3B7A">
              <w:rPr>
                <w:rStyle w:val="affa"/>
                <w:bCs/>
                <w:iCs w:val="0"/>
                <w:color w:val="000000" w:themeColor="text1"/>
              </w:rPr>
              <w:t>1.</w:t>
            </w:r>
            <w:r w:rsidR="001451A4">
              <w:rPr>
                <w:rStyle w:val="affa"/>
                <w:bCs/>
                <w:iCs w:val="0"/>
                <w:color w:val="000000" w:themeColor="text1"/>
                <w:lang w:val="kk-KZ"/>
              </w:rPr>
              <w:t>5</w:t>
            </w:r>
            <w:r w:rsidRPr="009A3B7A">
              <w:rPr>
                <w:rStyle w:val="affa"/>
                <w:bCs/>
                <w:iCs w:val="0"/>
                <w:color w:val="000000" w:themeColor="text1"/>
              </w:rPr>
              <w:t xml:space="preserve"> </w:t>
            </w:r>
            <w:r w:rsidR="001451A4" w:rsidRPr="001451A4">
              <w:rPr>
                <w:bCs/>
              </w:rPr>
              <w:t>Почвы и растительность</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_Toc208990943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16</w:t>
            </w:r>
            <w:r w:rsidRPr="009A3B7A">
              <w:rPr>
                <w:iCs w:val="0"/>
                <w:webHidden/>
                <w:color w:val="000000" w:themeColor="text1"/>
              </w:rPr>
              <w:fldChar w:fldCharType="end"/>
            </w:r>
          </w:hyperlink>
        </w:p>
        <w:p w14:paraId="6DFE90E2" w14:textId="5E2793D3" w:rsidR="00AF577A" w:rsidRPr="009A3B7A" w:rsidRDefault="00AF577A" w:rsidP="00CB55F2">
          <w:pPr>
            <w:pStyle w:val="17"/>
            <w:spacing w:before="120"/>
            <w:ind w:firstLine="0"/>
            <w:rPr>
              <w:rFonts w:asciiTheme="minorHAnsi" w:eastAsiaTheme="minorEastAsia" w:hAnsiTheme="minorHAnsi" w:cstheme="minorBidi"/>
              <w:b w:val="0"/>
              <w:bCs w:val="0"/>
              <w:caps w:val="0"/>
              <w:color w:val="000000" w:themeColor="text1"/>
              <w:kern w:val="2"/>
              <w:sz w:val="24"/>
              <w:szCs w:val="24"/>
              <w14:ligatures w14:val="standardContextual"/>
            </w:rPr>
          </w:pPr>
          <w:hyperlink w:anchor="_Toc208990947" w:history="1">
            <w:r w:rsidRPr="009A3B7A">
              <w:rPr>
                <w:rStyle w:val="affa"/>
                <w:color w:val="000000" w:themeColor="text1"/>
              </w:rPr>
              <w:t>2. Архитектурно-планировочная организация территории</w:t>
            </w:r>
            <w:r w:rsidRPr="009A3B7A">
              <w:rPr>
                <w:webHidden/>
                <w:color w:val="000000" w:themeColor="text1"/>
              </w:rPr>
              <w:tab/>
            </w:r>
            <w:r w:rsidRPr="009A3B7A">
              <w:rPr>
                <w:webHidden/>
                <w:color w:val="000000" w:themeColor="text1"/>
              </w:rPr>
              <w:fldChar w:fldCharType="begin"/>
            </w:r>
            <w:r w:rsidRPr="009A3B7A">
              <w:rPr>
                <w:webHidden/>
                <w:color w:val="000000" w:themeColor="text1"/>
              </w:rPr>
              <w:instrText xml:space="preserve"> PAGEREF _Toc208990947 \h </w:instrText>
            </w:r>
            <w:r w:rsidRPr="009A3B7A">
              <w:rPr>
                <w:webHidden/>
                <w:color w:val="000000" w:themeColor="text1"/>
              </w:rPr>
            </w:r>
            <w:r w:rsidRPr="009A3B7A">
              <w:rPr>
                <w:webHidden/>
                <w:color w:val="000000" w:themeColor="text1"/>
              </w:rPr>
              <w:fldChar w:fldCharType="separate"/>
            </w:r>
            <w:r w:rsidR="00C309B8">
              <w:rPr>
                <w:webHidden/>
                <w:color w:val="000000" w:themeColor="text1"/>
              </w:rPr>
              <w:t>19</w:t>
            </w:r>
            <w:r w:rsidRPr="009A3B7A">
              <w:rPr>
                <w:webHidden/>
                <w:color w:val="000000" w:themeColor="text1"/>
              </w:rPr>
              <w:fldChar w:fldCharType="end"/>
            </w:r>
          </w:hyperlink>
        </w:p>
        <w:p w14:paraId="5A093246" w14:textId="40E2E5FA" w:rsidR="00AF577A" w:rsidRPr="009A3B7A" w:rsidRDefault="00AF577A" w:rsidP="00CB55F2">
          <w:pPr>
            <w:pStyle w:val="29"/>
            <w:spacing w:before="120"/>
            <w:ind w:firstLine="0"/>
            <w:rPr>
              <w:rFonts w:asciiTheme="minorHAnsi" w:eastAsiaTheme="minorEastAsia" w:hAnsiTheme="minorHAnsi" w:cstheme="minorBidi"/>
              <w:iCs w:val="0"/>
              <w:color w:val="000000" w:themeColor="text1"/>
              <w:kern w:val="2"/>
              <w:sz w:val="24"/>
              <w:szCs w:val="24"/>
              <w14:ligatures w14:val="standardContextual"/>
            </w:rPr>
          </w:pPr>
          <w:hyperlink w:anchor="_Toc208990948" w:history="1">
            <w:r w:rsidRPr="009A3B7A">
              <w:rPr>
                <w:rStyle w:val="affa"/>
                <w:iCs w:val="0"/>
                <w:color w:val="000000" w:themeColor="text1"/>
              </w:rPr>
              <w:t>2.1 Положение села в системе расселения</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_Toc208990948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19</w:t>
            </w:r>
            <w:r w:rsidRPr="009A3B7A">
              <w:rPr>
                <w:iCs w:val="0"/>
                <w:webHidden/>
                <w:color w:val="000000" w:themeColor="text1"/>
              </w:rPr>
              <w:fldChar w:fldCharType="end"/>
            </w:r>
          </w:hyperlink>
        </w:p>
        <w:p w14:paraId="2DDA9128" w14:textId="797F66CA" w:rsidR="00AF577A" w:rsidRPr="009A3B7A" w:rsidRDefault="00AF577A" w:rsidP="00CB55F2">
          <w:pPr>
            <w:pStyle w:val="29"/>
            <w:spacing w:before="120"/>
            <w:ind w:firstLine="0"/>
            <w:rPr>
              <w:rFonts w:asciiTheme="minorHAnsi" w:eastAsiaTheme="minorEastAsia" w:hAnsiTheme="minorHAnsi" w:cstheme="minorBidi"/>
              <w:iCs w:val="0"/>
              <w:color w:val="000000" w:themeColor="text1"/>
              <w:kern w:val="2"/>
              <w:sz w:val="24"/>
              <w:szCs w:val="24"/>
              <w14:ligatures w14:val="standardContextual"/>
            </w:rPr>
          </w:pPr>
          <w:hyperlink w:anchor="_Toc208990949" w:history="1">
            <w:r w:rsidRPr="009A3B7A">
              <w:rPr>
                <w:rStyle w:val="affa"/>
                <w:iCs w:val="0"/>
                <w:color w:val="000000" w:themeColor="text1"/>
              </w:rPr>
              <w:t>2.2 Характеристика современного состояния территории</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_Toc208990949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19</w:t>
            </w:r>
            <w:r w:rsidRPr="009A3B7A">
              <w:rPr>
                <w:iCs w:val="0"/>
                <w:webHidden/>
                <w:color w:val="000000" w:themeColor="text1"/>
              </w:rPr>
              <w:fldChar w:fldCharType="end"/>
            </w:r>
          </w:hyperlink>
        </w:p>
        <w:p w14:paraId="34FF6A52" w14:textId="2F50A83E" w:rsidR="00AF577A" w:rsidRPr="009A3B7A" w:rsidRDefault="00AF577A" w:rsidP="00CB55F2">
          <w:pPr>
            <w:pStyle w:val="29"/>
            <w:spacing w:before="120"/>
            <w:ind w:firstLine="0"/>
            <w:rPr>
              <w:rFonts w:asciiTheme="minorHAnsi" w:eastAsiaTheme="minorEastAsia" w:hAnsiTheme="minorHAnsi" w:cstheme="minorBidi"/>
              <w:iCs w:val="0"/>
              <w:color w:val="000000" w:themeColor="text1"/>
              <w:kern w:val="2"/>
              <w:sz w:val="24"/>
              <w:szCs w:val="24"/>
              <w14:ligatures w14:val="standardContextual"/>
            </w:rPr>
          </w:pPr>
          <w:hyperlink w:anchor="_Toc208990950" w:history="1">
            <w:r w:rsidRPr="009A3B7A">
              <w:rPr>
                <w:rStyle w:val="affa"/>
                <w:iCs w:val="0"/>
                <w:color w:val="000000" w:themeColor="text1"/>
              </w:rPr>
              <w:t>2.3 Проектная организация территории</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_Toc208990950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20</w:t>
            </w:r>
            <w:r w:rsidRPr="009A3B7A">
              <w:rPr>
                <w:iCs w:val="0"/>
                <w:webHidden/>
                <w:color w:val="000000" w:themeColor="text1"/>
              </w:rPr>
              <w:fldChar w:fldCharType="end"/>
            </w:r>
          </w:hyperlink>
        </w:p>
        <w:p w14:paraId="459EADDF" w14:textId="3E1E01BB" w:rsidR="00AF577A" w:rsidRPr="009A3B7A" w:rsidRDefault="00AF577A" w:rsidP="00CB55F2">
          <w:pPr>
            <w:pStyle w:val="29"/>
            <w:spacing w:before="120"/>
            <w:ind w:firstLine="0"/>
            <w:rPr>
              <w:rFonts w:asciiTheme="minorHAnsi" w:eastAsiaTheme="minorEastAsia" w:hAnsiTheme="minorHAnsi" w:cstheme="minorBidi"/>
              <w:iCs w:val="0"/>
              <w:color w:val="000000" w:themeColor="text1"/>
              <w:kern w:val="2"/>
              <w:sz w:val="24"/>
              <w:szCs w:val="24"/>
              <w14:ligatures w14:val="standardContextual"/>
            </w:rPr>
          </w:pPr>
          <w:hyperlink w:anchor="_Toc208990951" w:history="1">
            <w:r w:rsidRPr="009A3B7A">
              <w:rPr>
                <w:rStyle w:val="affa"/>
                <w:iCs w:val="0"/>
                <w:color w:val="000000" w:themeColor="text1"/>
              </w:rPr>
              <w:t>2.4 Планировочная структура</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_Toc208990951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22</w:t>
            </w:r>
            <w:r w:rsidRPr="009A3B7A">
              <w:rPr>
                <w:iCs w:val="0"/>
                <w:webHidden/>
                <w:color w:val="000000" w:themeColor="text1"/>
              </w:rPr>
              <w:fldChar w:fldCharType="end"/>
            </w:r>
          </w:hyperlink>
        </w:p>
        <w:p w14:paraId="738114EE" w14:textId="371732C8" w:rsidR="00AF577A" w:rsidRPr="009A3B7A" w:rsidRDefault="00AF577A" w:rsidP="00CB55F2">
          <w:pPr>
            <w:pStyle w:val="29"/>
            <w:spacing w:before="120"/>
            <w:ind w:firstLine="0"/>
            <w:rPr>
              <w:rFonts w:asciiTheme="minorHAnsi" w:eastAsiaTheme="minorEastAsia" w:hAnsiTheme="minorHAnsi" w:cstheme="minorBidi"/>
              <w:iCs w:val="0"/>
              <w:color w:val="000000" w:themeColor="text1"/>
              <w:kern w:val="2"/>
              <w:sz w:val="24"/>
              <w:szCs w:val="24"/>
              <w14:ligatures w14:val="standardContextual"/>
            </w:rPr>
          </w:pPr>
          <w:hyperlink w:anchor="_Toc208990952" w:history="1">
            <w:r w:rsidRPr="009A3B7A">
              <w:rPr>
                <w:rStyle w:val="affa"/>
                <w:iCs w:val="0"/>
                <w:color w:val="000000" w:themeColor="text1"/>
              </w:rPr>
              <w:t>2.5 Жилые территории</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_Toc208990952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23</w:t>
            </w:r>
            <w:r w:rsidRPr="009A3B7A">
              <w:rPr>
                <w:iCs w:val="0"/>
                <w:webHidden/>
                <w:color w:val="000000" w:themeColor="text1"/>
              </w:rPr>
              <w:fldChar w:fldCharType="end"/>
            </w:r>
          </w:hyperlink>
        </w:p>
        <w:p w14:paraId="3A0CF542" w14:textId="5E64D368" w:rsidR="00AF577A" w:rsidRPr="009A3B7A" w:rsidRDefault="00AF577A" w:rsidP="00CB55F2">
          <w:pPr>
            <w:pStyle w:val="17"/>
            <w:spacing w:before="120"/>
            <w:ind w:firstLine="0"/>
            <w:rPr>
              <w:rFonts w:asciiTheme="minorHAnsi" w:eastAsiaTheme="minorEastAsia" w:hAnsiTheme="minorHAnsi" w:cstheme="minorBidi"/>
              <w:b w:val="0"/>
              <w:bCs w:val="0"/>
              <w:caps w:val="0"/>
              <w:color w:val="000000" w:themeColor="text1"/>
              <w:kern w:val="2"/>
              <w:sz w:val="24"/>
              <w:szCs w:val="24"/>
              <w14:ligatures w14:val="standardContextual"/>
            </w:rPr>
          </w:pPr>
          <w:hyperlink w:anchor="_Toc208990953" w:history="1">
            <w:r w:rsidRPr="009A3B7A">
              <w:rPr>
                <w:rStyle w:val="affa"/>
                <w:color w:val="000000" w:themeColor="text1"/>
              </w:rPr>
              <w:t xml:space="preserve">3. </w:t>
            </w:r>
            <w:r w:rsidR="00047812">
              <w:rPr>
                <w:rStyle w:val="affa"/>
                <w:color w:val="000000" w:themeColor="text1"/>
              </w:rPr>
              <w:t>Социально-экономические характеристики, рынок труда и предпосылки развития территории</w:t>
            </w:r>
            <w:r w:rsidRPr="009A3B7A">
              <w:rPr>
                <w:webHidden/>
                <w:color w:val="000000" w:themeColor="text1"/>
              </w:rPr>
              <w:tab/>
            </w:r>
            <w:r w:rsidRPr="009A3B7A">
              <w:rPr>
                <w:webHidden/>
                <w:color w:val="000000" w:themeColor="text1"/>
              </w:rPr>
              <w:fldChar w:fldCharType="begin"/>
            </w:r>
            <w:r w:rsidRPr="009A3B7A">
              <w:rPr>
                <w:webHidden/>
                <w:color w:val="000000" w:themeColor="text1"/>
              </w:rPr>
              <w:instrText xml:space="preserve"> PAGEREF _Toc208990953 \h </w:instrText>
            </w:r>
            <w:r w:rsidRPr="009A3B7A">
              <w:rPr>
                <w:webHidden/>
                <w:color w:val="000000" w:themeColor="text1"/>
              </w:rPr>
            </w:r>
            <w:r w:rsidRPr="009A3B7A">
              <w:rPr>
                <w:webHidden/>
                <w:color w:val="000000" w:themeColor="text1"/>
              </w:rPr>
              <w:fldChar w:fldCharType="separate"/>
            </w:r>
            <w:r w:rsidR="00C309B8">
              <w:rPr>
                <w:webHidden/>
                <w:color w:val="000000" w:themeColor="text1"/>
              </w:rPr>
              <w:t>24</w:t>
            </w:r>
            <w:r w:rsidRPr="009A3B7A">
              <w:rPr>
                <w:webHidden/>
                <w:color w:val="000000" w:themeColor="text1"/>
              </w:rPr>
              <w:fldChar w:fldCharType="end"/>
            </w:r>
          </w:hyperlink>
        </w:p>
        <w:p w14:paraId="1E29B620" w14:textId="35F38BB4" w:rsidR="00AF577A" w:rsidRPr="009A3B7A" w:rsidRDefault="00AF577A" w:rsidP="00CB55F2">
          <w:pPr>
            <w:pStyle w:val="29"/>
            <w:spacing w:before="120"/>
            <w:ind w:firstLine="0"/>
            <w:rPr>
              <w:rFonts w:asciiTheme="minorHAnsi" w:eastAsiaTheme="minorEastAsia" w:hAnsiTheme="minorHAnsi" w:cstheme="minorBidi"/>
              <w:iCs w:val="0"/>
              <w:color w:val="000000" w:themeColor="text1"/>
              <w:kern w:val="2"/>
              <w:sz w:val="24"/>
              <w:szCs w:val="24"/>
              <w14:ligatures w14:val="standardContextual"/>
            </w:rPr>
          </w:pPr>
          <w:hyperlink w:anchor="_Toc208990954" w:history="1">
            <w:r w:rsidRPr="009A3B7A">
              <w:rPr>
                <w:rStyle w:val="affa"/>
                <w:iCs w:val="0"/>
                <w:color w:val="000000" w:themeColor="text1"/>
              </w:rPr>
              <w:t>3.1</w:t>
            </w:r>
            <w:r w:rsidR="00047812">
              <w:rPr>
                <w:rStyle w:val="affa"/>
                <w:iCs w:val="0"/>
                <w:color w:val="000000" w:themeColor="text1"/>
              </w:rPr>
              <w:t>.</w:t>
            </w:r>
            <w:r w:rsidRPr="009A3B7A">
              <w:rPr>
                <w:rStyle w:val="affa"/>
                <w:iCs w:val="0"/>
                <w:color w:val="000000" w:themeColor="text1"/>
              </w:rPr>
              <w:t xml:space="preserve"> </w:t>
            </w:r>
            <w:r w:rsidR="00047812">
              <w:rPr>
                <w:rStyle w:val="affa"/>
                <w:iCs w:val="0"/>
                <w:color w:val="000000" w:themeColor="text1"/>
              </w:rPr>
              <w:t>Предпосылки и направления социально=экономического развития территории</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_Toc208990954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24</w:t>
            </w:r>
            <w:r w:rsidRPr="009A3B7A">
              <w:rPr>
                <w:iCs w:val="0"/>
                <w:webHidden/>
                <w:color w:val="000000" w:themeColor="text1"/>
              </w:rPr>
              <w:fldChar w:fldCharType="end"/>
            </w:r>
          </w:hyperlink>
        </w:p>
        <w:p w14:paraId="413CB89A" w14:textId="5B434E8F" w:rsidR="00AF577A" w:rsidRDefault="00AF577A" w:rsidP="00CB55F2">
          <w:pPr>
            <w:pStyle w:val="29"/>
            <w:spacing w:before="120"/>
            <w:ind w:firstLine="0"/>
          </w:pPr>
          <w:hyperlink w:anchor="_Toc208990955" w:history="1">
            <w:r w:rsidRPr="009A3B7A">
              <w:rPr>
                <w:rStyle w:val="affa"/>
                <w:iCs w:val="0"/>
                <w:color w:val="000000" w:themeColor="text1"/>
              </w:rPr>
              <w:t>3.2</w:t>
            </w:r>
            <w:r w:rsidR="00047812">
              <w:rPr>
                <w:rStyle w:val="affa"/>
                <w:iCs w:val="0"/>
                <w:color w:val="000000" w:themeColor="text1"/>
              </w:rPr>
              <w:t>.</w:t>
            </w:r>
            <w:r w:rsidRPr="009A3B7A">
              <w:rPr>
                <w:rStyle w:val="affa"/>
                <w:iCs w:val="0"/>
                <w:color w:val="000000" w:themeColor="text1"/>
              </w:rPr>
              <w:t xml:space="preserve"> Рынок труда</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_Toc208990955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27</w:t>
            </w:r>
            <w:r w:rsidRPr="009A3B7A">
              <w:rPr>
                <w:iCs w:val="0"/>
                <w:webHidden/>
                <w:color w:val="000000" w:themeColor="text1"/>
              </w:rPr>
              <w:fldChar w:fldCharType="end"/>
            </w:r>
          </w:hyperlink>
        </w:p>
        <w:p w14:paraId="2D2FCED2" w14:textId="77777777" w:rsidR="00047812" w:rsidRDefault="00047812" w:rsidP="00047812">
          <w:pPr>
            <w:rPr>
              <w:rFonts w:ascii="Times New Roman" w:hAnsi="Times New Roman"/>
              <w:sz w:val="28"/>
              <w:szCs w:val="28"/>
            </w:rPr>
          </w:pPr>
          <w:r w:rsidRPr="00047812">
            <w:rPr>
              <w:rFonts w:ascii="Times New Roman" w:eastAsiaTheme="minorEastAsia" w:hAnsi="Times New Roman"/>
              <w:sz w:val="28"/>
              <w:szCs w:val="28"/>
            </w:rPr>
            <w:t xml:space="preserve">3.2.1. </w:t>
          </w:r>
          <w:r w:rsidRPr="00047812">
            <w:rPr>
              <w:rFonts w:ascii="Times New Roman" w:hAnsi="Times New Roman"/>
              <w:sz w:val="28"/>
              <w:szCs w:val="28"/>
            </w:rPr>
            <w:t xml:space="preserve">Анализ существующей занятости и ключевых показателей рынка </w:t>
          </w:r>
        </w:p>
        <w:p w14:paraId="16F0678F" w14:textId="5715337F" w:rsidR="00047812" w:rsidRDefault="00047812" w:rsidP="00047812">
          <w:pPr>
            <w:rPr>
              <w:rFonts w:ascii="Times New Roman" w:hAnsi="Times New Roman"/>
              <w:sz w:val="28"/>
              <w:szCs w:val="28"/>
            </w:rPr>
          </w:pPr>
          <w:r w:rsidRPr="00047812">
            <w:rPr>
              <w:rFonts w:ascii="Times New Roman" w:hAnsi="Times New Roman"/>
              <w:sz w:val="28"/>
              <w:szCs w:val="28"/>
            </w:rPr>
            <w:t>труда</w:t>
          </w:r>
          <w:r>
            <w:rPr>
              <w:rFonts w:ascii="Times New Roman" w:hAnsi="Times New Roman"/>
              <w:sz w:val="28"/>
              <w:szCs w:val="28"/>
            </w:rPr>
            <w:t>……………………………………………………………………………….</w:t>
          </w:r>
        </w:p>
        <w:p w14:paraId="463F2C6B" w14:textId="77777777" w:rsidR="00047812" w:rsidRPr="00047812" w:rsidRDefault="00047812" w:rsidP="00047812">
          <w:pPr>
            <w:tabs>
              <w:tab w:val="left" w:pos="1524"/>
            </w:tabs>
            <w:rPr>
              <w:rFonts w:ascii="Times New Roman" w:hAnsi="Times New Roman"/>
              <w:sz w:val="28"/>
              <w:szCs w:val="28"/>
            </w:rPr>
          </w:pPr>
          <w:r>
            <w:rPr>
              <w:rFonts w:ascii="Times New Roman" w:hAnsi="Times New Roman"/>
              <w:sz w:val="28"/>
              <w:szCs w:val="28"/>
            </w:rPr>
            <w:t>3.2.2.</w:t>
          </w:r>
          <w:r w:rsidRPr="00047812">
            <w:rPr>
              <w:rFonts w:ascii="Times New Roman" w:hAnsi="Times New Roman"/>
              <w:sz w:val="28"/>
              <w:szCs w:val="28"/>
            </w:rPr>
            <w:t xml:space="preserve"> Прогноз занятости населения и основных параметров рынка </w:t>
          </w:r>
        </w:p>
        <w:p w14:paraId="273D5453" w14:textId="4506AE47" w:rsidR="00047812" w:rsidRDefault="00047812" w:rsidP="00047812">
          <w:pPr>
            <w:tabs>
              <w:tab w:val="left" w:pos="1524"/>
            </w:tabs>
            <w:rPr>
              <w:rFonts w:ascii="Times New Roman" w:hAnsi="Times New Roman"/>
              <w:sz w:val="28"/>
              <w:szCs w:val="28"/>
            </w:rPr>
          </w:pPr>
          <w:r w:rsidRPr="00047812">
            <w:rPr>
              <w:rFonts w:ascii="Times New Roman" w:hAnsi="Times New Roman"/>
              <w:sz w:val="28"/>
              <w:szCs w:val="28"/>
            </w:rPr>
            <w:t>труда</w:t>
          </w:r>
          <w:r>
            <w:rPr>
              <w:rFonts w:ascii="Times New Roman" w:hAnsi="Times New Roman"/>
              <w:sz w:val="28"/>
              <w:szCs w:val="28"/>
            </w:rPr>
            <w:t>……………………………………………………………………………….</w:t>
          </w:r>
        </w:p>
        <w:p w14:paraId="5182B0A7" w14:textId="0FF35E70" w:rsidR="00AF577A" w:rsidRDefault="00AF577A" w:rsidP="00CB55F2">
          <w:pPr>
            <w:pStyle w:val="17"/>
            <w:spacing w:before="120"/>
            <w:ind w:firstLine="0"/>
          </w:pPr>
          <w:hyperlink w:anchor="_Toc208990956" w:history="1">
            <w:r w:rsidRPr="009A3B7A">
              <w:rPr>
                <w:rStyle w:val="affa"/>
                <w:color w:val="000000" w:themeColor="text1"/>
              </w:rPr>
              <w:t xml:space="preserve">4. </w:t>
            </w:r>
            <w:r w:rsidR="00047812">
              <w:rPr>
                <w:rStyle w:val="affa"/>
                <w:color w:val="000000" w:themeColor="text1"/>
              </w:rPr>
              <w:t>социально-демографическая политика</w:t>
            </w:r>
            <w:r w:rsidRPr="009A3B7A">
              <w:rPr>
                <w:webHidden/>
                <w:color w:val="000000" w:themeColor="text1"/>
              </w:rPr>
              <w:tab/>
            </w:r>
            <w:r w:rsidRPr="009A3B7A">
              <w:rPr>
                <w:webHidden/>
                <w:color w:val="000000" w:themeColor="text1"/>
              </w:rPr>
              <w:fldChar w:fldCharType="begin"/>
            </w:r>
            <w:r w:rsidRPr="009A3B7A">
              <w:rPr>
                <w:webHidden/>
                <w:color w:val="000000" w:themeColor="text1"/>
              </w:rPr>
              <w:instrText xml:space="preserve"> PAGEREF _Toc208990956 \h </w:instrText>
            </w:r>
            <w:r w:rsidRPr="009A3B7A">
              <w:rPr>
                <w:webHidden/>
                <w:color w:val="000000" w:themeColor="text1"/>
              </w:rPr>
            </w:r>
            <w:r w:rsidRPr="009A3B7A">
              <w:rPr>
                <w:webHidden/>
                <w:color w:val="000000" w:themeColor="text1"/>
              </w:rPr>
              <w:fldChar w:fldCharType="separate"/>
            </w:r>
            <w:r w:rsidR="00C309B8">
              <w:rPr>
                <w:webHidden/>
                <w:color w:val="000000" w:themeColor="text1"/>
              </w:rPr>
              <w:t>30</w:t>
            </w:r>
            <w:r w:rsidRPr="009A3B7A">
              <w:rPr>
                <w:webHidden/>
                <w:color w:val="000000" w:themeColor="text1"/>
              </w:rPr>
              <w:fldChar w:fldCharType="end"/>
            </w:r>
          </w:hyperlink>
        </w:p>
        <w:p w14:paraId="3AF83BBD" w14:textId="77777777" w:rsidR="00047812" w:rsidRPr="00047812" w:rsidRDefault="00047812" w:rsidP="00047812">
          <w:pPr>
            <w:rPr>
              <w:rFonts w:ascii="Times New Roman" w:hAnsi="Times New Roman"/>
              <w:sz w:val="28"/>
              <w:szCs w:val="28"/>
            </w:rPr>
          </w:pPr>
          <w:r w:rsidRPr="00047812">
            <w:rPr>
              <w:rFonts w:ascii="Times New Roman" w:eastAsiaTheme="minorEastAsia" w:hAnsi="Times New Roman"/>
              <w:sz w:val="28"/>
              <w:szCs w:val="28"/>
            </w:rPr>
            <w:t xml:space="preserve">4.1. </w:t>
          </w:r>
          <w:r w:rsidRPr="00047812">
            <w:rPr>
              <w:rFonts w:ascii="Times New Roman" w:hAnsi="Times New Roman"/>
              <w:sz w:val="28"/>
              <w:szCs w:val="28"/>
            </w:rPr>
            <w:t xml:space="preserve">Обзор текущего демографического положения и закономерностей </w:t>
          </w:r>
        </w:p>
        <w:p w14:paraId="5A5C1266" w14:textId="6B5CB0C3" w:rsidR="00047812" w:rsidRDefault="00047812" w:rsidP="00047812">
          <w:pPr>
            <w:rPr>
              <w:rFonts w:ascii="Times New Roman" w:hAnsi="Times New Roman"/>
              <w:sz w:val="28"/>
              <w:szCs w:val="28"/>
            </w:rPr>
          </w:pPr>
          <w:r w:rsidRPr="00047812">
            <w:rPr>
              <w:rFonts w:ascii="Times New Roman" w:hAnsi="Times New Roman"/>
              <w:sz w:val="28"/>
              <w:szCs w:val="28"/>
            </w:rPr>
            <w:t>его изменения</w:t>
          </w:r>
          <w:r>
            <w:rPr>
              <w:rFonts w:ascii="Times New Roman" w:hAnsi="Times New Roman"/>
              <w:sz w:val="28"/>
              <w:szCs w:val="28"/>
            </w:rPr>
            <w:t>……………………………………………………………………</w:t>
          </w:r>
        </w:p>
        <w:p w14:paraId="0EDF78A0" w14:textId="3C710AAB" w:rsidR="00047812" w:rsidRDefault="00047812" w:rsidP="00047812">
          <w:pPr>
            <w:rPr>
              <w:rFonts w:ascii="Times New Roman" w:hAnsi="Times New Roman"/>
              <w:sz w:val="28"/>
              <w:szCs w:val="28"/>
            </w:rPr>
          </w:pPr>
          <w:r w:rsidRPr="00047812">
            <w:rPr>
              <w:rFonts w:ascii="Times New Roman" w:hAnsi="Times New Roman"/>
              <w:sz w:val="28"/>
              <w:szCs w:val="28"/>
            </w:rPr>
            <w:t>4.2. Прогнозируемая численность и структура населения</w:t>
          </w:r>
          <w:r>
            <w:rPr>
              <w:rFonts w:ascii="Times New Roman" w:hAnsi="Times New Roman"/>
              <w:sz w:val="28"/>
              <w:szCs w:val="28"/>
            </w:rPr>
            <w:t>…………………..</w:t>
          </w:r>
        </w:p>
        <w:p w14:paraId="0DC2F85A" w14:textId="77777777" w:rsidR="00047812" w:rsidRPr="00047812" w:rsidRDefault="00047812" w:rsidP="00047812">
          <w:pPr>
            <w:rPr>
              <w:rFonts w:ascii="Times New Roman" w:hAnsi="Times New Roman"/>
              <w:sz w:val="28"/>
              <w:szCs w:val="28"/>
            </w:rPr>
          </w:pPr>
        </w:p>
        <w:p w14:paraId="441364E3" w14:textId="77777777" w:rsidR="00047812" w:rsidRPr="00047812" w:rsidRDefault="00047812" w:rsidP="00047812">
          <w:pPr>
            <w:rPr>
              <w:rFonts w:ascii="Times New Roman" w:hAnsi="Times New Roman"/>
              <w:sz w:val="28"/>
              <w:szCs w:val="28"/>
            </w:rPr>
          </w:pPr>
        </w:p>
        <w:p w14:paraId="2D270ED7" w14:textId="193AB07E" w:rsidR="00047812" w:rsidRPr="00047812" w:rsidRDefault="00047812" w:rsidP="00047812">
          <w:pPr>
            <w:rPr>
              <w:rFonts w:eastAsiaTheme="minorEastAsia"/>
            </w:rPr>
          </w:pPr>
        </w:p>
        <w:p w14:paraId="1DBFE62A" w14:textId="1B5111F7" w:rsidR="00AF577A" w:rsidRPr="009A3B7A" w:rsidRDefault="00AF577A" w:rsidP="00CB55F2">
          <w:pPr>
            <w:pStyle w:val="17"/>
            <w:spacing w:before="120"/>
            <w:ind w:firstLine="0"/>
            <w:rPr>
              <w:rFonts w:asciiTheme="minorHAnsi" w:eastAsiaTheme="minorEastAsia" w:hAnsiTheme="minorHAnsi" w:cstheme="minorBidi"/>
              <w:b w:val="0"/>
              <w:bCs w:val="0"/>
              <w:caps w:val="0"/>
              <w:color w:val="000000" w:themeColor="text1"/>
              <w:kern w:val="2"/>
              <w:sz w:val="24"/>
              <w:szCs w:val="24"/>
              <w14:ligatures w14:val="standardContextual"/>
            </w:rPr>
          </w:pPr>
          <w:hyperlink w:anchor="_Toc208990957" w:history="1">
            <w:r w:rsidRPr="009A3B7A">
              <w:rPr>
                <w:rStyle w:val="affa"/>
                <w:color w:val="000000" w:themeColor="text1"/>
              </w:rPr>
              <w:t xml:space="preserve">5. </w:t>
            </w:r>
            <w:r w:rsidR="005B4B8B">
              <w:rPr>
                <w:rStyle w:val="affa"/>
                <w:color w:val="000000" w:themeColor="text1"/>
              </w:rPr>
              <w:t>жилищный фонд: существующее положение и перспективы развития</w:t>
            </w:r>
            <w:r w:rsidRPr="009A3B7A">
              <w:rPr>
                <w:webHidden/>
                <w:color w:val="000000" w:themeColor="text1"/>
              </w:rPr>
              <w:tab/>
            </w:r>
            <w:r w:rsidRPr="009A3B7A">
              <w:rPr>
                <w:webHidden/>
                <w:color w:val="000000" w:themeColor="text1"/>
              </w:rPr>
              <w:fldChar w:fldCharType="begin"/>
            </w:r>
            <w:r w:rsidRPr="009A3B7A">
              <w:rPr>
                <w:webHidden/>
                <w:color w:val="000000" w:themeColor="text1"/>
              </w:rPr>
              <w:instrText xml:space="preserve"> PAGEREF _Toc208990957 \h </w:instrText>
            </w:r>
            <w:r w:rsidRPr="009A3B7A">
              <w:rPr>
                <w:webHidden/>
                <w:color w:val="000000" w:themeColor="text1"/>
              </w:rPr>
            </w:r>
            <w:r w:rsidRPr="009A3B7A">
              <w:rPr>
                <w:webHidden/>
                <w:color w:val="000000" w:themeColor="text1"/>
              </w:rPr>
              <w:fldChar w:fldCharType="separate"/>
            </w:r>
            <w:r w:rsidR="00C309B8">
              <w:rPr>
                <w:webHidden/>
                <w:color w:val="000000" w:themeColor="text1"/>
              </w:rPr>
              <w:t>34</w:t>
            </w:r>
            <w:r w:rsidRPr="009A3B7A">
              <w:rPr>
                <w:webHidden/>
                <w:color w:val="000000" w:themeColor="text1"/>
              </w:rPr>
              <w:fldChar w:fldCharType="end"/>
            </w:r>
          </w:hyperlink>
        </w:p>
        <w:p w14:paraId="65ED9785" w14:textId="2A7FC785" w:rsidR="00AF577A" w:rsidRPr="009A3B7A" w:rsidRDefault="00AF577A" w:rsidP="00CB55F2">
          <w:pPr>
            <w:pStyle w:val="29"/>
            <w:spacing w:before="120"/>
            <w:ind w:firstLine="0"/>
            <w:rPr>
              <w:rFonts w:asciiTheme="minorHAnsi" w:eastAsiaTheme="minorEastAsia" w:hAnsiTheme="minorHAnsi" w:cstheme="minorBidi"/>
              <w:iCs w:val="0"/>
              <w:color w:val="000000" w:themeColor="text1"/>
              <w:kern w:val="2"/>
              <w:sz w:val="24"/>
              <w:szCs w:val="24"/>
              <w14:ligatures w14:val="standardContextual"/>
            </w:rPr>
          </w:pPr>
          <w:hyperlink w:anchor="_Toc208990958" w:history="1">
            <w:r w:rsidRPr="009A3B7A">
              <w:rPr>
                <w:rStyle w:val="affa"/>
                <w:iCs w:val="0"/>
                <w:color w:val="000000" w:themeColor="text1"/>
              </w:rPr>
              <w:t>5.1</w:t>
            </w:r>
            <w:r w:rsidR="005B4B8B">
              <w:rPr>
                <w:rStyle w:val="affa"/>
                <w:iCs w:val="0"/>
                <w:color w:val="000000" w:themeColor="text1"/>
              </w:rPr>
              <w:t>.</w:t>
            </w:r>
            <w:r w:rsidRPr="009A3B7A">
              <w:rPr>
                <w:rStyle w:val="affa"/>
                <w:iCs w:val="0"/>
                <w:color w:val="000000" w:themeColor="text1"/>
              </w:rPr>
              <w:t xml:space="preserve"> </w:t>
            </w:r>
            <w:r w:rsidR="005B4B8B" w:rsidRPr="005B4B8B">
              <w:t>Анализ существующего жилищного фонда</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_Toc208990958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34</w:t>
            </w:r>
            <w:r w:rsidRPr="009A3B7A">
              <w:rPr>
                <w:iCs w:val="0"/>
                <w:webHidden/>
                <w:color w:val="000000" w:themeColor="text1"/>
              </w:rPr>
              <w:fldChar w:fldCharType="end"/>
            </w:r>
          </w:hyperlink>
        </w:p>
        <w:p w14:paraId="66DAC758" w14:textId="0315FC28" w:rsidR="00AF577A" w:rsidRDefault="00AF577A" w:rsidP="00CB55F2">
          <w:pPr>
            <w:pStyle w:val="29"/>
            <w:spacing w:before="120"/>
            <w:ind w:firstLine="0"/>
          </w:pPr>
          <w:hyperlink w:anchor="_Toc208990959" w:history="1">
            <w:r w:rsidRPr="009A3B7A">
              <w:rPr>
                <w:rStyle w:val="affa"/>
                <w:iCs w:val="0"/>
                <w:color w:val="000000" w:themeColor="text1"/>
              </w:rPr>
              <w:t>5.2</w:t>
            </w:r>
            <w:r w:rsidR="005B4B8B">
              <w:rPr>
                <w:rStyle w:val="affa"/>
                <w:iCs w:val="0"/>
                <w:color w:val="000000" w:themeColor="text1"/>
              </w:rPr>
              <w:t>.</w:t>
            </w:r>
            <w:r w:rsidRPr="009A3B7A">
              <w:rPr>
                <w:rStyle w:val="affa"/>
                <w:iCs w:val="0"/>
                <w:color w:val="000000" w:themeColor="text1"/>
              </w:rPr>
              <w:t xml:space="preserve"> </w:t>
            </w:r>
            <w:r w:rsidR="005B4B8B" w:rsidRPr="005B4B8B">
              <w:t>Перспективы развития жилищного фонда</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_Toc208990959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37</w:t>
            </w:r>
            <w:r w:rsidRPr="009A3B7A">
              <w:rPr>
                <w:iCs w:val="0"/>
                <w:webHidden/>
                <w:color w:val="000000" w:themeColor="text1"/>
              </w:rPr>
              <w:fldChar w:fldCharType="end"/>
            </w:r>
          </w:hyperlink>
        </w:p>
        <w:p w14:paraId="4FDD58CA" w14:textId="4434C602" w:rsidR="005B4B8B" w:rsidRDefault="005B4B8B" w:rsidP="005B4B8B">
          <w:pPr>
            <w:pStyle w:val="17"/>
            <w:spacing w:before="120"/>
            <w:ind w:firstLine="0"/>
          </w:pPr>
          <w:hyperlink w:anchor="_Toc208990964" w:history="1">
            <w:r w:rsidRPr="009A3B7A">
              <w:rPr>
                <w:rStyle w:val="affa"/>
                <w:color w:val="000000" w:themeColor="text1"/>
              </w:rPr>
              <w:t xml:space="preserve">6. </w:t>
            </w:r>
            <w:r>
              <w:rPr>
                <w:rStyle w:val="affa"/>
                <w:color w:val="000000" w:themeColor="text1"/>
              </w:rPr>
              <w:t>сфера обслуживания населения</w:t>
            </w:r>
            <w:r w:rsidRPr="009A3B7A">
              <w:rPr>
                <w:webHidden/>
                <w:color w:val="000000" w:themeColor="text1"/>
              </w:rPr>
              <w:tab/>
            </w:r>
            <w:r w:rsidRPr="009A3B7A">
              <w:rPr>
                <w:webHidden/>
                <w:color w:val="000000" w:themeColor="text1"/>
              </w:rPr>
              <w:fldChar w:fldCharType="begin"/>
            </w:r>
            <w:r w:rsidRPr="009A3B7A">
              <w:rPr>
                <w:webHidden/>
                <w:color w:val="000000" w:themeColor="text1"/>
              </w:rPr>
              <w:instrText xml:space="preserve"> PAGEREF _Toc208990964 \h </w:instrText>
            </w:r>
            <w:r w:rsidRPr="009A3B7A">
              <w:rPr>
                <w:webHidden/>
                <w:color w:val="000000" w:themeColor="text1"/>
              </w:rPr>
            </w:r>
            <w:r w:rsidRPr="009A3B7A">
              <w:rPr>
                <w:webHidden/>
                <w:color w:val="000000" w:themeColor="text1"/>
              </w:rPr>
              <w:fldChar w:fldCharType="separate"/>
            </w:r>
            <w:r>
              <w:rPr>
                <w:webHidden/>
                <w:color w:val="000000" w:themeColor="text1"/>
              </w:rPr>
              <w:t>48</w:t>
            </w:r>
            <w:r w:rsidRPr="009A3B7A">
              <w:rPr>
                <w:webHidden/>
                <w:color w:val="000000" w:themeColor="text1"/>
              </w:rPr>
              <w:fldChar w:fldCharType="end"/>
            </w:r>
          </w:hyperlink>
        </w:p>
        <w:p w14:paraId="211135CF" w14:textId="187637F8" w:rsidR="005B4B8B" w:rsidRDefault="005B4B8B" w:rsidP="005B4B8B">
          <w:pPr>
            <w:rPr>
              <w:rFonts w:ascii="Times New Roman" w:hAnsi="Times New Roman"/>
              <w:sz w:val="28"/>
              <w:szCs w:val="28"/>
            </w:rPr>
          </w:pPr>
          <w:r w:rsidRPr="005B4B8B">
            <w:rPr>
              <w:rFonts w:ascii="Times New Roman" w:hAnsi="Times New Roman"/>
              <w:sz w:val="28"/>
              <w:szCs w:val="28"/>
            </w:rPr>
            <w:t>6.1. Современное состояние сферы обслуживания</w:t>
          </w:r>
          <w:r>
            <w:rPr>
              <w:rFonts w:ascii="Times New Roman" w:hAnsi="Times New Roman"/>
              <w:sz w:val="28"/>
              <w:szCs w:val="28"/>
            </w:rPr>
            <w:t>……………………………</w:t>
          </w:r>
        </w:p>
        <w:p w14:paraId="1D8E8B71" w14:textId="05C87859" w:rsidR="005B4B8B" w:rsidRDefault="005B4B8B" w:rsidP="005B4B8B">
          <w:pPr>
            <w:rPr>
              <w:rFonts w:ascii="Times New Roman" w:hAnsi="Times New Roman"/>
              <w:sz w:val="28"/>
              <w:szCs w:val="28"/>
            </w:rPr>
          </w:pPr>
          <w:r w:rsidRPr="005B4B8B">
            <w:rPr>
              <w:rFonts w:ascii="Times New Roman" w:hAnsi="Times New Roman"/>
              <w:sz w:val="28"/>
              <w:szCs w:val="28"/>
            </w:rPr>
            <w:t>6.2. Перспективное развитие сферы</w:t>
          </w:r>
          <w:r>
            <w:rPr>
              <w:rFonts w:ascii="Times New Roman" w:hAnsi="Times New Roman"/>
              <w:sz w:val="28"/>
              <w:szCs w:val="28"/>
            </w:rPr>
            <w:t xml:space="preserve"> </w:t>
          </w:r>
          <w:r w:rsidRPr="005B4B8B">
            <w:rPr>
              <w:rFonts w:ascii="Times New Roman" w:hAnsi="Times New Roman"/>
              <w:sz w:val="28"/>
              <w:szCs w:val="28"/>
            </w:rPr>
            <w:t>культурно-бытового обслуживания</w:t>
          </w:r>
          <w:r>
            <w:rPr>
              <w:rFonts w:ascii="Times New Roman" w:hAnsi="Times New Roman"/>
              <w:sz w:val="28"/>
              <w:szCs w:val="28"/>
            </w:rPr>
            <w:t>……</w:t>
          </w:r>
        </w:p>
        <w:p w14:paraId="4BB69CD9" w14:textId="442B7BEC" w:rsidR="00AF577A" w:rsidRPr="009A3B7A" w:rsidRDefault="00AF577A" w:rsidP="00CB55F2">
          <w:pPr>
            <w:pStyle w:val="17"/>
            <w:spacing w:before="120"/>
            <w:ind w:firstLine="0"/>
            <w:rPr>
              <w:rFonts w:asciiTheme="minorHAnsi" w:eastAsiaTheme="minorEastAsia" w:hAnsiTheme="minorHAnsi" w:cstheme="minorBidi"/>
              <w:b w:val="0"/>
              <w:bCs w:val="0"/>
              <w:caps w:val="0"/>
              <w:color w:val="000000" w:themeColor="text1"/>
              <w:kern w:val="2"/>
              <w:sz w:val="24"/>
              <w:szCs w:val="24"/>
              <w14:ligatures w14:val="standardContextual"/>
            </w:rPr>
          </w:pPr>
          <w:hyperlink w:anchor="_Toc208990964" w:history="1">
            <w:r w:rsidRPr="009A3B7A">
              <w:rPr>
                <w:rStyle w:val="affa"/>
                <w:color w:val="000000" w:themeColor="text1"/>
              </w:rPr>
              <w:t>6. ТРАНСПОРТ И УЛИЧНО-ДОРОЖНАЯ СЕТЬ</w:t>
            </w:r>
            <w:r w:rsidRPr="009A3B7A">
              <w:rPr>
                <w:webHidden/>
                <w:color w:val="000000" w:themeColor="text1"/>
              </w:rPr>
              <w:tab/>
            </w:r>
            <w:r w:rsidRPr="009A3B7A">
              <w:rPr>
                <w:webHidden/>
                <w:color w:val="000000" w:themeColor="text1"/>
              </w:rPr>
              <w:fldChar w:fldCharType="begin"/>
            </w:r>
            <w:r w:rsidRPr="009A3B7A">
              <w:rPr>
                <w:webHidden/>
                <w:color w:val="000000" w:themeColor="text1"/>
              </w:rPr>
              <w:instrText xml:space="preserve"> PAGEREF _Toc208990964 \h </w:instrText>
            </w:r>
            <w:r w:rsidRPr="009A3B7A">
              <w:rPr>
                <w:webHidden/>
                <w:color w:val="000000" w:themeColor="text1"/>
              </w:rPr>
            </w:r>
            <w:r w:rsidRPr="009A3B7A">
              <w:rPr>
                <w:webHidden/>
                <w:color w:val="000000" w:themeColor="text1"/>
              </w:rPr>
              <w:fldChar w:fldCharType="separate"/>
            </w:r>
            <w:r w:rsidR="00C309B8">
              <w:rPr>
                <w:webHidden/>
                <w:color w:val="000000" w:themeColor="text1"/>
              </w:rPr>
              <w:t>48</w:t>
            </w:r>
            <w:r w:rsidRPr="009A3B7A">
              <w:rPr>
                <w:webHidden/>
                <w:color w:val="000000" w:themeColor="text1"/>
              </w:rPr>
              <w:fldChar w:fldCharType="end"/>
            </w:r>
          </w:hyperlink>
        </w:p>
        <w:p w14:paraId="37AC01C1" w14:textId="5EBD2E63" w:rsidR="00AF577A" w:rsidRPr="009A3B7A" w:rsidRDefault="00AF577A" w:rsidP="00CB55F2">
          <w:pPr>
            <w:pStyle w:val="17"/>
            <w:spacing w:before="120"/>
            <w:ind w:firstLine="0"/>
            <w:rPr>
              <w:rFonts w:asciiTheme="minorHAnsi" w:eastAsiaTheme="minorEastAsia" w:hAnsiTheme="minorHAnsi" w:cstheme="minorBidi"/>
              <w:b w:val="0"/>
              <w:bCs w:val="0"/>
              <w:caps w:val="0"/>
              <w:color w:val="000000" w:themeColor="text1"/>
              <w:kern w:val="2"/>
              <w:sz w:val="24"/>
              <w:szCs w:val="24"/>
              <w14:ligatures w14:val="standardContextual"/>
            </w:rPr>
          </w:pPr>
          <w:hyperlink w:anchor="_Toc208990965" w:history="1">
            <w:r w:rsidRPr="009A3B7A">
              <w:rPr>
                <w:rStyle w:val="affa"/>
                <w:rFonts w:eastAsia="Arial"/>
                <w:color w:val="000000" w:themeColor="text1"/>
              </w:rPr>
              <w:t>7. ИНЖЕНЕРНАЯ ПОДГОТОВКА ТЕРРИТОРИИ.</w:t>
            </w:r>
            <w:r w:rsidRPr="009A3B7A">
              <w:rPr>
                <w:webHidden/>
                <w:color w:val="000000" w:themeColor="text1"/>
              </w:rPr>
              <w:tab/>
            </w:r>
            <w:r w:rsidRPr="009A3B7A">
              <w:rPr>
                <w:webHidden/>
                <w:color w:val="000000" w:themeColor="text1"/>
              </w:rPr>
              <w:fldChar w:fldCharType="begin"/>
            </w:r>
            <w:r w:rsidRPr="009A3B7A">
              <w:rPr>
                <w:webHidden/>
                <w:color w:val="000000" w:themeColor="text1"/>
              </w:rPr>
              <w:instrText xml:space="preserve"> PAGEREF _Toc208990965 \h </w:instrText>
            </w:r>
            <w:r w:rsidRPr="009A3B7A">
              <w:rPr>
                <w:webHidden/>
                <w:color w:val="000000" w:themeColor="text1"/>
              </w:rPr>
            </w:r>
            <w:r w:rsidRPr="009A3B7A">
              <w:rPr>
                <w:webHidden/>
                <w:color w:val="000000" w:themeColor="text1"/>
              </w:rPr>
              <w:fldChar w:fldCharType="separate"/>
            </w:r>
            <w:r w:rsidR="00C309B8">
              <w:rPr>
                <w:webHidden/>
                <w:color w:val="000000" w:themeColor="text1"/>
              </w:rPr>
              <w:t>59</w:t>
            </w:r>
            <w:r w:rsidRPr="009A3B7A">
              <w:rPr>
                <w:webHidden/>
                <w:color w:val="000000" w:themeColor="text1"/>
              </w:rPr>
              <w:fldChar w:fldCharType="end"/>
            </w:r>
          </w:hyperlink>
        </w:p>
        <w:p w14:paraId="5CCC298B" w14:textId="50D530D8" w:rsidR="00AF577A" w:rsidRPr="009A3B7A" w:rsidRDefault="00AF577A" w:rsidP="00CB55F2">
          <w:pPr>
            <w:pStyle w:val="29"/>
            <w:tabs>
              <w:tab w:val="left" w:pos="1540"/>
            </w:tabs>
            <w:spacing w:before="120"/>
            <w:ind w:firstLine="0"/>
            <w:rPr>
              <w:rFonts w:asciiTheme="minorHAnsi" w:eastAsiaTheme="minorEastAsia" w:hAnsiTheme="minorHAnsi" w:cstheme="minorBidi"/>
              <w:iCs w:val="0"/>
              <w:color w:val="000000" w:themeColor="text1"/>
              <w:kern w:val="2"/>
              <w:sz w:val="24"/>
              <w:szCs w:val="24"/>
              <w14:ligatures w14:val="standardContextual"/>
            </w:rPr>
          </w:pPr>
          <w:hyperlink w:anchor="_Toc208990966" w:history="1">
            <w:r w:rsidRPr="009A3B7A">
              <w:rPr>
                <w:rStyle w:val="affa"/>
                <w:rFonts w:eastAsia="Arial"/>
                <w:iCs w:val="0"/>
                <w:color w:val="000000" w:themeColor="text1"/>
              </w:rPr>
              <w:t>7.1.</w:t>
            </w:r>
            <w:r w:rsidRPr="009A3B7A">
              <w:rPr>
                <w:rFonts w:asciiTheme="minorHAnsi" w:eastAsiaTheme="minorEastAsia" w:hAnsiTheme="minorHAnsi" w:cstheme="minorBidi"/>
                <w:iCs w:val="0"/>
                <w:color w:val="000000" w:themeColor="text1"/>
                <w:kern w:val="2"/>
                <w:sz w:val="24"/>
                <w:szCs w:val="24"/>
                <w14:ligatures w14:val="standardContextual"/>
              </w:rPr>
              <w:t xml:space="preserve"> </w:t>
            </w:r>
            <w:r w:rsidRPr="009A3B7A">
              <w:rPr>
                <w:rStyle w:val="affa"/>
                <w:rFonts w:eastAsia="Arial"/>
                <w:iCs w:val="0"/>
                <w:color w:val="000000" w:themeColor="text1"/>
              </w:rPr>
              <w:t>Вертикальная планировка территории.</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_Toc208990966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59</w:t>
            </w:r>
            <w:r w:rsidRPr="009A3B7A">
              <w:rPr>
                <w:iCs w:val="0"/>
                <w:webHidden/>
                <w:color w:val="000000" w:themeColor="text1"/>
              </w:rPr>
              <w:fldChar w:fldCharType="end"/>
            </w:r>
          </w:hyperlink>
        </w:p>
        <w:p w14:paraId="1F62B0EF" w14:textId="4A00AF73" w:rsidR="00AF577A" w:rsidRPr="009A3B7A" w:rsidRDefault="00AF577A" w:rsidP="00CB55F2">
          <w:pPr>
            <w:pStyle w:val="29"/>
            <w:tabs>
              <w:tab w:val="left" w:pos="1540"/>
            </w:tabs>
            <w:spacing w:before="120"/>
            <w:ind w:firstLine="0"/>
            <w:rPr>
              <w:rFonts w:asciiTheme="minorHAnsi" w:eastAsiaTheme="minorEastAsia" w:hAnsiTheme="minorHAnsi" w:cstheme="minorBidi"/>
              <w:iCs w:val="0"/>
              <w:color w:val="000000" w:themeColor="text1"/>
              <w:kern w:val="2"/>
              <w:sz w:val="24"/>
              <w:szCs w:val="24"/>
              <w14:ligatures w14:val="standardContextual"/>
            </w:rPr>
          </w:pPr>
          <w:hyperlink w:anchor="_Toc208990967" w:history="1">
            <w:r w:rsidRPr="009A3B7A">
              <w:rPr>
                <w:rStyle w:val="affa"/>
                <w:rFonts w:eastAsia="Arial"/>
                <w:iCs w:val="0"/>
                <w:color w:val="000000" w:themeColor="text1"/>
              </w:rPr>
              <w:t>7.2.</w:t>
            </w:r>
            <w:r w:rsidRPr="009A3B7A">
              <w:rPr>
                <w:rFonts w:asciiTheme="minorHAnsi" w:eastAsiaTheme="minorEastAsia" w:hAnsiTheme="minorHAnsi" w:cstheme="minorBidi"/>
                <w:iCs w:val="0"/>
                <w:color w:val="000000" w:themeColor="text1"/>
                <w:kern w:val="2"/>
                <w:sz w:val="24"/>
                <w:szCs w:val="24"/>
                <w14:ligatures w14:val="standardContextual"/>
              </w:rPr>
              <w:t xml:space="preserve"> </w:t>
            </w:r>
            <w:r w:rsidRPr="009A3B7A">
              <w:rPr>
                <w:rStyle w:val="affa"/>
                <w:rFonts w:eastAsia="Arial"/>
                <w:iCs w:val="0"/>
                <w:color w:val="000000" w:themeColor="text1"/>
              </w:rPr>
              <w:t>Организация поверхностного стока.</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_Toc208990967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60</w:t>
            </w:r>
            <w:r w:rsidRPr="009A3B7A">
              <w:rPr>
                <w:iCs w:val="0"/>
                <w:webHidden/>
                <w:color w:val="000000" w:themeColor="text1"/>
              </w:rPr>
              <w:fldChar w:fldCharType="end"/>
            </w:r>
          </w:hyperlink>
        </w:p>
        <w:p w14:paraId="282A88D5" w14:textId="1F1F3EBE" w:rsidR="00AF577A" w:rsidRPr="009A3B7A" w:rsidRDefault="00AF577A" w:rsidP="00CB55F2">
          <w:pPr>
            <w:pStyle w:val="29"/>
            <w:tabs>
              <w:tab w:val="left" w:pos="1540"/>
            </w:tabs>
            <w:spacing w:before="120"/>
            <w:ind w:firstLine="0"/>
            <w:rPr>
              <w:rFonts w:asciiTheme="minorHAnsi" w:eastAsiaTheme="minorEastAsia" w:hAnsiTheme="minorHAnsi" w:cstheme="minorBidi"/>
              <w:iCs w:val="0"/>
              <w:color w:val="000000" w:themeColor="text1"/>
              <w:kern w:val="2"/>
              <w:sz w:val="24"/>
              <w:szCs w:val="24"/>
              <w14:ligatures w14:val="standardContextual"/>
            </w:rPr>
          </w:pPr>
          <w:hyperlink w:anchor="_Toc208990968" w:history="1">
            <w:r w:rsidRPr="009A3B7A">
              <w:rPr>
                <w:rStyle w:val="affa"/>
                <w:rFonts w:eastAsia="Arial"/>
                <w:iCs w:val="0"/>
                <w:color w:val="000000" w:themeColor="text1"/>
              </w:rPr>
              <w:t>7.3.</w:t>
            </w:r>
            <w:r w:rsidRPr="009A3B7A">
              <w:rPr>
                <w:rFonts w:asciiTheme="minorHAnsi" w:eastAsiaTheme="minorEastAsia" w:hAnsiTheme="minorHAnsi" w:cstheme="minorBidi"/>
                <w:iCs w:val="0"/>
                <w:color w:val="000000" w:themeColor="text1"/>
                <w:kern w:val="2"/>
                <w:sz w:val="24"/>
                <w:szCs w:val="24"/>
                <w14:ligatures w14:val="standardContextual"/>
              </w:rPr>
              <w:t xml:space="preserve"> </w:t>
            </w:r>
            <w:r w:rsidRPr="009A3B7A">
              <w:rPr>
                <w:rStyle w:val="affa"/>
                <w:rFonts w:eastAsia="Arial"/>
                <w:iCs w:val="0"/>
                <w:color w:val="000000" w:themeColor="text1"/>
              </w:rPr>
              <w:t>Организация полива зелёных насаждений.</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_Toc208990968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62</w:t>
            </w:r>
            <w:r w:rsidRPr="009A3B7A">
              <w:rPr>
                <w:iCs w:val="0"/>
                <w:webHidden/>
                <w:color w:val="000000" w:themeColor="text1"/>
              </w:rPr>
              <w:fldChar w:fldCharType="end"/>
            </w:r>
          </w:hyperlink>
        </w:p>
        <w:p w14:paraId="02D01C37" w14:textId="2B19B284" w:rsidR="00AF577A" w:rsidRPr="009A3B7A" w:rsidRDefault="00AF577A" w:rsidP="00CB55F2">
          <w:pPr>
            <w:pStyle w:val="29"/>
            <w:tabs>
              <w:tab w:val="left" w:pos="1540"/>
            </w:tabs>
            <w:spacing w:before="120"/>
            <w:ind w:firstLine="0"/>
            <w:rPr>
              <w:rFonts w:asciiTheme="minorHAnsi" w:eastAsiaTheme="minorEastAsia" w:hAnsiTheme="minorHAnsi" w:cstheme="minorBidi"/>
              <w:iCs w:val="0"/>
              <w:color w:val="000000" w:themeColor="text1"/>
              <w:kern w:val="2"/>
              <w:sz w:val="24"/>
              <w:szCs w:val="24"/>
              <w14:ligatures w14:val="standardContextual"/>
            </w:rPr>
          </w:pPr>
          <w:hyperlink w:anchor="_Toc208990969" w:history="1">
            <w:r w:rsidRPr="009A3B7A">
              <w:rPr>
                <w:rStyle w:val="affa"/>
                <w:rFonts w:eastAsia="Arial"/>
                <w:iCs w:val="0"/>
                <w:color w:val="000000" w:themeColor="text1"/>
              </w:rPr>
              <w:t>7.4.</w:t>
            </w:r>
            <w:r w:rsidRPr="009A3B7A">
              <w:rPr>
                <w:rFonts w:asciiTheme="minorHAnsi" w:eastAsiaTheme="minorEastAsia" w:hAnsiTheme="minorHAnsi" w:cstheme="minorBidi"/>
                <w:iCs w:val="0"/>
                <w:color w:val="000000" w:themeColor="text1"/>
                <w:kern w:val="2"/>
                <w:sz w:val="24"/>
                <w:szCs w:val="24"/>
                <w14:ligatures w14:val="standardContextual"/>
              </w:rPr>
              <w:t xml:space="preserve"> </w:t>
            </w:r>
            <w:r w:rsidRPr="009A3B7A">
              <w:rPr>
                <w:rStyle w:val="affa"/>
                <w:rFonts w:eastAsia="Arial"/>
                <w:iCs w:val="0"/>
                <w:color w:val="000000" w:themeColor="text1"/>
              </w:rPr>
              <w:t>Благоустройство русла каналов.</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_Toc208990969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64</w:t>
            </w:r>
            <w:r w:rsidRPr="009A3B7A">
              <w:rPr>
                <w:iCs w:val="0"/>
                <w:webHidden/>
                <w:color w:val="000000" w:themeColor="text1"/>
              </w:rPr>
              <w:fldChar w:fldCharType="end"/>
            </w:r>
          </w:hyperlink>
        </w:p>
        <w:p w14:paraId="04D70C60" w14:textId="24C788F7" w:rsidR="00AF577A" w:rsidRPr="009A3B7A" w:rsidRDefault="00AF577A" w:rsidP="00CB55F2">
          <w:pPr>
            <w:pStyle w:val="29"/>
            <w:tabs>
              <w:tab w:val="left" w:pos="1540"/>
            </w:tabs>
            <w:spacing w:before="120"/>
            <w:ind w:firstLine="0"/>
            <w:rPr>
              <w:rFonts w:asciiTheme="minorHAnsi" w:eastAsiaTheme="minorEastAsia" w:hAnsiTheme="minorHAnsi" w:cstheme="minorBidi"/>
              <w:iCs w:val="0"/>
              <w:color w:val="000000" w:themeColor="text1"/>
              <w:kern w:val="2"/>
              <w:sz w:val="24"/>
              <w:szCs w:val="24"/>
              <w14:ligatures w14:val="standardContextual"/>
            </w:rPr>
          </w:pPr>
          <w:hyperlink w:anchor="_Toc208990970" w:history="1">
            <w:r w:rsidRPr="009A3B7A">
              <w:rPr>
                <w:rStyle w:val="affa"/>
                <w:rFonts w:eastAsia="Arial"/>
                <w:iCs w:val="0"/>
                <w:color w:val="000000" w:themeColor="text1"/>
              </w:rPr>
              <w:t>7.5.</w:t>
            </w:r>
            <w:r w:rsidRPr="009A3B7A">
              <w:rPr>
                <w:rFonts w:asciiTheme="minorHAnsi" w:eastAsiaTheme="minorEastAsia" w:hAnsiTheme="minorHAnsi" w:cstheme="minorBidi"/>
                <w:iCs w:val="0"/>
                <w:color w:val="000000" w:themeColor="text1"/>
                <w:kern w:val="2"/>
                <w:sz w:val="24"/>
                <w:szCs w:val="24"/>
                <w14:ligatures w14:val="standardContextual"/>
              </w:rPr>
              <w:t xml:space="preserve"> </w:t>
            </w:r>
            <w:r w:rsidRPr="009A3B7A">
              <w:rPr>
                <w:rStyle w:val="affa"/>
                <w:rFonts w:eastAsia="Arial"/>
                <w:iCs w:val="0"/>
                <w:color w:val="000000" w:themeColor="text1"/>
              </w:rPr>
              <w:t>Капитальные вложения.</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_Toc208990970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64</w:t>
            </w:r>
            <w:r w:rsidRPr="009A3B7A">
              <w:rPr>
                <w:iCs w:val="0"/>
                <w:webHidden/>
                <w:color w:val="000000" w:themeColor="text1"/>
              </w:rPr>
              <w:fldChar w:fldCharType="end"/>
            </w:r>
          </w:hyperlink>
        </w:p>
        <w:p w14:paraId="490280AA" w14:textId="0D9A47C9" w:rsidR="00AF577A" w:rsidRPr="009A3B7A" w:rsidRDefault="00AF577A" w:rsidP="00CB55F2">
          <w:pPr>
            <w:pStyle w:val="17"/>
            <w:spacing w:before="120"/>
            <w:ind w:firstLine="0"/>
            <w:rPr>
              <w:rFonts w:asciiTheme="minorHAnsi" w:eastAsiaTheme="minorEastAsia" w:hAnsiTheme="minorHAnsi" w:cstheme="minorBidi"/>
              <w:b w:val="0"/>
              <w:bCs w:val="0"/>
              <w:caps w:val="0"/>
              <w:color w:val="000000" w:themeColor="text1"/>
              <w:kern w:val="2"/>
              <w:sz w:val="24"/>
              <w:szCs w:val="24"/>
              <w14:ligatures w14:val="standardContextual"/>
            </w:rPr>
          </w:pPr>
          <w:hyperlink w:anchor="_Toc208990971" w:history="1">
            <w:r w:rsidRPr="009A3B7A">
              <w:rPr>
                <w:rStyle w:val="affa"/>
                <w:color w:val="000000" w:themeColor="text1"/>
              </w:rPr>
              <w:t>8. Водоснабжение и водоотведение</w:t>
            </w:r>
            <w:r w:rsidRPr="009A3B7A">
              <w:rPr>
                <w:webHidden/>
                <w:color w:val="000000" w:themeColor="text1"/>
              </w:rPr>
              <w:tab/>
            </w:r>
            <w:r w:rsidRPr="009A3B7A">
              <w:rPr>
                <w:webHidden/>
                <w:color w:val="000000" w:themeColor="text1"/>
              </w:rPr>
              <w:fldChar w:fldCharType="begin"/>
            </w:r>
            <w:r w:rsidRPr="009A3B7A">
              <w:rPr>
                <w:webHidden/>
                <w:color w:val="000000" w:themeColor="text1"/>
              </w:rPr>
              <w:instrText xml:space="preserve"> PAGEREF _Toc208990971 \h </w:instrText>
            </w:r>
            <w:r w:rsidRPr="009A3B7A">
              <w:rPr>
                <w:webHidden/>
                <w:color w:val="000000" w:themeColor="text1"/>
              </w:rPr>
            </w:r>
            <w:r w:rsidRPr="009A3B7A">
              <w:rPr>
                <w:webHidden/>
                <w:color w:val="000000" w:themeColor="text1"/>
              </w:rPr>
              <w:fldChar w:fldCharType="separate"/>
            </w:r>
            <w:r w:rsidR="00C309B8">
              <w:rPr>
                <w:webHidden/>
                <w:color w:val="000000" w:themeColor="text1"/>
              </w:rPr>
              <w:t>67</w:t>
            </w:r>
            <w:r w:rsidRPr="009A3B7A">
              <w:rPr>
                <w:webHidden/>
                <w:color w:val="000000" w:themeColor="text1"/>
              </w:rPr>
              <w:fldChar w:fldCharType="end"/>
            </w:r>
          </w:hyperlink>
        </w:p>
        <w:p w14:paraId="000ED6AA" w14:textId="5669D687" w:rsidR="00AF577A" w:rsidRPr="009A3B7A" w:rsidRDefault="00AF577A" w:rsidP="00CB55F2">
          <w:pPr>
            <w:pStyle w:val="29"/>
            <w:spacing w:before="120"/>
            <w:ind w:firstLine="0"/>
            <w:rPr>
              <w:rFonts w:asciiTheme="minorHAnsi" w:eastAsiaTheme="minorEastAsia" w:hAnsiTheme="minorHAnsi" w:cstheme="minorBidi"/>
              <w:iCs w:val="0"/>
              <w:color w:val="000000" w:themeColor="text1"/>
              <w:kern w:val="2"/>
              <w:sz w:val="24"/>
              <w:szCs w:val="24"/>
              <w14:ligatures w14:val="standardContextual"/>
            </w:rPr>
          </w:pPr>
          <w:hyperlink w:anchor="_Toc208990972" w:history="1">
            <w:r w:rsidRPr="009A3B7A">
              <w:rPr>
                <w:rStyle w:val="affa"/>
                <w:iCs w:val="0"/>
                <w:color w:val="000000" w:themeColor="text1"/>
              </w:rPr>
              <w:t>8.1 Водоснабжение и водоотведение на рассматриваемой территории.</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_Toc208990972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68</w:t>
            </w:r>
            <w:r w:rsidRPr="009A3B7A">
              <w:rPr>
                <w:iCs w:val="0"/>
                <w:webHidden/>
                <w:color w:val="000000" w:themeColor="text1"/>
              </w:rPr>
              <w:fldChar w:fldCharType="end"/>
            </w:r>
          </w:hyperlink>
        </w:p>
        <w:p w14:paraId="4B54B955" w14:textId="6DC3FA3C" w:rsidR="00AF577A" w:rsidRPr="009A3B7A" w:rsidRDefault="00AF577A" w:rsidP="00CB55F2">
          <w:pPr>
            <w:pStyle w:val="29"/>
            <w:spacing w:before="120"/>
            <w:ind w:firstLine="0"/>
            <w:rPr>
              <w:rFonts w:asciiTheme="minorHAnsi" w:eastAsiaTheme="minorEastAsia" w:hAnsiTheme="minorHAnsi" w:cstheme="minorBidi"/>
              <w:iCs w:val="0"/>
              <w:color w:val="000000" w:themeColor="text1"/>
              <w:kern w:val="2"/>
              <w:sz w:val="24"/>
              <w:szCs w:val="24"/>
              <w14:ligatures w14:val="standardContextual"/>
            </w:rPr>
          </w:pPr>
          <w:hyperlink w:anchor="_Toc208990974" w:history="1">
            <w:r w:rsidRPr="009A3B7A">
              <w:rPr>
                <w:rStyle w:val="affa"/>
                <w:iCs w:val="0"/>
                <w:color w:val="000000" w:themeColor="text1"/>
              </w:rPr>
              <w:t>8.2. Характеристика намечаемой водохозяйственной деятельности.</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_Toc208990974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71</w:t>
            </w:r>
            <w:r w:rsidRPr="009A3B7A">
              <w:rPr>
                <w:iCs w:val="0"/>
                <w:webHidden/>
                <w:color w:val="000000" w:themeColor="text1"/>
              </w:rPr>
              <w:fldChar w:fldCharType="end"/>
            </w:r>
          </w:hyperlink>
        </w:p>
        <w:p w14:paraId="0C56D9CF" w14:textId="5A64ABAF" w:rsidR="00AF577A" w:rsidRPr="009A3B7A" w:rsidRDefault="00AF577A" w:rsidP="00CB55F2">
          <w:pPr>
            <w:pStyle w:val="29"/>
            <w:spacing w:before="120"/>
            <w:ind w:firstLine="0"/>
            <w:rPr>
              <w:rFonts w:asciiTheme="minorHAnsi" w:eastAsiaTheme="minorEastAsia" w:hAnsiTheme="minorHAnsi" w:cstheme="minorBidi"/>
              <w:iCs w:val="0"/>
              <w:color w:val="000000" w:themeColor="text1"/>
              <w:kern w:val="2"/>
              <w:sz w:val="24"/>
              <w:szCs w:val="24"/>
              <w14:ligatures w14:val="standardContextual"/>
            </w:rPr>
          </w:pPr>
          <w:hyperlink w:anchor="_Toc208990975" w:history="1">
            <w:r w:rsidRPr="009A3B7A">
              <w:rPr>
                <w:rStyle w:val="affa"/>
                <w:iCs w:val="0"/>
                <w:color w:val="000000" w:themeColor="text1"/>
              </w:rPr>
              <w:t>8.3 Противопожарные расходы</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_Toc208990975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76</w:t>
            </w:r>
            <w:r w:rsidRPr="009A3B7A">
              <w:rPr>
                <w:iCs w:val="0"/>
                <w:webHidden/>
                <w:color w:val="000000" w:themeColor="text1"/>
              </w:rPr>
              <w:fldChar w:fldCharType="end"/>
            </w:r>
          </w:hyperlink>
        </w:p>
        <w:p w14:paraId="7AEE8B33" w14:textId="6A1B1D8C" w:rsidR="00AF577A" w:rsidRPr="009A3B7A" w:rsidRDefault="00AF577A" w:rsidP="00CB55F2">
          <w:pPr>
            <w:pStyle w:val="17"/>
            <w:spacing w:before="120"/>
            <w:ind w:firstLine="0"/>
            <w:rPr>
              <w:rFonts w:asciiTheme="minorHAnsi" w:eastAsiaTheme="minorEastAsia" w:hAnsiTheme="minorHAnsi" w:cstheme="minorBidi"/>
              <w:b w:val="0"/>
              <w:bCs w:val="0"/>
              <w:caps w:val="0"/>
              <w:color w:val="000000" w:themeColor="text1"/>
              <w:kern w:val="2"/>
              <w:sz w:val="24"/>
              <w:szCs w:val="24"/>
              <w14:ligatures w14:val="standardContextual"/>
            </w:rPr>
          </w:pPr>
          <w:hyperlink w:anchor="_Toc208990976" w:history="1">
            <w:r w:rsidRPr="009A3B7A">
              <w:rPr>
                <w:rStyle w:val="affa"/>
                <w:color w:val="000000" w:themeColor="text1"/>
              </w:rPr>
              <w:t>9. Санитарная очистка территории</w:t>
            </w:r>
            <w:r w:rsidRPr="009A3B7A">
              <w:rPr>
                <w:webHidden/>
                <w:color w:val="000000" w:themeColor="text1"/>
              </w:rPr>
              <w:tab/>
            </w:r>
            <w:r w:rsidRPr="009A3B7A">
              <w:rPr>
                <w:webHidden/>
                <w:color w:val="000000" w:themeColor="text1"/>
              </w:rPr>
              <w:fldChar w:fldCharType="begin"/>
            </w:r>
            <w:r w:rsidRPr="009A3B7A">
              <w:rPr>
                <w:webHidden/>
                <w:color w:val="000000" w:themeColor="text1"/>
              </w:rPr>
              <w:instrText xml:space="preserve"> PAGEREF _Toc208990976 \h </w:instrText>
            </w:r>
            <w:r w:rsidRPr="009A3B7A">
              <w:rPr>
                <w:webHidden/>
                <w:color w:val="000000" w:themeColor="text1"/>
              </w:rPr>
            </w:r>
            <w:r w:rsidRPr="009A3B7A">
              <w:rPr>
                <w:webHidden/>
                <w:color w:val="000000" w:themeColor="text1"/>
              </w:rPr>
              <w:fldChar w:fldCharType="separate"/>
            </w:r>
            <w:r w:rsidR="00C309B8">
              <w:rPr>
                <w:webHidden/>
                <w:color w:val="000000" w:themeColor="text1"/>
              </w:rPr>
              <w:t>81</w:t>
            </w:r>
            <w:r w:rsidRPr="009A3B7A">
              <w:rPr>
                <w:webHidden/>
                <w:color w:val="000000" w:themeColor="text1"/>
              </w:rPr>
              <w:fldChar w:fldCharType="end"/>
            </w:r>
          </w:hyperlink>
        </w:p>
        <w:p w14:paraId="2C5F1BCA" w14:textId="0F809D06" w:rsidR="00AF577A" w:rsidRPr="009A3B7A" w:rsidRDefault="00AF577A" w:rsidP="00CB55F2">
          <w:pPr>
            <w:pStyle w:val="17"/>
            <w:spacing w:before="120"/>
            <w:ind w:firstLine="0"/>
            <w:rPr>
              <w:rFonts w:asciiTheme="minorHAnsi" w:eastAsiaTheme="minorEastAsia" w:hAnsiTheme="minorHAnsi" w:cstheme="minorBidi"/>
              <w:b w:val="0"/>
              <w:bCs w:val="0"/>
              <w:caps w:val="0"/>
              <w:color w:val="000000" w:themeColor="text1"/>
              <w:kern w:val="2"/>
              <w:sz w:val="24"/>
              <w:szCs w:val="24"/>
              <w14:ligatures w14:val="standardContextual"/>
            </w:rPr>
          </w:pPr>
          <w:hyperlink w:anchor="_Toc208990977" w:history="1">
            <w:r w:rsidRPr="009A3B7A">
              <w:rPr>
                <w:rStyle w:val="affa"/>
                <w:color w:val="000000" w:themeColor="text1"/>
                <w:spacing w:val="-1"/>
              </w:rPr>
              <w:t xml:space="preserve">10. </w:t>
            </w:r>
            <w:r w:rsidRPr="009A3B7A">
              <w:rPr>
                <w:rStyle w:val="affa"/>
                <w:color w:val="000000" w:themeColor="text1"/>
              </w:rPr>
              <w:t>Электроснабжение</w:t>
            </w:r>
            <w:r w:rsidRPr="009A3B7A">
              <w:rPr>
                <w:webHidden/>
                <w:color w:val="000000" w:themeColor="text1"/>
              </w:rPr>
              <w:tab/>
            </w:r>
            <w:r w:rsidRPr="009A3B7A">
              <w:rPr>
                <w:webHidden/>
                <w:color w:val="000000" w:themeColor="text1"/>
              </w:rPr>
              <w:fldChar w:fldCharType="begin"/>
            </w:r>
            <w:r w:rsidRPr="009A3B7A">
              <w:rPr>
                <w:webHidden/>
                <w:color w:val="000000" w:themeColor="text1"/>
              </w:rPr>
              <w:instrText xml:space="preserve"> PAGEREF _Toc208990977 \h </w:instrText>
            </w:r>
            <w:r w:rsidRPr="009A3B7A">
              <w:rPr>
                <w:webHidden/>
                <w:color w:val="000000" w:themeColor="text1"/>
              </w:rPr>
            </w:r>
            <w:r w:rsidRPr="009A3B7A">
              <w:rPr>
                <w:webHidden/>
                <w:color w:val="000000" w:themeColor="text1"/>
              </w:rPr>
              <w:fldChar w:fldCharType="separate"/>
            </w:r>
            <w:r w:rsidR="00C309B8">
              <w:rPr>
                <w:webHidden/>
                <w:color w:val="000000" w:themeColor="text1"/>
              </w:rPr>
              <w:t>85</w:t>
            </w:r>
            <w:r w:rsidRPr="009A3B7A">
              <w:rPr>
                <w:webHidden/>
                <w:color w:val="000000" w:themeColor="text1"/>
              </w:rPr>
              <w:fldChar w:fldCharType="end"/>
            </w:r>
          </w:hyperlink>
        </w:p>
        <w:p w14:paraId="25B08D30" w14:textId="000F7F9D" w:rsidR="00AF577A" w:rsidRPr="009A3B7A" w:rsidRDefault="00AF577A" w:rsidP="00CB55F2">
          <w:pPr>
            <w:pStyle w:val="17"/>
            <w:spacing w:before="120"/>
            <w:ind w:firstLine="0"/>
            <w:rPr>
              <w:rFonts w:asciiTheme="minorHAnsi" w:eastAsiaTheme="minorEastAsia" w:hAnsiTheme="minorHAnsi" w:cstheme="minorBidi"/>
              <w:b w:val="0"/>
              <w:bCs w:val="0"/>
              <w:caps w:val="0"/>
              <w:color w:val="000000" w:themeColor="text1"/>
              <w:kern w:val="2"/>
              <w:sz w:val="24"/>
              <w:szCs w:val="24"/>
              <w14:ligatures w14:val="standardContextual"/>
            </w:rPr>
          </w:pPr>
          <w:hyperlink w:anchor="_Toc208990991" w:history="1">
            <w:r w:rsidRPr="009A3B7A">
              <w:rPr>
                <w:rStyle w:val="affa"/>
                <w:color w:val="000000" w:themeColor="text1"/>
              </w:rPr>
              <w:t>11 Телефонизация</w:t>
            </w:r>
            <w:r w:rsidRPr="009A3B7A">
              <w:rPr>
                <w:webHidden/>
                <w:color w:val="000000" w:themeColor="text1"/>
              </w:rPr>
              <w:tab/>
            </w:r>
            <w:r w:rsidRPr="009A3B7A">
              <w:rPr>
                <w:webHidden/>
                <w:color w:val="000000" w:themeColor="text1"/>
              </w:rPr>
              <w:fldChar w:fldCharType="begin"/>
            </w:r>
            <w:r w:rsidRPr="009A3B7A">
              <w:rPr>
                <w:webHidden/>
                <w:color w:val="000000" w:themeColor="text1"/>
              </w:rPr>
              <w:instrText xml:space="preserve"> PAGEREF _Toc208990991 \h </w:instrText>
            </w:r>
            <w:r w:rsidRPr="009A3B7A">
              <w:rPr>
                <w:webHidden/>
                <w:color w:val="000000" w:themeColor="text1"/>
              </w:rPr>
            </w:r>
            <w:r w:rsidRPr="009A3B7A">
              <w:rPr>
                <w:webHidden/>
                <w:color w:val="000000" w:themeColor="text1"/>
              </w:rPr>
              <w:fldChar w:fldCharType="separate"/>
            </w:r>
            <w:r w:rsidR="00C309B8">
              <w:rPr>
                <w:webHidden/>
                <w:color w:val="000000" w:themeColor="text1"/>
              </w:rPr>
              <w:t>100</w:t>
            </w:r>
            <w:r w:rsidRPr="009A3B7A">
              <w:rPr>
                <w:webHidden/>
                <w:color w:val="000000" w:themeColor="text1"/>
              </w:rPr>
              <w:fldChar w:fldCharType="end"/>
            </w:r>
          </w:hyperlink>
        </w:p>
        <w:p w14:paraId="01252F4D" w14:textId="5FE299E8" w:rsidR="00AF577A" w:rsidRPr="009A3B7A" w:rsidRDefault="00AF577A" w:rsidP="00CB55F2">
          <w:pPr>
            <w:pStyle w:val="17"/>
            <w:spacing w:before="120"/>
            <w:ind w:firstLine="0"/>
            <w:rPr>
              <w:rFonts w:asciiTheme="minorHAnsi" w:eastAsiaTheme="minorEastAsia" w:hAnsiTheme="minorHAnsi" w:cstheme="minorBidi"/>
              <w:b w:val="0"/>
              <w:bCs w:val="0"/>
              <w:caps w:val="0"/>
              <w:color w:val="000000" w:themeColor="text1"/>
              <w:kern w:val="2"/>
              <w:sz w:val="24"/>
              <w:szCs w:val="24"/>
              <w14:ligatures w14:val="standardContextual"/>
            </w:rPr>
          </w:pPr>
          <w:hyperlink w:anchor="_Toc208990992" w:history="1">
            <w:r w:rsidRPr="009A3B7A">
              <w:rPr>
                <w:rStyle w:val="affa"/>
                <w:color w:val="000000" w:themeColor="text1"/>
              </w:rPr>
              <w:t>12. Радиофикация</w:t>
            </w:r>
            <w:r w:rsidRPr="009A3B7A">
              <w:rPr>
                <w:webHidden/>
                <w:color w:val="000000" w:themeColor="text1"/>
              </w:rPr>
              <w:tab/>
            </w:r>
            <w:r w:rsidRPr="009A3B7A">
              <w:rPr>
                <w:webHidden/>
                <w:color w:val="000000" w:themeColor="text1"/>
              </w:rPr>
              <w:fldChar w:fldCharType="begin"/>
            </w:r>
            <w:r w:rsidRPr="009A3B7A">
              <w:rPr>
                <w:webHidden/>
                <w:color w:val="000000" w:themeColor="text1"/>
              </w:rPr>
              <w:instrText xml:space="preserve"> PAGEREF _Toc208990992 \h </w:instrText>
            </w:r>
            <w:r w:rsidRPr="009A3B7A">
              <w:rPr>
                <w:webHidden/>
                <w:color w:val="000000" w:themeColor="text1"/>
              </w:rPr>
            </w:r>
            <w:r w:rsidRPr="009A3B7A">
              <w:rPr>
                <w:webHidden/>
                <w:color w:val="000000" w:themeColor="text1"/>
              </w:rPr>
              <w:fldChar w:fldCharType="separate"/>
            </w:r>
            <w:r w:rsidR="00C309B8">
              <w:rPr>
                <w:webHidden/>
                <w:color w:val="000000" w:themeColor="text1"/>
              </w:rPr>
              <w:t>112</w:t>
            </w:r>
            <w:r w:rsidRPr="009A3B7A">
              <w:rPr>
                <w:webHidden/>
                <w:color w:val="000000" w:themeColor="text1"/>
              </w:rPr>
              <w:fldChar w:fldCharType="end"/>
            </w:r>
          </w:hyperlink>
        </w:p>
        <w:p w14:paraId="0A944DAE" w14:textId="0B0D7CF1" w:rsidR="00AF577A" w:rsidRPr="009A3B7A" w:rsidRDefault="00AF577A" w:rsidP="00CB55F2">
          <w:pPr>
            <w:pStyle w:val="17"/>
            <w:spacing w:before="120"/>
            <w:ind w:firstLine="0"/>
            <w:rPr>
              <w:rFonts w:asciiTheme="minorHAnsi" w:eastAsiaTheme="minorEastAsia" w:hAnsiTheme="minorHAnsi" w:cstheme="minorBidi"/>
              <w:b w:val="0"/>
              <w:bCs w:val="0"/>
              <w:caps w:val="0"/>
              <w:color w:val="000000" w:themeColor="text1"/>
              <w:kern w:val="2"/>
              <w:sz w:val="24"/>
              <w:szCs w:val="24"/>
              <w14:ligatures w14:val="standardContextual"/>
            </w:rPr>
          </w:pPr>
          <w:hyperlink w:anchor="_Toc208990993" w:history="1">
            <w:r w:rsidRPr="009A3B7A">
              <w:rPr>
                <w:rStyle w:val="affa"/>
                <w:color w:val="000000" w:themeColor="text1"/>
              </w:rPr>
              <w:t>13. Телевидение</w:t>
            </w:r>
            <w:r w:rsidRPr="009A3B7A">
              <w:rPr>
                <w:webHidden/>
                <w:color w:val="000000" w:themeColor="text1"/>
              </w:rPr>
              <w:tab/>
            </w:r>
            <w:r w:rsidRPr="009A3B7A">
              <w:rPr>
                <w:webHidden/>
                <w:color w:val="000000" w:themeColor="text1"/>
              </w:rPr>
              <w:fldChar w:fldCharType="begin"/>
            </w:r>
            <w:r w:rsidRPr="009A3B7A">
              <w:rPr>
                <w:webHidden/>
                <w:color w:val="000000" w:themeColor="text1"/>
              </w:rPr>
              <w:instrText xml:space="preserve"> PAGEREF _Toc208990993 \h </w:instrText>
            </w:r>
            <w:r w:rsidRPr="009A3B7A">
              <w:rPr>
                <w:webHidden/>
                <w:color w:val="000000" w:themeColor="text1"/>
              </w:rPr>
            </w:r>
            <w:r w:rsidRPr="009A3B7A">
              <w:rPr>
                <w:webHidden/>
                <w:color w:val="000000" w:themeColor="text1"/>
              </w:rPr>
              <w:fldChar w:fldCharType="separate"/>
            </w:r>
            <w:r w:rsidR="00C309B8">
              <w:rPr>
                <w:webHidden/>
                <w:color w:val="000000" w:themeColor="text1"/>
              </w:rPr>
              <w:t>112</w:t>
            </w:r>
            <w:r w:rsidRPr="009A3B7A">
              <w:rPr>
                <w:webHidden/>
                <w:color w:val="000000" w:themeColor="text1"/>
              </w:rPr>
              <w:fldChar w:fldCharType="end"/>
            </w:r>
          </w:hyperlink>
        </w:p>
        <w:p w14:paraId="7674C23B" w14:textId="0FAE5C43" w:rsidR="00AF577A" w:rsidRPr="009A3B7A" w:rsidRDefault="00AF577A" w:rsidP="00CB55F2">
          <w:pPr>
            <w:pStyle w:val="17"/>
            <w:tabs>
              <w:tab w:val="left" w:pos="1320"/>
            </w:tabs>
            <w:spacing w:before="120"/>
            <w:ind w:firstLine="0"/>
            <w:rPr>
              <w:rFonts w:asciiTheme="minorHAnsi" w:eastAsiaTheme="minorEastAsia" w:hAnsiTheme="minorHAnsi" w:cstheme="minorBidi"/>
              <w:b w:val="0"/>
              <w:bCs w:val="0"/>
              <w:caps w:val="0"/>
              <w:color w:val="000000" w:themeColor="text1"/>
              <w:kern w:val="2"/>
              <w:sz w:val="24"/>
              <w:szCs w:val="24"/>
              <w14:ligatures w14:val="standardContextual"/>
            </w:rPr>
          </w:pPr>
          <w:hyperlink w:anchor="_Toc208990994" w:history="1">
            <w:r w:rsidRPr="009A3B7A">
              <w:rPr>
                <w:rStyle w:val="affa"/>
                <w:color w:val="000000" w:themeColor="text1"/>
                <w:lang w:eastAsia="en-US"/>
              </w:rPr>
              <w:t>14.</w:t>
            </w:r>
            <w:r w:rsidRPr="009A3B7A">
              <w:rPr>
                <w:rFonts w:asciiTheme="minorHAnsi" w:eastAsiaTheme="minorEastAsia" w:hAnsiTheme="minorHAnsi" w:cstheme="minorBidi"/>
                <w:b w:val="0"/>
                <w:bCs w:val="0"/>
                <w:caps w:val="0"/>
                <w:color w:val="000000" w:themeColor="text1"/>
                <w:kern w:val="2"/>
                <w:sz w:val="24"/>
                <w:szCs w:val="24"/>
                <w14:ligatures w14:val="standardContextual"/>
              </w:rPr>
              <w:t xml:space="preserve"> </w:t>
            </w:r>
            <w:r w:rsidRPr="009A3B7A">
              <w:rPr>
                <w:rStyle w:val="affa"/>
                <w:color w:val="000000" w:themeColor="text1"/>
                <w:lang w:eastAsia="en-US"/>
              </w:rPr>
              <w:t>ТЕПЛОСНАБЖЕНИЕ</w:t>
            </w:r>
            <w:r w:rsidRPr="009A3B7A">
              <w:rPr>
                <w:webHidden/>
                <w:color w:val="000000" w:themeColor="text1"/>
              </w:rPr>
              <w:tab/>
            </w:r>
            <w:r w:rsidRPr="009A3B7A">
              <w:rPr>
                <w:webHidden/>
                <w:color w:val="000000" w:themeColor="text1"/>
              </w:rPr>
              <w:fldChar w:fldCharType="begin"/>
            </w:r>
            <w:r w:rsidRPr="009A3B7A">
              <w:rPr>
                <w:webHidden/>
                <w:color w:val="000000" w:themeColor="text1"/>
              </w:rPr>
              <w:instrText xml:space="preserve"> PAGEREF _Toc208990994 \h </w:instrText>
            </w:r>
            <w:r w:rsidRPr="009A3B7A">
              <w:rPr>
                <w:webHidden/>
                <w:color w:val="000000" w:themeColor="text1"/>
              </w:rPr>
            </w:r>
            <w:r w:rsidRPr="009A3B7A">
              <w:rPr>
                <w:webHidden/>
                <w:color w:val="000000" w:themeColor="text1"/>
              </w:rPr>
              <w:fldChar w:fldCharType="separate"/>
            </w:r>
            <w:r w:rsidR="00C309B8">
              <w:rPr>
                <w:webHidden/>
                <w:color w:val="000000" w:themeColor="text1"/>
              </w:rPr>
              <w:t>113</w:t>
            </w:r>
            <w:r w:rsidRPr="009A3B7A">
              <w:rPr>
                <w:webHidden/>
                <w:color w:val="000000" w:themeColor="text1"/>
              </w:rPr>
              <w:fldChar w:fldCharType="end"/>
            </w:r>
          </w:hyperlink>
        </w:p>
        <w:p w14:paraId="38181FC9" w14:textId="3B27D310" w:rsidR="00AF577A" w:rsidRPr="009A3B7A" w:rsidRDefault="00AF577A" w:rsidP="00CB55F2">
          <w:pPr>
            <w:pStyle w:val="17"/>
            <w:spacing w:before="120"/>
            <w:ind w:firstLine="0"/>
            <w:rPr>
              <w:rFonts w:asciiTheme="minorHAnsi" w:eastAsiaTheme="minorEastAsia" w:hAnsiTheme="minorHAnsi" w:cstheme="minorBidi"/>
              <w:b w:val="0"/>
              <w:bCs w:val="0"/>
              <w:caps w:val="0"/>
              <w:color w:val="000000" w:themeColor="text1"/>
              <w:kern w:val="2"/>
              <w:sz w:val="24"/>
              <w:szCs w:val="24"/>
              <w14:ligatures w14:val="standardContextual"/>
            </w:rPr>
          </w:pPr>
          <w:hyperlink w:anchor="_Toc208991000" w:history="1">
            <w:r w:rsidRPr="009A3B7A">
              <w:rPr>
                <w:rStyle w:val="affa"/>
                <w:color w:val="000000" w:themeColor="text1"/>
                <w:lang w:eastAsia="en-US"/>
              </w:rPr>
              <w:t>15. ГАЗОСНАБЖЕНИЕ</w:t>
            </w:r>
            <w:r w:rsidRPr="009A3B7A">
              <w:rPr>
                <w:webHidden/>
                <w:color w:val="000000" w:themeColor="text1"/>
              </w:rPr>
              <w:tab/>
            </w:r>
            <w:r w:rsidRPr="009A3B7A">
              <w:rPr>
                <w:webHidden/>
                <w:color w:val="000000" w:themeColor="text1"/>
              </w:rPr>
              <w:fldChar w:fldCharType="begin"/>
            </w:r>
            <w:r w:rsidRPr="009A3B7A">
              <w:rPr>
                <w:webHidden/>
                <w:color w:val="000000" w:themeColor="text1"/>
              </w:rPr>
              <w:instrText xml:space="preserve"> PAGEREF _Toc208991000 \h </w:instrText>
            </w:r>
            <w:r w:rsidRPr="009A3B7A">
              <w:rPr>
                <w:webHidden/>
                <w:color w:val="000000" w:themeColor="text1"/>
              </w:rPr>
            </w:r>
            <w:r w:rsidRPr="009A3B7A">
              <w:rPr>
                <w:webHidden/>
                <w:color w:val="000000" w:themeColor="text1"/>
              </w:rPr>
              <w:fldChar w:fldCharType="separate"/>
            </w:r>
            <w:r w:rsidR="00C309B8">
              <w:rPr>
                <w:webHidden/>
                <w:color w:val="000000" w:themeColor="text1"/>
              </w:rPr>
              <w:t>123</w:t>
            </w:r>
            <w:r w:rsidRPr="009A3B7A">
              <w:rPr>
                <w:webHidden/>
                <w:color w:val="000000" w:themeColor="text1"/>
              </w:rPr>
              <w:fldChar w:fldCharType="end"/>
            </w:r>
          </w:hyperlink>
        </w:p>
        <w:p w14:paraId="55D793CF" w14:textId="6F9DB9A8" w:rsidR="00AF577A" w:rsidRPr="009A3B7A" w:rsidRDefault="00AF577A" w:rsidP="00CB55F2">
          <w:pPr>
            <w:pStyle w:val="17"/>
            <w:spacing w:before="120"/>
            <w:ind w:firstLine="0"/>
            <w:rPr>
              <w:rFonts w:asciiTheme="minorHAnsi" w:eastAsiaTheme="minorEastAsia" w:hAnsiTheme="minorHAnsi" w:cstheme="minorBidi"/>
              <w:b w:val="0"/>
              <w:bCs w:val="0"/>
              <w:caps w:val="0"/>
              <w:color w:val="000000" w:themeColor="text1"/>
              <w:kern w:val="2"/>
              <w:sz w:val="24"/>
              <w:szCs w:val="24"/>
              <w14:ligatures w14:val="standardContextual"/>
            </w:rPr>
          </w:pPr>
          <w:hyperlink w:anchor="_Toc208991002" w:history="1">
            <w:r w:rsidRPr="009A3B7A">
              <w:rPr>
                <w:rStyle w:val="affa"/>
                <w:color w:val="000000" w:themeColor="text1"/>
              </w:rPr>
              <w:t>16. Архитектурно-ландшафтная организация территории</w:t>
            </w:r>
            <w:r w:rsidRPr="009A3B7A">
              <w:rPr>
                <w:webHidden/>
                <w:color w:val="000000" w:themeColor="text1"/>
              </w:rPr>
              <w:tab/>
            </w:r>
            <w:r w:rsidRPr="009A3B7A">
              <w:rPr>
                <w:webHidden/>
                <w:color w:val="000000" w:themeColor="text1"/>
              </w:rPr>
              <w:fldChar w:fldCharType="begin"/>
            </w:r>
            <w:r w:rsidRPr="009A3B7A">
              <w:rPr>
                <w:webHidden/>
                <w:color w:val="000000" w:themeColor="text1"/>
              </w:rPr>
              <w:instrText xml:space="preserve"> PAGEREF _Toc208991002 \h </w:instrText>
            </w:r>
            <w:r w:rsidRPr="009A3B7A">
              <w:rPr>
                <w:webHidden/>
                <w:color w:val="000000" w:themeColor="text1"/>
              </w:rPr>
            </w:r>
            <w:r w:rsidRPr="009A3B7A">
              <w:rPr>
                <w:webHidden/>
                <w:color w:val="000000" w:themeColor="text1"/>
              </w:rPr>
              <w:fldChar w:fldCharType="separate"/>
            </w:r>
            <w:r w:rsidR="00C309B8">
              <w:rPr>
                <w:webHidden/>
                <w:color w:val="000000" w:themeColor="text1"/>
              </w:rPr>
              <w:t>128</w:t>
            </w:r>
            <w:r w:rsidRPr="009A3B7A">
              <w:rPr>
                <w:webHidden/>
                <w:color w:val="000000" w:themeColor="text1"/>
              </w:rPr>
              <w:fldChar w:fldCharType="end"/>
            </w:r>
          </w:hyperlink>
        </w:p>
        <w:p w14:paraId="4A4E4690" w14:textId="0CEF8D99" w:rsidR="00AF577A" w:rsidRPr="009A3B7A" w:rsidRDefault="00AF577A" w:rsidP="00CB55F2">
          <w:pPr>
            <w:pStyle w:val="29"/>
            <w:spacing w:before="120"/>
            <w:ind w:firstLine="0"/>
            <w:rPr>
              <w:rFonts w:asciiTheme="minorHAnsi" w:eastAsiaTheme="minorEastAsia" w:hAnsiTheme="minorHAnsi" w:cstheme="minorBidi"/>
              <w:iCs w:val="0"/>
              <w:color w:val="000000" w:themeColor="text1"/>
              <w:kern w:val="2"/>
              <w:sz w:val="24"/>
              <w:szCs w:val="24"/>
              <w14:ligatures w14:val="standardContextual"/>
            </w:rPr>
          </w:pPr>
          <w:hyperlink w:anchor="_Toc208991003" w:history="1">
            <w:r w:rsidRPr="009A3B7A">
              <w:rPr>
                <w:rStyle w:val="affa"/>
                <w:iCs w:val="0"/>
                <w:color w:val="000000" w:themeColor="text1"/>
              </w:rPr>
              <w:t>16.1 Система территорий природного комплекса</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_Toc208991003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128</w:t>
            </w:r>
            <w:r w:rsidRPr="009A3B7A">
              <w:rPr>
                <w:iCs w:val="0"/>
                <w:webHidden/>
                <w:color w:val="000000" w:themeColor="text1"/>
              </w:rPr>
              <w:fldChar w:fldCharType="end"/>
            </w:r>
          </w:hyperlink>
        </w:p>
        <w:p w14:paraId="37F5DE66" w14:textId="096562A3" w:rsidR="00AF577A" w:rsidRPr="009A3B7A" w:rsidRDefault="00AF577A" w:rsidP="00CB55F2">
          <w:pPr>
            <w:pStyle w:val="29"/>
            <w:spacing w:before="120"/>
            <w:ind w:firstLine="0"/>
            <w:rPr>
              <w:rFonts w:asciiTheme="minorHAnsi" w:eastAsiaTheme="minorEastAsia" w:hAnsiTheme="minorHAnsi" w:cstheme="minorBidi"/>
              <w:iCs w:val="0"/>
              <w:color w:val="000000" w:themeColor="text1"/>
              <w:kern w:val="2"/>
              <w:sz w:val="24"/>
              <w:szCs w:val="24"/>
              <w14:ligatures w14:val="standardContextual"/>
            </w:rPr>
          </w:pPr>
          <w:hyperlink w:anchor="_Toc208991004" w:history="1">
            <w:r w:rsidRPr="009A3B7A">
              <w:rPr>
                <w:rStyle w:val="affa"/>
                <w:iCs w:val="0"/>
                <w:color w:val="000000" w:themeColor="text1"/>
              </w:rPr>
              <w:t>16.2 Озелененные территории общего пользования</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_Toc208991004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129</w:t>
            </w:r>
            <w:r w:rsidRPr="009A3B7A">
              <w:rPr>
                <w:iCs w:val="0"/>
                <w:webHidden/>
                <w:color w:val="000000" w:themeColor="text1"/>
              </w:rPr>
              <w:fldChar w:fldCharType="end"/>
            </w:r>
          </w:hyperlink>
        </w:p>
        <w:p w14:paraId="6E61D1F5" w14:textId="2C939E89" w:rsidR="00AF577A" w:rsidRPr="009A3B7A" w:rsidRDefault="00AF577A" w:rsidP="00CB55F2">
          <w:pPr>
            <w:pStyle w:val="29"/>
            <w:spacing w:before="120"/>
            <w:ind w:firstLine="0"/>
            <w:rPr>
              <w:rFonts w:asciiTheme="minorHAnsi" w:eastAsiaTheme="minorEastAsia" w:hAnsiTheme="minorHAnsi" w:cstheme="minorBidi"/>
              <w:iCs w:val="0"/>
              <w:color w:val="000000" w:themeColor="text1"/>
              <w:kern w:val="2"/>
              <w:sz w:val="24"/>
              <w:szCs w:val="24"/>
              <w14:ligatures w14:val="standardContextual"/>
            </w:rPr>
          </w:pPr>
          <w:hyperlink w:anchor="_Toc208991005" w:history="1">
            <w:r w:rsidRPr="009A3B7A">
              <w:rPr>
                <w:rStyle w:val="affa"/>
                <w:iCs w:val="0"/>
                <w:color w:val="000000" w:themeColor="text1"/>
              </w:rPr>
              <w:t>16.3 Озелененные территории ограниченного пользования</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_Toc208991005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131</w:t>
            </w:r>
            <w:r w:rsidRPr="009A3B7A">
              <w:rPr>
                <w:iCs w:val="0"/>
                <w:webHidden/>
                <w:color w:val="000000" w:themeColor="text1"/>
              </w:rPr>
              <w:fldChar w:fldCharType="end"/>
            </w:r>
          </w:hyperlink>
        </w:p>
        <w:p w14:paraId="39C09B37" w14:textId="2AAC59DA" w:rsidR="00AF577A" w:rsidRPr="009A3B7A" w:rsidRDefault="00AF577A" w:rsidP="00CB55F2">
          <w:pPr>
            <w:pStyle w:val="29"/>
            <w:spacing w:before="120"/>
            <w:ind w:firstLine="0"/>
            <w:rPr>
              <w:rFonts w:asciiTheme="minorHAnsi" w:eastAsiaTheme="minorEastAsia" w:hAnsiTheme="minorHAnsi" w:cstheme="minorBidi"/>
              <w:iCs w:val="0"/>
              <w:color w:val="000000" w:themeColor="text1"/>
              <w:kern w:val="2"/>
              <w:sz w:val="24"/>
              <w:szCs w:val="24"/>
              <w14:ligatures w14:val="standardContextual"/>
            </w:rPr>
          </w:pPr>
          <w:hyperlink w:anchor="_Toc208991006" w:history="1">
            <w:r w:rsidRPr="009A3B7A">
              <w:rPr>
                <w:rStyle w:val="affa"/>
                <w:iCs w:val="0"/>
                <w:color w:val="000000" w:themeColor="text1"/>
              </w:rPr>
              <w:t>16.4 Озелененные территории специального назначения</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_Toc208991006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133</w:t>
            </w:r>
            <w:r w:rsidRPr="009A3B7A">
              <w:rPr>
                <w:iCs w:val="0"/>
                <w:webHidden/>
                <w:color w:val="000000" w:themeColor="text1"/>
              </w:rPr>
              <w:fldChar w:fldCharType="end"/>
            </w:r>
          </w:hyperlink>
        </w:p>
        <w:p w14:paraId="2D0F6685" w14:textId="396F3580" w:rsidR="00AF577A" w:rsidRPr="009A3B7A" w:rsidRDefault="00AF577A" w:rsidP="00CB55F2">
          <w:pPr>
            <w:pStyle w:val="29"/>
            <w:spacing w:before="120"/>
            <w:ind w:firstLine="0"/>
            <w:rPr>
              <w:rFonts w:asciiTheme="minorHAnsi" w:eastAsiaTheme="minorEastAsia" w:hAnsiTheme="minorHAnsi" w:cstheme="minorBidi"/>
              <w:iCs w:val="0"/>
              <w:color w:val="000000" w:themeColor="text1"/>
              <w:kern w:val="2"/>
              <w:sz w:val="24"/>
              <w:szCs w:val="24"/>
              <w14:ligatures w14:val="standardContextual"/>
            </w:rPr>
          </w:pPr>
          <w:hyperlink w:anchor="_Toc208991007" w:history="1">
            <w:r w:rsidRPr="009A3B7A">
              <w:rPr>
                <w:rStyle w:val="affa"/>
                <w:iCs w:val="0"/>
                <w:color w:val="000000" w:themeColor="text1"/>
              </w:rPr>
              <w:t>16.5 Цветочное декорирование территории</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_Toc208991007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133</w:t>
            </w:r>
            <w:r w:rsidRPr="009A3B7A">
              <w:rPr>
                <w:iCs w:val="0"/>
                <w:webHidden/>
                <w:color w:val="000000" w:themeColor="text1"/>
              </w:rPr>
              <w:fldChar w:fldCharType="end"/>
            </w:r>
          </w:hyperlink>
        </w:p>
        <w:p w14:paraId="42DCD87A" w14:textId="599EC68A" w:rsidR="00AF577A" w:rsidRPr="009A3B7A" w:rsidRDefault="00AF577A" w:rsidP="00CB55F2">
          <w:pPr>
            <w:pStyle w:val="29"/>
            <w:spacing w:before="120"/>
            <w:ind w:firstLine="0"/>
            <w:rPr>
              <w:rFonts w:asciiTheme="minorHAnsi" w:eastAsiaTheme="minorEastAsia" w:hAnsiTheme="minorHAnsi" w:cstheme="minorBidi"/>
              <w:iCs w:val="0"/>
              <w:color w:val="000000" w:themeColor="text1"/>
              <w:kern w:val="2"/>
              <w:sz w:val="24"/>
              <w:szCs w:val="24"/>
              <w14:ligatures w14:val="standardContextual"/>
            </w:rPr>
          </w:pPr>
          <w:hyperlink w:anchor="_Toc208991008" w:history="1">
            <w:r w:rsidRPr="009A3B7A">
              <w:rPr>
                <w:rStyle w:val="affa"/>
                <w:iCs w:val="0"/>
                <w:color w:val="000000" w:themeColor="text1"/>
              </w:rPr>
              <w:t>16.6 Древесно-кустарниковая растительность</w:t>
            </w:r>
            <w:r w:rsidRPr="009A3B7A">
              <w:rPr>
                <w:iCs w:val="0"/>
                <w:webHidden/>
                <w:color w:val="000000" w:themeColor="text1"/>
              </w:rPr>
              <w:tab/>
            </w:r>
            <w:r w:rsidRPr="009A3B7A">
              <w:rPr>
                <w:iCs w:val="0"/>
                <w:webHidden/>
                <w:color w:val="000000" w:themeColor="text1"/>
              </w:rPr>
              <w:fldChar w:fldCharType="begin"/>
            </w:r>
            <w:r w:rsidRPr="009A3B7A">
              <w:rPr>
                <w:iCs w:val="0"/>
                <w:webHidden/>
                <w:color w:val="000000" w:themeColor="text1"/>
              </w:rPr>
              <w:instrText xml:space="preserve"> PAGEREF _Toc208991008 \h </w:instrText>
            </w:r>
            <w:r w:rsidRPr="009A3B7A">
              <w:rPr>
                <w:iCs w:val="0"/>
                <w:webHidden/>
                <w:color w:val="000000" w:themeColor="text1"/>
              </w:rPr>
            </w:r>
            <w:r w:rsidRPr="009A3B7A">
              <w:rPr>
                <w:iCs w:val="0"/>
                <w:webHidden/>
                <w:color w:val="000000" w:themeColor="text1"/>
              </w:rPr>
              <w:fldChar w:fldCharType="separate"/>
            </w:r>
            <w:r w:rsidR="00C309B8">
              <w:rPr>
                <w:iCs w:val="0"/>
                <w:webHidden/>
                <w:color w:val="000000" w:themeColor="text1"/>
              </w:rPr>
              <w:t>134</w:t>
            </w:r>
            <w:r w:rsidRPr="009A3B7A">
              <w:rPr>
                <w:iCs w:val="0"/>
                <w:webHidden/>
                <w:color w:val="000000" w:themeColor="text1"/>
              </w:rPr>
              <w:fldChar w:fldCharType="end"/>
            </w:r>
          </w:hyperlink>
        </w:p>
        <w:p w14:paraId="2D69AA32" w14:textId="28658A2F" w:rsidR="00AF577A" w:rsidRPr="009A3B7A" w:rsidRDefault="00AF577A" w:rsidP="00CB55F2">
          <w:pPr>
            <w:pStyle w:val="17"/>
            <w:spacing w:before="120"/>
            <w:ind w:firstLine="0"/>
            <w:rPr>
              <w:rFonts w:asciiTheme="minorHAnsi" w:eastAsiaTheme="minorEastAsia" w:hAnsiTheme="minorHAnsi" w:cstheme="minorBidi"/>
              <w:b w:val="0"/>
              <w:bCs w:val="0"/>
              <w:caps w:val="0"/>
              <w:color w:val="000000" w:themeColor="text1"/>
              <w:kern w:val="2"/>
              <w:sz w:val="24"/>
              <w:szCs w:val="24"/>
              <w14:ligatures w14:val="standardContextual"/>
            </w:rPr>
          </w:pPr>
          <w:hyperlink w:anchor="_Toc208991009" w:history="1">
            <w:r w:rsidRPr="009A3B7A">
              <w:rPr>
                <w:rStyle w:val="affa"/>
                <w:color w:val="000000" w:themeColor="text1"/>
              </w:rPr>
              <w:t>17. Градостроительное зонирование</w:t>
            </w:r>
            <w:r w:rsidRPr="009A3B7A">
              <w:rPr>
                <w:webHidden/>
                <w:color w:val="000000" w:themeColor="text1"/>
              </w:rPr>
              <w:tab/>
            </w:r>
            <w:r w:rsidRPr="009A3B7A">
              <w:rPr>
                <w:webHidden/>
                <w:color w:val="000000" w:themeColor="text1"/>
              </w:rPr>
              <w:fldChar w:fldCharType="begin"/>
            </w:r>
            <w:r w:rsidRPr="009A3B7A">
              <w:rPr>
                <w:webHidden/>
                <w:color w:val="000000" w:themeColor="text1"/>
              </w:rPr>
              <w:instrText xml:space="preserve"> PAGEREF _Toc208991009 \h </w:instrText>
            </w:r>
            <w:r w:rsidRPr="009A3B7A">
              <w:rPr>
                <w:webHidden/>
                <w:color w:val="000000" w:themeColor="text1"/>
              </w:rPr>
            </w:r>
            <w:r w:rsidRPr="009A3B7A">
              <w:rPr>
                <w:webHidden/>
                <w:color w:val="000000" w:themeColor="text1"/>
              </w:rPr>
              <w:fldChar w:fldCharType="separate"/>
            </w:r>
            <w:r w:rsidR="00C309B8">
              <w:rPr>
                <w:webHidden/>
                <w:color w:val="000000" w:themeColor="text1"/>
              </w:rPr>
              <w:t>138</w:t>
            </w:r>
            <w:r w:rsidRPr="009A3B7A">
              <w:rPr>
                <w:webHidden/>
                <w:color w:val="000000" w:themeColor="text1"/>
              </w:rPr>
              <w:fldChar w:fldCharType="end"/>
            </w:r>
          </w:hyperlink>
        </w:p>
        <w:p w14:paraId="49B30CE4" w14:textId="0FB2BD87" w:rsidR="00AF577A" w:rsidRPr="009A3B7A" w:rsidRDefault="00AF577A" w:rsidP="00CB55F2">
          <w:pPr>
            <w:pStyle w:val="17"/>
            <w:spacing w:before="120"/>
            <w:ind w:firstLine="0"/>
            <w:rPr>
              <w:rFonts w:asciiTheme="minorHAnsi" w:eastAsiaTheme="minorEastAsia" w:hAnsiTheme="minorHAnsi" w:cstheme="minorBidi"/>
              <w:b w:val="0"/>
              <w:bCs w:val="0"/>
              <w:caps w:val="0"/>
              <w:color w:val="000000" w:themeColor="text1"/>
              <w:kern w:val="2"/>
              <w:sz w:val="24"/>
              <w:szCs w:val="24"/>
              <w14:ligatures w14:val="standardContextual"/>
            </w:rPr>
          </w:pPr>
          <w:hyperlink w:anchor="_Toc208991010" w:history="1">
            <w:r w:rsidRPr="009A3B7A">
              <w:rPr>
                <w:rStyle w:val="affa"/>
                <w:color w:val="000000" w:themeColor="text1"/>
              </w:rPr>
              <w:t>18. санитарно-эпидемиологические условия</w:t>
            </w:r>
            <w:r w:rsidRPr="009A3B7A">
              <w:rPr>
                <w:webHidden/>
                <w:color w:val="000000" w:themeColor="text1"/>
              </w:rPr>
              <w:tab/>
            </w:r>
            <w:r w:rsidRPr="009A3B7A">
              <w:rPr>
                <w:webHidden/>
                <w:color w:val="000000" w:themeColor="text1"/>
              </w:rPr>
              <w:fldChar w:fldCharType="begin"/>
            </w:r>
            <w:r w:rsidRPr="009A3B7A">
              <w:rPr>
                <w:webHidden/>
                <w:color w:val="000000" w:themeColor="text1"/>
              </w:rPr>
              <w:instrText xml:space="preserve"> PAGEREF _Toc208991010 \h </w:instrText>
            </w:r>
            <w:r w:rsidRPr="009A3B7A">
              <w:rPr>
                <w:webHidden/>
                <w:color w:val="000000" w:themeColor="text1"/>
              </w:rPr>
            </w:r>
            <w:r w:rsidRPr="009A3B7A">
              <w:rPr>
                <w:webHidden/>
                <w:color w:val="000000" w:themeColor="text1"/>
              </w:rPr>
              <w:fldChar w:fldCharType="separate"/>
            </w:r>
            <w:r w:rsidR="00C309B8">
              <w:rPr>
                <w:webHidden/>
                <w:color w:val="000000" w:themeColor="text1"/>
              </w:rPr>
              <w:t>142</w:t>
            </w:r>
            <w:r w:rsidRPr="009A3B7A">
              <w:rPr>
                <w:webHidden/>
                <w:color w:val="000000" w:themeColor="text1"/>
              </w:rPr>
              <w:fldChar w:fldCharType="end"/>
            </w:r>
          </w:hyperlink>
        </w:p>
        <w:p w14:paraId="750260AA" w14:textId="7EA633FA" w:rsidR="00AF577A" w:rsidRPr="009A3B7A" w:rsidRDefault="00AF577A" w:rsidP="00CB55F2">
          <w:pPr>
            <w:pStyle w:val="17"/>
            <w:spacing w:before="120"/>
            <w:ind w:firstLine="0"/>
            <w:rPr>
              <w:rFonts w:asciiTheme="minorHAnsi" w:eastAsiaTheme="minorEastAsia" w:hAnsiTheme="minorHAnsi" w:cstheme="minorBidi"/>
              <w:b w:val="0"/>
              <w:bCs w:val="0"/>
              <w:caps w:val="0"/>
              <w:color w:val="000000" w:themeColor="text1"/>
              <w:kern w:val="2"/>
              <w:sz w:val="24"/>
              <w:szCs w:val="24"/>
              <w14:ligatures w14:val="standardContextual"/>
            </w:rPr>
          </w:pPr>
          <w:hyperlink w:anchor="_Toc208991011" w:history="1">
            <w:r w:rsidRPr="009A3B7A">
              <w:rPr>
                <w:rStyle w:val="affa"/>
                <w:color w:val="000000" w:themeColor="text1"/>
              </w:rPr>
              <w:t>Основные технико-экономические показатели проекта</w:t>
            </w:r>
            <w:r w:rsidRPr="009A3B7A">
              <w:rPr>
                <w:webHidden/>
                <w:color w:val="000000" w:themeColor="text1"/>
              </w:rPr>
              <w:tab/>
            </w:r>
            <w:r w:rsidRPr="009A3B7A">
              <w:rPr>
                <w:webHidden/>
                <w:color w:val="000000" w:themeColor="text1"/>
              </w:rPr>
              <w:fldChar w:fldCharType="begin"/>
            </w:r>
            <w:r w:rsidRPr="009A3B7A">
              <w:rPr>
                <w:webHidden/>
                <w:color w:val="000000" w:themeColor="text1"/>
              </w:rPr>
              <w:instrText xml:space="preserve"> PAGEREF _Toc208991011 \h </w:instrText>
            </w:r>
            <w:r w:rsidRPr="009A3B7A">
              <w:rPr>
                <w:webHidden/>
                <w:color w:val="000000" w:themeColor="text1"/>
              </w:rPr>
            </w:r>
            <w:r w:rsidRPr="009A3B7A">
              <w:rPr>
                <w:webHidden/>
                <w:color w:val="000000" w:themeColor="text1"/>
              </w:rPr>
              <w:fldChar w:fldCharType="separate"/>
            </w:r>
            <w:r w:rsidR="00C309B8">
              <w:rPr>
                <w:webHidden/>
                <w:color w:val="000000" w:themeColor="text1"/>
              </w:rPr>
              <w:t>146</w:t>
            </w:r>
            <w:r w:rsidRPr="009A3B7A">
              <w:rPr>
                <w:webHidden/>
                <w:color w:val="000000" w:themeColor="text1"/>
              </w:rPr>
              <w:fldChar w:fldCharType="end"/>
            </w:r>
          </w:hyperlink>
        </w:p>
        <w:p w14:paraId="774351CA" w14:textId="6B1800DF" w:rsidR="00AF577A" w:rsidRPr="009A3B7A" w:rsidRDefault="00AF577A" w:rsidP="00CB55F2">
          <w:pPr>
            <w:pStyle w:val="17"/>
            <w:spacing w:before="120"/>
            <w:ind w:firstLine="0"/>
            <w:rPr>
              <w:rFonts w:asciiTheme="minorHAnsi" w:eastAsiaTheme="minorEastAsia" w:hAnsiTheme="minorHAnsi" w:cstheme="minorBidi"/>
              <w:b w:val="0"/>
              <w:bCs w:val="0"/>
              <w:caps w:val="0"/>
              <w:color w:val="000000" w:themeColor="text1"/>
              <w:kern w:val="2"/>
              <w:sz w:val="24"/>
              <w:szCs w:val="24"/>
              <w14:ligatures w14:val="standardContextual"/>
            </w:rPr>
          </w:pPr>
          <w:hyperlink w:anchor="_Toc208991012" w:history="1">
            <w:r w:rsidRPr="009A3B7A">
              <w:rPr>
                <w:rStyle w:val="affa"/>
                <w:color w:val="000000" w:themeColor="text1"/>
              </w:rPr>
              <w:t>ПЕРЕЧЕНЬ ИСПОЛЬЗУЕМЫХ ПРОЕКТНЫХ, НАУЧНЫХ МАТЕРИАЛОВ И НАУЧНО-ТЕХНИЧЕСКОЙ ЛИТЕРАТУРЫ</w:t>
            </w:r>
            <w:r w:rsidRPr="009A3B7A">
              <w:rPr>
                <w:webHidden/>
                <w:color w:val="000000" w:themeColor="text1"/>
              </w:rPr>
              <w:tab/>
            </w:r>
            <w:r w:rsidRPr="009A3B7A">
              <w:rPr>
                <w:webHidden/>
                <w:color w:val="000000" w:themeColor="text1"/>
              </w:rPr>
              <w:fldChar w:fldCharType="begin"/>
            </w:r>
            <w:r w:rsidRPr="009A3B7A">
              <w:rPr>
                <w:webHidden/>
                <w:color w:val="000000" w:themeColor="text1"/>
              </w:rPr>
              <w:instrText xml:space="preserve"> PAGEREF _Toc208991012 \h </w:instrText>
            </w:r>
            <w:r w:rsidRPr="009A3B7A">
              <w:rPr>
                <w:webHidden/>
                <w:color w:val="000000" w:themeColor="text1"/>
              </w:rPr>
            </w:r>
            <w:r w:rsidRPr="009A3B7A">
              <w:rPr>
                <w:webHidden/>
                <w:color w:val="000000" w:themeColor="text1"/>
              </w:rPr>
              <w:fldChar w:fldCharType="separate"/>
            </w:r>
            <w:r w:rsidR="00C309B8">
              <w:rPr>
                <w:webHidden/>
                <w:color w:val="000000" w:themeColor="text1"/>
              </w:rPr>
              <w:t>154</w:t>
            </w:r>
            <w:r w:rsidRPr="009A3B7A">
              <w:rPr>
                <w:webHidden/>
                <w:color w:val="000000" w:themeColor="text1"/>
              </w:rPr>
              <w:fldChar w:fldCharType="end"/>
            </w:r>
          </w:hyperlink>
        </w:p>
        <w:p w14:paraId="7B5F61D2" w14:textId="6CA5B248" w:rsidR="000355B5" w:rsidRPr="009A3B7A" w:rsidRDefault="000355B5" w:rsidP="00AF577A">
          <w:pPr>
            <w:rPr>
              <w:color w:val="000000" w:themeColor="text1"/>
            </w:rPr>
          </w:pPr>
          <w:r w:rsidRPr="009A3B7A">
            <w:rPr>
              <w:b/>
              <w:bCs/>
              <w:color w:val="000000" w:themeColor="text1"/>
            </w:rPr>
            <w:fldChar w:fldCharType="end"/>
          </w:r>
        </w:p>
      </w:sdtContent>
    </w:sdt>
    <w:p w14:paraId="30472C55" w14:textId="77777777" w:rsidR="000355B5" w:rsidRPr="009A3B7A" w:rsidRDefault="000355B5" w:rsidP="000355B5">
      <w:pPr>
        <w:pStyle w:val="17"/>
        <w:rPr>
          <w:color w:val="000000" w:themeColor="text1"/>
        </w:rPr>
      </w:pPr>
    </w:p>
    <w:p w14:paraId="3CEFD37E" w14:textId="35F26CDD" w:rsidR="00755B86" w:rsidRPr="009A3B7A" w:rsidRDefault="00CC0B27" w:rsidP="000355B5">
      <w:pPr>
        <w:pStyle w:val="17"/>
        <w:rPr>
          <w:color w:val="000000" w:themeColor="text1"/>
          <w:szCs w:val="24"/>
        </w:rPr>
        <w:sectPr w:rsidR="00755B86" w:rsidRPr="009A3B7A" w:rsidSect="00217B3E">
          <w:headerReference w:type="default" r:id="rId10"/>
          <w:footerReference w:type="default" r:id="rId11"/>
          <w:headerReference w:type="first" r:id="rId12"/>
          <w:footerReference w:type="first" r:id="rId13"/>
          <w:pgSz w:w="11906" w:h="16838"/>
          <w:pgMar w:top="1134" w:right="851" w:bottom="1134" w:left="1701"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20"/>
          <w:titlePg/>
          <w:docGrid w:linePitch="299"/>
        </w:sectPr>
      </w:pPr>
      <w:r w:rsidRPr="009A3B7A">
        <w:rPr>
          <w:rFonts w:ascii="Calibri" w:hAnsi="Calibri"/>
          <w:color w:val="000000" w:themeColor="text1"/>
          <w:lang w:val="en-US"/>
        </w:rPr>
        <w:fldChar w:fldCharType="begin"/>
      </w:r>
      <w:r w:rsidR="00943050" w:rsidRPr="009A3B7A">
        <w:rPr>
          <w:color w:val="000000" w:themeColor="text1"/>
        </w:rPr>
        <w:instrText xml:space="preserve"> </w:instrText>
      </w:r>
      <w:r w:rsidR="00943050" w:rsidRPr="009A3B7A">
        <w:rPr>
          <w:color w:val="000000" w:themeColor="text1"/>
          <w:lang w:val="en-US"/>
        </w:rPr>
        <w:instrText>TOC</w:instrText>
      </w:r>
      <w:r w:rsidR="00943050" w:rsidRPr="009A3B7A">
        <w:rPr>
          <w:color w:val="000000" w:themeColor="text1"/>
        </w:rPr>
        <w:instrText xml:space="preserve"> \</w:instrText>
      </w:r>
      <w:r w:rsidR="00943050" w:rsidRPr="009A3B7A">
        <w:rPr>
          <w:color w:val="000000" w:themeColor="text1"/>
          <w:lang w:val="en-US"/>
        </w:rPr>
        <w:instrText>o</w:instrText>
      </w:r>
      <w:r w:rsidR="00943050" w:rsidRPr="009A3B7A">
        <w:rPr>
          <w:color w:val="000000" w:themeColor="text1"/>
        </w:rPr>
        <w:instrText xml:space="preserve"> "1-3" \</w:instrText>
      </w:r>
      <w:r w:rsidR="00943050" w:rsidRPr="009A3B7A">
        <w:rPr>
          <w:color w:val="000000" w:themeColor="text1"/>
          <w:lang w:val="en-US"/>
        </w:rPr>
        <w:instrText>h</w:instrText>
      </w:r>
      <w:r w:rsidR="00943050" w:rsidRPr="009A3B7A">
        <w:rPr>
          <w:color w:val="000000" w:themeColor="text1"/>
        </w:rPr>
        <w:instrText xml:space="preserve"> \</w:instrText>
      </w:r>
      <w:r w:rsidR="00943050" w:rsidRPr="009A3B7A">
        <w:rPr>
          <w:color w:val="000000" w:themeColor="text1"/>
          <w:lang w:val="en-US"/>
        </w:rPr>
        <w:instrText>z</w:instrText>
      </w:r>
      <w:r w:rsidR="00943050" w:rsidRPr="009A3B7A">
        <w:rPr>
          <w:color w:val="000000" w:themeColor="text1"/>
        </w:rPr>
        <w:instrText xml:space="preserve"> \</w:instrText>
      </w:r>
      <w:r w:rsidR="00943050" w:rsidRPr="009A3B7A">
        <w:rPr>
          <w:color w:val="000000" w:themeColor="text1"/>
          <w:lang w:val="en-US"/>
        </w:rPr>
        <w:instrText>t</w:instrText>
      </w:r>
      <w:r w:rsidR="00943050" w:rsidRPr="009A3B7A">
        <w:rPr>
          <w:color w:val="000000" w:themeColor="text1"/>
        </w:rPr>
        <w:instrText xml:space="preserve"> "Настя111;1;Настя 222;2" </w:instrText>
      </w:r>
      <w:r w:rsidRPr="009A3B7A">
        <w:rPr>
          <w:rFonts w:ascii="Calibri" w:hAnsi="Calibri"/>
          <w:color w:val="000000" w:themeColor="text1"/>
          <w:lang w:val="en-US"/>
        </w:rPr>
        <w:fldChar w:fldCharType="separate"/>
      </w:r>
      <w:r w:rsidR="0095070B" w:rsidRPr="009A3B7A">
        <w:rPr>
          <w:color w:val="000000" w:themeColor="text1"/>
          <w:szCs w:val="24"/>
        </w:rPr>
        <w:t xml:space="preserve"> </w:t>
      </w:r>
    </w:p>
    <w:p w14:paraId="7691759D" w14:textId="77777777" w:rsidR="002F672E" w:rsidRPr="009A3B7A" w:rsidRDefault="002F672E" w:rsidP="004E1FA1">
      <w:pPr>
        <w:pStyle w:val="1"/>
        <w:widowControl w:val="0"/>
        <w:ind w:left="709"/>
        <w:jc w:val="center"/>
        <w:rPr>
          <w:rFonts w:ascii="Times New Roman" w:hAnsi="Times New Roman" w:cs="Times New Roman"/>
          <w:color w:val="000000" w:themeColor="text1"/>
          <w:sz w:val="28"/>
          <w:szCs w:val="28"/>
        </w:rPr>
      </w:pPr>
      <w:bookmarkStart w:id="18" w:name="_Toc208990936"/>
      <w:r w:rsidRPr="009A3B7A">
        <w:rPr>
          <w:rFonts w:ascii="Times New Roman" w:hAnsi="Times New Roman" w:cs="Times New Roman"/>
          <w:color w:val="000000" w:themeColor="text1"/>
          <w:sz w:val="28"/>
          <w:szCs w:val="28"/>
        </w:rPr>
        <w:lastRenderedPageBreak/>
        <w:t>СОСТАВ ПРОЕКТА</w:t>
      </w:r>
      <w:bookmarkEnd w:id="18"/>
    </w:p>
    <w:p w14:paraId="455A0EFB" w14:textId="77777777" w:rsidR="002F672E" w:rsidRPr="009A3B7A" w:rsidRDefault="002F672E" w:rsidP="002F672E">
      <w:pPr>
        <w:rPr>
          <w:rFonts w:ascii="Times New Roman" w:hAnsi="Times New Roman"/>
          <w:color w:val="000000" w:themeColor="text1"/>
          <w:sz w:val="28"/>
          <w:szCs w:val="28"/>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6"/>
        <w:gridCol w:w="5874"/>
        <w:gridCol w:w="2044"/>
      </w:tblGrid>
      <w:tr w:rsidR="009A3B7A" w:rsidRPr="009A3B7A" w14:paraId="3E6D9E20" w14:textId="77777777" w:rsidTr="00CA11D9">
        <w:tc>
          <w:tcPr>
            <w:tcW w:w="763" w:type="pct"/>
            <w:tcBorders>
              <w:top w:val="single" w:sz="4" w:space="0" w:color="auto"/>
              <w:left w:val="single" w:sz="4" w:space="0" w:color="auto"/>
              <w:bottom w:val="single" w:sz="4" w:space="0" w:color="auto"/>
              <w:right w:val="single" w:sz="4" w:space="0" w:color="auto"/>
            </w:tcBorders>
            <w:vAlign w:val="center"/>
            <w:hideMark/>
          </w:tcPr>
          <w:p w14:paraId="4A0BC043" w14:textId="77777777" w:rsidR="00F819F1" w:rsidRPr="009A3B7A" w:rsidRDefault="00F819F1" w:rsidP="00B424DE">
            <w:pPr>
              <w:pStyle w:val="ae"/>
              <w:widowControl w:val="0"/>
              <w:jc w:val="center"/>
              <w:rPr>
                <w:rFonts w:ascii="Times New Roman" w:hAnsi="Times New Roman" w:cs="Times New Roman"/>
                <w:color w:val="000000" w:themeColor="text1"/>
                <w:szCs w:val="28"/>
              </w:rPr>
            </w:pPr>
            <w:bookmarkStart w:id="19" w:name="_Hlk208179596"/>
            <w:r w:rsidRPr="009A3B7A">
              <w:rPr>
                <w:rFonts w:ascii="Times New Roman" w:hAnsi="Times New Roman" w:cs="Times New Roman"/>
                <w:color w:val="000000" w:themeColor="text1"/>
                <w:szCs w:val="28"/>
              </w:rPr>
              <w:t>№</w:t>
            </w:r>
          </w:p>
        </w:tc>
        <w:tc>
          <w:tcPr>
            <w:tcW w:w="3143" w:type="pct"/>
            <w:tcBorders>
              <w:top w:val="single" w:sz="4" w:space="0" w:color="auto"/>
              <w:left w:val="single" w:sz="4" w:space="0" w:color="auto"/>
              <w:bottom w:val="single" w:sz="4" w:space="0" w:color="auto"/>
              <w:right w:val="single" w:sz="4" w:space="0" w:color="auto"/>
            </w:tcBorders>
            <w:vAlign w:val="center"/>
            <w:hideMark/>
          </w:tcPr>
          <w:p w14:paraId="3FDBB7F6" w14:textId="77777777" w:rsidR="00F819F1" w:rsidRPr="009A3B7A" w:rsidRDefault="00F819F1" w:rsidP="00B424DE">
            <w:pPr>
              <w:pStyle w:val="ae"/>
              <w:widowControl w:val="0"/>
              <w:jc w:val="center"/>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rPr>
              <w:t>Наименование</w:t>
            </w:r>
          </w:p>
        </w:tc>
        <w:tc>
          <w:tcPr>
            <w:tcW w:w="1094" w:type="pct"/>
            <w:tcBorders>
              <w:top w:val="single" w:sz="4" w:space="0" w:color="auto"/>
              <w:left w:val="single" w:sz="4" w:space="0" w:color="auto"/>
              <w:bottom w:val="single" w:sz="4" w:space="0" w:color="auto"/>
              <w:right w:val="single" w:sz="4" w:space="0" w:color="auto"/>
            </w:tcBorders>
            <w:vAlign w:val="center"/>
            <w:hideMark/>
          </w:tcPr>
          <w:p w14:paraId="6B2D283D" w14:textId="77777777" w:rsidR="00F819F1" w:rsidRPr="009A3B7A" w:rsidRDefault="00F819F1" w:rsidP="00B424DE">
            <w:pPr>
              <w:pStyle w:val="ae"/>
              <w:widowControl w:val="0"/>
              <w:jc w:val="center"/>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rPr>
              <w:t>Масштаб</w:t>
            </w:r>
          </w:p>
        </w:tc>
      </w:tr>
      <w:tr w:rsidR="009A3B7A" w:rsidRPr="009A3B7A" w14:paraId="6454D389" w14:textId="77777777" w:rsidTr="00CA11D9">
        <w:tc>
          <w:tcPr>
            <w:tcW w:w="5000" w:type="pct"/>
            <w:gridSpan w:val="3"/>
            <w:tcBorders>
              <w:top w:val="single" w:sz="4" w:space="0" w:color="auto"/>
              <w:left w:val="single" w:sz="4" w:space="0" w:color="auto"/>
              <w:bottom w:val="single" w:sz="4" w:space="0" w:color="auto"/>
              <w:right w:val="single" w:sz="4" w:space="0" w:color="auto"/>
            </w:tcBorders>
            <w:hideMark/>
          </w:tcPr>
          <w:p w14:paraId="0E58161B" w14:textId="77777777" w:rsidR="00F819F1" w:rsidRPr="009A3B7A" w:rsidRDefault="00F819F1" w:rsidP="00B424DE">
            <w:pPr>
              <w:pStyle w:val="ae"/>
              <w:widowControl w:val="0"/>
              <w:spacing w:after="120"/>
              <w:jc w:val="center"/>
              <w:rPr>
                <w:rFonts w:ascii="Times New Roman" w:hAnsi="Times New Roman" w:cs="Times New Roman"/>
                <w:b/>
                <w:color w:val="000000" w:themeColor="text1"/>
                <w:szCs w:val="28"/>
              </w:rPr>
            </w:pPr>
            <w:r w:rsidRPr="009A3B7A">
              <w:rPr>
                <w:rFonts w:ascii="Times New Roman" w:hAnsi="Times New Roman" w:cs="Times New Roman"/>
                <w:b/>
                <w:color w:val="000000" w:themeColor="text1"/>
                <w:szCs w:val="28"/>
              </w:rPr>
              <w:t>А. Графические материалы:</w:t>
            </w:r>
          </w:p>
        </w:tc>
      </w:tr>
      <w:tr w:rsidR="009A3B7A" w:rsidRPr="009A3B7A" w14:paraId="77E512E2" w14:textId="77777777" w:rsidTr="00CA11D9">
        <w:trPr>
          <w:trHeight w:val="533"/>
        </w:trPr>
        <w:tc>
          <w:tcPr>
            <w:tcW w:w="763" w:type="pct"/>
            <w:tcBorders>
              <w:top w:val="single" w:sz="4" w:space="0" w:color="auto"/>
              <w:left w:val="single" w:sz="4" w:space="0" w:color="auto"/>
              <w:right w:val="single" w:sz="4" w:space="0" w:color="auto"/>
            </w:tcBorders>
            <w:vAlign w:val="center"/>
            <w:hideMark/>
          </w:tcPr>
          <w:p w14:paraId="254424C9" w14:textId="77777777" w:rsidR="00F819F1" w:rsidRPr="009A3B7A" w:rsidRDefault="00F819F1" w:rsidP="00B424DE">
            <w:pPr>
              <w:pStyle w:val="ae"/>
              <w:widowControl w:val="0"/>
              <w:jc w:val="center"/>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lang w:val="kk-KZ"/>
              </w:rPr>
              <w:t>ГП</w:t>
            </w:r>
            <w:r w:rsidRPr="009A3B7A">
              <w:rPr>
                <w:rFonts w:ascii="Times New Roman" w:hAnsi="Times New Roman" w:cs="Times New Roman"/>
                <w:color w:val="000000" w:themeColor="text1"/>
                <w:szCs w:val="28"/>
              </w:rPr>
              <w:t xml:space="preserve"> -1</w:t>
            </w:r>
          </w:p>
        </w:tc>
        <w:tc>
          <w:tcPr>
            <w:tcW w:w="3143" w:type="pct"/>
            <w:tcBorders>
              <w:top w:val="single" w:sz="4" w:space="0" w:color="auto"/>
              <w:left w:val="single" w:sz="4" w:space="0" w:color="auto"/>
              <w:right w:val="single" w:sz="4" w:space="0" w:color="auto"/>
            </w:tcBorders>
            <w:vAlign w:val="center"/>
            <w:hideMark/>
          </w:tcPr>
          <w:p w14:paraId="4243E9B8" w14:textId="77777777" w:rsidR="00F819F1" w:rsidRPr="009A3B7A" w:rsidRDefault="00F819F1" w:rsidP="00B424DE">
            <w:pPr>
              <w:pStyle w:val="ae"/>
              <w:widowControl w:val="0"/>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rPr>
              <w:t xml:space="preserve">Схема положения населенного пункта в системе </w:t>
            </w:r>
            <w:r w:rsidRPr="009A3B7A">
              <w:rPr>
                <w:rFonts w:ascii="Times New Roman" w:hAnsi="Times New Roman" w:cs="Times New Roman"/>
                <w:color w:val="000000" w:themeColor="text1"/>
                <w:szCs w:val="28"/>
                <w:lang w:val="kk-KZ"/>
              </w:rPr>
              <w:t xml:space="preserve">административного района </w:t>
            </w:r>
          </w:p>
        </w:tc>
        <w:tc>
          <w:tcPr>
            <w:tcW w:w="1094" w:type="pct"/>
            <w:tcBorders>
              <w:top w:val="single" w:sz="4" w:space="0" w:color="auto"/>
              <w:left w:val="single" w:sz="4" w:space="0" w:color="auto"/>
              <w:right w:val="single" w:sz="4" w:space="0" w:color="auto"/>
            </w:tcBorders>
            <w:vAlign w:val="center"/>
            <w:hideMark/>
          </w:tcPr>
          <w:p w14:paraId="426A023F" w14:textId="77777777" w:rsidR="00F819F1" w:rsidRPr="009A3B7A" w:rsidRDefault="00F819F1" w:rsidP="00B424DE">
            <w:pPr>
              <w:pStyle w:val="ae"/>
              <w:widowControl w:val="0"/>
              <w:jc w:val="center"/>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rPr>
              <w:t>М 1:</w:t>
            </w:r>
            <w:r w:rsidRPr="009A3B7A">
              <w:rPr>
                <w:rFonts w:ascii="Times New Roman" w:hAnsi="Times New Roman" w:cs="Times New Roman"/>
                <w:color w:val="000000" w:themeColor="text1"/>
                <w:szCs w:val="28"/>
                <w:lang w:val="kk-KZ"/>
              </w:rPr>
              <w:t>25000</w:t>
            </w:r>
          </w:p>
        </w:tc>
      </w:tr>
      <w:tr w:rsidR="009A3B7A" w:rsidRPr="009A3B7A" w14:paraId="5E796B2E" w14:textId="77777777" w:rsidTr="00CA11D9">
        <w:trPr>
          <w:trHeight w:val="533"/>
        </w:trPr>
        <w:tc>
          <w:tcPr>
            <w:tcW w:w="763" w:type="pct"/>
            <w:tcBorders>
              <w:top w:val="single" w:sz="4" w:space="0" w:color="auto"/>
              <w:left w:val="single" w:sz="4" w:space="0" w:color="auto"/>
              <w:right w:val="single" w:sz="4" w:space="0" w:color="auto"/>
            </w:tcBorders>
            <w:vAlign w:val="center"/>
          </w:tcPr>
          <w:p w14:paraId="2A126CCD" w14:textId="77777777" w:rsidR="00F819F1" w:rsidRPr="009A3B7A" w:rsidRDefault="00F819F1" w:rsidP="00B424DE">
            <w:pPr>
              <w:pStyle w:val="ae"/>
              <w:widowControl w:val="0"/>
              <w:jc w:val="center"/>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ГП</w:t>
            </w:r>
            <w:r w:rsidRPr="009A3B7A">
              <w:rPr>
                <w:rFonts w:ascii="Times New Roman" w:hAnsi="Times New Roman" w:cs="Times New Roman"/>
                <w:color w:val="000000" w:themeColor="text1"/>
                <w:szCs w:val="28"/>
              </w:rPr>
              <w:t xml:space="preserve"> -2</w:t>
            </w:r>
          </w:p>
        </w:tc>
        <w:tc>
          <w:tcPr>
            <w:tcW w:w="3143" w:type="pct"/>
            <w:tcBorders>
              <w:top w:val="single" w:sz="4" w:space="0" w:color="auto"/>
              <w:left w:val="single" w:sz="4" w:space="0" w:color="auto"/>
              <w:right w:val="single" w:sz="4" w:space="0" w:color="auto"/>
            </w:tcBorders>
            <w:vAlign w:val="center"/>
          </w:tcPr>
          <w:p w14:paraId="1FE4C253" w14:textId="77777777" w:rsidR="00F819F1" w:rsidRPr="009A3B7A" w:rsidRDefault="00F819F1" w:rsidP="00B424DE">
            <w:pPr>
              <w:pStyle w:val="ae"/>
              <w:widowControl w:val="0"/>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lang w:val="kk-KZ"/>
              </w:rPr>
              <w:t xml:space="preserve">Схема землепользования </w:t>
            </w:r>
          </w:p>
        </w:tc>
        <w:tc>
          <w:tcPr>
            <w:tcW w:w="1094" w:type="pct"/>
            <w:tcBorders>
              <w:top w:val="single" w:sz="4" w:space="0" w:color="auto"/>
              <w:left w:val="single" w:sz="4" w:space="0" w:color="auto"/>
              <w:right w:val="single" w:sz="4" w:space="0" w:color="auto"/>
            </w:tcBorders>
            <w:vAlign w:val="center"/>
          </w:tcPr>
          <w:p w14:paraId="25FFB96E" w14:textId="77777777" w:rsidR="00F819F1" w:rsidRPr="009A3B7A" w:rsidRDefault="00F819F1" w:rsidP="00B424DE">
            <w:pPr>
              <w:pStyle w:val="ae"/>
              <w:widowControl w:val="0"/>
              <w:jc w:val="center"/>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rPr>
              <w:t>М 1:</w:t>
            </w:r>
            <w:r w:rsidRPr="009A3B7A">
              <w:rPr>
                <w:rFonts w:ascii="Times New Roman" w:hAnsi="Times New Roman" w:cs="Times New Roman"/>
                <w:color w:val="000000" w:themeColor="text1"/>
                <w:szCs w:val="28"/>
                <w:lang w:val="kk-KZ"/>
              </w:rPr>
              <w:t>25000</w:t>
            </w:r>
          </w:p>
        </w:tc>
      </w:tr>
      <w:tr w:rsidR="009A3B7A" w:rsidRPr="009A3B7A" w14:paraId="3366F537" w14:textId="77777777" w:rsidTr="00CA11D9">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7311A2B8" w14:textId="77777777" w:rsidR="00F819F1" w:rsidRPr="009A3B7A" w:rsidRDefault="00F819F1" w:rsidP="00B424DE">
            <w:pPr>
              <w:pStyle w:val="ae"/>
              <w:widowControl w:val="0"/>
              <w:jc w:val="center"/>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lang w:val="kk-KZ"/>
              </w:rPr>
              <w:t>ГП</w:t>
            </w:r>
            <w:r w:rsidRPr="009A3B7A">
              <w:rPr>
                <w:rFonts w:ascii="Times New Roman" w:hAnsi="Times New Roman" w:cs="Times New Roman"/>
                <w:color w:val="000000" w:themeColor="text1"/>
                <w:szCs w:val="28"/>
              </w:rPr>
              <w:t xml:space="preserve"> -3</w:t>
            </w:r>
          </w:p>
        </w:tc>
        <w:tc>
          <w:tcPr>
            <w:tcW w:w="3143" w:type="pct"/>
            <w:tcBorders>
              <w:top w:val="single" w:sz="4" w:space="0" w:color="auto"/>
              <w:left w:val="single" w:sz="4" w:space="0" w:color="auto"/>
              <w:bottom w:val="single" w:sz="4" w:space="0" w:color="auto"/>
              <w:right w:val="single" w:sz="4" w:space="0" w:color="auto"/>
            </w:tcBorders>
            <w:vAlign w:val="center"/>
          </w:tcPr>
          <w:p w14:paraId="069C52FA" w14:textId="77777777" w:rsidR="00F819F1" w:rsidRPr="009A3B7A" w:rsidRDefault="00F819F1" w:rsidP="00B424DE">
            <w:pPr>
              <w:pStyle w:val="ae"/>
              <w:widowControl w:val="0"/>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lang w:val="kk-KZ"/>
              </w:rPr>
              <w:t xml:space="preserve">Схема современного использования </w:t>
            </w:r>
            <w:r w:rsidRPr="009A3B7A">
              <w:rPr>
                <w:rFonts w:ascii="Times New Roman" w:hAnsi="Times New Roman" w:cs="Times New Roman"/>
                <w:color w:val="000000" w:themeColor="text1"/>
                <w:szCs w:val="28"/>
              </w:rPr>
              <w:t>(Опорный план)</w:t>
            </w:r>
            <w:r w:rsidRPr="009A3B7A">
              <w:rPr>
                <w:rFonts w:ascii="Times New Roman" w:hAnsi="Times New Roman" w:cs="Times New Roman"/>
                <w:color w:val="000000" w:themeColor="text1"/>
                <w:szCs w:val="28"/>
                <w:lang w:val="kk-KZ"/>
              </w:rPr>
              <w:t xml:space="preserve"> </w:t>
            </w:r>
          </w:p>
        </w:tc>
        <w:tc>
          <w:tcPr>
            <w:tcW w:w="1094" w:type="pct"/>
            <w:tcBorders>
              <w:top w:val="single" w:sz="4" w:space="0" w:color="auto"/>
              <w:left w:val="single" w:sz="4" w:space="0" w:color="auto"/>
              <w:bottom w:val="single" w:sz="4" w:space="0" w:color="auto"/>
              <w:right w:val="single" w:sz="4" w:space="0" w:color="auto"/>
            </w:tcBorders>
            <w:vAlign w:val="center"/>
          </w:tcPr>
          <w:p w14:paraId="3627E41D" w14:textId="77777777" w:rsidR="00F819F1" w:rsidRPr="009A3B7A" w:rsidRDefault="00F819F1" w:rsidP="00B424DE">
            <w:pPr>
              <w:pStyle w:val="ae"/>
              <w:widowControl w:val="0"/>
              <w:jc w:val="center"/>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rPr>
              <w:t>М 1:</w:t>
            </w:r>
            <w:r w:rsidRPr="009A3B7A">
              <w:rPr>
                <w:rFonts w:ascii="Times New Roman" w:hAnsi="Times New Roman" w:cs="Times New Roman"/>
                <w:color w:val="000000" w:themeColor="text1"/>
                <w:szCs w:val="28"/>
                <w:lang w:val="kk-KZ"/>
              </w:rPr>
              <w:t>2000</w:t>
            </w:r>
          </w:p>
        </w:tc>
      </w:tr>
      <w:tr w:rsidR="009A3B7A" w:rsidRPr="009A3B7A" w14:paraId="19207B93" w14:textId="77777777" w:rsidTr="00CA11D9">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0FDA202A" w14:textId="77777777" w:rsidR="00F819F1" w:rsidRPr="009A3B7A" w:rsidRDefault="00F819F1" w:rsidP="00B424DE">
            <w:pPr>
              <w:pStyle w:val="ae"/>
              <w:widowControl w:val="0"/>
              <w:jc w:val="center"/>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ГП - 4</w:t>
            </w:r>
          </w:p>
        </w:tc>
        <w:tc>
          <w:tcPr>
            <w:tcW w:w="3143" w:type="pct"/>
            <w:tcBorders>
              <w:top w:val="single" w:sz="4" w:space="0" w:color="auto"/>
              <w:left w:val="single" w:sz="4" w:space="0" w:color="auto"/>
              <w:bottom w:val="single" w:sz="4" w:space="0" w:color="auto"/>
              <w:right w:val="single" w:sz="4" w:space="0" w:color="auto"/>
            </w:tcBorders>
            <w:vAlign w:val="center"/>
          </w:tcPr>
          <w:p w14:paraId="3E10B54A" w14:textId="77777777" w:rsidR="00F819F1" w:rsidRPr="009A3B7A" w:rsidRDefault="00F819F1" w:rsidP="00B424DE">
            <w:pPr>
              <w:pStyle w:val="ae"/>
              <w:widowControl w:val="0"/>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lang w:val="kk-KZ"/>
              </w:rPr>
              <w:t>Эскиз застройки</w:t>
            </w:r>
            <w:r w:rsidRPr="009A3B7A">
              <w:rPr>
                <w:rFonts w:ascii="Times New Roman" w:hAnsi="Times New Roman" w:cs="Times New Roman"/>
                <w:color w:val="000000" w:themeColor="text1"/>
                <w:szCs w:val="28"/>
              </w:rPr>
              <w:t xml:space="preserve"> (основной чертеж)</w:t>
            </w:r>
          </w:p>
        </w:tc>
        <w:tc>
          <w:tcPr>
            <w:tcW w:w="1094" w:type="pct"/>
            <w:tcBorders>
              <w:top w:val="single" w:sz="4" w:space="0" w:color="auto"/>
              <w:left w:val="single" w:sz="4" w:space="0" w:color="auto"/>
              <w:bottom w:val="single" w:sz="4" w:space="0" w:color="auto"/>
              <w:right w:val="single" w:sz="4" w:space="0" w:color="auto"/>
            </w:tcBorders>
            <w:vAlign w:val="center"/>
          </w:tcPr>
          <w:p w14:paraId="22079D0B" w14:textId="77777777" w:rsidR="00F819F1" w:rsidRPr="009A3B7A" w:rsidRDefault="00F819F1" w:rsidP="00B424DE">
            <w:pPr>
              <w:pStyle w:val="ae"/>
              <w:widowControl w:val="0"/>
              <w:jc w:val="center"/>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rPr>
              <w:t>М 1:</w:t>
            </w:r>
            <w:r w:rsidRPr="009A3B7A">
              <w:rPr>
                <w:rFonts w:ascii="Times New Roman" w:hAnsi="Times New Roman" w:cs="Times New Roman"/>
                <w:color w:val="000000" w:themeColor="text1"/>
                <w:szCs w:val="28"/>
                <w:lang w:val="kk-KZ"/>
              </w:rPr>
              <w:t>2000</w:t>
            </w:r>
          </w:p>
        </w:tc>
      </w:tr>
      <w:tr w:rsidR="009A3B7A" w:rsidRPr="009A3B7A" w14:paraId="3B7D3719" w14:textId="77777777" w:rsidTr="00CA11D9">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0E31824F" w14:textId="77777777" w:rsidR="00F819F1" w:rsidRPr="009A3B7A" w:rsidRDefault="00F819F1" w:rsidP="00B424DE">
            <w:pPr>
              <w:pStyle w:val="ae"/>
              <w:widowControl w:val="0"/>
              <w:jc w:val="center"/>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ГП - 5</w:t>
            </w:r>
          </w:p>
        </w:tc>
        <w:tc>
          <w:tcPr>
            <w:tcW w:w="3143" w:type="pct"/>
            <w:tcBorders>
              <w:top w:val="single" w:sz="4" w:space="0" w:color="auto"/>
              <w:left w:val="single" w:sz="4" w:space="0" w:color="auto"/>
              <w:bottom w:val="single" w:sz="4" w:space="0" w:color="auto"/>
              <w:right w:val="single" w:sz="4" w:space="0" w:color="auto"/>
            </w:tcBorders>
            <w:vAlign w:val="center"/>
          </w:tcPr>
          <w:p w14:paraId="1C60C441" w14:textId="77777777" w:rsidR="00F819F1" w:rsidRPr="009A3B7A" w:rsidRDefault="00F819F1" w:rsidP="00B424DE">
            <w:pPr>
              <w:pStyle w:val="ae"/>
              <w:widowControl w:val="0"/>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rPr>
              <w:t>Схема функционального и градостроительного</w:t>
            </w:r>
            <w:r w:rsidRPr="009A3B7A">
              <w:rPr>
                <w:rFonts w:ascii="Times New Roman" w:hAnsi="Times New Roman" w:cs="Times New Roman"/>
                <w:color w:val="000000" w:themeColor="text1"/>
                <w:szCs w:val="28"/>
                <w:lang w:val="kk-KZ"/>
              </w:rPr>
              <w:t xml:space="preserve"> </w:t>
            </w:r>
            <w:r w:rsidRPr="009A3B7A">
              <w:rPr>
                <w:rFonts w:ascii="Times New Roman" w:hAnsi="Times New Roman" w:cs="Times New Roman"/>
                <w:color w:val="000000" w:themeColor="text1"/>
                <w:szCs w:val="28"/>
              </w:rPr>
              <w:t>зонирования</w:t>
            </w:r>
          </w:p>
        </w:tc>
        <w:tc>
          <w:tcPr>
            <w:tcW w:w="1094" w:type="pct"/>
            <w:tcBorders>
              <w:top w:val="single" w:sz="4" w:space="0" w:color="auto"/>
              <w:left w:val="single" w:sz="4" w:space="0" w:color="auto"/>
              <w:bottom w:val="single" w:sz="4" w:space="0" w:color="auto"/>
              <w:right w:val="single" w:sz="4" w:space="0" w:color="auto"/>
            </w:tcBorders>
            <w:vAlign w:val="center"/>
          </w:tcPr>
          <w:p w14:paraId="4755A3E4" w14:textId="77777777" w:rsidR="00F819F1" w:rsidRPr="009A3B7A" w:rsidRDefault="00F819F1" w:rsidP="00B424DE">
            <w:pPr>
              <w:pStyle w:val="ae"/>
              <w:widowControl w:val="0"/>
              <w:jc w:val="center"/>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rPr>
              <w:t>М 1:</w:t>
            </w:r>
            <w:r w:rsidRPr="009A3B7A">
              <w:rPr>
                <w:rFonts w:ascii="Times New Roman" w:hAnsi="Times New Roman" w:cs="Times New Roman"/>
                <w:color w:val="000000" w:themeColor="text1"/>
                <w:szCs w:val="28"/>
                <w:lang w:val="kk-KZ"/>
              </w:rPr>
              <w:t>2000</w:t>
            </w:r>
          </w:p>
        </w:tc>
      </w:tr>
      <w:tr w:rsidR="009A3B7A" w:rsidRPr="009A3B7A" w14:paraId="532080CB" w14:textId="77777777" w:rsidTr="00CA11D9">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DB788AE" w14:textId="77777777" w:rsidR="00F819F1" w:rsidRPr="009A3B7A" w:rsidRDefault="00F819F1" w:rsidP="00B424DE">
            <w:pPr>
              <w:pStyle w:val="ae"/>
              <w:widowControl w:val="0"/>
              <w:jc w:val="center"/>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ГП - 6</w:t>
            </w:r>
          </w:p>
        </w:tc>
        <w:tc>
          <w:tcPr>
            <w:tcW w:w="3143" w:type="pct"/>
            <w:tcBorders>
              <w:top w:val="single" w:sz="4" w:space="0" w:color="auto"/>
              <w:left w:val="single" w:sz="4" w:space="0" w:color="auto"/>
              <w:bottom w:val="single" w:sz="4" w:space="0" w:color="auto"/>
              <w:right w:val="single" w:sz="4" w:space="0" w:color="auto"/>
            </w:tcBorders>
            <w:vAlign w:val="center"/>
          </w:tcPr>
          <w:p w14:paraId="150369CF" w14:textId="77777777" w:rsidR="00F819F1" w:rsidRPr="009A3B7A" w:rsidRDefault="00F819F1" w:rsidP="00B424DE">
            <w:pPr>
              <w:pStyle w:val="ae"/>
              <w:widowControl w:val="0"/>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rPr>
              <w:t>Схема улично-дорожной сети и транспорта</w:t>
            </w:r>
          </w:p>
        </w:tc>
        <w:tc>
          <w:tcPr>
            <w:tcW w:w="1094" w:type="pct"/>
            <w:tcBorders>
              <w:top w:val="single" w:sz="4" w:space="0" w:color="auto"/>
              <w:left w:val="single" w:sz="4" w:space="0" w:color="auto"/>
              <w:bottom w:val="single" w:sz="4" w:space="0" w:color="auto"/>
              <w:right w:val="single" w:sz="4" w:space="0" w:color="auto"/>
            </w:tcBorders>
            <w:vAlign w:val="center"/>
          </w:tcPr>
          <w:p w14:paraId="3EFEE192" w14:textId="77777777" w:rsidR="00F819F1" w:rsidRPr="009A3B7A" w:rsidRDefault="00F819F1" w:rsidP="00B424DE">
            <w:pPr>
              <w:pStyle w:val="ae"/>
              <w:widowControl w:val="0"/>
              <w:jc w:val="center"/>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rPr>
              <w:t>М 1:</w:t>
            </w:r>
            <w:r w:rsidRPr="009A3B7A">
              <w:rPr>
                <w:rFonts w:ascii="Times New Roman" w:hAnsi="Times New Roman" w:cs="Times New Roman"/>
                <w:color w:val="000000" w:themeColor="text1"/>
                <w:szCs w:val="28"/>
                <w:lang w:val="kk-KZ"/>
              </w:rPr>
              <w:t>2000</w:t>
            </w:r>
          </w:p>
        </w:tc>
      </w:tr>
      <w:tr w:rsidR="009A3B7A" w:rsidRPr="009A3B7A" w14:paraId="2775D14D" w14:textId="77777777" w:rsidTr="00CA11D9">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20F9D506" w14:textId="77777777" w:rsidR="00F819F1" w:rsidRPr="009A3B7A" w:rsidRDefault="00F819F1" w:rsidP="00B424DE">
            <w:pPr>
              <w:pStyle w:val="ae"/>
              <w:widowControl w:val="0"/>
              <w:jc w:val="center"/>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ГП -7</w:t>
            </w:r>
          </w:p>
        </w:tc>
        <w:tc>
          <w:tcPr>
            <w:tcW w:w="3143" w:type="pct"/>
            <w:tcBorders>
              <w:top w:val="single" w:sz="4" w:space="0" w:color="auto"/>
              <w:left w:val="single" w:sz="4" w:space="0" w:color="auto"/>
              <w:bottom w:val="single" w:sz="4" w:space="0" w:color="auto"/>
              <w:right w:val="single" w:sz="4" w:space="0" w:color="auto"/>
            </w:tcBorders>
            <w:vAlign w:val="center"/>
          </w:tcPr>
          <w:p w14:paraId="2B6E0286" w14:textId="77777777" w:rsidR="00F819F1" w:rsidRPr="009A3B7A" w:rsidRDefault="00F819F1" w:rsidP="00B424DE">
            <w:pPr>
              <w:pStyle w:val="ae"/>
              <w:widowControl w:val="0"/>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rPr>
              <w:t>Поперечные профили улиц и дорог</w:t>
            </w:r>
          </w:p>
        </w:tc>
        <w:tc>
          <w:tcPr>
            <w:tcW w:w="1094" w:type="pct"/>
            <w:tcBorders>
              <w:top w:val="single" w:sz="4" w:space="0" w:color="auto"/>
              <w:left w:val="single" w:sz="4" w:space="0" w:color="auto"/>
              <w:bottom w:val="single" w:sz="4" w:space="0" w:color="auto"/>
              <w:right w:val="single" w:sz="4" w:space="0" w:color="auto"/>
            </w:tcBorders>
            <w:vAlign w:val="center"/>
          </w:tcPr>
          <w:p w14:paraId="3663A320" w14:textId="77777777" w:rsidR="00F819F1" w:rsidRPr="009A3B7A" w:rsidRDefault="00F819F1" w:rsidP="00B424DE">
            <w:pPr>
              <w:pStyle w:val="ae"/>
              <w:widowControl w:val="0"/>
              <w:jc w:val="center"/>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rPr>
              <w:t>М 1:</w:t>
            </w:r>
            <w:r w:rsidRPr="009A3B7A">
              <w:rPr>
                <w:rFonts w:ascii="Times New Roman" w:hAnsi="Times New Roman" w:cs="Times New Roman"/>
                <w:color w:val="000000" w:themeColor="text1"/>
                <w:szCs w:val="28"/>
                <w:lang w:val="kk-KZ"/>
              </w:rPr>
              <w:t>200</w:t>
            </w:r>
          </w:p>
        </w:tc>
      </w:tr>
      <w:tr w:rsidR="009A3B7A" w:rsidRPr="009A3B7A" w14:paraId="5A03D2F2" w14:textId="77777777" w:rsidTr="00CA11D9">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6DEB462B" w14:textId="77777777" w:rsidR="00F819F1" w:rsidRPr="009A3B7A" w:rsidRDefault="00F819F1" w:rsidP="00B424DE">
            <w:pPr>
              <w:pStyle w:val="ae"/>
              <w:widowControl w:val="0"/>
              <w:jc w:val="center"/>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ГП – 8</w:t>
            </w:r>
          </w:p>
        </w:tc>
        <w:tc>
          <w:tcPr>
            <w:tcW w:w="3143" w:type="pct"/>
            <w:tcBorders>
              <w:top w:val="single" w:sz="4" w:space="0" w:color="auto"/>
              <w:left w:val="single" w:sz="4" w:space="0" w:color="auto"/>
              <w:bottom w:val="single" w:sz="4" w:space="0" w:color="auto"/>
              <w:right w:val="single" w:sz="4" w:space="0" w:color="auto"/>
            </w:tcBorders>
            <w:vAlign w:val="center"/>
          </w:tcPr>
          <w:p w14:paraId="75EFDF98" w14:textId="77777777" w:rsidR="00F819F1" w:rsidRPr="009A3B7A" w:rsidRDefault="00F819F1" w:rsidP="00B424DE">
            <w:pPr>
              <w:pStyle w:val="ae"/>
              <w:widowControl w:val="0"/>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rPr>
              <w:t>Схема вертикальной планировки и инженерной подготовки территории</w:t>
            </w:r>
          </w:p>
        </w:tc>
        <w:tc>
          <w:tcPr>
            <w:tcW w:w="1094" w:type="pct"/>
            <w:tcBorders>
              <w:top w:val="single" w:sz="4" w:space="0" w:color="auto"/>
              <w:left w:val="single" w:sz="4" w:space="0" w:color="auto"/>
              <w:bottom w:val="single" w:sz="4" w:space="0" w:color="auto"/>
              <w:right w:val="single" w:sz="4" w:space="0" w:color="auto"/>
            </w:tcBorders>
            <w:vAlign w:val="center"/>
          </w:tcPr>
          <w:p w14:paraId="0E61D3B7" w14:textId="77777777" w:rsidR="00F819F1" w:rsidRPr="009A3B7A" w:rsidRDefault="00F819F1" w:rsidP="00B424DE">
            <w:pPr>
              <w:pStyle w:val="ae"/>
              <w:widowControl w:val="0"/>
              <w:jc w:val="center"/>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rPr>
              <w:t>М 1:</w:t>
            </w:r>
            <w:r w:rsidRPr="009A3B7A">
              <w:rPr>
                <w:rFonts w:ascii="Times New Roman" w:hAnsi="Times New Roman" w:cs="Times New Roman"/>
                <w:color w:val="000000" w:themeColor="text1"/>
                <w:szCs w:val="28"/>
                <w:lang w:val="kk-KZ"/>
              </w:rPr>
              <w:t>2000</w:t>
            </w:r>
          </w:p>
        </w:tc>
      </w:tr>
      <w:tr w:rsidR="009A3B7A" w:rsidRPr="009A3B7A" w14:paraId="181CEAC2" w14:textId="77777777" w:rsidTr="00CA11D9">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5FC061FB" w14:textId="77777777" w:rsidR="00F819F1" w:rsidRPr="009A3B7A" w:rsidRDefault="00F819F1" w:rsidP="00B424DE">
            <w:pPr>
              <w:pStyle w:val="ae"/>
              <w:widowControl w:val="0"/>
              <w:jc w:val="center"/>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ГП -9.1</w:t>
            </w:r>
          </w:p>
        </w:tc>
        <w:tc>
          <w:tcPr>
            <w:tcW w:w="3143" w:type="pct"/>
            <w:tcBorders>
              <w:top w:val="single" w:sz="4" w:space="0" w:color="auto"/>
              <w:left w:val="single" w:sz="4" w:space="0" w:color="auto"/>
              <w:bottom w:val="single" w:sz="4" w:space="0" w:color="auto"/>
              <w:right w:val="single" w:sz="4" w:space="0" w:color="auto"/>
            </w:tcBorders>
            <w:vAlign w:val="center"/>
          </w:tcPr>
          <w:p w14:paraId="727BD2BE" w14:textId="77777777" w:rsidR="00F819F1" w:rsidRPr="009A3B7A" w:rsidRDefault="00F819F1" w:rsidP="00B424DE">
            <w:pPr>
              <w:pStyle w:val="ae"/>
              <w:widowControl w:val="0"/>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lang w:val="kk-KZ"/>
              </w:rPr>
              <w:t>Схема водоснабжения</w:t>
            </w:r>
          </w:p>
        </w:tc>
        <w:tc>
          <w:tcPr>
            <w:tcW w:w="1094" w:type="pct"/>
            <w:tcBorders>
              <w:top w:val="single" w:sz="4" w:space="0" w:color="auto"/>
              <w:left w:val="single" w:sz="4" w:space="0" w:color="auto"/>
              <w:bottom w:val="single" w:sz="4" w:space="0" w:color="auto"/>
              <w:right w:val="single" w:sz="4" w:space="0" w:color="auto"/>
            </w:tcBorders>
            <w:vAlign w:val="center"/>
          </w:tcPr>
          <w:p w14:paraId="1350A6D5" w14:textId="77777777" w:rsidR="00F819F1" w:rsidRPr="009A3B7A" w:rsidRDefault="00F819F1" w:rsidP="00B424DE">
            <w:pPr>
              <w:pStyle w:val="ae"/>
              <w:widowControl w:val="0"/>
              <w:jc w:val="center"/>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rPr>
              <w:t>М 1:</w:t>
            </w:r>
            <w:r w:rsidRPr="009A3B7A">
              <w:rPr>
                <w:rFonts w:ascii="Times New Roman" w:hAnsi="Times New Roman" w:cs="Times New Roman"/>
                <w:color w:val="000000" w:themeColor="text1"/>
                <w:szCs w:val="28"/>
                <w:lang w:val="kk-KZ"/>
              </w:rPr>
              <w:t>2000</w:t>
            </w:r>
          </w:p>
        </w:tc>
      </w:tr>
      <w:tr w:rsidR="009A3B7A" w:rsidRPr="009A3B7A" w14:paraId="4A863C29" w14:textId="77777777" w:rsidTr="00CA11D9">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2866E2DA" w14:textId="77777777" w:rsidR="00F819F1" w:rsidRPr="009A3B7A" w:rsidRDefault="00F819F1" w:rsidP="00B424DE">
            <w:pPr>
              <w:pStyle w:val="ae"/>
              <w:widowControl w:val="0"/>
              <w:jc w:val="center"/>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ГП -9.2</w:t>
            </w:r>
          </w:p>
        </w:tc>
        <w:tc>
          <w:tcPr>
            <w:tcW w:w="3143" w:type="pct"/>
            <w:tcBorders>
              <w:top w:val="single" w:sz="4" w:space="0" w:color="auto"/>
              <w:left w:val="single" w:sz="4" w:space="0" w:color="auto"/>
              <w:bottom w:val="single" w:sz="4" w:space="0" w:color="auto"/>
              <w:right w:val="single" w:sz="4" w:space="0" w:color="auto"/>
            </w:tcBorders>
            <w:vAlign w:val="center"/>
          </w:tcPr>
          <w:p w14:paraId="0E199EE3" w14:textId="77777777" w:rsidR="00F819F1" w:rsidRPr="009A3B7A" w:rsidRDefault="00F819F1" w:rsidP="00B424DE">
            <w:pPr>
              <w:pStyle w:val="ae"/>
              <w:widowControl w:val="0"/>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Схема канализации</w:t>
            </w:r>
          </w:p>
        </w:tc>
        <w:tc>
          <w:tcPr>
            <w:tcW w:w="1094" w:type="pct"/>
            <w:tcBorders>
              <w:top w:val="single" w:sz="4" w:space="0" w:color="auto"/>
              <w:left w:val="single" w:sz="4" w:space="0" w:color="auto"/>
              <w:bottom w:val="single" w:sz="4" w:space="0" w:color="auto"/>
              <w:right w:val="single" w:sz="4" w:space="0" w:color="auto"/>
            </w:tcBorders>
            <w:vAlign w:val="center"/>
          </w:tcPr>
          <w:p w14:paraId="07F12E34" w14:textId="77777777" w:rsidR="00F819F1" w:rsidRPr="009A3B7A" w:rsidRDefault="00F819F1" w:rsidP="00B424DE">
            <w:pPr>
              <w:pStyle w:val="ae"/>
              <w:widowControl w:val="0"/>
              <w:jc w:val="center"/>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rPr>
              <w:t>М 1:</w:t>
            </w:r>
            <w:r w:rsidRPr="009A3B7A">
              <w:rPr>
                <w:rFonts w:ascii="Times New Roman" w:hAnsi="Times New Roman" w:cs="Times New Roman"/>
                <w:color w:val="000000" w:themeColor="text1"/>
                <w:szCs w:val="28"/>
                <w:lang w:val="kk-KZ"/>
              </w:rPr>
              <w:t>2000</w:t>
            </w:r>
          </w:p>
        </w:tc>
      </w:tr>
      <w:tr w:rsidR="009A3B7A" w:rsidRPr="009A3B7A" w14:paraId="330E5FD1" w14:textId="77777777" w:rsidTr="00CA11D9">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1ABEBE5F" w14:textId="77777777" w:rsidR="00F819F1" w:rsidRPr="009A3B7A" w:rsidRDefault="00F819F1" w:rsidP="00B424DE">
            <w:pPr>
              <w:pStyle w:val="ae"/>
              <w:widowControl w:val="0"/>
              <w:jc w:val="center"/>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ГП -9.3</w:t>
            </w:r>
          </w:p>
        </w:tc>
        <w:tc>
          <w:tcPr>
            <w:tcW w:w="3143" w:type="pct"/>
            <w:tcBorders>
              <w:top w:val="single" w:sz="4" w:space="0" w:color="auto"/>
              <w:left w:val="single" w:sz="4" w:space="0" w:color="auto"/>
              <w:bottom w:val="single" w:sz="4" w:space="0" w:color="auto"/>
              <w:right w:val="single" w:sz="4" w:space="0" w:color="auto"/>
            </w:tcBorders>
            <w:vAlign w:val="center"/>
          </w:tcPr>
          <w:p w14:paraId="229A154F" w14:textId="77777777" w:rsidR="00F819F1" w:rsidRPr="009A3B7A" w:rsidRDefault="00F819F1" w:rsidP="00B424DE">
            <w:pPr>
              <w:pStyle w:val="ae"/>
              <w:widowControl w:val="0"/>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Схема электроснабжения</w:t>
            </w:r>
          </w:p>
        </w:tc>
        <w:tc>
          <w:tcPr>
            <w:tcW w:w="1094" w:type="pct"/>
            <w:tcBorders>
              <w:top w:val="single" w:sz="4" w:space="0" w:color="auto"/>
              <w:left w:val="single" w:sz="4" w:space="0" w:color="auto"/>
              <w:bottom w:val="single" w:sz="4" w:space="0" w:color="auto"/>
              <w:right w:val="single" w:sz="4" w:space="0" w:color="auto"/>
            </w:tcBorders>
            <w:vAlign w:val="center"/>
          </w:tcPr>
          <w:p w14:paraId="0C304687" w14:textId="77777777" w:rsidR="00F819F1" w:rsidRPr="009A3B7A" w:rsidRDefault="00F819F1" w:rsidP="00B424DE">
            <w:pPr>
              <w:pStyle w:val="ae"/>
              <w:widowControl w:val="0"/>
              <w:jc w:val="center"/>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rPr>
              <w:t>М 1:</w:t>
            </w:r>
            <w:r w:rsidRPr="009A3B7A">
              <w:rPr>
                <w:rFonts w:ascii="Times New Roman" w:hAnsi="Times New Roman" w:cs="Times New Roman"/>
                <w:color w:val="000000" w:themeColor="text1"/>
                <w:szCs w:val="28"/>
                <w:lang w:val="kk-KZ"/>
              </w:rPr>
              <w:t>2000</w:t>
            </w:r>
          </w:p>
        </w:tc>
      </w:tr>
      <w:tr w:rsidR="009A3B7A" w:rsidRPr="009A3B7A" w14:paraId="050C5E85" w14:textId="77777777" w:rsidTr="00CA11D9">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97EA64C" w14:textId="77777777" w:rsidR="00F819F1" w:rsidRPr="009A3B7A" w:rsidRDefault="00F819F1" w:rsidP="00B424DE">
            <w:pPr>
              <w:pStyle w:val="ae"/>
              <w:widowControl w:val="0"/>
              <w:jc w:val="center"/>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ГП -9.4</w:t>
            </w:r>
          </w:p>
        </w:tc>
        <w:tc>
          <w:tcPr>
            <w:tcW w:w="3143" w:type="pct"/>
            <w:tcBorders>
              <w:top w:val="single" w:sz="4" w:space="0" w:color="auto"/>
              <w:left w:val="single" w:sz="4" w:space="0" w:color="auto"/>
              <w:bottom w:val="single" w:sz="4" w:space="0" w:color="auto"/>
              <w:right w:val="single" w:sz="4" w:space="0" w:color="auto"/>
            </w:tcBorders>
            <w:vAlign w:val="center"/>
          </w:tcPr>
          <w:p w14:paraId="1ABE957E" w14:textId="77777777" w:rsidR="00F819F1" w:rsidRPr="009A3B7A" w:rsidRDefault="00F819F1" w:rsidP="00B424DE">
            <w:pPr>
              <w:pStyle w:val="ae"/>
              <w:widowControl w:val="0"/>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Схема телефонизации</w:t>
            </w:r>
          </w:p>
        </w:tc>
        <w:tc>
          <w:tcPr>
            <w:tcW w:w="1094" w:type="pct"/>
            <w:tcBorders>
              <w:top w:val="single" w:sz="4" w:space="0" w:color="auto"/>
              <w:left w:val="single" w:sz="4" w:space="0" w:color="auto"/>
              <w:bottom w:val="single" w:sz="4" w:space="0" w:color="auto"/>
              <w:right w:val="single" w:sz="4" w:space="0" w:color="auto"/>
            </w:tcBorders>
            <w:vAlign w:val="center"/>
          </w:tcPr>
          <w:p w14:paraId="1C79BB1F" w14:textId="77777777" w:rsidR="00F819F1" w:rsidRPr="009A3B7A" w:rsidRDefault="00F819F1" w:rsidP="00B424DE">
            <w:pPr>
              <w:pStyle w:val="ae"/>
              <w:widowControl w:val="0"/>
              <w:jc w:val="center"/>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rPr>
              <w:t>М 1:</w:t>
            </w:r>
            <w:r w:rsidRPr="009A3B7A">
              <w:rPr>
                <w:rFonts w:ascii="Times New Roman" w:hAnsi="Times New Roman" w:cs="Times New Roman"/>
                <w:color w:val="000000" w:themeColor="text1"/>
                <w:szCs w:val="28"/>
                <w:lang w:val="kk-KZ"/>
              </w:rPr>
              <w:t>2000</w:t>
            </w:r>
          </w:p>
        </w:tc>
      </w:tr>
      <w:tr w:rsidR="009A3B7A" w:rsidRPr="009A3B7A" w14:paraId="1D57AB2D" w14:textId="77777777" w:rsidTr="00CA11D9">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692C804" w14:textId="77777777" w:rsidR="00F819F1" w:rsidRPr="009A3B7A" w:rsidRDefault="00F819F1" w:rsidP="00B424DE">
            <w:pPr>
              <w:pStyle w:val="ae"/>
              <w:widowControl w:val="0"/>
              <w:jc w:val="center"/>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ГП -9.5</w:t>
            </w:r>
          </w:p>
        </w:tc>
        <w:tc>
          <w:tcPr>
            <w:tcW w:w="3143" w:type="pct"/>
            <w:tcBorders>
              <w:top w:val="single" w:sz="4" w:space="0" w:color="auto"/>
              <w:left w:val="single" w:sz="4" w:space="0" w:color="auto"/>
              <w:bottom w:val="single" w:sz="4" w:space="0" w:color="auto"/>
              <w:right w:val="single" w:sz="4" w:space="0" w:color="auto"/>
            </w:tcBorders>
            <w:vAlign w:val="center"/>
          </w:tcPr>
          <w:p w14:paraId="08102809" w14:textId="77777777" w:rsidR="00F819F1" w:rsidRPr="009A3B7A" w:rsidRDefault="00F819F1" w:rsidP="00B424DE">
            <w:pPr>
              <w:pStyle w:val="ae"/>
              <w:widowControl w:val="0"/>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Схема газоснабжения</w:t>
            </w:r>
          </w:p>
        </w:tc>
        <w:tc>
          <w:tcPr>
            <w:tcW w:w="1094" w:type="pct"/>
            <w:tcBorders>
              <w:top w:val="single" w:sz="4" w:space="0" w:color="auto"/>
              <w:left w:val="single" w:sz="4" w:space="0" w:color="auto"/>
              <w:bottom w:val="single" w:sz="4" w:space="0" w:color="auto"/>
              <w:right w:val="single" w:sz="4" w:space="0" w:color="auto"/>
            </w:tcBorders>
            <w:vAlign w:val="center"/>
          </w:tcPr>
          <w:p w14:paraId="6EDC87EE" w14:textId="77777777" w:rsidR="00F819F1" w:rsidRPr="009A3B7A" w:rsidRDefault="00F819F1" w:rsidP="00B424DE">
            <w:pPr>
              <w:pStyle w:val="ae"/>
              <w:widowControl w:val="0"/>
              <w:jc w:val="center"/>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rPr>
              <w:t>М 1:</w:t>
            </w:r>
            <w:r w:rsidRPr="009A3B7A">
              <w:rPr>
                <w:rFonts w:ascii="Times New Roman" w:hAnsi="Times New Roman" w:cs="Times New Roman"/>
                <w:color w:val="000000" w:themeColor="text1"/>
                <w:szCs w:val="28"/>
                <w:lang w:val="kk-KZ"/>
              </w:rPr>
              <w:t>2000</w:t>
            </w:r>
          </w:p>
        </w:tc>
      </w:tr>
      <w:tr w:rsidR="009A3B7A" w:rsidRPr="009A3B7A" w14:paraId="3C9D8D08" w14:textId="77777777" w:rsidTr="00CA11D9">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74E9E9C" w14:textId="77777777" w:rsidR="00F819F1" w:rsidRPr="009A3B7A" w:rsidRDefault="00F819F1" w:rsidP="00B424DE">
            <w:pPr>
              <w:pStyle w:val="ae"/>
              <w:widowControl w:val="0"/>
              <w:jc w:val="center"/>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ГП -9.6</w:t>
            </w:r>
          </w:p>
        </w:tc>
        <w:tc>
          <w:tcPr>
            <w:tcW w:w="3143" w:type="pct"/>
            <w:tcBorders>
              <w:top w:val="single" w:sz="4" w:space="0" w:color="auto"/>
              <w:left w:val="single" w:sz="4" w:space="0" w:color="auto"/>
              <w:bottom w:val="single" w:sz="4" w:space="0" w:color="auto"/>
              <w:right w:val="single" w:sz="4" w:space="0" w:color="auto"/>
            </w:tcBorders>
            <w:vAlign w:val="center"/>
          </w:tcPr>
          <w:p w14:paraId="2E27A888" w14:textId="77777777" w:rsidR="00F819F1" w:rsidRPr="009A3B7A" w:rsidRDefault="00F819F1" w:rsidP="00B424DE">
            <w:pPr>
              <w:pStyle w:val="ae"/>
              <w:widowControl w:val="0"/>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Схема теплоснабжения</w:t>
            </w:r>
          </w:p>
        </w:tc>
        <w:tc>
          <w:tcPr>
            <w:tcW w:w="1094" w:type="pct"/>
            <w:tcBorders>
              <w:top w:val="single" w:sz="4" w:space="0" w:color="auto"/>
              <w:left w:val="single" w:sz="4" w:space="0" w:color="auto"/>
              <w:bottom w:val="single" w:sz="4" w:space="0" w:color="auto"/>
              <w:right w:val="single" w:sz="4" w:space="0" w:color="auto"/>
            </w:tcBorders>
            <w:vAlign w:val="center"/>
          </w:tcPr>
          <w:p w14:paraId="4279256D" w14:textId="77777777" w:rsidR="00F819F1" w:rsidRPr="009A3B7A" w:rsidRDefault="00F819F1" w:rsidP="00B424DE">
            <w:pPr>
              <w:pStyle w:val="ae"/>
              <w:widowControl w:val="0"/>
              <w:jc w:val="center"/>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rPr>
              <w:t>М 1:</w:t>
            </w:r>
            <w:r w:rsidRPr="009A3B7A">
              <w:rPr>
                <w:rFonts w:ascii="Times New Roman" w:hAnsi="Times New Roman" w:cs="Times New Roman"/>
                <w:color w:val="000000" w:themeColor="text1"/>
                <w:szCs w:val="28"/>
                <w:lang w:val="kk-KZ"/>
              </w:rPr>
              <w:t>2000</w:t>
            </w:r>
          </w:p>
        </w:tc>
      </w:tr>
      <w:tr w:rsidR="009A3B7A" w:rsidRPr="009A3B7A" w14:paraId="19D78C92" w14:textId="77777777" w:rsidTr="00CA11D9">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03383BDC" w14:textId="77777777" w:rsidR="00F819F1" w:rsidRPr="009A3B7A" w:rsidRDefault="00F819F1" w:rsidP="00B424DE">
            <w:pPr>
              <w:pStyle w:val="ae"/>
              <w:widowControl w:val="0"/>
              <w:jc w:val="center"/>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ГП -10</w:t>
            </w:r>
          </w:p>
        </w:tc>
        <w:tc>
          <w:tcPr>
            <w:tcW w:w="3143" w:type="pct"/>
            <w:tcBorders>
              <w:top w:val="single" w:sz="4" w:space="0" w:color="auto"/>
              <w:left w:val="single" w:sz="4" w:space="0" w:color="auto"/>
              <w:bottom w:val="single" w:sz="4" w:space="0" w:color="auto"/>
              <w:right w:val="single" w:sz="4" w:space="0" w:color="auto"/>
            </w:tcBorders>
            <w:vAlign w:val="center"/>
          </w:tcPr>
          <w:p w14:paraId="1F5D1322" w14:textId="77777777" w:rsidR="00F819F1" w:rsidRPr="009A3B7A" w:rsidRDefault="00F819F1" w:rsidP="00B424DE">
            <w:pPr>
              <w:pStyle w:val="ae"/>
              <w:widowControl w:val="0"/>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rPr>
              <w:t>Схема охраны окружающей среды</w:t>
            </w:r>
          </w:p>
        </w:tc>
        <w:tc>
          <w:tcPr>
            <w:tcW w:w="1094" w:type="pct"/>
            <w:tcBorders>
              <w:top w:val="single" w:sz="4" w:space="0" w:color="auto"/>
              <w:left w:val="single" w:sz="4" w:space="0" w:color="auto"/>
              <w:bottom w:val="single" w:sz="4" w:space="0" w:color="auto"/>
              <w:right w:val="single" w:sz="4" w:space="0" w:color="auto"/>
            </w:tcBorders>
            <w:vAlign w:val="center"/>
          </w:tcPr>
          <w:p w14:paraId="50B3B946" w14:textId="77777777" w:rsidR="00F819F1" w:rsidRPr="009A3B7A" w:rsidRDefault="00F819F1" w:rsidP="00B424DE">
            <w:pPr>
              <w:pStyle w:val="ae"/>
              <w:widowControl w:val="0"/>
              <w:jc w:val="center"/>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rPr>
              <w:t>М 1:</w:t>
            </w:r>
            <w:r w:rsidRPr="009A3B7A">
              <w:rPr>
                <w:rFonts w:ascii="Times New Roman" w:hAnsi="Times New Roman" w:cs="Times New Roman"/>
                <w:color w:val="000000" w:themeColor="text1"/>
                <w:szCs w:val="28"/>
                <w:lang w:val="kk-KZ"/>
              </w:rPr>
              <w:t>2000</w:t>
            </w:r>
          </w:p>
        </w:tc>
      </w:tr>
      <w:tr w:rsidR="009A3B7A" w:rsidRPr="009A3B7A" w14:paraId="3063D374" w14:textId="77777777" w:rsidTr="00CA11D9">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7D388438" w14:textId="77777777" w:rsidR="00F819F1" w:rsidRPr="009A3B7A" w:rsidRDefault="00F819F1" w:rsidP="00B424DE">
            <w:pPr>
              <w:pStyle w:val="ae"/>
              <w:widowControl w:val="0"/>
              <w:jc w:val="center"/>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ГП -11</w:t>
            </w:r>
          </w:p>
        </w:tc>
        <w:tc>
          <w:tcPr>
            <w:tcW w:w="3143" w:type="pct"/>
            <w:tcBorders>
              <w:top w:val="single" w:sz="4" w:space="0" w:color="auto"/>
              <w:left w:val="single" w:sz="4" w:space="0" w:color="auto"/>
              <w:bottom w:val="single" w:sz="4" w:space="0" w:color="auto"/>
              <w:right w:val="single" w:sz="4" w:space="0" w:color="auto"/>
            </w:tcBorders>
            <w:vAlign w:val="center"/>
          </w:tcPr>
          <w:p w14:paraId="7C35479C" w14:textId="77777777" w:rsidR="00F819F1" w:rsidRPr="009A3B7A" w:rsidRDefault="00F819F1" w:rsidP="00B424DE">
            <w:pPr>
              <w:pStyle w:val="ae"/>
              <w:widowControl w:val="0"/>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rPr>
              <w:t>Схема защиты территории от ЧС</w:t>
            </w:r>
          </w:p>
        </w:tc>
        <w:tc>
          <w:tcPr>
            <w:tcW w:w="1094" w:type="pct"/>
            <w:tcBorders>
              <w:top w:val="single" w:sz="4" w:space="0" w:color="auto"/>
              <w:left w:val="single" w:sz="4" w:space="0" w:color="auto"/>
              <w:bottom w:val="single" w:sz="4" w:space="0" w:color="auto"/>
              <w:right w:val="single" w:sz="4" w:space="0" w:color="auto"/>
            </w:tcBorders>
            <w:vAlign w:val="center"/>
          </w:tcPr>
          <w:p w14:paraId="230921D6" w14:textId="77777777" w:rsidR="00F819F1" w:rsidRPr="009A3B7A" w:rsidRDefault="00F819F1" w:rsidP="00B424DE">
            <w:pPr>
              <w:pStyle w:val="ae"/>
              <w:widowControl w:val="0"/>
              <w:jc w:val="center"/>
              <w:rPr>
                <w:rFonts w:ascii="Times New Roman" w:hAnsi="Times New Roman" w:cs="Times New Roman"/>
                <w:color w:val="000000" w:themeColor="text1"/>
                <w:szCs w:val="28"/>
              </w:rPr>
            </w:pPr>
            <w:r w:rsidRPr="009A3B7A">
              <w:rPr>
                <w:rFonts w:ascii="Times New Roman" w:hAnsi="Times New Roman" w:cs="Times New Roman"/>
                <w:color w:val="000000" w:themeColor="text1"/>
                <w:szCs w:val="28"/>
              </w:rPr>
              <w:t>М 1:</w:t>
            </w:r>
            <w:r w:rsidRPr="009A3B7A">
              <w:rPr>
                <w:rFonts w:ascii="Times New Roman" w:hAnsi="Times New Roman" w:cs="Times New Roman"/>
                <w:color w:val="000000" w:themeColor="text1"/>
                <w:szCs w:val="28"/>
                <w:lang w:val="kk-KZ"/>
              </w:rPr>
              <w:t>2000</w:t>
            </w:r>
          </w:p>
        </w:tc>
      </w:tr>
      <w:tr w:rsidR="009A3B7A" w:rsidRPr="009A3B7A" w14:paraId="0D9685B3" w14:textId="77777777" w:rsidTr="00CA11D9">
        <w:trPr>
          <w:trHeight w:val="441"/>
        </w:trPr>
        <w:tc>
          <w:tcPr>
            <w:tcW w:w="5000" w:type="pct"/>
            <w:gridSpan w:val="3"/>
            <w:tcBorders>
              <w:top w:val="single" w:sz="4" w:space="0" w:color="auto"/>
              <w:left w:val="single" w:sz="4" w:space="0" w:color="auto"/>
              <w:bottom w:val="single" w:sz="4" w:space="0" w:color="auto"/>
              <w:right w:val="single" w:sz="4" w:space="0" w:color="auto"/>
            </w:tcBorders>
            <w:vAlign w:val="center"/>
          </w:tcPr>
          <w:p w14:paraId="00B3D246" w14:textId="77777777" w:rsidR="00F819F1" w:rsidRPr="009A3B7A" w:rsidRDefault="00F819F1" w:rsidP="00B424DE">
            <w:pPr>
              <w:pStyle w:val="ae"/>
              <w:widowControl w:val="0"/>
              <w:jc w:val="center"/>
              <w:rPr>
                <w:rFonts w:ascii="Times New Roman" w:hAnsi="Times New Roman" w:cs="Times New Roman"/>
                <w:color w:val="000000" w:themeColor="text1"/>
                <w:szCs w:val="28"/>
                <w:lang w:val="kk-KZ"/>
              </w:rPr>
            </w:pPr>
            <w:r w:rsidRPr="009A3B7A">
              <w:rPr>
                <w:rFonts w:ascii="Times New Roman" w:hAnsi="Times New Roman" w:cs="Times New Roman"/>
                <w:b/>
                <w:color w:val="000000" w:themeColor="text1"/>
                <w:szCs w:val="28"/>
                <w:lang w:val="kk-KZ"/>
              </w:rPr>
              <w:t>Б</w:t>
            </w:r>
            <w:r w:rsidRPr="009A3B7A">
              <w:rPr>
                <w:rFonts w:ascii="Times New Roman" w:hAnsi="Times New Roman" w:cs="Times New Roman"/>
                <w:b/>
                <w:color w:val="000000" w:themeColor="text1"/>
                <w:szCs w:val="28"/>
              </w:rPr>
              <w:t xml:space="preserve">. </w:t>
            </w:r>
            <w:r w:rsidRPr="009A3B7A">
              <w:rPr>
                <w:rFonts w:ascii="Times New Roman" w:hAnsi="Times New Roman" w:cs="Times New Roman"/>
                <w:b/>
                <w:color w:val="000000" w:themeColor="text1"/>
                <w:szCs w:val="28"/>
                <w:lang w:val="kk-KZ"/>
              </w:rPr>
              <w:t>Текстовые</w:t>
            </w:r>
            <w:r w:rsidRPr="009A3B7A">
              <w:rPr>
                <w:rFonts w:ascii="Times New Roman" w:hAnsi="Times New Roman" w:cs="Times New Roman"/>
                <w:b/>
                <w:color w:val="000000" w:themeColor="text1"/>
                <w:szCs w:val="28"/>
              </w:rPr>
              <w:t xml:space="preserve"> материалы:</w:t>
            </w:r>
          </w:p>
        </w:tc>
      </w:tr>
      <w:tr w:rsidR="009A3B7A" w:rsidRPr="009A3B7A" w14:paraId="64C92B2C" w14:textId="77777777" w:rsidTr="00CA11D9">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5C180057" w14:textId="77777777" w:rsidR="002F672E" w:rsidRPr="009A3B7A" w:rsidRDefault="002F672E" w:rsidP="0095070B">
            <w:pPr>
              <w:pStyle w:val="ae"/>
              <w:widowControl w:val="0"/>
              <w:jc w:val="center"/>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ПЗ</w:t>
            </w:r>
          </w:p>
        </w:tc>
        <w:tc>
          <w:tcPr>
            <w:tcW w:w="3143" w:type="pct"/>
            <w:tcBorders>
              <w:top w:val="single" w:sz="4" w:space="0" w:color="auto"/>
              <w:left w:val="single" w:sz="4" w:space="0" w:color="auto"/>
              <w:bottom w:val="single" w:sz="4" w:space="0" w:color="auto"/>
              <w:right w:val="single" w:sz="4" w:space="0" w:color="auto"/>
            </w:tcBorders>
            <w:vAlign w:val="center"/>
          </w:tcPr>
          <w:p w14:paraId="1FD1F85B" w14:textId="77777777" w:rsidR="002F672E" w:rsidRPr="009A3B7A" w:rsidRDefault="002F672E" w:rsidP="0095070B">
            <w:pPr>
              <w:pStyle w:val="ae"/>
              <w:widowControl w:val="0"/>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Пояснительня записка (рус.)</w:t>
            </w:r>
          </w:p>
        </w:tc>
        <w:tc>
          <w:tcPr>
            <w:tcW w:w="1094" w:type="pct"/>
            <w:tcBorders>
              <w:top w:val="single" w:sz="4" w:space="0" w:color="auto"/>
              <w:left w:val="single" w:sz="4" w:space="0" w:color="auto"/>
              <w:bottom w:val="single" w:sz="4" w:space="0" w:color="auto"/>
              <w:right w:val="single" w:sz="4" w:space="0" w:color="auto"/>
            </w:tcBorders>
            <w:vAlign w:val="center"/>
          </w:tcPr>
          <w:p w14:paraId="55317102" w14:textId="77777777" w:rsidR="002F672E" w:rsidRPr="009A3B7A" w:rsidRDefault="002F672E" w:rsidP="0095070B">
            <w:pPr>
              <w:pStyle w:val="ae"/>
              <w:widowControl w:val="0"/>
              <w:jc w:val="center"/>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А4</w:t>
            </w:r>
          </w:p>
        </w:tc>
      </w:tr>
      <w:tr w:rsidR="009A3B7A" w:rsidRPr="009A3B7A" w14:paraId="489885C0" w14:textId="77777777" w:rsidTr="00CA11D9">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148A21D6" w14:textId="77777777" w:rsidR="002F672E" w:rsidRPr="009A3B7A" w:rsidRDefault="002F672E" w:rsidP="0095070B">
            <w:pPr>
              <w:pStyle w:val="ae"/>
              <w:widowControl w:val="0"/>
              <w:jc w:val="center"/>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ПЗ</w:t>
            </w:r>
          </w:p>
        </w:tc>
        <w:tc>
          <w:tcPr>
            <w:tcW w:w="3143" w:type="pct"/>
            <w:tcBorders>
              <w:top w:val="single" w:sz="4" w:space="0" w:color="auto"/>
              <w:left w:val="single" w:sz="4" w:space="0" w:color="auto"/>
              <w:bottom w:val="single" w:sz="4" w:space="0" w:color="auto"/>
              <w:right w:val="single" w:sz="4" w:space="0" w:color="auto"/>
            </w:tcBorders>
            <w:vAlign w:val="center"/>
          </w:tcPr>
          <w:p w14:paraId="1240C2F8" w14:textId="77777777" w:rsidR="002F672E" w:rsidRPr="009A3B7A" w:rsidRDefault="002F672E" w:rsidP="0095070B">
            <w:pPr>
              <w:pStyle w:val="ae"/>
              <w:widowControl w:val="0"/>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Пояснительня записка (каз.)</w:t>
            </w:r>
          </w:p>
        </w:tc>
        <w:tc>
          <w:tcPr>
            <w:tcW w:w="1094" w:type="pct"/>
            <w:tcBorders>
              <w:top w:val="single" w:sz="4" w:space="0" w:color="auto"/>
              <w:left w:val="single" w:sz="4" w:space="0" w:color="auto"/>
              <w:bottom w:val="single" w:sz="4" w:space="0" w:color="auto"/>
              <w:right w:val="single" w:sz="4" w:space="0" w:color="auto"/>
            </w:tcBorders>
            <w:vAlign w:val="center"/>
          </w:tcPr>
          <w:p w14:paraId="59846EB9" w14:textId="77777777" w:rsidR="002F672E" w:rsidRPr="009A3B7A" w:rsidRDefault="002F672E" w:rsidP="0095070B">
            <w:pPr>
              <w:pStyle w:val="ae"/>
              <w:widowControl w:val="0"/>
              <w:jc w:val="center"/>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А4</w:t>
            </w:r>
          </w:p>
        </w:tc>
      </w:tr>
      <w:tr w:rsidR="002F672E" w:rsidRPr="009A3B7A" w14:paraId="67DB0142" w14:textId="77777777" w:rsidTr="00CA11D9">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1E4FE8B9" w14:textId="77777777" w:rsidR="002F672E" w:rsidRPr="009A3B7A" w:rsidRDefault="002F672E" w:rsidP="0095070B">
            <w:pPr>
              <w:pStyle w:val="ae"/>
              <w:widowControl w:val="0"/>
              <w:jc w:val="center"/>
              <w:rPr>
                <w:rFonts w:ascii="Times New Roman" w:hAnsi="Times New Roman" w:cs="Times New Roman"/>
                <w:color w:val="000000" w:themeColor="text1"/>
                <w:szCs w:val="28"/>
                <w:lang w:val="kk-KZ"/>
              </w:rPr>
            </w:pPr>
          </w:p>
        </w:tc>
        <w:tc>
          <w:tcPr>
            <w:tcW w:w="3143" w:type="pct"/>
            <w:tcBorders>
              <w:top w:val="single" w:sz="4" w:space="0" w:color="auto"/>
              <w:left w:val="single" w:sz="4" w:space="0" w:color="auto"/>
              <w:bottom w:val="single" w:sz="4" w:space="0" w:color="auto"/>
              <w:right w:val="single" w:sz="4" w:space="0" w:color="auto"/>
            </w:tcBorders>
            <w:vAlign w:val="center"/>
          </w:tcPr>
          <w:p w14:paraId="7A9FD01A" w14:textId="77777777" w:rsidR="002F672E" w:rsidRPr="009A3B7A" w:rsidRDefault="002F672E" w:rsidP="0095070B">
            <w:pPr>
              <w:pStyle w:val="ae"/>
              <w:widowControl w:val="0"/>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Демонстрационный материал</w:t>
            </w:r>
          </w:p>
        </w:tc>
        <w:tc>
          <w:tcPr>
            <w:tcW w:w="1094" w:type="pct"/>
            <w:tcBorders>
              <w:top w:val="single" w:sz="4" w:space="0" w:color="auto"/>
              <w:left w:val="single" w:sz="4" w:space="0" w:color="auto"/>
              <w:bottom w:val="single" w:sz="4" w:space="0" w:color="auto"/>
              <w:right w:val="single" w:sz="4" w:space="0" w:color="auto"/>
            </w:tcBorders>
            <w:vAlign w:val="center"/>
          </w:tcPr>
          <w:p w14:paraId="5FFF7FE9" w14:textId="77777777" w:rsidR="002F672E" w:rsidRPr="009A3B7A" w:rsidRDefault="002F672E" w:rsidP="0095070B">
            <w:pPr>
              <w:pStyle w:val="ae"/>
              <w:widowControl w:val="0"/>
              <w:jc w:val="center"/>
              <w:rPr>
                <w:rFonts w:ascii="Times New Roman" w:hAnsi="Times New Roman" w:cs="Times New Roman"/>
                <w:color w:val="000000" w:themeColor="text1"/>
                <w:szCs w:val="28"/>
                <w:lang w:val="kk-KZ"/>
              </w:rPr>
            </w:pPr>
            <w:r w:rsidRPr="009A3B7A">
              <w:rPr>
                <w:rFonts w:ascii="Times New Roman" w:hAnsi="Times New Roman" w:cs="Times New Roman"/>
                <w:color w:val="000000" w:themeColor="text1"/>
                <w:szCs w:val="28"/>
                <w:lang w:val="kk-KZ"/>
              </w:rPr>
              <w:t>б/м</w:t>
            </w:r>
          </w:p>
        </w:tc>
      </w:tr>
      <w:bookmarkEnd w:id="19"/>
    </w:tbl>
    <w:p w14:paraId="32CF95DE" w14:textId="77777777" w:rsidR="002F672E" w:rsidRPr="009A3B7A" w:rsidRDefault="002F672E" w:rsidP="002F672E">
      <w:pPr>
        <w:widowControl w:val="0"/>
        <w:rPr>
          <w:rFonts w:ascii="Times New Roman" w:hAnsi="Times New Roman"/>
          <w:color w:val="000000" w:themeColor="text1"/>
          <w:sz w:val="28"/>
          <w:szCs w:val="28"/>
        </w:rPr>
      </w:pPr>
    </w:p>
    <w:p w14:paraId="60B53AB1" w14:textId="77777777" w:rsidR="00DB0EA6" w:rsidRPr="009A3B7A" w:rsidRDefault="00CC0B27" w:rsidP="00515293">
      <w:pPr>
        <w:widowControl w:val="0"/>
        <w:rPr>
          <w:b/>
          <w:bCs/>
          <w:caps/>
          <w:color w:val="000000" w:themeColor="text1"/>
          <w:szCs w:val="22"/>
          <w:u w:val="single"/>
        </w:rPr>
      </w:pPr>
      <w:r w:rsidRPr="009A3B7A">
        <w:rPr>
          <w:b/>
          <w:bCs/>
          <w:caps/>
          <w:color w:val="000000" w:themeColor="text1"/>
          <w:szCs w:val="22"/>
          <w:u w:val="single"/>
          <w:lang w:val="en-US"/>
        </w:rPr>
        <w:fldChar w:fldCharType="end"/>
      </w:r>
      <w:bookmarkStart w:id="20" w:name="_Hlk184403875"/>
    </w:p>
    <w:p w14:paraId="2399785C" w14:textId="77777777" w:rsidR="00DB0EA6" w:rsidRPr="009A3B7A" w:rsidRDefault="00DB0EA6" w:rsidP="00515293">
      <w:pPr>
        <w:widowControl w:val="0"/>
        <w:rPr>
          <w:b/>
          <w:bCs/>
          <w:caps/>
          <w:color w:val="000000" w:themeColor="text1"/>
          <w:szCs w:val="22"/>
          <w:u w:val="single"/>
        </w:rPr>
      </w:pPr>
    </w:p>
    <w:p w14:paraId="51AB3604" w14:textId="77777777" w:rsidR="00DB0EA6" w:rsidRPr="009A3B7A" w:rsidRDefault="00DB0EA6" w:rsidP="00515293">
      <w:pPr>
        <w:widowControl w:val="0"/>
        <w:rPr>
          <w:b/>
          <w:bCs/>
          <w:caps/>
          <w:color w:val="000000" w:themeColor="text1"/>
          <w:szCs w:val="22"/>
          <w:u w:val="single"/>
        </w:rPr>
      </w:pPr>
    </w:p>
    <w:p w14:paraId="4A2CCDB7" w14:textId="77777777" w:rsidR="00183EBE" w:rsidRPr="009A3B7A" w:rsidRDefault="00183EBE" w:rsidP="00515293">
      <w:pPr>
        <w:widowControl w:val="0"/>
        <w:rPr>
          <w:rFonts w:ascii="Times New Roman" w:hAnsi="Times New Roman"/>
          <w:color w:val="000000" w:themeColor="text1"/>
          <w:sz w:val="28"/>
          <w:szCs w:val="28"/>
        </w:rPr>
      </w:pPr>
      <w:r w:rsidRPr="009A3B7A">
        <w:rPr>
          <w:rFonts w:ascii="Times New Roman" w:hAnsi="Times New Roman"/>
          <w:color w:val="000000" w:themeColor="text1"/>
          <w:sz w:val="28"/>
          <w:szCs w:val="28"/>
        </w:rPr>
        <w:lastRenderedPageBreak/>
        <w:t xml:space="preserve">Проект разработан авторским коллективом проектной фирмы ТОО </w:t>
      </w:r>
      <w:r w:rsidRPr="009A3B7A">
        <w:rPr>
          <w:rFonts w:ascii="Times New Roman" w:hAnsi="Times New Roman"/>
          <w:color w:val="000000" w:themeColor="text1"/>
          <w:sz w:val="28"/>
          <w:szCs w:val="28"/>
          <w:lang w:val="kk-KZ"/>
        </w:rPr>
        <w:t>Қ</w:t>
      </w:r>
      <w:proofErr w:type="spellStart"/>
      <w:r w:rsidRPr="009A3B7A">
        <w:rPr>
          <w:rFonts w:ascii="Times New Roman" w:hAnsi="Times New Roman"/>
          <w:color w:val="000000" w:themeColor="text1"/>
          <w:sz w:val="28"/>
          <w:szCs w:val="28"/>
        </w:rPr>
        <w:t>олдау</w:t>
      </w:r>
      <w:proofErr w:type="spellEnd"/>
      <w:r w:rsidRPr="009A3B7A">
        <w:rPr>
          <w:rFonts w:ascii="Times New Roman" w:hAnsi="Times New Roman"/>
          <w:color w:val="000000" w:themeColor="text1"/>
          <w:sz w:val="28"/>
          <w:szCs w:val="28"/>
        </w:rPr>
        <w:t xml:space="preserve"> в следующем составе:</w:t>
      </w:r>
    </w:p>
    <w:p w14:paraId="33DCC192" w14:textId="77777777" w:rsidR="00183EBE" w:rsidRPr="009A3B7A" w:rsidRDefault="00183EBE" w:rsidP="00183EBE">
      <w:pPr>
        <w:widowControl w:val="0"/>
        <w:ind w:firstLine="709"/>
        <w:rPr>
          <w:rFonts w:ascii="Times New Roman" w:hAnsi="Times New Roman"/>
          <w:color w:val="000000" w:themeColor="text1"/>
          <w:sz w:val="28"/>
          <w:szCs w:val="28"/>
        </w:rPr>
      </w:pPr>
    </w:p>
    <w:p w14:paraId="36FABA95" w14:textId="77777777" w:rsidR="00183EBE" w:rsidRPr="009A3B7A" w:rsidRDefault="00183EBE" w:rsidP="00755B86">
      <w:pPr>
        <w:pStyle w:val="1"/>
        <w:rPr>
          <w:rFonts w:ascii="Times New Roman" w:hAnsi="Times New Roman"/>
          <w:b w:val="0"/>
          <w:bCs w:val="0"/>
          <w:color w:val="000000" w:themeColor="text1"/>
          <w:sz w:val="28"/>
          <w:szCs w:val="28"/>
        </w:rPr>
      </w:pPr>
      <w:bookmarkStart w:id="21" w:name="_Toc208990937"/>
      <w:r w:rsidRPr="009A3B7A">
        <w:rPr>
          <w:rFonts w:ascii="Times New Roman" w:hAnsi="Times New Roman"/>
          <w:color w:val="000000" w:themeColor="text1"/>
          <w:sz w:val="28"/>
          <w:szCs w:val="28"/>
        </w:rPr>
        <w:t>СОСТАВ АВТОРСКОГО КОЛЛЕКТИВА</w:t>
      </w:r>
      <w:bookmarkEnd w:id="21"/>
    </w:p>
    <w:p w14:paraId="4BD4B6FA" w14:textId="77777777" w:rsidR="00183EBE" w:rsidRPr="009A3B7A" w:rsidRDefault="00183EBE" w:rsidP="00183EBE">
      <w:pPr>
        <w:widowControl w:val="0"/>
        <w:ind w:firstLine="709"/>
        <w:rPr>
          <w:rFonts w:ascii="Times New Roman" w:hAnsi="Times New Roman"/>
          <w:b/>
          <w:color w:val="000000" w:themeColor="text1"/>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5"/>
        <w:gridCol w:w="3075"/>
        <w:gridCol w:w="3124"/>
      </w:tblGrid>
      <w:tr w:rsidR="009A3B7A" w:rsidRPr="009A3B7A" w14:paraId="6583E641" w14:textId="77777777" w:rsidTr="00B75B3C">
        <w:tc>
          <w:tcPr>
            <w:tcW w:w="3190" w:type="dxa"/>
          </w:tcPr>
          <w:bookmarkEnd w:id="20"/>
          <w:p w14:paraId="75E959D6" w14:textId="77777777" w:rsidR="00F32BEC" w:rsidRPr="009A3B7A" w:rsidRDefault="00F32BEC" w:rsidP="00B75B3C">
            <w:pPr>
              <w:rPr>
                <w:rFonts w:ascii="Times New Roman" w:hAnsi="Times New Roman"/>
                <w:color w:val="000000" w:themeColor="text1"/>
                <w:sz w:val="28"/>
                <w:szCs w:val="28"/>
              </w:rPr>
            </w:pPr>
            <w:r w:rsidRPr="009A3B7A">
              <w:rPr>
                <w:rFonts w:ascii="Times New Roman" w:hAnsi="Times New Roman"/>
                <w:color w:val="000000" w:themeColor="text1"/>
                <w:sz w:val="28"/>
                <w:szCs w:val="28"/>
              </w:rPr>
              <w:t>Директор</w:t>
            </w:r>
          </w:p>
        </w:tc>
        <w:tc>
          <w:tcPr>
            <w:tcW w:w="3190" w:type="dxa"/>
          </w:tcPr>
          <w:p w14:paraId="14286FB7" w14:textId="77777777" w:rsidR="00F32BEC" w:rsidRPr="009A3B7A" w:rsidRDefault="00F32BEC" w:rsidP="00B75B3C">
            <w:pPr>
              <w:rPr>
                <w:color w:val="000000" w:themeColor="text1"/>
              </w:rPr>
            </w:pPr>
            <w:r w:rsidRPr="009A3B7A">
              <w:rPr>
                <w:noProof/>
                <w:color w:val="000000" w:themeColor="text1"/>
              </w:rPr>
              <w:drawing>
                <wp:anchor distT="0" distB="0" distL="114300" distR="114300" simplePos="0" relativeHeight="251644928" behindDoc="0" locked="0" layoutInCell="1" allowOverlap="1" wp14:anchorId="6CB5093B" wp14:editId="78300F38">
                  <wp:simplePos x="0" y="0"/>
                  <wp:positionH relativeFrom="column">
                    <wp:posOffset>938530</wp:posOffset>
                  </wp:positionH>
                  <wp:positionV relativeFrom="paragraph">
                    <wp:posOffset>6350</wp:posOffset>
                  </wp:positionV>
                  <wp:extent cx="961390" cy="498475"/>
                  <wp:effectExtent l="19050" t="0" r="0" b="0"/>
                  <wp:wrapNone/>
                  <wp:docPr id="592698904" name="Рисунок 2"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odesy_10\Desktop\Безымянный.jpg"/>
                          <pic:cNvPicPr>
                            <a:picLocks noChangeAspect="1" noChangeArrowheads="1"/>
                          </pic:cNvPicPr>
                        </pic:nvPicPr>
                        <pic:blipFill>
                          <a:blip r:embed="rId14" cstate="print"/>
                          <a:srcRect/>
                          <a:stretch>
                            <a:fillRect/>
                          </a:stretch>
                        </pic:blipFill>
                        <pic:spPr bwMode="auto">
                          <a:xfrm>
                            <a:off x="0" y="0"/>
                            <a:ext cx="961390" cy="498475"/>
                          </a:xfrm>
                          <a:prstGeom prst="rect">
                            <a:avLst/>
                          </a:prstGeom>
                          <a:noFill/>
                          <a:ln w="9525">
                            <a:noFill/>
                            <a:miter lim="800000"/>
                            <a:headEnd/>
                            <a:tailEnd/>
                          </a:ln>
                        </pic:spPr>
                      </pic:pic>
                    </a:graphicData>
                  </a:graphic>
                </wp:anchor>
              </w:drawing>
            </w:r>
          </w:p>
        </w:tc>
        <w:tc>
          <w:tcPr>
            <w:tcW w:w="3191" w:type="dxa"/>
          </w:tcPr>
          <w:p w14:paraId="6E527474" w14:textId="77777777" w:rsidR="00F32BEC" w:rsidRPr="009A3B7A" w:rsidRDefault="00F32BEC" w:rsidP="00B75B3C">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А.Ч. </w:t>
            </w:r>
            <w:proofErr w:type="spellStart"/>
            <w:r w:rsidRPr="009A3B7A">
              <w:rPr>
                <w:rFonts w:ascii="Times New Roman" w:hAnsi="Times New Roman"/>
                <w:color w:val="000000" w:themeColor="text1"/>
                <w:sz w:val="28"/>
                <w:szCs w:val="28"/>
              </w:rPr>
              <w:t>Сапиева</w:t>
            </w:r>
            <w:proofErr w:type="spellEnd"/>
          </w:p>
          <w:p w14:paraId="6C4A7016" w14:textId="77777777" w:rsidR="00F32BEC" w:rsidRPr="009A3B7A" w:rsidRDefault="00F32BEC" w:rsidP="00B75B3C">
            <w:pPr>
              <w:jc w:val="right"/>
              <w:rPr>
                <w:rFonts w:ascii="Times New Roman" w:hAnsi="Times New Roman"/>
                <w:color w:val="000000" w:themeColor="text1"/>
                <w:sz w:val="28"/>
                <w:szCs w:val="28"/>
              </w:rPr>
            </w:pPr>
          </w:p>
          <w:p w14:paraId="7EBAF632" w14:textId="77777777" w:rsidR="00F32BEC" w:rsidRPr="009A3B7A" w:rsidRDefault="00F32BEC" w:rsidP="00B75B3C">
            <w:pPr>
              <w:jc w:val="right"/>
              <w:rPr>
                <w:rFonts w:ascii="Times New Roman" w:hAnsi="Times New Roman"/>
                <w:color w:val="000000" w:themeColor="text1"/>
                <w:sz w:val="28"/>
                <w:szCs w:val="28"/>
              </w:rPr>
            </w:pPr>
          </w:p>
        </w:tc>
      </w:tr>
      <w:tr w:rsidR="009A3B7A" w:rsidRPr="009A3B7A" w14:paraId="6B2561B8" w14:textId="77777777" w:rsidTr="00B75B3C">
        <w:tc>
          <w:tcPr>
            <w:tcW w:w="3190" w:type="dxa"/>
          </w:tcPr>
          <w:p w14:paraId="102542D4" w14:textId="77777777" w:rsidR="00F32BEC" w:rsidRPr="009A3B7A" w:rsidRDefault="00F32BEC" w:rsidP="00B75B3C">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архитектор проектов</w:t>
            </w:r>
          </w:p>
        </w:tc>
        <w:tc>
          <w:tcPr>
            <w:tcW w:w="3190" w:type="dxa"/>
          </w:tcPr>
          <w:p w14:paraId="0081721F" w14:textId="77777777" w:rsidR="00F32BEC" w:rsidRPr="009A3B7A" w:rsidRDefault="00F32BEC" w:rsidP="00B75B3C">
            <w:pPr>
              <w:rPr>
                <w:color w:val="000000" w:themeColor="text1"/>
              </w:rPr>
            </w:pPr>
            <w:r w:rsidRPr="009A3B7A">
              <w:rPr>
                <w:noProof/>
                <w:color w:val="000000" w:themeColor="text1"/>
              </w:rPr>
              <w:drawing>
                <wp:anchor distT="0" distB="0" distL="114300" distR="114300" simplePos="0" relativeHeight="251646976" behindDoc="0" locked="0" layoutInCell="1" allowOverlap="1" wp14:anchorId="66C4E209" wp14:editId="2A205581">
                  <wp:simplePos x="0" y="0"/>
                  <wp:positionH relativeFrom="column">
                    <wp:posOffset>767080</wp:posOffset>
                  </wp:positionH>
                  <wp:positionV relativeFrom="paragraph">
                    <wp:posOffset>69850</wp:posOffset>
                  </wp:positionV>
                  <wp:extent cx="1139825" cy="949960"/>
                  <wp:effectExtent l="19050" t="0" r="3175" b="0"/>
                  <wp:wrapNone/>
                  <wp:docPr id="3" name="Рисунок 2"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odesy_10\Desktop\Безымянный.jpg"/>
                          <pic:cNvPicPr>
                            <a:picLocks noChangeAspect="1" noChangeArrowheads="1"/>
                          </pic:cNvPicPr>
                        </pic:nvPicPr>
                        <pic:blipFill>
                          <a:blip r:embed="rId15" cstate="print"/>
                          <a:srcRect/>
                          <a:stretch>
                            <a:fillRect/>
                          </a:stretch>
                        </pic:blipFill>
                        <pic:spPr bwMode="auto">
                          <a:xfrm>
                            <a:off x="0" y="0"/>
                            <a:ext cx="1139825" cy="949960"/>
                          </a:xfrm>
                          <a:prstGeom prst="rect">
                            <a:avLst/>
                          </a:prstGeom>
                          <a:noFill/>
                          <a:ln w="9525">
                            <a:noFill/>
                            <a:miter lim="800000"/>
                            <a:headEnd/>
                            <a:tailEnd/>
                          </a:ln>
                        </pic:spPr>
                      </pic:pic>
                    </a:graphicData>
                  </a:graphic>
                </wp:anchor>
              </w:drawing>
            </w:r>
          </w:p>
        </w:tc>
        <w:tc>
          <w:tcPr>
            <w:tcW w:w="3191" w:type="dxa"/>
          </w:tcPr>
          <w:p w14:paraId="0103BE19" w14:textId="77777777" w:rsidR="00F32BEC" w:rsidRPr="009A3B7A" w:rsidRDefault="00F32BEC" w:rsidP="00B75B3C">
            <w:pPr>
              <w:jc w:val="right"/>
              <w:rPr>
                <w:rFonts w:ascii="Times New Roman" w:hAnsi="Times New Roman"/>
                <w:color w:val="000000" w:themeColor="text1"/>
                <w:sz w:val="28"/>
                <w:szCs w:val="28"/>
              </w:rPr>
            </w:pPr>
          </w:p>
          <w:p w14:paraId="07A0665B" w14:textId="77777777" w:rsidR="00F32BEC" w:rsidRPr="009A3B7A" w:rsidRDefault="00F32BEC" w:rsidP="00B75B3C">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А.К. </w:t>
            </w:r>
            <w:proofErr w:type="spellStart"/>
            <w:r w:rsidRPr="009A3B7A">
              <w:rPr>
                <w:rFonts w:ascii="Times New Roman" w:hAnsi="Times New Roman"/>
                <w:color w:val="000000" w:themeColor="text1"/>
                <w:sz w:val="28"/>
                <w:szCs w:val="28"/>
              </w:rPr>
              <w:t>Эсенбаев</w:t>
            </w:r>
            <w:proofErr w:type="spellEnd"/>
          </w:p>
          <w:p w14:paraId="2F83628C" w14:textId="77777777" w:rsidR="00F32BEC" w:rsidRPr="009A3B7A" w:rsidRDefault="00F32BEC" w:rsidP="00B75B3C">
            <w:pPr>
              <w:jc w:val="right"/>
              <w:rPr>
                <w:rFonts w:ascii="Times New Roman" w:hAnsi="Times New Roman"/>
                <w:color w:val="000000" w:themeColor="text1"/>
                <w:sz w:val="28"/>
                <w:szCs w:val="28"/>
              </w:rPr>
            </w:pPr>
          </w:p>
          <w:p w14:paraId="5E6869E0" w14:textId="77777777" w:rsidR="00F32BEC" w:rsidRPr="009A3B7A" w:rsidRDefault="00F32BEC" w:rsidP="00B75B3C">
            <w:pPr>
              <w:jc w:val="right"/>
              <w:rPr>
                <w:rFonts w:ascii="Times New Roman" w:hAnsi="Times New Roman"/>
                <w:color w:val="000000" w:themeColor="text1"/>
                <w:sz w:val="28"/>
                <w:szCs w:val="28"/>
              </w:rPr>
            </w:pPr>
          </w:p>
          <w:p w14:paraId="66B28F03" w14:textId="77777777" w:rsidR="00F32BEC" w:rsidRPr="009A3B7A" w:rsidRDefault="00F32BEC" w:rsidP="00B75B3C">
            <w:pPr>
              <w:jc w:val="right"/>
              <w:rPr>
                <w:rFonts w:ascii="Times New Roman" w:hAnsi="Times New Roman"/>
                <w:color w:val="000000" w:themeColor="text1"/>
                <w:sz w:val="28"/>
                <w:szCs w:val="28"/>
              </w:rPr>
            </w:pPr>
          </w:p>
        </w:tc>
      </w:tr>
      <w:tr w:rsidR="009A3B7A" w:rsidRPr="009A3B7A" w14:paraId="213D03AB" w14:textId="77777777" w:rsidTr="00B75B3C">
        <w:tc>
          <w:tcPr>
            <w:tcW w:w="3190" w:type="dxa"/>
          </w:tcPr>
          <w:p w14:paraId="1422C4CF" w14:textId="77777777" w:rsidR="00F32BEC" w:rsidRPr="009A3B7A" w:rsidRDefault="00F32BEC" w:rsidP="00B75B3C">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инженер проектов</w:t>
            </w:r>
          </w:p>
        </w:tc>
        <w:tc>
          <w:tcPr>
            <w:tcW w:w="3190" w:type="dxa"/>
          </w:tcPr>
          <w:p w14:paraId="14E50182" w14:textId="77777777" w:rsidR="00F32BEC" w:rsidRPr="009A3B7A" w:rsidRDefault="00F32BEC" w:rsidP="00B75B3C">
            <w:pPr>
              <w:rPr>
                <w:color w:val="000000" w:themeColor="text1"/>
              </w:rPr>
            </w:pPr>
            <w:r w:rsidRPr="009A3B7A">
              <w:rPr>
                <w:noProof/>
                <w:color w:val="000000" w:themeColor="text1"/>
              </w:rPr>
              <w:drawing>
                <wp:anchor distT="0" distB="0" distL="114300" distR="114300" simplePos="0" relativeHeight="251649024" behindDoc="0" locked="0" layoutInCell="1" allowOverlap="1" wp14:anchorId="357CEE5C" wp14:editId="14D1179E">
                  <wp:simplePos x="0" y="0"/>
                  <wp:positionH relativeFrom="column">
                    <wp:posOffset>939000</wp:posOffset>
                  </wp:positionH>
                  <wp:positionV relativeFrom="paragraph">
                    <wp:posOffset>62238</wp:posOffset>
                  </wp:positionV>
                  <wp:extent cx="919101" cy="439387"/>
                  <wp:effectExtent l="19050" t="0" r="0" b="0"/>
                  <wp:wrapNone/>
                  <wp:docPr id="43" name="Рисунок 1114156155" descr="C:\Users\geodesy_10\Desktop\Бессараб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ссарабов.jpg"/>
                          <pic:cNvPicPr>
                            <a:picLocks noChangeAspect="1" noChangeArrowheads="1"/>
                          </pic:cNvPicPr>
                        </pic:nvPicPr>
                        <pic:blipFill>
                          <a:blip r:embed="rId16" cstate="print"/>
                          <a:srcRect/>
                          <a:stretch>
                            <a:fillRect/>
                          </a:stretch>
                        </pic:blipFill>
                        <pic:spPr bwMode="auto">
                          <a:xfrm>
                            <a:off x="0" y="0"/>
                            <a:ext cx="919101" cy="439387"/>
                          </a:xfrm>
                          <a:prstGeom prst="rect">
                            <a:avLst/>
                          </a:prstGeom>
                          <a:noFill/>
                          <a:ln w="9525">
                            <a:noFill/>
                            <a:miter lim="800000"/>
                            <a:headEnd/>
                            <a:tailEnd/>
                          </a:ln>
                        </pic:spPr>
                      </pic:pic>
                    </a:graphicData>
                  </a:graphic>
                </wp:anchor>
              </w:drawing>
            </w:r>
          </w:p>
        </w:tc>
        <w:tc>
          <w:tcPr>
            <w:tcW w:w="3191" w:type="dxa"/>
          </w:tcPr>
          <w:p w14:paraId="30779691" w14:textId="77777777" w:rsidR="00F32BEC" w:rsidRPr="009A3B7A" w:rsidRDefault="00F32BEC" w:rsidP="00B75B3C">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И.В. Комаров</w:t>
            </w:r>
          </w:p>
          <w:p w14:paraId="76D8174F" w14:textId="77777777" w:rsidR="00F32BEC" w:rsidRPr="009A3B7A" w:rsidRDefault="00F32BEC" w:rsidP="00B75B3C">
            <w:pPr>
              <w:jc w:val="right"/>
              <w:rPr>
                <w:rFonts w:ascii="Times New Roman" w:hAnsi="Times New Roman"/>
                <w:color w:val="000000" w:themeColor="text1"/>
                <w:sz w:val="28"/>
                <w:szCs w:val="28"/>
              </w:rPr>
            </w:pPr>
          </w:p>
          <w:p w14:paraId="5B031B59" w14:textId="77777777" w:rsidR="00F32BEC" w:rsidRPr="009A3B7A" w:rsidRDefault="00F32BEC" w:rsidP="00B75B3C">
            <w:pPr>
              <w:jc w:val="right"/>
              <w:rPr>
                <w:rFonts w:ascii="Times New Roman" w:hAnsi="Times New Roman"/>
                <w:color w:val="000000" w:themeColor="text1"/>
                <w:sz w:val="28"/>
                <w:szCs w:val="28"/>
              </w:rPr>
            </w:pPr>
          </w:p>
        </w:tc>
      </w:tr>
      <w:tr w:rsidR="009A3B7A" w:rsidRPr="009A3B7A" w14:paraId="0D7133DD" w14:textId="77777777" w:rsidTr="00B75B3C">
        <w:tc>
          <w:tcPr>
            <w:tcW w:w="9571" w:type="dxa"/>
            <w:gridSpan w:val="3"/>
            <w:vAlign w:val="center"/>
          </w:tcPr>
          <w:p w14:paraId="3CC284E6" w14:textId="77777777" w:rsidR="00F32BEC" w:rsidRPr="009A3B7A" w:rsidRDefault="00F32BEC" w:rsidP="00B75B3C">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Архитектурно-планировочная организация территории</w:t>
            </w:r>
          </w:p>
        </w:tc>
      </w:tr>
      <w:tr w:rsidR="009A3B7A" w:rsidRPr="009A3B7A" w14:paraId="35DEF242" w14:textId="77777777" w:rsidTr="00B75B3C">
        <w:tc>
          <w:tcPr>
            <w:tcW w:w="3190" w:type="dxa"/>
          </w:tcPr>
          <w:p w14:paraId="4ADF63A0" w14:textId="77777777" w:rsidR="00F32BEC" w:rsidRPr="009A3B7A" w:rsidRDefault="00F32BEC" w:rsidP="00B75B3C">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архитектор проектов</w:t>
            </w:r>
          </w:p>
        </w:tc>
        <w:tc>
          <w:tcPr>
            <w:tcW w:w="3190" w:type="dxa"/>
          </w:tcPr>
          <w:p w14:paraId="76FDCFC2" w14:textId="77777777" w:rsidR="00F32BEC" w:rsidRPr="009A3B7A" w:rsidRDefault="00F32BEC" w:rsidP="00B75B3C">
            <w:pPr>
              <w:rPr>
                <w:color w:val="000000" w:themeColor="text1"/>
              </w:rPr>
            </w:pPr>
            <w:r w:rsidRPr="009A3B7A">
              <w:rPr>
                <w:noProof/>
                <w:color w:val="000000" w:themeColor="text1"/>
              </w:rPr>
              <w:drawing>
                <wp:anchor distT="0" distB="0" distL="114300" distR="114300" simplePos="0" relativeHeight="251651072" behindDoc="0" locked="0" layoutInCell="1" allowOverlap="1" wp14:anchorId="3483B3DC" wp14:editId="3B97BFE3">
                  <wp:simplePos x="0" y="0"/>
                  <wp:positionH relativeFrom="column">
                    <wp:posOffset>647700</wp:posOffset>
                  </wp:positionH>
                  <wp:positionV relativeFrom="paragraph">
                    <wp:posOffset>18415</wp:posOffset>
                  </wp:positionV>
                  <wp:extent cx="1209675" cy="664845"/>
                  <wp:effectExtent l="19050" t="0" r="9525" b="0"/>
                  <wp:wrapNone/>
                  <wp:docPr id="1009698067" name="Рисунок 4" descr="C:\Users\geodesy_10\Desktop\Безымянный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odesy_10\Desktop\Безымянный2.jpg"/>
                          <pic:cNvPicPr>
                            <a:picLocks noChangeAspect="1" noChangeArrowheads="1"/>
                          </pic:cNvPicPr>
                        </pic:nvPicPr>
                        <pic:blipFill>
                          <a:blip r:embed="rId17" cstate="print"/>
                          <a:srcRect/>
                          <a:stretch>
                            <a:fillRect/>
                          </a:stretch>
                        </pic:blipFill>
                        <pic:spPr bwMode="auto">
                          <a:xfrm>
                            <a:off x="0" y="0"/>
                            <a:ext cx="1209675" cy="664845"/>
                          </a:xfrm>
                          <a:prstGeom prst="rect">
                            <a:avLst/>
                          </a:prstGeom>
                          <a:noFill/>
                          <a:ln w="9525">
                            <a:noFill/>
                            <a:miter lim="800000"/>
                            <a:headEnd/>
                            <a:tailEnd/>
                          </a:ln>
                        </pic:spPr>
                      </pic:pic>
                    </a:graphicData>
                  </a:graphic>
                </wp:anchor>
              </w:drawing>
            </w:r>
          </w:p>
        </w:tc>
        <w:tc>
          <w:tcPr>
            <w:tcW w:w="3191" w:type="dxa"/>
          </w:tcPr>
          <w:p w14:paraId="02182F21" w14:textId="77777777" w:rsidR="00F32BEC" w:rsidRPr="009A3B7A" w:rsidRDefault="00F32BEC" w:rsidP="00B75B3C">
            <w:pPr>
              <w:jc w:val="right"/>
              <w:rPr>
                <w:rFonts w:ascii="Times New Roman" w:hAnsi="Times New Roman"/>
                <w:color w:val="000000" w:themeColor="text1"/>
                <w:sz w:val="28"/>
                <w:szCs w:val="28"/>
              </w:rPr>
            </w:pPr>
          </w:p>
          <w:p w14:paraId="74D4BCF5" w14:textId="77777777" w:rsidR="00F32BEC" w:rsidRPr="009A3B7A" w:rsidRDefault="00F32BEC" w:rsidP="00B75B3C">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   А.Н. </w:t>
            </w:r>
            <w:proofErr w:type="spellStart"/>
            <w:r w:rsidRPr="009A3B7A">
              <w:rPr>
                <w:rFonts w:ascii="Times New Roman" w:hAnsi="Times New Roman"/>
                <w:color w:val="000000" w:themeColor="text1"/>
                <w:sz w:val="28"/>
                <w:szCs w:val="28"/>
              </w:rPr>
              <w:t>Тлепбергенов</w:t>
            </w:r>
            <w:proofErr w:type="spellEnd"/>
          </w:p>
          <w:p w14:paraId="2061F726" w14:textId="77777777" w:rsidR="00F32BEC" w:rsidRPr="009A3B7A" w:rsidRDefault="00F32BEC" w:rsidP="00B75B3C">
            <w:pPr>
              <w:jc w:val="right"/>
              <w:rPr>
                <w:rFonts w:ascii="Times New Roman" w:hAnsi="Times New Roman"/>
                <w:color w:val="000000" w:themeColor="text1"/>
                <w:sz w:val="28"/>
                <w:szCs w:val="28"/>
              </w:rPr>
            </w:pPr>
          </w:p>
          <w:p w14:paraId="695325D3" w14:textId="77777777" w:rsidR="00F32BEC" w:rsidRPr="009A3B7A" w:rsidRDefault="00F32BEC" w:rsidP="00B75B3C">
            <w:pPr>
              <w:jc w:val="right"/>
              <w:rPr>
                <w:rFonts w:ascii="Times New Roman" w:hAnsi="Times New Roman"/>
                <w:color w:val="000000" w:themeColor="text1"/>
                <w:sz w:val="28"/>
                <w:szCs w:val="28"/>
              </w:rPr>
            </w:pPr>
          </w:p>
        </w:tc>
      </w:tr>
      <w:tr w:rsidR="009A3B7A" w:rsidRPr="009A3B7A" w14:paraId="4A713EBF" w14:textId="77777777" w:rsidTr="00B75B3C">
        <w:tc>
          <w:tcPr>
            <w:tcW w:w="3190" w:type="dxa"/>
          </w:tcPr>
          <w:p w14:paraId="4500A950" w14:textId="77777777" w:rsidR="00F32BEC" w:rsidRPr="009A3B7A" w:rsidRDefault="00F32BEC" w:rsidP="00B75B3C">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архитектор проектов</w:t>
            </w:r>
          </w:p>
        </w:tc>
        <w:tc>
          <w:tcPr>
            <w:tcW w:w="3190" w:type="dxa"/>
          </w:tcPr>
          <w:p w14:paraId="456C4C03" w14:textId="77777777" w:rsidR="00F32BEC" w:rsidRPr="009A3B7A" w:rsidRDefault="00F32BEC" w:rsidP="00B75B3C">
            <w:pPr>
              <w:rPr>
                <w:color w:val="000000" w:themeColor="text1"/>
              </w:rPr>
            </w:pPr>
            <w:r w:rsidRPr="009A3B7A">
              <w:rPr>
                <w:noProof/>
                <w:color w:val="000000" w:themeColor="text1"/>
              </w:rPr>
              <w:drawing>
                <wp:anchor distT="0" distB="0" distL="114300" distR="114300" simplePos="0" relativeHeight="251653120" behindDoc="0" locked="0" layoutInCell="1" allowOverlap="1" wp14:anchorId="47A92D73" wp14:editId="40416148">
                  <wp:simplePos x="0" y="0"/>
                  <wp:positionH relativeFrom="column">
                    <wp:posOffset>855873</wp:posOffset>
                  </wp:positionH>
                  <wp:positionV relativeFrom="paragraph">
                    <wp:posOffset>26035</wp:posOffset>
                  </wp:positionV>
                  <wp:extent cx="1144731" cy="878774"/>
                  <wp:effectExtent l="19050" t="0" r="0" b="0"/>
                  <wp:wrapNone/>
                  <wp:docPr id="841210404" name="Рисунок 3" descr="C:\Users\geodesy_10\Desktop\Безымянный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eodesy_10\Desktop\Безымянный1.jpg"/>
                          <pic:cNvPicPr>
                            <a:picLocks noChangeAspect="1" noChangeArrowheads="1"/>
                          </pic:cNvPicPr>
                        </pic:nvPicPr>
                        <pic:blipFill>
                          <a:blip r:embed="rId18" cstate="print"/>
                          <a:srcRect/>
                          <a:stretch>
                            <a:fillRect/>
                          </a:stretch>
                        </pic:blipFill>
                        <pic:spPr bwMode="auto">
                          <a:xfrm>
                            <a:off x="0" y="0"/>
                            <a:ext cx="1144731" cy="878774"/>
                          </a:xfrm>
                          <a:prstGeom prst="rect">
                            <a:avLst/>
                          </a:prstGeom>
                          <a:noFill/>
                          <a:ln w="9525">
                            <a:noFill/>
                            <a:miter lim="800000"/>
                            <a:headEnd/>
                            <a:tailEnd/>
                          </a:ln>
                        </pic:spPr>
                      </pic:pic>
                    </a:graphicData>
                  </a:graphic>
                </wp:anchor>
              </w:drawing>
            </w:r>
          </w:p>
        </w:tc>
        <w:tc>
          <w:tcPr>
            <w:tcW w:w="3191" w:type="dxa"/>
          </w:tcPr>
          <w:p w14:paraId="66ACE2C8" w14:textId="77777777" w:rsidR="00F32BEC" w:rsidRPr="009A3B7A" w:rsidRDefault="00F32BEC" w:rsidP="00B75B3C">
            <w:pPr>
              <w:jc w:val="right"/>
              <w:rPr>
                <w:rFonts w:ascii="Times New Roman" w:hAnsi="Times New Roman"/>
                <w:color w:val="000000" w:themeColor="text1"/>
                <w:sz w:val="28"/>
                <w:szCs w:val="28"/>
              </w:rPr>
            </w:pPr>
          </w:p>
          <w:p w14:paraId="11850EBE" w14:textId="77777777" w:rsidR="00F32BEC" w:rsidRPr="009A3B7A" w:rsidRDefault="00F32BEC" w:rsidP="00B75B3C">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К.М. Муханов</w:t>
            </w:r>
          </w:p>
          <w:p w14:paraId="38933AB5" w14:textId="77777777" w:rsidR="00F32BEC" w:rsidRPr="009A3B7A" w:rsidRDefault="00F32BEC" w:rsidP="00B75B3C">
            <w:pPr>
              <w:jc w:val="right"/>
              <w:rPr>
                <w:rFonts w:ascii="Times New Roman" w:hAnsi="Times New Roman"/>
                <w:color w:val="000000" w:themeColor="text1"/>
                <w:sz w:val="28"/>
                <w:szCs w:val="28"/>
              </w:rPr>
            </w:pPr>
          </w:p>
          <w:p w14:paraId="034007A0" w14:textId="77777777" w:rsidR="00F32BEC" w:rsidRPr="009A3B7A" w:rsidRDefault="00F32BEC" w:rsidP="00B75B3C">
            <w:pPr>
              <w:jc w:val="right"/>
              <w:rPr>
                <w:rFonts w:ascii="Times New Roman" w:hAnsi="Times New Roman"/>
                <w:color w:val="000000" w:themeColor="text1"/>
                <w:sz w:val="28"/>
                <w:szCs w:val="28"/>
              </w:rPr>
            </w:pPr>
          </w:p>
        </w:tc>
      </w:tr>
      <w:tr w:rsidR="009A3B7A" w:rsidRPr="009A3B7A" w14:paraId="6EF7B1D3" w14:textId="77777777" w:rsidTr="00B75B3C">
        <w:tc>
          <w:tcPr>
            <w:tcW w:w="9571" w:type="dxa"/>
            <w:gridSpan w:val="3"/>
            <w:vAlign w:val="center"/>
          </w:tcPr>
          <w:p w14:paraId="7580F303" w14:textId="77777777" w:rsidR="00F32BEC" w:rsidRPr="009A3B7A" w:rsidRDefault="00F32BEC" w:rsidP="00B75B3C">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Социально-экономическое развитие</w:t>
            </w:r>
            <w:r w:rsidRPr="009A3B7A">
              <w:rPr>
                <w:rFonts w:ascii="Times New Roman" w:hAnsi="Times New Roman"/>
                <w:noProof/>
                <w:color w:val="000000" w:themeColor="text1"/>
                <w:sz w:val="28"/>
                <w:szCs w:val="28"/>
              </w:rPr>
              <w:drawing>
                <wp:anchor distT="0" distB="0" distL="114300" distR="114300" simplePos="0" relativeHeight="251655168" behindDoc="0" locked="0" layoutInCell="1" allowOverlap="1" wp14:anchorId="273DCC18" wp14:editId="08CB6C65">
                  <wp:simplePos x="0" y="0"/>
                  <wp:positionH relativeFrom="column">
                    <wp:posOffset>3237230</wp:posOffset>
                  </wp:positionH>
                  <wp:positionV relativeFrom="paragraph">
                    <wp:posOffset>162560</wp:posOffset>
                  </wp:positionV>
                  <wp:extent cx="416560" cy="878205"/>
                  <wp:effectExtent l="19050" t="0" r="2540" b="0"/>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6560" cy="878205"/>
                          </a:xfrm>
                          <a:prstGeom prst="rect">
                            <a:avLst/>
                          </a:prstGeom>
                        </pic:spPr>
                      </pic:pic>
                    </a:graphicData>
                  </a:graphic>
                </wp:anchor>
              </w:drawing>
            </w:r>
          </w:p>
        </w:tc>
      </w:tr>
      <w:tr w:rsidR="009A3B7A" w:rsidRPr="009A3B7A" w14:paraId="2F5681C3" w14:textId="77777777" w:rsidTr="00B75B3C">
        <w:tc>
          <w:tcPr>
            <w:tcW w:w="3190" w:type="dxa"/>
          </w:tcPr>
          <w:p w14:paraId="2F6DCFAF" w14:textId="77777777" w:rsidR="00F32BEC" w:rsidRPr="009A3B7A" w:rsidRDefault="00F32BEC" w:rsidP="00B75B3C">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Главный специалист по экономике  </w:t>
            </w:r>
          </w:p>
        </w:tc>
        <w:tc>
          <w:tcPr>
            <w:tcW w:w="3190" w:type="dxa"/>
          </w:tcPr>
          <w:p w14:paraId="22C532EF" w14:textId="77777777" w:rsidR="00F32BEC" w:rsidRPr="009A3B7A" w:rsidRDefault="00F32BEC" w:rsidP="00B75B3C">
            <w:pPr>
              <w:rPr>
                <w:color w:val="000000" w:themeColor="text1"/>
              </w:rPr>
            </w:pPr>
          </w:p>
        </w:tc>
        <w:tc>
          <w:tcPr>
            <w:tcW w:w="3191" w:type="dxa"/>
          </w:tcPr>
          <w:p w14:paraId="023FC3CF" w14:textId="77777777" w:rsidR="00F32BEC" w:rsidRPr="009A3B7A" w:rsidRDefault="00F32BEC" w:rsidP="00B75B3C">
            <w:pPr>
              <w:jc w:val="right"/>
              <w:rPr>
                <w:rFonts w:ascii="Times New Roman" w:hAnsi="Times New Roman"/>
                <w:color w:val="000000" w:themeColor="text1"/>
                <w:sz w:val="28"/>
                <w:szCs w:val="28"/>
              </w:rPr>
            </w:pPr>
          </w:p>
          <w:p w14:paraId="63478C87" w14:textId="77777777" w:rsidR="00F32BEC" w:rsidRPr="009A3B7A" w:rsidRDefault="00F32BEC" w:rsidP="00B75B3C">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А.М. </w:t>
            </w:r>
            <w:proofErr w:type="spellStart"/>
            <w:r w:rsidRPr="009A3B7A">
              <w:rPr>
                <w:rFonts w:ascii="Times New Roman" w:hAnsi="Times New Roman"/>
                <w:color w:val="000000" w:themeColor="text1"/>
                <w:sz w:val="28"/>
                <w:szCs w:val="28"/>
              </w:rPr>
              <w:t>Бимолданов</w:t>
            </w:r>
            <w:proofErr w:type="spellEnd"/>
          </w:p>
          <w:p w14:paraId="4AE6F6F4" w14:textId="77777777" w:rsidR="00F32BEC" w:rsidRPr="009A3B7A" w:rsidRDefault="00F32BEC" w:rsidP="00B75B3C">
            <w:pPr>
              <w:jc w:val="right"/>
              <w:rPr>
                <w:rFonts w:ascii="Times New Roman" w:hAnsi="Times New Roman"/>
                <w:color w:val="000000" w:themeColor="text1"/>
                <w:sz w:val="28"/>
                <w:szCs w:val="28"/>
              </w:rPr>
            </w:pPr>
          </w:p>
          <w:p w14:paraId="199CCC4E" w14:textId="77777777" w:rsidR="00F32BEC" w:rsidRPr="009A3B7A" w:rsidRDefault="00F32BEC" w:rsidP="00B75B3C">
            <w:pPr>
              <w:jc w:val="right"/>
              <w:rPr>
                <w:rFonts w:ascii="Times New Roman" w:hAnsi="Times New Roman"/>
                <w:color w:val="000000" w:themeColor="text1"/>
                <w:sz w:val="28"/>
                <w:szCs w:val="28"/>
              </w:rPr>
            </w:pPr>
          </w:p>
        </w:tc>
      </w:tr>
      <w:tr w:rsidR="009A3B7A" w:rsidRPr="009A3B7A" w14:paraId="7C723857" w14:textId="77777777" w:rsidTr="00B75B3C">
        <w:tc>
          <w:tcPr>
            <w:tcW w:w="9571" w:type="dxa"/>
            <w:gridSpan w:val="3"/>
            <w:vAlign w:val="center"/>
          </w:tcPr>
          <w:p w14:paraId="24BCDCE0" w14:textId="77777777" w:rsidR="00F32BEC" w:rsidRPr="009A3B7A" w:rsidRDefault="00F32BEC" w:rsidP="00B75B3C">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Природные условия</w:t>
            </w:r>
          </w:p>
        </w:tc>
      </w:tr>
      <w:tr w:rsidR="009A3B7A" w:rsidRPr="009A3B7A" w14:paraId="5549ABB8" w14:textId="77777777" w:rsidTr="00B75B3C">
        <w:tc>
          <w:tcPr>
            <w:tcW w:w="3190" w:type="dxa"/>
          </w:tcPr>
          <w:p w14:paraId="44E85FEF" w14:textId="77777777" w:rsidR="00F32BEC" w:rsidRPr="009A3B7A" w:rsidRDefault="00F32BEC" w:rsidP="00B75B3C">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Главный специалист-геолог  </w:t>
            </w:r>
          </w:p>
        </w:tc>
        <w:tc>
          <w:tcPr>
            <w:tcW w:w="3190" w:type="dxa"/>
          </w:tcPr>
          <w:p w14:paraId="21B53742" w14:textId="77777777" w:rsidR="00F32BEC" w:rsidRPr="009A3B7A" w:rsidRDefault="00F32BEC" w:rsidP="00B75B3C">
            <w:pPr>
              <w:rPr>
                <w:color w:val="000000" w:themeColor="text1"/>
              </w:rPr>
            </w:pPr>
            <w:r w:rsidRPr="009A3B7A">
              <w:rPr>
                <w:noProof/>
                <w:color w:val="000000" w:themeColor="text1"/>
              </w:rPr>
              <w:drawing>
                <wp:anchor distT="0" distB="0" distL="114300" distR="114300" simplePos="0" relativeHeight="251657216" behindDoc="0" locked="0" layoutInCell="1" allowOverlap="1" wp14:anchorId="7F0A1097" wp14:editId="402B7002">
                  <wp:simplePos x="0" y="0"/>
                  <wp:positionH relativeFrom="column">
                    <wp:posOffset>902970</wp:posOffset>
                  </wp:positionH>
                  <wp:positionV relativeFrom="paragraph">
                    <wp:posOffset>65405</wp:posOffset>
                  </wp:positionV>
                  <wp:extent cx="954405" cy="462915"/>
                  <wp:effectExtent l="19050" t="0" r="0" b="0"/>
                  <wp:wrapNone/>
                  <wp:docPr id="9" name="Рисунок 4"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odesy_10\Desktop\Безымянный.jpg"/>
                          <pic:cNvPicPr>
                            <a:picLocks noChangeAspect="1" noChangeArrowheads="1"/>
                          </pic:cNvPicPr>
                        </pic:nvPicPr>
                        <pic:blipFill>
                          <a:blip r:embed="rId20" cstate="print"/>
                          <a:srcRect/>
                          <a:stretch>
                            <a:fillRect/>
                          </a:stretch>
                        </pic:blipFill>
                        <pic:spPr bwMode="auto">
                          <a:xfrm>
                            <a:off x="0" y="0"/>
                            <a:ext cx="954405" cy="462915"/>
                          </a:xfrm>
                          <a:prstGeom prst="rect">
                            <a:avLst/>
                          </a:prstGeom>
                          <a:noFill/>
                          <a:ln w="9525">
                            <a:noFill/>
                            <a:miter lim="800000"/>
                            <a:headEnd/>
                            <a:tailEnd/>
                          </a:ln>
                        </pic:spPr>
                      </pic:pic>
                    </a:graphicData>
                  </a:graphic>
                </wp:anchor>
              </w:drawing>
            </w:r>
          </w:p>
        </w:tc>
        <w:tc>
          <w:tcPr>
            <w:tcW w:w="3191" w:type="dxa"/>
          </w:tcPr>
          <w:p w14:paraId="401593E0" w14:textId="77777777" w:rsidR="00F32BEC" w:rsidRPr="009A3B7A" w:rsidRDefault="00F32BEC" w:rsidP="00B75B3C">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Н.Б. Шведова</w:t>
            </w:r>
          </w:p>
          <w:p w14:paraId="16D6DB5C" w14:textId="77777777" w:rsidR="00F32BEC" w:rsidRPr="009A3B7A" w:rsidRDefault="00F32BEC" w:rsidP="00B75B3C">
            <w:pPr>
              <w:jc w:val="right"/>
              <w:rPr>
                <w:rFonts w:ascii="Times New Roman" w:hAnsi="Times New Roman"/>
                <w:color w:val="000000" w:themeColor="text1"/>
                <w:sz w:val="28"/>
                <w:szCs w:val="28"/>
              </w:rPr>
            </w:pPr>
          </w:p>
          <w:p w14:paraId="4BAA09E0" w14:textId="77777777" w:rsidR="00F32BEC" w:rsidRPr="009A3B7A" w:rsidRDefault="00F32BEC" w:rsidP="00B75B3C">
            <w:pPr>
              <w:jc w:val="right"/>
              <w:rPr>
                <w:rFonts w:ascii="Times New Roman" w:hAnsi="Times New Roman"/>
                <w:color w:val="000000" w:themeColor="text1"/>
                <w:sz w:val="28"/>
                <w:szCs w:val="28"/>
              </w:rPr>
            </w:pPr>
          </w:p>
        </w:tc>
      </w:tr>
      <w:tr w:rsidR="009A3B7A" w:rsidRPr="009A3B7A" w14:paraId="3466CD8A" w14:textId="77777777" w:rsidTr="00B75B3C">
        <w:tc>
          <w:tcPr>
            <w:tcW w:w="3190" w:type="dxa"/>
          </w:tcPr>
          <w:p w14:paraId="064D876A" w14:textId="77777777" w:rsidR="00F32BEC" w:rsidRPr="009A3B7A" w:rsidRDefault="00F32BEC" w:rsidP="00B75B3C">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специалист-дендролог</w:t>
            </w:r>
          </w:p>
        </w:tc>
        <w:tc>
          <w:tcPr>
            <w:tcW w:w="3190" w:type="dxa"/>
          </w:tcPr>
          <w:p w14:paraId="6750B19E" w14:textId="77777777" w:rsidR="00F32BEC" w:rsidRPr="009A3B7A" w:rsidRDefault="00F32BEC" w:rsidP="00B75B3C">
            <w:pPr>
              <w:rPr>
                <w:color w:val="000000" w:themeColor="text1"/>
              </w:rPr>
            </w:pPr>
            <w:r w:rsidRPr="009A3B7A">
              <w:rPr>
                <w:noProof/>
                <w:color w:val="000000" w:themeColor="text1"/>
              </w:rPr>
              <w:drawing>
                <wp:anchor distT="0" distB="0" distL="114300" distR="114300" simplePos="0" relativeHeight="251659264" behindDoc="0" locked="0" layoutInCell="1" allowOverlap="1" wp14:anchorId="5D74E001" wp14:editId="67C27A0D">
                  <wp:simplePos x="0" y="0"/>
                  <wp:positionH relativeFrom="column">
                    <wp:posOffset>903374</wp:posOffset>
                  </wp:positionH>
                  <wp:positionV relativeFrom="paragraph">
                    <wp:posOffset>-2961</wp:posOffset>
                  </wp:positionV>
                  <wp:extent cx="925896" cy="510639"/>
                  <wp:effectExtent l="19050" t="0" r="7554" b="0"/>
                  <wp:wrapNone/>
                  <wp:docPr id="8" name="Рисунок 3" descr="C:\Users\geodesy_10\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eodesy_10\Desktop\Безымянный.png"/>
                          <pic:cNvPicPr>
                            <a:picLocks noChangeAspect="1" noChangeArrowheads="1"/>
                          </pic:cNvPicPr>
                        </pic:nvPicPr>
                        <pic:blipFill>
                          <a:blip r:embed="rId21" cstate="print"/>
                          <a:srcRect/>
                          <a:stretch>
                            <a:fillRect/>
                          </a:stretch>
                        </pic:blipFill>
                        <pic:spPr bwMode="auto">
                          <a:xfrm>
                            <a:off x="0" y="0"/>
                            <a:ext cx="925896" cy="510639"/>
                          </a:xfrm>
                          <a:prstGeom prst="rect">
                            <a:avLst/>
                          </a:prstGeom>
                          <a:noFill/>
                          <a:ln w="9525">
                            <a:noFill/>
                            <a:miter lim="800000"/>
                            <a:headEnd/>
                            <a:tailEnd/>
                          </a:ln>
                        </pic:spPr>
                      </pic:pic>
                    </a:graphicData>
                  </a:graphic>
                </wp:anchor>
              </w:drawing>
            </w:r>
          </w:p>
        </w:tc>
        <w:tc>
          <w:tcPr>
            <w:tcW w:w="3191" w:type="dxa"/>
          </w:tcPr>
          <w:p w14:paraId="1DBAD883" w14:textId="77777777" w:rsidR="00F32BEC" w:rsidRPr="009A3B7A" w:rsidRDefault="00F32BEC" w:rsidP="00B75B3C">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И.В. Шуваева</w:t>
            </w:r>
          </w:p>
          <w:p w14:paraId="2410D276" w14:textId="77777777" w:rsidR="00F32BEC" w:rsidRPr="009A3B7A" w:rsidRDefault="00F32BEC" w:rsidP="00B75B3C">
            <w:pPr>
              <w:jc w:val="right"/>
              <w:rPr>
                <w:rFonts w:ascii="Times New Roman" w:hAnsi="Times New Roman"/>
                <w:color w:val="000000" w:themeColor="text1"/>
                <w:sz w:val="28"/>
                <w:szCs w:val="28"/>
              </w:rPr>
            </w:pPr>
          </w:p>
        </w:tc>
      </w:tr>
      <w:tr w:rsidR="009A3B7A" w:rsidRPr="009A3B7A" w14:paraId="5C87A101" w14:textId="77777777" w:rsidTr="00B75B3C">
        <w:tc>
          <w:tcPr>
            <w:tcW w:w="3190" w:type="dxa"/>
          </w:tcPr>
          <w:p w14:paraId="66E7E459" w14:textId="77777777" w:rsidR="00F32BEC" w:rsidRPr="009A3B7A" w:rsidRDefault="00F32BEC" w:rsidP="00B75B3C">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специалист-климатолог</w:t>
            </w:r>
          </w:p>
        </w:tc>
        <w:tc>
          <w:tcPr>
            <w:tcW w:w="3190" w:type="dxa"/>
          </w:tcPr>
          <w:p w14:paraId="69301387" w14:textId="77777777" w:rsidR="00F32BEC" w:rsidRPr="009A3B7A" w:rsidRDefault="00F32BEC" w:rsidP="00B75B3C">
            <w:pPr>
              <w:ind w:firstLine="708"/>
              <w:rPr>
                <w:color w:val="000000" w:themeColor="text1"/>
              </w:rPr>
            </w:pPr>
            <w:r w:rsidRPr="009A3B7A">
              <w:rPr>
                <w:noProof/>
                <w:color w:val="000000" w:themeColor="text1"/>
              </w:rPr>
              <w:drawing>
                <wp:anchor distT="0" distB="0" distL="114300" distR="114300" simplePos="0" relativeHeight="251661312" behindDoc="0" locked="0" layoutInCell="1" allowOverlap="1" wp14:anchorId="2AD12FF2" wp14:editId="36292DFB">
                  <wp:simplePos x="0" y="0"/>
                  <wp:positionH relativeFrom="column">
                    <wp:posOffset>1086204</wp:posOffset>
                  </wp:positionH>
                  <wp:positionV relativeFrom="paragraph">
                    <wp:posOffset>67681</wp:posOffset>
                  </wp:positionV>
                  <wp:extent cx="634093" cy="475013"/>
                  <wp:effectExtent l="19050" t="0" r="0" b="0"/>
                  <wp:wrapNone/>
                  <wp:docPr id="1140363488" name="Рисунок 5"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eodesy_10\Desktop\Безымянный.jpg"/>
                          <pic:cNvPicPr>
                            <a:picLocks noChangeAspect="1" noChangeArrowheads="1"/>
                          </pic:cNvPicPr>
                        </pic:nvPicPr>
                        <pic:blipFill>
                          <a:blip r:embed="rId22" cstate="print"/>
                          <a:srcRect/>
                          <a:stretch>
                            <a:fillRect/>
                          </a:stretch>
                        </pic:blipFill>
                        <pic:spPr bwMode="auto">
                          <a:xfrm>
                            <a:off x="0" y="0"/>
                            <a:ext cx="634093" cy="475013"/>
                          </a:xfrm>
                          <a:prstGeom prst="rect">
                            <a:avLst/>
                          </a:prstGeom>
                          <a:noFill/>
                          <a:ln w="9525">
                            <a:noFill/>
                            <a:miter lim="800000"/>
                            <a:headEnd/>
                            <a:tailEnd/>
                          </a:ln>
                        </pic:spPr>
                      </pic:pic>
                    </a:graphicData>
                  </a:graphic>
                </wp:anchor>
              </w:drawing>
            </w:r>
          </w:p>
        </w:tc>
        <w:tc>
          <w:tcPr>
            <w:tcW w:w="3191" w:type="dxa"/>
          </w:tcPr>
          <w:p w14:paraId="746A2324" w14:textId="77777777" w:rsidR="00F32BEC" w:rsidRPr="009A3B7A" w:rsidRDefault="00F32BEC" w:rsidP="00B75B3C">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С.В. Полякова</w:t>
            </w:r>
          </w:p>
          <w:p w14:paraId="26D31B02" w14:textId="77777777" w:rsidR="00F32BEC" w:rsidRPr="009A3B7A" w:rsidRDefault="00F32BEC" w:rsidP="00B75B3C">
            <w:pPr>
              <w:jc w:val="right"/>
              <w:rPr>
                <w:rFonts w:ascii="Times New Roman" w:hAnsi="Times New Roman"/>
                <w:color w:val="000000" w:themeColor="text1"/>
                <w:sz w:val="28"/>
                <w:szCs w:val="28"/>
              </w:rPr>
            </w:pPr>
          </w:p>
          <w:p w14:paraId="0BBFEA2E" w14:textId="77777777" w:rsidR="00F32BEC" w:rsidRPr="009A3B7A" w:rsidRDefault="00F32BEC" w:rsidP="00B75B3C">
            <w:pPr>
              <w:jc w:val="right"/>
              <w:rPr>
                <w:rFonts w:ascii="Times New Roman" w:hAnsi="Times New Roman"/>
                <w:color w:val="000000" w:themeColor="text1"/>
                <w:sz w:val="28"/>
                <w:szCs w:val="28"/>
              </w:rPr>
            </w:pPr>
          </w:p>
        </w:tc>
      </w:tr>
      <w:tr w:rsidR="009A3B7A" w:rsidRPr="009A3B7A" w14:paraId="45F9B09D" w14:textId="77777777" w:rsidTr="00B75B3C">
        <w:tc>
          <w:tcPr>
            <w:tcW w:w="9571" w:type="dxa"/>
            <w:gridSpan w:val="3"/>
          </w:tcPr>
          <w:p w14:paraId="5A388957" w14:textId="77777777" w:rsidR="00F32BEC" w:rsidRPr="009A3B7A" w:rsidRDefault="00F32BEC" w:rsidP="00B75B3C">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Транспорт</w:t>
            </w:r>
          </w:p>
        </w:tc>
      </w:tr>
      <w:tr w:rsidR="009A3B7A" w:rsidRPr="009A3B7A" w14:paraId="59FE9373" w14:textId="77777777" w:rsidTr="00B75B3C">
        <w:tc>
          <w:tcPr>
            <w:tcW w:w="3190" w:type="dxa"/>
          </w:tcPr>
          <w:p w14:paraId="16F940FE" w14:textId="77777777" w:rsidR="00F32BEC" w:rsidRPr="009A3B7A" w:rsidRDefault="00F32BEC" w:rsidP="00B75B3C">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Главный специалист по транспортной </w:t>
            </w:r>
          </w:p>
          <w:p w14:paraId="733F0E76" w14:textId="77777777" w:rsidR="00F32BEC" w:rsidRPr="009A3B7A" w:rsidRDefault="00F32BEC" w:rsidP="00B75B3C">
            <w:pPr>
              <w:rPr>
                <w:rFonts w:ascii="Times New Roman" w:hAnsi="Times New Roman"/>
                <w:color w:val="000000" w:themeColor="text1"/>
                <w:sz w:val="28"/>
                <w:szCs w:val="28"/>
              </w:rPr>
            </w:pPr>
            <w:r w:rsidRPr="009A3B7A">
              <w:rPr>
                <w:rFonts w:ascii="Times New Roman" w:hAnsi="Times New Roman"/>
                <w:color w:val="000000" w:themeColor="text1"/>
                <w:sz w:val="28"/>
                <w:szCs w:val="28"/>
              </w:rPr>
              <w:lastRenderedPageBreak/>
              <w:t xml:space="preserve">инфраструктуре  </w:t>
            </w:r>
          </w:p>
        </w:tc>
        <w:tc>
          <w:tcPr>
            <w:tcW w:w="3190" w:type="dxa"/>
          </w:tcPr>
          <w:p w14:paraId="551ABBED" w14:textId="77777777" w:rsidR="00F32BEC" w:rsidRPr="009A3B7A" w:rsidRDefault="00F32BEC" w:rsidP="00B75B3C">
            <w:pPr>
              <w:rPr>
                <w:color w:val="000000" w:themeColor="text1"/>
              </w:rPr>
            </w:pPr>
            <w:r w:rsidRPr="009A3B7A">
              <w:rPr>
                <w:noProof/>
                <w:color w:val="000000" w:themeColor="text1"/>
              </w:rPr>
              <w:lastRenderedPageBreak/>
              <w:drawing>
                <wp:anchor distT="0" distB="0" distL="114300" distR="114300" simplePos="0" relativeHeight="251663360" behindDoc="0" locked="0" layoutInCell="1" allowOverlap="1" wp14:anchorId="64D5D291" wp14:editId="79FC0374">
                  <wp:simplePos x="0" y="0"/>
                  <wp:positionH relativeFrom="column">
                    <wp:posOffset>570865</wp:posOffset>
                  </wp:positionH>
                  <wp:positionV relativeFrom="paragraph">
                    <wp:posOffset>30480</wp:posOffset>
                  </wp:positionV>
                  <wp:extent cx="1334135" cy="640715"/>
                  <wp:effectExtent l="19050" t="0" r="0" b="0"/>
                  <wp:wrapNone/>
                  <wp:docPr id="1677342175" name="Рисунок 2"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odesy_10\Desktop\Безымянный.jpg"/>
                          <pic:cNvPicPr>
                            <a:picLocks noChangeAspect="1" noChangeArrowheads="1"/>
                          </pic:cNvPicPr>
                        </pic:nvPicPr>
                        <pic:blipFill>
                          <a:blip r:embed="rId23" cstate="print"/>
                          <a:srcRect/>
                          <a:stretch>
                            <a:fillRect/>
                          </a:stretch>
                        </pic:blipFill>
                        <pic:spPr bwMode="auto">
                          <a:xfrm>
                            <a:off x="0" y="0"/>
                            <a:ext cx="1334135" cy="640715"/>
                          </a:xfrm>
                          <a:prstGeom prst="rect">
                            <a:avLst/>
                          </a:prstGeom>
                          <a:noFill/>
                          <a:ln w="9525">
                            <a:noFill/>
                            <a:miter lim="800000"/>
                            <a:headEnd/>
                            <a:tailEnd/>
                          </a:ln>
                        </pic:spPr>
                      </pic:pic>
                    </a:graphicData>
                  </a:graphic>
                </wp:anchor>
              </w:drawing>
            </w:r>
          </w:p>
        </w:tc>
        <w:tc>
          <w:tcPr>
            <w:tcW w:w="3191" w:type="dxa"/>
          </w:tcPr>
          <w:p w14:paraId="7DA8650F" w14:textId="77777777" w:rsidR="00F32BEC" w:rsidRPr="009A3B7A" w:rsidRDefault="00F32BEC" w:rsidP="00B75B3C">
            <w:pPr>
              <w:jc w:val="right"/>
              <w:rPr>
                <w:rFonts w:ascii="Times New Roman" w:hAnsi="Times New Roman"/>
                <w:color w:val="000000" w:themeColor="text1"/>
                <w:sz w:val="28"/>
                <w:szCs w:val="28"/>
              </w:rPr>
            </w:pPr>
          </w:p>
          <w:p w14:paraId="4039FB37" w14:textId="77777777" w:rsidR="00F32BEC" w:rsidRPr="009A3B7A" w:rsidRDefault="00F32BEC" w:rsidP="00B75B3C">
            <w:pPr>
              <w:jc w:val="right"/>
              <w:rPr>
                <w:rFonts w:ascii="Times New Roman" w:hAnsi="Times New Roman"/>
                <w:color w:val="000000" w:themeColor="text1"/>
                <w:sz w:val="28"/>
                <w:szCs w:val="28"/>
              </w:rPr>
            </w:pPr>
          </w:p>
          <w:p w14:paraId="0B67561C" w14:textId="77777777" w:rsidR="00F32BEC" w:rsidRPr="009A3B7A" w:rsidRDefault="00F32BEC" w:rsidP="00B75B3C">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lastRenderedPageBreak/>
              <w:t xml:space="preserve">Е.В. </w:t>
            </w:r>
            <w:proofErr w:type="spellStart"/>
            <w:r w:rsidRPr="009A3B7A">
              <w:rPr>
                <w:rFonts w:ascii="Times New Roman" w:hAnsi="Times New Roman"/>
                <w:color w:val="000000" w:themeColor="text1"/>
                <w:sz w:val="28"/>
                <w:szCs w:val="28"/>
              </w:rPr>
              <w:t>Шпенст</w:t>
            </w:r>
            <w:proofErr w:type="spellEnd"/>
          </w:p>
          <w:p w14:paraId="165F1D95" w14:textId="77777777" w:rsidR="00F32BEC" w:rsidRPr="009A3B7A" w:rsidRDefault="00F32BEC" w:rsidP="00B75B3C">
            <w:pPr>
              <w:jc w:val="right"/>
              <w:rPr>
                <w:rFonts w:ascii="Times New Roman" w:hAnsi="Times New Roman"/>
                <w:color w:val="000000" w:themeColor="text1"/>
                <w:sz w:val="28"/>
                <w:szCs w:val="28"/>
              </w:rPr>
            </w:pPr>
          </w:p>
        </w:tc>
      </w:tr>
      <w:tr w:rsidR="009A3B7A" w:rsidRPr="009A3B7A" w14:paraId="388F3D6B" w14:textId="77777777" w:rsidTr="00B75B3C">
        <w:tc>
          <w:tcPr>
            <w:tcW w:w="9571" w:type="dxa"/>
            <w:gridSpan w:val="3"/>
          </w:tcPr>
          <w:p w14:paraId="166B9712" w14:textId="77777777" w:rsidR="00F32BEC" w:rsidRPr="009A3B7A" w:rsidRDefault="00F32BEC" w:rsidP="00B75B3C">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lastRenderedPageBreak/>
              <w:t>Инженерное обеспечение</w:t>
            </w:r>
          </w:p>
        </w:tc>
      </w:tr>
      <w:tr w:rsidR="009A3B7A" w:rsidRPr="009A3B7A" w14:paraId="63F6F1A4" w14:textId="77777777" w:rsidTr="00B75B3C">
        <w:tc>
          <w:tcPr>
            <w:tcW w:w="3190" w:type="dxa"/>
          </w:tcPr>
          <w:p w14:paraId="6A340E55" w14:textId="77777777" w:rsidR="00F32BEC" w:rsidRPr="009A3B7A" w:rsidRDefault="00F32BEC" w:rsidP="00B75B3C">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Главный специалист по электроснабжению </w:t>
            </w:r>
          </w:p>
          <w:p w14:paraId="6A16B243" w14:textId="77777777" w:rsidR="00F32BEC" w:rsidRPr="009A3B7A" w:rsidRDefault="00F32BEC" w:rsidP="00B75B3C">
            <w:pPr>
              <w:rPr>
                <w:rFonts w:ascii="Times New Roman" w:hAnsi="Times New Roman"/>
                <w:color w:val="000000" w:themeColor="text1"/>
                <w:sz w:val="28"/>
                <w:szCs w:val="28"/>
              </w:rPr>
            </w:pPr>
            <w:r w:rsidRPr="009A3B7A">
              <w:rPr>
                <w:rFonts w:ascii="Times New Roman" w:hAnsi="Times New Roman"/>
                <w:color w:val="000000" w:themeColor="text1"/>
                <w:sz w:val="28"/>
                <w:szCs w:val="28"/>
              </w:rPr>
              <w:t>и слаботочным устройствам</w:t>
            </w:r>
          </w:p>
        </w:tc>
        <w:tc>
          <w:tcPr>
            <w:tcW w:w="3190" w:type="dxa"/>
          </w:tcPr>
          <w:p w14:paraId="03C196F3" w14:textId="77777777" w:rsidR="00F32BEC" w:rsidRPr="009A3B7A" w:rsidRDefault="00F32BEC" w:rsidP="00B75B3C">
            <w:pPr>
              <w:rPr>
                <w:color w:val="000000" w:themeColor="text1"/>
              </w:rPr>
            </w:pPr>
            <w:r w:rsidRPr="009A3B7A">
              <w:rPr>
                <w:noProof/>
                <w:color w:val="000000" w:themeColor="text1"/>
              </w:rPr>
              <w:drawing>
                <wp:anchor distT="0" distB="0" distL="114300" distR="114300" simplePos="0" relativeHeight="251665408" behindDoc="0" locked="0" layoutInCell="1" allowOverlap="1" wp14:anchorId="541D5FDE" wp14:editId="05F3A2B1">
                  <wp:simplePos x="0" y="0"/>
                  <wp:positionH relativeFrom="column">
                    <wp:posOffset>856509</wp:posOffset>
                  </wp:positionH>
                  <wp:positionV relativeFrom="paragraph">
                    <wp:posOffset>206185</wp:posOffset>
                  </wp:positionV>
                  <wp:extent cx="989718" cy="463137"/>
                  <wp:effectExtent l="19050" t="0" r="882" b="0"/>
                  <wp:wrapNone/>
                  <wp:docPr id="41" name="Рисунок 1" descr="C:\Users\geodesy_10\Desktop\Бессараб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ссарабов.jpg"/>
                          <pic:cNvPicPr>
                            <a:picLocks noChangeAspect="1" noChangeArrowheads="1"/>
                          </pic:cNvPicPr>
                        </pic:nvPicPr>
                        <pic:blipFill>
                          <a:blip r:embed="rId16" cstate="print"/>
                          <a:srcRect/>
                          <a:stretch>
                            <a:fillRect/>
                          </a:stretch>
                        </pic:blipFill>
                        <pic:spPr bwMode="auto">
                          <a:xfrm>
                            <a:off x="0" y="0"/>
                            <a:ext cx="989718" cy="463137"/>
                          </a:xfrm>
                          <a:prstGeom prst="rect">
                            <a:avLst/>
                          </a:prstGeom>
                          <a:noFill/>
                          <a:ln w="9525">
                            <a:noFill/>
                            <a:miter lim="800000"/>
                            <a:headEnd/>
                            <a:tailEnd/>
                          </a:ln>
                        </pic:spPr>
                      </pic:pic>
                    </a:graphicData>
                  </a:graphic>
                </wp:anchor>
              </w:drawing>
            </w:r>
          </w:p>
        </w:tc>
        <w:tc>
          <w:tcPr>
            <w:tcW w:w="3191" w:type="dxa"/>
          </w:tcPr>
          <w:p w14:paraId="34C89D41" w14:textId="77777777" w:rsidR="00F32BEC" w:rsidRPr="009A3B7A" w:rsidRDefault="00F32BEC" w:rsidP="00B75B3C">
            <w:pPr>
              <w:jc w:val="right"/>
              <w:rPr>
                <w:rFonts w:ascii="Times New Roman" w:hAnsi="Times New Roman"/>
                <w:color w:val="000000" w:themeColor="text1"/>
                <w:sz w:val="28"/>
                <w:szCs w:val="28"/>
              </w:rPr>
            </w:pPr>
          </w:p>
          <w:p w14:paraId="0F458A34" w14:textId="77777777" w:rsidR="00F32BEC" w:rsidRPr="009A3B7A" w:rsidRDefault="00F32BEC" w:rsidP="00B75B3C">
            <w:pPr>
              <w:jc w:val="right"/>
              <w:rPr>
                <w:rFonts w:ascii="Times New Roman" w:hAnsi="Times New Roman"/>
                <w:color w:val="000000" w:themeColor="text1"/>
                <w:sz w:val="28"/>
                <w:szCs w:val="28"/>
              </w:rPr>
            </w:pPr>
          </w:p>
          <w:p w14:paraId="79D39A38" w14:textId="77777777" w:rsidR="00F32BEC" w:rsidRPr="009A3B7A" w:rsidRDefault="00F32BEC" w:rsidP="00B75B3C">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  </w:t>
            </w:r>
          </w:p>
          <w:p w14:paraId="45D0526D" w14:textId="77777777" w:rsidR="00F32BEC" w:rsidRPr="009A3B7A" w:rsidRDefault="00F32BEC" w:rsidP="00B75B3C">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А.А. Бессарабов</w:t>
            </w:r>
          </w:p>
        </w:tc>
      </w:tr>
      <w:tr w:rsidR="009A3B7A" w:rsidRPr="009A3B7A" w14:paraId="6DCDF397" w14:textId="77777777" w:rsidTr="00B75B3C">
        <w:tc>
          <w:tcPr>
            <w:tcW w:w="3190" w:type="dxa"/>
          </w:tcPr>
          <w:p w14:paraId="13A11CD0" w14:textId="77777777" w:rsidR="00F32BEC" w:rsidRPr="009A3B7A" w:rsidRDefault="00F32BEC" w:rsidP="00B75B3C">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Ведущий инженер по водоснабжению </w:t>
            </w:r>
          </w:p>
          <w:p w14:paraId="26DB112F" w14:textId="77777777" w:rsidR="00F32BEC" w:rsidRPr="009A3B7A" w:rsidRDefault="00F32BEC" w:rsidP="00B75B3C">
            <w:pPr>
              <w:rPr>
                <w:rFonts w:ascii="Times New Roman" w:hAnsi="Times New Roman"/>
                <w:color w:val="000000" w:themeColor="text1"/>
                <w:sz w:val="28"/>
                <w:szCs w:val="28"/>
              </w:rPr>
            </w:pPr>
            <w:r w:rsidRPr="009A3B7A">
              <w:rPr>
                <w:rFonts w:ascii="Times New Roman" w:hAnsi="Times New Roman"/>
                <w:color w:val="000000" w:themeColor="text1"/>
                <w:sz w:val="28"/>
                <w:szCs w:val="28"/>
              </w:rPr>
              <w:t>и канализации</w:t>
            </w:r>
          </w:p>
        </w:tc>
        <w:tc>
          <w:tcPr>
            <w:tcW w:w="3190" w:type="dxa"/>
          </w:tcPr>
          <w:p w14:paraId="3D2F05B3" w14:textId="77777777" w:rsidR="00F32BEC" w:rsidRPr="009A3B7A" w:rsidRDefault="00F32BEC" w:rsidP="00B75B3C">
            <w:pPr>
              <w:rPr>
                <w:color w:val="000000" w:themeColor="text1"/>
              </w:rPr>
            </w:pPr>
            <w:r w:rsidRPr="009A3B7A">
              <w:rPr>
                <w:noProof/>
                <w:color w:val="000000" w:themeColor="text1"/>
              </w:rPr>
              <w:drawing>
                <wp:anchor distT="0" distB="0" distL="114300" distR="114300" simplePos="0" relativeHeight="251667456" behindDoc="0" locked="0" layoutInCell="1" allowOverlap="1" wp14:anchorId="6EB50803" wp14:editId="32013F45">
                  <wp:simplePos x="0" y="0"/>
                  <wp:positionH relativeFrom="column">
                    <wp:posOffset>930910</wp:posOffset>
                  </wp:positionH>
                  <wp:positionV relativeFrom="paragraph">
                    <wp:posOffset>22860</wp:posOffset>
                  </wp:positionV>
                  <wp:extent cx="916940" cy="438785"/>
                  <wp:effectExtent l="19050" t="0" r="0" b="0"/>
                  <wp:wrapNone/>
                  <wp:docPr id="54857540" name="Рисунок 1114156155" descr="C:\Users\geodesy_10\Desktop\Бессараб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ссарабов.jpg"/>
                          <pic:cNvPicPr>
                            <a:picLocks noChangeAspect="1" noChangeArrowheads="1"/>
                          </pic:cNvPicPr>
                        </pic:nvPicPr>
                        <pic:blipFill>
                          <a:blip r:embed="rId16" cstate="print"/>
                          <a:srcRect/>
                          <a:stretch>
                            <a:fillRect/>
                          </a:stretch>
                        </pic:blipFill>
                        <pic:spPr bwMode="auto">
                          <a:xfrm>
                            <a:off x="0" y="0"/>
                            <a:ext cx="916940" cy="438785"/>
                          </a:xfrm>
                          <a:prstGeom prst="rect">
                            <a:avLst/>
                          </a:prstGeom>
                          <a:noFill/>
                          <a:ln w="9525">
                            <a:noFill/>
                            <a:miter lim="800000"/>
                            <a:headEnd/>
                            <a:tailEnd/>
                          </a:ln>
                        </pic:spPr>
                      </pic:pic>
                    </a:graphicData>
                  </a:graphic>
                </wp:anchor>
              </w:drawing>
            </w:r>
          </w:p>
        </w:tc>
        <w:tc>
          <w:tcPr>
            <w:tcW w:w="3191" w:type="dxa"/>
          </w:tcPr>
          <w:p w14:paraId="4FFA84C2" w14:textId="77777777" w:rsidR="00F32BEC" w:rsidRPr="009A3B7A" w:rsidRDefault="00F32BEC" w:rsidP="00B75B3C">
            <w:pPr>
              <w:jc w:val="right"/>
              <w:rPr>
                <w:rFonts w:ascii="Times New Roman" w:hAnsi="Times New Roman"/>
                <w:color w:val="000000" w:themeColor="text1"/>
                <w:sz w:val="28"/>
                <w:szCs w:val="28"/>
              </w:rPr>
            </w:pPr>
          </w:p>
          <w:p w14:paraId="58C3F36C" w14:textId="77777777" w:rsidR="00F32BEC" w:rsidRPr="009A3B7A" w:rsidRDefault="00F32BEC" w:rsidP="00B75B3C">
            <w:pPr>
              <w:jc w:val="right"/>
              <w:rPr>
                <w:rFonts w:ascii="Times New Roman" w:hAnsi="Times New Roman"/>
                <w:color w:val="000000" w:themeColor="text1"/>
                <w:sz w:val="28"/>
                <w:szCs w:val="28"/>
              </w:rPr>
            </w:pPr>
          </w:p>
          <w:p w14:paraId="705E541E" w14:textId="77777777" w:rsidR="00F32BEC" w:rsidRPr="009A3B7A" w:rsidRDefault="00F32BEC" w:rsidP="00B75B3C">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И.В. Комаров</w:t>
            </w:r>
          </w:p>
        </w:tc>
      </w:tr>
      <w:tr w:rsidR="009A3B7A" w:rsidRPr="009A3B7A" w14:paraId="49A87C3B" w14:textId="77777777" w:rsidTr="00B75B3C">
        <w:tc>
          <w:tcPr>
            <w:tcW w:w="3190" w:type="dxa"/>
          </w:tcPr>
          <w:p w14:paraId="1106C8E4" w14:textId="77777777" w:rsidR="00F32BEC" w:rsidRPr="009A3B7A" w:rsidRDefault="00F32BEC" w:rsidP="00B75B3C">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Главный специалист по теплоснабжению </w:t>
            </w:r>
          </w:p>
          <w:p w14:paraId="4C558EFF" w14:textId="77777777" w:rsidR="00F32BEC" w:rsidRPr="009A3B7A" w:rsidRDefault="00F32BEC" w:rsidP="00B75B3C">
            <w:pPr>
              <w:rPr>
                <w:rFonts w:ascii="Times New Roman" w:hAnsi="Times New Roman"/>
                <w:color w:val="000000" w:themeColor="text1"/>
                <w:sz w:val="28"/>
                <w:szCs w:val="28"/>
              </w:rPr>
            </w:pPr>
            <w:r w:rsidRPr="009A3B7A">
              <w:rPr>
                <w:rFonts w:ascii="Times New Roman" w:hAnsi="Times New Roman"/>
                <w:noProof/>
                <w:color w:val="000000" w:themeColor="text1"/>
                <w:sz w:val="28"/>
                <w:szCs w:val="28"/>
              </w:rPr>
              <w:drawing>
                <wp:anchor distT="0" distB="0" distL="114300" distR="114300" simplePos="0" relativeHeight="251669504" behindDoc="0" locked="0" layoutInCell="1" allowOverlap="1" wp14:anchorId="74E50E5C" wp14:editId="1264C687">
                  <wp:simplePos x="0" y="0"/>
                  <wp:positionH relativeFrom="column">
                    <wp:posOffset>2798396</wp:posOffset>
                  </wp:positionH>
                  <wp:positionV relativeFrom="paragraph">
                    <wp:posOffset>-153554</wp:posOffset>
                  </wp:positionV>
                  <wp:extent cx="919100" cy="712519"/>
                  <wp:effectExtent l="19050" t="0" r="0" b="0"/>
                  <wp:wrapNone/>
                  <wp:docPr id="40" name="Рисунок 1"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зымянный.jpg"/>
                          <pic:cNvPicPr>
                            <a:picLocks noChangeAspect="1" noChangeArrowheads="1"/>
                          </pic:cNvPicPr>
                        </pic:nvPicPr>
                        <pic:blipFill>
                          <a:blip r:embed="rId24" cstate="print"/>
                          <a:srcRect/>
                          <a:stretch>
                            <a:fillRect/>
                          </a:stretch>
                        </pic:blipFill>
                        <pic:spPr bwMode="auto">
                          <a:xfrm>
                            <a:off x="0" y="0"/>
                            <a:ext cx="919100" cy="712519"/>
                          </a:xfrm>
                          <a:prstGeom prst="rect">
                            <a:avLst/>
                          </a:prstGeom>
                          <a:noFill/>
                          <a:ln w="9525">
                            <a:noFill/>
                            <a:miter lim="800000"/>
                            <a:headEnd/>
                            <a:tailEnd/>
                          </a:ln>
                        </pic:spPr>
                      </pic:pic>
                    </a:graphicData>
                  </a:graphic>
                </wp:anchor>
              </w:drawing>
            </w:r>
            <w:r w:rsidRPr="009A3B7A">
              <w:rPr>
                <w:rFonts w:ascii="Times New Roman" w:hAnsi="Times New Roman"/>
                <w:color w:val="000000" w:themeColor="text1"/>
                <w:sz w:val="28"/>
                <w:szCs w:val="28"/>
              </w:rPr>
              <w:t>и газоснабжению</w:t>
            </w:r>
          </w:p>
          <w:p w14:paraId="095BA102" w14:textId="77777777" w:rsidR="00F32BEC" w:rsidRPr="009A3B7A" w:rsidRDefault="00F32BEC" w:rsidP="00B75B3C">
            <w:pPr>
              <w:rPr>
                <w:rFonts w:ascii="Times New Roman" w:hAnsi="Times New Roman"/>
                <w:color w:val="000000" w:themeColor="text1"/>
                <w:sz w:val="28"/>
                <w:szCs w:val="28"/>
              </w:rPr>
            </w:pPr>
          </w:p>
        </w:tc>
        <w:tc>
          <w:tcPr>
            <w:tcW w:w="3190" w:type="dxa"/>
          </w:tcPr>
          <w:p w14:paraId="1B3C916F" w14:textId="77777777" w:rsidR="00F32BEC" w:rsidRPr="009A3B7A" w:rsidRDefault="00F32BEC" w:rsidP="00B75B3C">
            <w:pPr>
              <w:rPr>
                <w:color w:val="000000" w:themeColor="text1"/>
              </w:rPr>
            </w:pPr>
          </w:p>
        </w:tc>
        <w:tc>
          <w:tcPr>
            <w:tcW w:w="3191" w:type="dxa"/>
          </w:tcPr>
          <w:p w14:paraId="7DA422A4" w14:textId="77777777" w:rsidR="00F32BEC" w:rsidRPr="009A3B7A" w:rsidRDefault="00F32BEC" w:rsidP="00B75B3C">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  </w:t>
            </w:r>
          </w:p>
          <w:p w14:paraId="1CD1ED2F" w14:textId="77777777" w:rsidR="00F32BEC" w:rsidRPr="009A3B7A" w:rsidRDefault="00F32BEC" w:rsidP="00B75B3C">
            <w:pPr>
              <w:jc w:val="right"/>
              <w:rPr>
                <w:rFonts w:ascii="Times New Roman" w:hAnsi="Times New Roman"/>
                <w:color w:val="000000" w:themeColor="text1"/>
                <w:sz w:val="28"/>
                <w:szCs w:val="28"/>
              </w:rPr>
            </w:pPr>
          </w:p>
          <w:p w14:paraId="3C84E470" w14:textId="77777777" w:rsidR="00F32BEC" w:rsidRPr="009A3B7A" w:rsidRDefault="00F32BEC" w:rsidP="00B75B3C">
            <w:pPr>
              <w:jc w:val="right"/>
              <w:rPr>
                <w:rFonts w:ascii="Times New Roman" w:hAnsi="Times New Roman"/>
                <w:color w:val="000000" w:themeColor="text1"/>
                <w:sz w:val="28"/>
                <w:szCs w:val="28"/>
              </w:rPr>
            </w:pPr>
          </w:p>
          <w:p w14:paraId="513C77A6" w14:textId="77777777" w:rsidR="00F32BEC" w:rsidRPr="009A3B7A" w:rsidRDefault="00F32BEC" w:rsidP="00B75B3C">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А. Асанов</w:t>
            </w:r>
          </w:p>
          <w:p w14:paraId="17C708C7" w14:textId="77777777" w:rsidR="00F32BEC" w:rsidRPr="009A3B7A" w:rsidRDefault="00F32BEC" w:rsidP="00B75B3C">
            <w:pPr>
              <w:jc w:val="right"/>
              <w:rPr>
                <w:rFonts w:ascii="Times New Roman" w:hAnsi="Times New Roman"/>
                <w:color w:val="000000" w:themeColor="text1"/>
                <w:sz w:val="28"/>
                <w:szCs w:val="28"/>
              </w:rPr>
            </w:pPr>
          </w:p>
        </w:tc>
      </w:tr>
      <w:tr w:rsidR="009A3B7A" w:rsidRPr="009A3B7A" w14:paraId="662E0272" w14:textId="77777777" w:rsidTr="00B75B3C">
        <w:tc>
          <w:tcPr>
            <w:tcW w:w="9571" w:type="dxa"/>
            <w:gridSpan w:val="3"/>
          </w:tcPr>
          <w:p w14:paraId="5FB2B747" w14:textId="77777777" w:rsidR="00F32BEC" w:rsidRPr="009A3B7A" w:rsidRDefault="00F32BEC" w:rsidP="00B75B3C">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Инженерная подготовка территории</w:t>
            </w:r>
          </w:p>
        </w:tc>
      </w:tr>
      <w:tr w:rsidR="009A3B7A" w:rsidRPr="009A3B7A" w14:paraId="7F623CCA" w14:textId="77777777" w:rsidTr="00B75B3C">
        <w:tc>
          <w:tcPr>
            <w:tcW w:w="3190" w:type="dxa"/>
          </w:tcPr>
          <w:p w14:paraId="0E20BF96" w14:textId="77777777" w:rsidR="00F32BEC" w:rsidRPr="009A3B7A" w:rsidRDefault="00F32BEC" w:rsidP="00B75B3C">
            <w:pPr>
              <w:rPr>
                <w:rFonts w:ascii="Times New Roman" w:hAnsi="Times New Roman"/>
                <w:b/>
                <w:color w:val="000000" w:themeColor="text1"/>
                <w:sz w:val="24"/>
                <w:szCs w:val="24"/>
              </w:rPr>
            </w:pPr>
            <w:r w:rsidRPr="009A3B7A">
              <w:rPr>
                <w:rFonts w:ascii="Times New Roman" w:hAnsi="Times New Roman"/>
                <w:color w:val="000000" w:themeColor="text1"/>
                <w:sz w:val="24"/>
                <w:szCs w:val="24"/>
              </w:rPr>
              <w:t xml:space="preserve">Главный специалист по инженерной подготовке территории  </w:t>
            </w:r>
          </w:p>
        </w:tc>
        <w:tc>
          <w:tcPr>
            <w:tcW w:w="3190" w:type="dxa"/>
          </w:tcPr>
          <w:p w14:paraId="19628DC0" w14:textId="77777777" w:rsidR="00F32BEC" w:rsidRPr="009A3B7A" w:rsidRDefault="00F32BEC" w:rsidP="00B75B3C">
            <w:pPr>
              <w:jc w:val="center"/>
              <w:rPr>
                <w:rFonts w:ascii="Times New Roman" w:hAnsi="Times New Roman"/>
                <w:b/>
                <w:color w:val="000000" w:themeColor="text1"/>
                <w:sz w:val="24"/>
                <w:szCs w:val="24"/>
              </w:rPr>
            </w:pPr>
            <w:r w:rsidRPr="009A3B7A">
              <w:rPr>
                <w:rFonts w:ascii="Times New Roman" w:hAnsi="Times New Roman"/>
                <w:b/>
                <w:noProof/>
                <w:color w:val="000000" w:themeColor="text1"/>
                <w:sz w:val="24"/>
                <w:szCs w:val="24"/>
              </w:rPr>
              <w:drawing>
                <wp:anchor distT="0" distB="0" distL="114300" distR="114300" simplePos="0" relativeHeight="251671552" behindDoc="0" locked="0" layoutInCell="1" allowOverlap="1" wp14:anchorId="3F20DA1F" wp14:editId="6A5CB020">
                  <wp:simplePos x="0" y="0"/>
                  <wp:positionH relativeFrom="column">
                    <wp:posOffset>819785</wp:posOffset>
                  </wp:positionH>
                  <wp:positionV relativeFrom="paragraph">
                    <wp:posOffset>13970</wp:posOffset>
                  </wp:positionV>
                  <wp:extent cx="871220" cy="1163320"/>
                  <wp:effectExtent l="19050" t="0" r="5080" b="0"/>
                  <wp:wrapNone/>
                  <wp:docPr id="11" name="Рисунок 1" descr="C:\Users\geodesy_10\Desktop\WhatsApp Image 2025-09-02 at 23.1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WhatsApp Image 2025-09-02 at 23.15.59.jpg"/>
                          <pic:cNvPicPr>
                            <a:picLocks noChangeAspect="1" noChangeArrowheads="1"/>
                          </pic:cNvPicPr>
                        </pic:nvPicPr>
                        <pic:blipFill>
                          <a:blip r:embed="rId25" cstate="print"/>
                          <a:srcRect/>
                          <a:stretch>
                            <a:fillRect/>
                          </a:stretch>
                        </pic:blipFill>
                        <pic:spPr bwMode="auto">
                          <a:xfrm>
                            <a:off x="0" y="0"/>
                            <a:ext cx="871220" cy="1163320"/>
                          </a:xfrm>
                          <a:prstGeom prst="rect">
                            <a:avLst/>
                          </a:prstGeom>
                          <a:noFill/>
                          <a:ln w="9525">
                            <a:noFill/>
                            <a:miter lim="800000"/>
                            <a:headEnd/>
                            <a:tailEnd/>
                          </a:ln>
                        </pic:spPr>
                      </pic:pic>
                    </a:graphicData>
                  </a:graphic>
                </wp:anchor>
              </w:drawing>
            </w:r>
          </w:p>
        </w:tc>
        <w:tc>
          <w:tcPr>
            <w:tcW w:w="3191" w:type="dxa"/>
          </w:tcPr>
          <w:p w14:paraId="74E4B153" w14:textId="77777777" w:rsidR="00F32BEC" w:rsidRPr="009A3B7A" w:rsidRDefault="00F32BEC" w:rsidP="00B75B3C">
            <w:pPr>
              <w:jc w:val="center"/>
              <w:rPr>
                <w:rFonts w:ascii="Times New Roman" w:hAnsi="Times New Roman"/>
                <w:b/>
                <w:color w:val="000000" w:themeColor="text1"/>
                <w:sz w:val="28"/>
                <w:szCs w:val="28"/>
              </w:rPr>
            </w:pPr>
          </w:p>
          <w:p w14:paraId="0473AE4C" w14:textId="77777777" w:rsidR="00F32BEC" w:rsidRPr="009A3B7A" w:rsidRDefault="00F32BEC" w:rsidP="00B75B3C">
            <w:pPr>
              <w:tabs>
                <w:tab w:val="left" w:pos="692"/>
              </w:tabs>
              <w:jc w:val="right"/>
              <w:rPr>
                <w:rFonts w:ascii="Times New Roman" w:hAnsi="Times New Roman"/>
                <w:b/>
                <w:color w:val="000000" w:themeColor="text1"/>
                <w:sz w:val="28"/>
                <w:szCs w:val="28"/>
              </w:rPr>
            </w:pPr>
            <w:r w:rsidRPr="009A3B7A">
              <w:rPr>
                <w:rFonts w:ascii="Times New Roman" w:hAnsi="Times New Roman"/>
                <w:b/>
                <w:color w:val="000000" w:themeColor="text1"/>
                <w:sz w:val="28"/>
                <w:szCs w:val="28"/>
              </w:rPr>
              <w:tab/>
            </w:r>
          </w:p>
          <w:p w14:paraId="64F257DF" w14:textId="77777777" w:rsidR="00F32BEC" w:rsidRPr="009A3B7A" w:rsidRDefault="00F32BEC" w:rsidP="00B75B3C">
            <w:pPr>
              <w:tabs>
                <w:tab w:val="left" w:pos="692"/>
              </w:tabs>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К.Е. </w:t>
            </w:r>
            <w:proofErr w:type="spellStart"/>
            <w:r w:rsidRPr="009A3B7A">
              <w:rPr>
                <w:rFonts w:ascii="Times New Roman" w:hAnsi="Times New Roman"/>
                <w:color w:val="000000" w:themeColor="text1"/>
                <w:sz w:val="28"/>
                <w:szCs w:val="28"/>
              </w:rPr>
              <w:t>Тлеубергенов</w:t>
            </w:r>
            <w:proofErr w:type="spellEnd"/>
          </w:p>
          <w:p w14:paraId="4022040B" w14:textId="77777777" w:rsidR="00F32BEC" w:rsidRPr="009A3B7A" w:rsidRDefault="00F32BEC" w:rsidP="00B75B3C">
            <w:pPr>
              <w:tabs>
                <w:tab w:val="left" w:pos="692"/>
              </w:tabs>
              <w:jc w:val="right"/>
              <w:rPr>
                <w:rFonts w:ascii="Times New Roman" w:hAnsi="Times New Roman"/>
                <w:b/>
                <w:color w:val="000000" w:themeColor="text1"/>
                <w:sz w:val="28"/>
                <w:szCs w:val="28"/>
              </w:rPr>
            </w:pPr>
          </w:p>
          <w:p w14:paraId="7401E166" w14:textId="77777777" w:rsidR="00F32BEC" w:rsidRPr="009A3B7A" w:rsidRDefault="00F32BEC" w:rsidP="00B75B3C">
            <w:pPr>
              <w:jc w:val="center"/>
              <w:rPr>
                <w:rFonts w:ascii="Times New Roman" w:hAnsi="Times New Roman"/>
                <w:b/>
                <w:color w:val="000000" w:themeColor="text1"/>
                <w:sz w:val="28"/>
                <w:szCs w:val="28"/>
              </w:rPr>
            </w:pPr>
          </w:p>
          <w:p w14:paraId="07310A3B" w14:textId="77777777" w:rsidR="00F32BEC" w:rsidRPr="009A3B7A" w:rsidRDefault="00F32BEC" w:rsidP="00B75B3C">
            <w:pPr>
              <w:jc w:val="center"/>
              <w:rPr>
                <w:rFonts w:ascii="Times New Roman" w:hAnsi="Times New Roman"/>
                <w:b/>
                <w:color w:val="000000" w:themeColor="text1"/>
                <w:sz w:val="28"/>
                <w:szCs w:val="28"/>
              </w:rPr>
            </w:pPr>
          </w:p>
        </w:tc>
      </w:tr>
      <w:tr w:rsidR="009A3B7A" w:rsidRPr="009A3B7A" w14:paraId="363885C9" w14:textId="77777777" w:rsidTr="00B75B3C">
        <w:tc>
          <w:tcPr>
            <w:tcW w:w="9571" w:type="dxa"/>
            <w:gridSpan w:val="3"/>
          </w:tcPr>
          <w:p w14:paraId="76C31CE5" w14:textId="77777777" w:rsidR="00F32BEC" w:rsidRPr="009A3B7A" w:rsidRDefault="00F32BEC" w:rsidP="00B75B3C">
            <w:pPr>
              <w:jc w:val="center"/>
              <w:rPr>
                <w:rFonts w:ascii="Times New Roman" w:hAnsi="Times New Roman"/>
                <w:b/>
                <w:color w:val="000000" w:themeColor="text1"/>
                <w:sz w:val="28"/>
                <w:szCs w:val="28"/>
              </w:rPr>
            </w:pPr>
            <w:r w:rsidRPr="009A3B7A">
              <w:rPr>
                <w:rFonts w:ascii="Times New Roman" w:hAnsi="Times New Roman"/>
                <w:b/>
                <w:color w:val="000000" w:themeColor="text1"/>
                <w:sz w:val="28"/>
                <w:szCs w:val="28"/>
              </w:rPr>
              <w:t>Охрана окружающей среды</w:t>
            </w:r>
          </w:p>
        </w:tc>
      </w:tr>
      <w:tr w:rsidR="00F32BEC" w:rsidRPr="009A3B7A" w14:paraId="202CAB51" w14:textId="77777777" w:rsidTr="00B75B3C">
        <w:tc>
          <w:tcPr>
            <w:tcW w:w="3190" w:type="dxa"/>
          </w:tcPr>
          <w:p w14:paraId="31714EF4" w14:textId="77777777" w:rsidR="00F32BEC" w:rsidRPr="009A3B7A" w:rsidRDefault="00F32BEC" w:rsidP="00B75B3C">
            <w:pPr>
              <w:rPr>
                <w:rFonts w:ascii="Times New Roman" w:hAnsi="Times New Roman"/>
                <w:b/>
                <w:color w:val="000000" w:themeColor="text1"/>
                <w:sz w:val="28"/>
                <w:szCs w:val="28"/>
              </w:rPr>
            </w:pPr>
            <w:r w:rsidRPr="009A3B7A">
              <w:rPr>
                <w:rFonts w:ascii="Times New Roman" w:hAnsi="Times New Roman"/>
                <w:color w:val="000000" w:themeColor="text1"/>
                <w:sz w:val="28"/>
                <w:szCs w:val="28"/>
              </w:rPr>
              <w:t xml:space="preserve">Ведущий инженер-эколог  </w:t>
            </w:r>
          </w:p>
        </w:tc>
        <w:tc>
          <w:tcPr>
            <w:tcW w:w="3190" w:type="dxa"/>
          </w:tcPr>
          <w:p w14:paraId="62EEC5CC" w14:textId="77777777" w:rsidR="00F32BEC" w:rsidRPr="009A3B7A" w:rsidRDefault="00F32BEC" w:rsidP="00B75B3C">
            <w:pPr>
              <w:jc w:val="center"/>
              <w:rPr>
                <w:rFonts w:ascii="Times New Roman" w:hAnsi="Times New Roman"/>
                <w:b/>
                <w:color w:val="000000" w:themeColor="text1"/>
                <w:sz w:val="24"/>
                <w:szCs w:val="24"/>
              </w:rPr>
            </w:pPr>
            <w:r w:rsidRPr="009A3B7A">
              <w:rPr>
                <w:rFonts w:ascii="Times New Roman" w:hAnsi="Times New Roman"/>
                <w:b/>
                <w:noProof/>
                <w:color w:val="000000" w:themeColor="text1"/>
                <w:sz w:val="24"/>
                <w:szCs w:val="24"/>
              </w:rPr>
              <w:drawing>
                <wp:anchor distT="0" distB="0" distL="114300" distR="114300" simplePos="0" relativeHeight="251673600" behindDoc="0" locked="0" layoutInCell="1" allowOverlap="1" wp14:anchorId="00DDA5CD" wp14:editId="522E6BB5">
                  <wp:simplePos x="0" y="0"/>
                  <wp:positionH relativeFrom="column">
                    <wp:posOffset>648970</wp:posOffset>
                  </wp:positionH>
                  <wp:positionV relativeFrom="paragraph">
                    <wp:posOffset>635</wp:posOffset>
                  </wp:positionV>
                  <wp:extent cx="1043940" cy="605155"/>
                  <wp:effectExtent l="19050" t="0" r="3810" b="0"/>
                  <wp:wrapNone/>
                  <wp:docPr id="39" name="Рисунок 2" descr="C:\Users\geodesy_10\Desktop\Подпись Исаканова Асел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odesy_10\Desktop\Подпись Исаканова Асель.jpg"/>
                          <pic:cNvPicPr>
                            <a:picLocks noChangeAspect="1" noChangeArrowheads="1"/>
                          </pic:cNvPicPr>
                        </pic:nvPicPr>
                        <pic:blipFill>
                          <a:blip r:embed="rId26" cstate="print"/>
                          <a:srcRect/>
                          <a:stretch>
                            <a:fillRect/>
                          </a:stretch>
                        </pic:blipFill>
                        <pic:spPr bwMode="auto">
                          <a:xfrm>
                            <a:off x="0" y="0"/>
                            <a:ext cx="1043940" cy="605155"/>
                          </a:xfrm>
                          <a:prstGeom prst="rect">
                            <a:avLst/>
                          </a:prstGeom>
                          <a:noFill/>
                          <a:ln w="9525">
                            <a:noFill/>
                            <a:miter lim="800000"/>
                            <a:headEnd/>
                            <a:tailEnd/>
                          </a:ln>
                        </pic:spPr>
                      </pic:pic>
                    </a:graphicData>
                  </a:graphic>
                </wp:anchor>
              </w:drawing>
            </w:r>
          </w:p>
        </w:tc>
        <w:tc>
          <w:tcPr>
            <w:tcW w:w="3191" w:type="dxa"/>
          </w:tcPr>
          <w:p w14:paraId="7D27172B" w14:textId="77777777" w:rsidR="00F32BEC" w:rsidRPr="009A3B7A" w:rsidRDefault="00F32BEC" w:rsidP="00B75B3C">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А. </w:t>
            </w:r>
            <w:proofErr w:type="spellStart"/>
            <w:r w:rsidRPr="009A3B7A">
              <w:rPr>
                <w:rFonts w:ascii="Times New Roman" w:hAnsi="Times New Roman"/>
                <w:color w:val="000000" w:themeColor="text1"/>
                <w:sz w:val="28"/>
                <w:szCs w:val="28"/>
              </w:rPr>
              <w:t>Исаканова</w:t>
            </w:r>
            <w:proofErr w:type="spellEnd"/>
          </w:p>
          <w:p w14:paraId="5FB0DAAF" w14:textId="77777777" w:rsidR="00F32BEC" w:rsidRPr="009A3B7A" w:rsidRDefault="00F32BEC" w:rsidP="00B75B3C">
            <w:pPr>
              <w:jc w:val="right"/>
              <w:rPr>
                <w:rFonts w:ascii="Times New Roman" w:hAnsi="Times New Roman"/>
                <w:color w:val="000000" w:themeColor="text1"/>
                <w:sz w:val="28"/>
                <w:szCs w:val="28"/>
              </w:rPr>
            </w:pPr>
          </w:p>
          <w:p w14:paraId="1EC25467" w14:textId="77777777" w:rsidR="00F32BEC" w:rsidRPr="009A3B7A" w:rsidRDefault="00F32BEC" w:rsidP="00B75B3C">
            <w:pPr>
              <w:jc w:val="right"/>
              <w:rPr>
                <w:rFonts w:ascii="Times New Roman" w:hAnsi="Times New Roman"/>
                <w:b/>
                <w:color w:val="000000" w:themeColor="text1"/>
                <w:sz w:val="28"/>
                <w:szCs w:val="28"/>
              </w:rPr>
            </w:pPr>
          </w:p>
        </w:tc>
      </w:tr>
    </w:tbl>
    <w:p w14:paraId="1951FA39" w14:textId="77777777" w:rsidR="00515293" w:rsidRPr="009A3B7A" w:rsidRDefault="00515293" w:rsidP="0095070B">
      <w:pPr>
        <w:widowControl w:val="0"/>
        <w:rPr>
          <w:rFonts w:ascii="Times New Roman" w:hAnsi="Times New Roman"/>
          <w:bCs/>
          <w:color w:val="000000" w:themeColor="text1"/>
          <w:sz w:val="28"/>
          <w:szCs w:val="28"/>
        </w:rPr>
        <w:sectPr w:rsidR="00515293" w:rsidRPr="009A3B7A" w:rsidSect="003E65D4">
          <w:pgSz w:w="11906" w:h="16838"/>
          <w:pgMar w:top="1134" w:right="851" w:bottom="1134" w:left="1701" w:header="709" w:footer="709" w:gutter="0"/>
          <w:cols w:space="720"/>
          <w:titlePg/>
          <w:docGrid w:linePitch="299"/>
        </w:sectPr>
      </w:pPr>
    </w:p>
    <w:p w14:paraId="60971387" w14:textId="2694CE00" w:rsidR="00C854A3" w:rsidRPr="00F64618" w:rsidRDefault="00C854A3" w:rsidP="00F64618">
      <w:pPr>
        <w:pStyle w:val="1"/>
        <w:spacing w:before="0" w:after="0"/>
        <w:ind w:firstLine="709"/>
        <w:jc w:val="center"/>
        <w:rPr>
          <w:rFonts w:ascii="Times New Roman" w:eastAsia="Calibri" w:hAnsi="Times New Roman"/>
          <w:b w:val="0"/>
          <w:bCs w:val="0"/>
          <w:sz w:val="28"/>
          <w:szCs w:val="28"/>
        </w:rPr>
      </w:pPr>
      <w:bookmarkStart w:id="22" w:name="_Toc208990938"/>
      <w:r w:rsidRPr="00954904">
        <w:rPr>
          <w:rFonts w:ascii="Times New Roman" w:eastAsia="Calibri" w:hAnsi="Times New Roman"/>
          <w:sz w:val="28"/>
          <w:szCs w:val="28"/>
          <w:highlight w:val="yellow"/>
        </w:rPr>
        <w:lastRenderedPageBreak/>
        <w:t>ВВЕДЕНИЕ</w:t>
      </w:r>
      <w:bookmarkEnd w:id="22"/>
    </w:p>
    <w:p w14:paraId="6EB85D47" w14:textId="77777777" w:rsidR="00C854A3" w:rsidRPr="00F64618" w:rsidRDefault="00C854A3" w:rsidP="00F64618">
      <w:pPr>
        <w:ind w:firstLine="709"/>
        <w:rPr>
          <w:rFonts w:ascii="Times New Roman" w:eastAsia="Calibri" w:hAnsi="Times New Roman"/>
          <w:sz w:val="28"/>
          <w:szCs w:val="28"/>
        </w:rPr>
      </w:pPr>
    </w:p>
    <w:p w14:paraId="259C1A1F" w14:textId="77777777" w:rsidR="00372D79" w:rsidRPr="00F64618" w:rsidRDefault="00372D79" w:rsidP="00372D79">
      <w:pPr>
        <w:ind w:firstLine="709"/>
        <w:rPr>
          <w:rFonts w:ascii="Times New Roman" w:hAnsi="Times New Roman"/>
          <w:sz w:val="28"/>
          <w:szCs w:val="28"/>
        </w:rPr>
      </w:pPr>
      <w:r w:rsidRPr="00F64618">
        <w:rPr>
          <w:rFonts w:ascii="Times New Roman" w:eastAsia="Calibri" w:hAnsi="Times New Roman"/>
          <w:sz w:val="28"/>
          <w:szCs w:val="28"/>
        </w:rPr>
        <w:t xml:space="preserve">Проект </w:t>
      </w:r>
      <w:r w:rsidRPr="007D2474">
        <w:rPr>
          <w:rFonts w:ascii="Times New Roman" w:eastAsia="Calibri" w:hAnsi="Times New Roman"/>
          <w:sz w:val="28"/>
          <w:szCs w:val="28"/>
        </w:rPr>
        <w:t xml:space="preserve">«Схемы развития и застройки (упрощенный вариант генерального плана малого населенного пункта) </w:t>
      </w:r>
      <w:bookmarkStart w:id="23" w:name="_Hlk215755670"/>
      <w:r w:rsidRPr="007D2474">
        <w:rPr>
          <w:rFonts w:ascii="Times New Roman" w:eastAsia="Calibri" w:hAnsi="Times New Roman"/>
          <w:sz w:val="28"/>
          <w:szCs w:val="28"/>
        </w:rPr>
        <w:t xml:space="preserve">с. </w:t>
      </w:r>
      <w:proofErr w:type="spellStart"/>
      <w:r w:rsidRPr="007D2474">
        <w:rPr>
          <w:rFonts w:ascii="Times New Roman" w:eastAsia="Calibri" w:hAnsi="Times New Roman"/>
          <w:sz w:val="28"/>
          <w:szCs w:val="28"/>
        </w:rPr>
        <w:t>Торайгыр</w:t>
      </w:r>
      <w:proofErr w:type="spellEnd"/>
      <w:r w:rsidRPr="007D2474">
        <w:rPr>
          <w:rFonts w:ascii="Times New Roman" w:eastAsia="Calibri" w:hAnsi="Times New Roman"/>
          <w:sz w:val="28"/>
          <w:szCs w:val="28"/>
        </w:rPr>
        <w:t xml:space="preserve"> </w:t>
      </w:r>
      <w:bookmarkEnd w:id="23"/>
      <w:r w:rsidRPr="007D2474">
        <w:rPr>
          <w:rFonts w:ascii="Times New Roman" w:eastAsia="Calibri" w:hAnsi="Times New Roman"/>
          <w:sz w:val="28"/>
          <w:szCs w:val="28"/>
        </w:rPr>
        <w:t>Баянаульского района Павлодарской области. Корректировка»</w:t>
      </w:r>
      <w:r w:rsidRPr="00F64618">
        <w:rPr>
          <w:rFonts w:ascii="Times New Roman" w:eastAsia="Calibri" w:hAnsi="Times New Roman"/>
          <w:sz w:val="28"/>
          <w:szCs w:val="28"/>
          <w:lang w:val="kk-KZ"/>
        </w:rPr>
        <w:t xml:space="preserve"> </w:t>
      </w:r>
      <w:bookmarkStart w:id="24" w:name="_Hlk209519884"/>
      <w:bookmarkStart w:id="25" w:name="_Hlk209520646"/>
      <w:r w:rsidRPr="00F64618">
        <w:rPr>
          <w:rFonts w:ascii="Times New Roman" w:eastAsia="Calibri" w:hAnsi="Times New Roman"/>
          <w:sz w:val="28"/>
          <w:szCs w:val="28"/>
          <w:lang w:val="kk-KZ"/>
        </w:rPr>
        <w:t xml:space="preserve">(далее упрощенный вариант генерального плана </w:t>
      </w:r>
      <w:r w:rsidRPr="007D2474">
        <w:rPr>
          <w:rFonts w:ascii="Times New Roman" w:eastAsia="Calibri" w:hAnsi="Times New Roman"/>
          <w:sz w:val="28"/>
          <w:szCs w:val="28"/>
        </w:rPr>
        <w:t xml:space="preserve">с. </w:t>
      </w:r>
      <w:proofErr w:type="spellStart"/>
      <w:r w:rsidRPr="007D2474">
        <w:rPr>
          <w:rFonts w:ascii="Times New Roman" w:eastAsia="Calibri" w:hAnsi="Times New Roman"/>
          <w:sz w:val="28"/>
          <w:szCs w:val="28"/>
        </w:rPr>
        <w:t>Торайгыр</w:t>
      </w:r>
      <w:proofErr w:type="spellEnd"/>
      <w:r w:rsidRPr="00F64618">
        <w:rPr>
          <w:rFonts w:ascii="Times New Roman" w:eastAsia="Calibri" w:hAnsi="Times New Roman"/>
          <w:sz w:val="28"/>
          <w:szCs w:val="28"/>
          <w:lang w:val="kk-KZ"/>
        </w:rPr>
        <w:t>)</w:t>
      </w:r>
      <w:bookmarkEnd w:id="24"/>
      <w:r w:rsidRPr="00F64618">
        <w:rPr>
          <w:rFonts w:ascii="Times New Roman" w:eastAsia="Calibri" w:hAnsi="Times New Roman"/>
          <w:sz w:val="28"/>
          <w:szCs w:val="28"/>
        </w:rPr>
        <w:t xml:space="preserve"> </w:t>
      </w:r>
      <w:bookmarkEnd w:id="25"/>
      <w:r w:rsidRPr="00F64618">
        <w:rPr>
          <w:rFonts w:ascii="Times New Roman" w:eastAsia="Calibri" w:hAnsi="Times New Roman"/>
          <w:sz w:val="28"/>
          <w:szCs w:val="28"/>
        </w:rPr>
        <w:t>выполнен ТОО «</w:t>
      </w:r>
      <w:proofErr w:type="spellStart"/>
      <w:r w:rsidRPr="00F64618">
        <w:rPr>
          <w:rFonts w:ascii="Times New Roman" w:eastAsia="Calibri" w:hAnsi="Times New Roman"/>
          <w:sz w:val="28"/>
          <w:szCs w:val="28"/>
        </w:rPr>
        <w:t>Колдау</w:t>
      </w:r>
      <w:proofErr w:type="spellEnd"/>
      <w:r w:rsidRPr="00F64618">
        <w:rPr>
          <w:rFonts w:ascii="Times New Roman" w:eastAsia="Calibri" w:hAnsi="Times New Roman"/>
          <w:sz w:val="28"/>
          <w:szCs w:val="28"/>
        </w:rPr>
        <w:t xml:space="preserve">» на основании договора </w:t>
      </w:r>
      <w:r w:rsidRPr="00F64618">
        <w:rPr>
          <w:rFonts w:ascii="Times New Roman" w:hAnsi="Times New Roman"/>
          <w:sz w:val="28"/>
          <w:szCs w:val="28"/>
        </w:rPr>
        <w:t>научно-технической продукции выполненных работ (оказанных услуг) по Договору № 1 от 06 января 2025 года, заключенного между ГУ «Управление архитектуры и градостроительства Павлодарской области» и ТОО «</w:t>
      </w:r>
      <w:r w:rsidRPr="00F64618">
        <w:rPr>
          <w:rFonts w:ascii="Times New Roman" w:hAnsi="Times New Roman"/>
          <w:sz w:val="28"/>
          <w:szCs w:val="28"/>
          <w:lang w:val="kk-KZ"/>
        </w:rPr>
        <w:t>Қ</w:t>
      </w:r>
      <w:proofErr w:type="spellStart"/>
      <w:r w:rsidRPr="00F64618">
        <w:rPr>
          <w:rFonts w:ascii="Times New Roman" w:hAnsi="Times New Roman"/>
          <w:sz w:val="28"/>
          <w:szCs w:val="28"/>
        </w:rPr>
        <w:t>олдау</w:t>
      </w:r>
      <w:proofErr w:type="spellEnd"/>
      <w:r w:rsidRPr="00F64618">
        <w:rPr>
          <w:rFonts w:ascii="Times New Roman" w:hAnsi="Times New Roman"/>
          <w:sz w:val="28"/>
          <w:szCs w:val="28"/>
        </w:rPr>
        <w:t>».</w:t>
      </w:r>
    </w:p>
    <w:p w14:paraId="70A2DFCA" w14:textId="77777777" w:rsidR="00372D79" w:rsidRPr="00F64618" w:rsidRDefault="00372D79" w:rsidP="00372D79">
      <w:pPr>
        <w:suppressAutoHyphens/>
        <w:ind w:firstLine="709"/>
        <w:rPr>
          <w:rFonts w:ascii="Times New Roman" w:eastAsia="Calibri" w:hAnsi="Times New Roman"/>
          <w:sz w:val="28"/>
          <w:szCs w:val="28"/>
        </w:rPr>
      </w:pPr>
      <w:r w:rsidRPr="00F64618">
        <w:rPr>
          <w:rFonts w:ascii="Times New Roman" w:eastAsia="Calibri" w:hAnsi="Times New Roman"/>
          <w:sz w:val="28"/>
          <w:szCs w:val="28"/>
        </w:rPr>
        <w:t xml:space="preserve">Необходимость разработки настоящего генерального плана обусловлена рядом объективных факторов, основанных на новой социально-экономической ориентации Республики в целом и отдельных регионов в частности, радикально изменившей социальные нормы жизнедеятельности общества. </w:t>
      </w:r>
    </w:p>
    <w:p w14:paraId="337041FE" w14:textId="77777777" w:rsidR="00372D79" w:rsidRPr="00F64618" w:rsidRDefault="00372D79" w:rsidP="00372D79">
      <w:pPr>
        <w:suppressAutoHyphens/>
        <w:ind w:firstLine="709"/>
        <w:rPr>
          <w:rFonts w:ascii="Times New Roman" w:eastAsia="Calibri" w:hAnsi="Times New Roman"/>
          <w:sz w:val="28"/>
          <w:szCs w:val="28"/>
        </w:rPr>
      </w:pPr>
      <w:r w:rsidRPr="00F64618">
        <w:rPr>
          <w:rFonts w:ascii="Times New Roman" w:eastAsia="Calibri" w:hAnsi="Times New Roman"/>
          <w:sz w:val="28"/>
          <w:szCs w:val="28"/>
        </w:rPr>
        <w:t>Кроме того, необходимость разработки генерального плана вызвана ещё и тем, что сроки реализации предыдущего генерального плана истекли.</w:t>
      </w:r>
    </w:p>
    <w:p w14:paraId="74A07F9E" w14:textId="77777777" w:rsidR="00372D79" w:rsidRPr="00F64618" w:rsidRDefault="00372D79" w:rsidP="00372D79">
      <w:pPr>
        <w:ind w:firstLine="709"/>
        <w:rPr>
          <w:rFonts w:ascii="Times New Roman" w:eastAsia="Calibri" w:hAnsi="Times New Roman"/>
          <w:b/>
          <w:sz w:val="28"/>
          <w:szCs w:val="28"/>
        </w:rPr>
      </w:pPr>
      <w:r w:rsidRPr="00F64618">
        <w:rPr>
          <w:rFonts w:ascii="Times New Roman" w:eastAsia="Calibri" w:hAnsi="Times New Roman"/>
          <w:sz w:val="28"/>
          <w:szCs w:val="28"/>
        </w:rPr>
        <w:t xml:space="preserve">Состав и содержание проектных материалов выполнены в соответствии с требованиями </w:t>
      </w:r>
      <w:r w:rsidRPr="00F64618">
        <w:rPr>
          <w:rFonts w:ascii="Times New Roman" w:eastAsia="Calibri" w:hAnsi="Times New Roman"/>
          <w:bCs/>
          <w:sz w:val="28"/>
          <w:szCs w:val="28"/>
        </w:rPr>
        <w:t xml:space="preserve">СН РК 3.01-00-2011 </w:t>
      </w:r>
      <w:r w:rsidRPr="00F64618">
        <w:rPr>
          <w:rFonts w:ascii="Times New Roman" w:eastAsia="Calibri" w:hAnsi="Times New Roman"/>
          <w:b/>
          <w:sz w:val="28"/>
          <w:szCs w:val="28"/>
        </w:rPr>
        <w:t>«</w:t>
      </w:r>
      <w:r w:rsidRPr="00F64618">
        <w:rPr>
          <w:rFonts w:ascii="Times New Roman" w:eastAsia="Calibri" w:hAnsi="Times New Roman"/>
          <w:bCs/>
          <w:sz w:val="28"/>
          <w:szCs w:val="28"/>
        </w:rPr>
        <w:t>Инструкция о порядке разработки, согласования и утверждения градостроительных проектов в Республике Казахстан».</w:t>
      </w:r>
    </w:p>
    <w:p w14:paraId="4C4CC224" w14:textId="77777777" w:rsidR="00372D79" w:rsidRPr="00F64618" w:rsidRDefault="00372D79" w:rsidP="00372D79">
      <w:pPr>
        <w:suppressAutoHyphens/>
        <w:ind w:firstLine="709"/>
        <w:rPr>
          <w:rFonts w:ascii="Times New Roman" w:eastAsia="Calibri" w:hAnsi="Times New Roman"/>
          <w:sz w:val="28"/>
          <w:szCs w:val="28"/>
        </w:rPr>
      </w:pPr>
      <w:bookmarkStart w:id="26" w:name="_Hlk207775381"/>
      <w:r w:rsidRPr="00F64618">
        <w:rPr>
          <w:rFonts w:ascii="Times New Roman" w:eastAsia="Calibri" w:hAnsi="Times New Roman"/>
          <w:sz w:val="28"/>
          <w:szCs w:val="28"/>
        </w:rPr>
        <w:t>Основные расчёты для генерального плана проведены согласно СП РК 3.01-101-2013 «Градостроительство. Планировка и застройка городских и сельских населённых пунктов».</w:t>
      </w:r>
    </w:p>
    <w:bookmarkEnd w:id="26"/>
    <w:p w14:paraId="37C0AEBA" w14:textId="77777777" w:rsidR="00372D79" w:rsidRPr="00F64618" w:rsidRDefault="00372D79" w:rsidP="00372D79">
      <w:pPr>
        <w:suppressAutoHyphens/>
        <w:ind w:firstLine="709"/>
        <w:rPr>
          <w:rFonts w:ascii="Times New Roman" w:eastAsia="Calibri" w:hAnsi="Times New Roman"/>
          <w:sz w:val="28"/>
          <w:szCs w:val="28"/>
        </w:rPr>
      </w:pPr>
      <w:r w:rsidRPr="00F64618">
        <w:rPr>
          <w:rFonts w:ascii="Times New Roman" w:eastAsia="Calibri" w:hAnsi="Times New Roman"/>
          <w:sz w:val="28"/>
          <w:szCs w:val="28"/>
        </w:rPr>
        <w:t>При раз</w:t>
      </w:r>
      <w:r w:rsidRPr="00F64618">
        <w:rPr>
          <w:rFonts w:ascii="Times New Roman" w:eastAsia="Calibri" w:hAnsi="Times New Roman"/>
          <w:sz w:val="28"/>
          <w:szCs w:val="28"/>
        </w:rPr>
        <w:softHyphen/>
        <w:t>ра</w:t>
      </w:r>
      <w:r w:rsidRPr="00F64618">
        <w:rPr>
          <w:rFonts w:ascii="Times New Roman" w:eastAsia="Calibri" w:hAnsi="Times New Roman"/>
          <w:sz w:val="28"/>
          <w:szCs w:val="28"/>
        </w:rPr>
        <w:softHyphen/>
        <w:t>бот</w:t>
      </w:r>
      <w:r w:rsidRPr="00F64618">
        <w:rPr>
          <w:rFonts w:ascii="Times New Roman" w:eastAsia="Calibri" w:hAnsi="Times New Roman"/>
          <w:sz w:val="28"/>
          <w:szCs w:val="28"/>
        </w:rPr>
        <w:softHyphen/>
        <w:t>ке про</w:t>
      </w:r>
      <w:r w:rsidRPr="00F64618">
        <w:rPr>
          <w:rFonts w:ascii="Times New Roman" w:eastAsia="Calibri" w:hAnsi="Times New Roman"/>
          <w:sz w:val="28"/>
          <w:szCs w:val="28"/>
        </w:rPr>
        <w:softHyphen/>
        <w:t>ек</w:t>
      </w:r>
      <w:r w:rsidRPr="00F64618">
        <w:rPr>
          <w:rFonts w:ascii="Times New Roman" w:eastAsia="Calibri" w:hAnsi="Times New Roman"/>
          <w:sz w:val="28"/>
          <w:szCs w:val="28"/>
        </w:rPr>
        <w:softHyphen/>
        <w:t>та бы</w:t>
      </w:r>
      <w:r w:rsidRPr="00F64618">
        <w:rPr>
          <w:rFonts w:ascii="Times New Roman" w:eastAsia="Calibri" w:hAnsi="Times New Roman"/>
          <w:sz w:val="28"/>
          <w:szCs w:val="28"/>
        </w:rPr>
        <w:softHyphen/>
        <w:t>ли ис</w:t>
      </w:r>
      <w:r w:rsidRPr="00F64618">
        <w:rPr>
          <w:rFonts w:ascii="Times New Roman" w:eastAsia="Calibri" w:hAnsi="Times New Roman"/>
          <w:sz w:val="28"/>
          <w:szCs w:val="28"/>
        </w:rPr>
        <w:softHyphen/>
        <w:t>поль</w:t>
      </w:r>
      <w:r w:rsidRPr="00F64618">
        <w:rPr>
          <w:rFonts w:ascii="Times New Roman" w:eastAsia="Calibri" w:hAnsi="Times New Roman"/>
          <w:sz w:val="28"/>
          <w:szCs w:val="28"/>
        </w:rPr>
        <w:softHyphen/>
        <w:t>зо</w:t>
      </w:r>
      <w:r w:rsidRPr="00F64618">
        <w:rPr>
          <w:rFonts w:ascii="Times New Roman" w:eastAsia="Calibri" w:hAnsi="Times New Roman"/>
          <w:sz w:val="28"/>
          <w:szCs w:val="28"/>
        </w:rPr>
        <w:softHyphen/>
        <w:t>ва</w:t>
      </w:r>
      <w:r w:rsidRPr="00F64618">
        <w:rPr>
          <w:rFonts w:ascii="Times New Roman" w:eastAsia="Calibri" w:hAnsi="Times New Roman"/>
          <w:sz w:val="28"/>
          <w:szCs w:val="28"/>
        </w:rPr>
        <w:softHyphen/>
        <w:t>ны ди</w:t>
      </w:r>
      <w:r w:rsidRPr="00F64618">
        <w:rPr>
          <w:rFonts w:ascii="Times New Roman" w:eastAsia="Calibri" w:hAnsi="Times New Roman"/>
          <w:sz w:val="28"/>
          <w:szCs w:val="28"/>
        </w:rPr>
        <w:softHyphen/>
        <w:t>рек</w:t>
      </w:r>
      <w:r w:rsidRPr="00F64618">
        <w:rPr>
          <w:rFonts w:ascii="Times New Roman" w:eastAsia="Calibri" w:hAnsi="Times New Roman"/>
          <w:sz w:val="28"/>
          <w:szCs w:val="28"/>
        </w:rPr>
        <w:softHyphen/>
        <w:t>тив</w:t>
      </w:r>
      <w:r w:rsidRPr="00F64618">
        <w:rPr>
          <w:rFonts w:ascii="Times New Roman" w:eastAsia="Calibri" w:hAnsi="Times New Roman"/>
          <w:sz w:val="28"/>
          <w:szCs w:val="28"/>
        </w:rPr>
        <w:softHyphen/>
        <w:t>ные, ин</w:t>
      </w:r>
      <w:r w:rsidRPr="00F64618">
        <w:rPr>
          <w:rFonts w:ascii="Times New Roman" w:eastAsia="Calibri" w:hAnsi="Times New Roman"/>
          <w:sz w:val="28"/>
          <w:szCs w:val="28"/>
        </w:rPr>
        <w:softHyphen/>
        <w:t>ст</w:t>
      </w:r>
      <w:r w:rsidRPr="00F64618">
        <w:rPr>
          <w:rFonts w:ascii="Times New Roman" w:eastAsia="Calibri" w:hAnsi="Times New Roman"/>
          <w:sz w:val="28"/>
          <w:szCs w:val="28"/>
        </w:rPr>
        <w:softHyphen/>
        <w:t>рук</w:t>
      </w:r>
      <w:r w:rsidRPr="00F64618">
        <w:rPr>
          <w:rFonts w:ascii="Times New Roman" w:eastAsia="Calibri" w:hAnsi="Times New Roman"/>
          <w:sz w:val="28"/>
          <w:szCs w:val="28"/>
        </w:rPr>
        <w:softHyphen/>
        <w:t>тивные, ме</w:t>
      </w:r>
      <w:r w:rsidRPr="00F64618">
        <w:rPr>
          <w:rFonts w:ascii="Times New Roman" w:eastAsia="Calibri" w:hAnsi="Times New Roman"/>
          <w:sz w:val="28"/>
          <w:szCs w:val="28"/>
        </w:rPr>
        <w:softHyphen/>
        <w:t>то</w:t>
      </w:r>
      <w:r w:rsidRPr="00F64618">
        <w:rPr>
          <w:rFonts w:ascii="Times New Roman" w:eastAsia="Calibri" w:hAnsi="Times New Roman"/>
          <w:sz w:val="28"/>
          <w:szCs w:val="28"/>
        </w:rPr>
        <w:softHyphen/>
        <w:t>ди</w:t>
      </w:r>
      <w:r w:rsidRPr="00F64618">
        <w:rPr>
          <w:rFonts w:ascii="Times New Roman" w:eastAsia="Calibri" w:hAnsi="Times New Roman"/>
          <w:sz w:val="28"/>
          <w:szCs w:val="28"/>
        </w:rPr>
        <w:softHyphen/>
        <w:t>че</w:t>
      </w:r>
      <w:r w:rsidRPr="00F64618">
        <w:rPr>
          <w:rFonts w:ascii="Times New Roman" w:eastAsia="Calibri" w:hAnsi="Times New Roman"/>
          <w:sz w:val="28"/>
          <w:szCs w:val="28"/>
        </w:rPr>
        <w:softHyphen/>
        <w:t>ские и дру</w:t>
      </w:r>
      <w:r w:rsidRPr="00F64618">
        <w:rPr>
          <w:rFonts w:ascii="Times New Roman" w:eastAsia="Calibri" w:hAnsi="Times New Roman"/>
          <w:sz w:val="28"/>
          <w:szCs w:val="28"/>
        </w:rPr>
        <w:softHyphen/>
        <w:t>гие ма</w:t>
      </w:r>
      <w:r w:rsidRPr="00F64618">
        <w:rPr>
          <w:rFonts w:ascii="Times New Roman" w:eastAsia="Calibri" w:hAnsi="Times New Roman"/>
          <w:sz w:val="28"/>
          <w:szCs w:val="28"/>
        </w:rPr>
        <w:softHyphen/>
        <w:t>те</w:t>
      </w:r>
      <w:r w:rsidRPr="00F64618">
        <w:rPr>
          <w:rFonts w:ascii="Times New Roman" w:eastAsia="Calibri" w:hAnsi="Times New Roman"/>
          <w:sz w:val="28"/>
          <w:szCs w:val="28"/>
        </w:rPr>
        <w:softHyphen/>
        <w:t>риа</w:t>
      </w:r>
      <w:r w:rsidRPr="00F64618">
        <w:rPr>
          <w:rFonts w:ascii="Times New Roman" w:eastAsia="Calibri" w:hAnsi="Times New Roman"/>
          <w:sz w:val="28"/>
          <w:szCs w:val="28"/>
        </w:rPr>
        <w:softHyphen/>
        <w:t>лы, в про</w:t>
      </w:r>
      <w:r w:rsidRPr="00F64618">
        <w:rPr>
          <w:rFonts w:ascii="Times New Roman" w:eastAsia="Calibri" w:hAnsi="Times New Roman"/>
          <w:sz w:val="28"/>
          <w:szCs w:val="28"/>
        </w:rPr>
        <w:softHyphen/>
        <w:t>цес</w:t>
      </w:r>
      <w:r w:rsidRPr="00F64618">
        <w:rPr>
          <w:rFonts w:ascii="Times New Roman" w:eastAsia="Calibri" w:hAnsi="Times New Roman"/>
          <w:sz w:val="28"/>
          <w:szCs w:val="28"/>
        </w:rPr>
        <w:softHyphen/>
        <w:t>се ра</w:t>
      </w:r>
      <w:r w:rsidRPr="00F64618">
        <w:rPr>
          <w:rFonts w:ascii="Times New Roman" w:eastAsia="Calibri" w:hAnsi="Times New Roman"/>
          <w:sz w:val="28"/>
          <w:szCs w:val="28"/>
        </w:rPr>
        <w:softHyphen/>
        <w:t>боты бы</w:t>
      </w:r>
      <w:r w:rsidRPr="00F64618">
        <w:rPr>
          <w:rFonts w:ascii="Times New Roman" w:eastAsia="Calibri" w:hAnsi="Times New Roman"/>
          <w:sz w:val="28"/>
          <w:szCs w:val="28"/>
        </w:rPr>
        <w:softHyphen/>
        <w:t>ли изу</w:t>
      </w:r>
      <w:r w:rsidRPr="00F64618">
        <w:rPr>
          <w:rFonts w:ascii="Times New Roman" w:eastAsia="Calibri" w:hAnsi="Times New Roman"/>
          <w:sz w:val="28"/>
          <w:szCs w:val="28"/>
        </w:rPr>
        <w:softHyphen/>
        <w:t>че</w:t>
      </w:r>
      <w:r w:rsidRPr="00F64618">
        <w:rPr>
          <w:rFonts w:ascii="Times New Roman" w:eastAsia="Calibri" w:hAnsi="Times New Roman"/>
          <w:sz w:val="28"/>
          <w:szCs w:val="28"/>
        </w:rPr>
        <w:softHyphen/>
        <w:t>ны об</w:t>
      </w:r>
      <w:r w:rsidRPr="00F64618">
        <w:rPr>
          <w:rFonts w:ascii="Times New Roman" w:eastAsia="Calibri" w:hAnsi="Times New Roman"/>
          <w:sz w:val="28"/>
          <w:szCs w:val="28"/>
        </w:rPr>
        <w:softHyphen/>
        <w:t>ла</w:t>
      </w:r>
      <w:r w:rsidRPr="00F64618">
        <w:rPr>
          <w:rFonts w:ascii="Times New Roman" w:eastAsia="Calibri" w:hAnsi="Times New Roman"/>
          <w:sz w:val="28"/>
          <w:szCs w:val="28"/>
        </w:rPr>
        <w:softHyphen/>
        <w:t>ст</w:t>
      </w:r>
      <w:r w:rsidRPr="00F64618">
        <w:rPr>
          <w:rFonts w:ascii="Times New Roman" w:eastAsia="Calibri" w:hAnsi="Times New Roman"/>
          <w:sz w:val="28"/>
          <w:szCs w:val="28"/>
        </w:rPr>
        <w:softHyphen/>
        <w:t>ные и рай</w:t>
      </w:r>
      <w:r w:rsidRPr="00F64618">
        <w:rPr>
          <w:rFonts w:ascii="Times New Roman" w:eastAsia="Calibri" w:hAnsi="Times New Roman"/>
          <w:sz w:val="28"/>
          <w:szCs w:val="28"/>
        </w:rPr>
        <w:softHyphen/>
        <w:t>он</w:t>
      </w:r>
      <w:r w:rsidRPr="00F64618">
        <w:rPr>
          <w:rFonts w:ascii="Times New Roman" w:eastAsia="Calibri" w:hAnsi="Times New Roman"/>
          <w:sz w:val="28"/>
          <w:szCs w:val="28"/>
        </w:rPr>
        <w:softHyphen/>
        <w:t>ные про</w:t>
      </w:r>
      <w:r w:rsidRPr="00F64618">
        <w:rPr>
          <w:rFonts w:ascii="Times New Roman" w:eastAsia="Calibri" w:hAnsi="Times New Roman"/>
          <w:sz w:val="28"/>
          <w:szCs w:val="28"/>
        </w:rPr>
        <w:softHyphen/>
        <w:t>ек</w:t>
      </w:r>
      <w:r w:rsidRPr="00F64618">
        <w:rPr>
          <w:rFonts w:ascii="Times New Roman" w:eastAsia="Calibri" w:hAnsi="Times New Roman"/>
          <w:sz w:val="28"/>
          <w:szCs w:val="28"/>
        </w:rPr>
        <w:softHyphen/>
        <w:t>ты и про</w:t>
      </w:r>
      <w:r w:rsidRPr="00F64618">
        <w:rPr>
          <w:rFonts w:ascii="Times New Roman" w:eastAsia="Calibri" w:hAnsi="Times New Roman"/>
          <w:sz w:val="28"/>
          <w:szCs w:val="28"/>
        </w:rPr>
        <w:softHyphen/>
        <w:t>грам</w:t>
      </w:r>
      <w:r w:rsidRPr="00F64618">
        <w:rPr>
          <w:rFonts w:ascii="Times New Roman" w:eastAsia="Calibri" w:hAnsi="Times New Roman"/>
          <w:sz w:val="28"/>
          <w:szCs w:val="28"/>
        </w:rPr>
        <w:softHyphen/>
        <w:t>мы раз</w:t>
      </w:r>
      <w:r w:rsidRPr="00F64618">
        <w:rPr>
          <w:rFonts w:ascii="Times New Roman" w:eastAsia="Calibri" w:hAnsi="Times New Roman"/>
          <w:sz w:val="28"/>
          <w:szCs w:val="28"/>
        </w:rPr>
        <w:softHyphen/>
        <w:t>лич</w:t>
      </w:r>
      <w:r w:rsidRPr="00F64618">
        <w:rPr>
          <w:rFonts w:ascii="Times New Roman" w:eastAsia="Calibri" w:hAnsi="Times New Roman"/>
          <w:sz w:val="28"/>
          <w:szCs w:val="28"/>
        </w:rPr>
        <w:softHyphen/>
        <w:t>но</w:t>
      </w:r>
      <w:r w:rsidRPr="00F64618">
        <w:rPr>
          <w:rFonts w:ascii="Times New Roman" w:eastAsia="Calibri" w:hAnsi="Times New Roman"/>
          <w:sz w:val="28"/>
          <w:szCs w:val="28"/>
        </w:rPr>
        <w:softHyphen/>
        <w:t>го на</w:t>
      </w:r>
      <w:r w:rsidRPr="00F64618">
        <w:rPr>
          <w:rFonts w:ascii="Times New Roman" w:eastAsia="Calibri" w:hAnsi="Times New Roman"/>
          <w:sz w:val="28"/>
          <w:szCs w:val="28"/>
        </w:rPr>
        <w:softHyphen/>
        <w:t>прав</w:t>
      </w:r>
      <w:r w:rsidRPr="00F64618">
        <w:rPr>
          <w:rFonts w:ascii="Times New Roman" w:eastAsia="Calibri" w:hAnsi="Times New Roman"/>
          <w:sz w:val="28"/>
          <w:szCs w:val="28"/>
        </w:rPr>
        <w:softHyphen/>
        <w:t>ле</w:t>
      </w:r>
      <w:r w:rsidRPr="00F64618">
        <w:rPr>
          <w:rFonts w:ascii="Times New Roman" w:eastAsia="Calibri" w:hAnsi="Times New Roman"/>
          <w:sz w:val="28"/>
          <w:szCs w:val="28"/>
        </w:rPr>
        <w:softHyphen/>
        <w:t>ния, изу</w:t>
      </w:r>
      <w:r w:rsidRPr="00F64618">
        <w:rPr>
          <w:rFonts w:ascii="Times New Roman" w:eastAsia="Calibri" w:hAnsi="Times New Roman"/>
          <w:sz w:val="28"/>
          <w:szCs w:val="28"/>
        </w:rPr>
        <w:softHyphen/>
        <w:t>чал</w:t>
      </w:r>
      <w:r w:rsidRPr="00F64618">
        <w:rPr>
          <w:rFonts w:ascii="Times New Roman" w:eastAsia="Calibri" w:hAnsi="Times New Roman"/>
          <w:sz w:val="28"/>
          <w:szCs w:val="28"/>
        </w:rPr>
        <w:softHyphen/>
        <w:t>ся со</w:t>
      </w:r>
      <w:r w:rsidRPr="00F64618">
        <w:rPr>
          <w:rFonts w:ascii="Times New Roman" w:eastAsia="Calibri" w:hAnsi="Times New Roman"/>
          <w:sz w:val="28"/>
          <w:szCs w:val="28"/>
        </w:rPr>
        <w:softHyphen/>
        <w:t>вре</w:t>
      </w:r>
      <w:r w:rsidRPr="00F64618">
        <w:rPr>
          <w:rFonts w:ascii="Times New Roman" w:eastAsia="Calibri" w:hAnsi="Times New Roman"/>
          <w:sz w:val="28"/>
          <w:szCs w:val="28"/>
        </w:rPr>
        <w:softHyphen/>
        <w:t>мен</w:t>
      </w:r>
      <w:r w:rsidRPr="00F64618">
        <w:rPr>
          <w:rFonts w:ascii="Times New Roman" w:eastAsia="Calibri" w:hAnsi="Times New Roman"/>
          <w:sz w:val="28"/>
          <w:szCs w:val="28"/>
        </w:rPr>
        <w:softHyphen/>
        <w:t>ный за</w:t>
      </w:r>
      <w:r w:rsidRPr="00F64618">
        <w:rPr>
          <w:rFonts w:ascii="Times New Roman" w:eastAsia="Calibri" w:hAnsi="Times New Roman"/>
          <w:sz w:val="28"/>
          <w:szCs w:val="28"/>
        </w:rPr>
        <w:softHyphen/>
        <w:t>ру</w:t>
      </w:r>
      <w:r w:rsidRPr="00F64618">
        <w:rPr>
          <w:rFonts w:ascii="Times New Roman" w:eastAsia="Calibri" w:hAnsi="Times New Roman"/>
          <w:sz w:val="28"/>
          <w:szCs w:val="28"/>
        </w:rPr>
        <w:softHyphen/>
        <w:t>беж</w:t>
      </w:r>
      <w:r w:rsidRPr="00F64618">
        <w:rPr>
          <w:rFonts w:ascii="Times New Roman" w:eastAsia="Calibri" w:hAnsi="Times New Roman"/>
          <w:sz w:val="28"/>
          <w:szCs w:val="28"/>
        </w:rPr>
        <w:softHyphen/>
        <w:t>ный и оте</w:t>
      </w:r>
      <w:r w:rsidRPr="00F64618">
        <w:rPr>
          <w:rFonts w:ascii="Times New Roman" w:eastAsia="Calibri" w:hAnsi="Times New Roman"/>
          <w:sz w:val="28"/>
          <w:szCs w:val="28"/>
        </w:rPr>
        <w:softHyphen/>
        <w:t>че</w:t>
      </w:r>
      <w:r w:rsidRPr="00F64618">
        <w:rPr>
          <w:rFonts w:ascii="Times New Roman" w:eastAsia="Calibri" w:hAnsi="Times New Roman"/>
          <w:sz w:val="28"/>
          <w:szCs w:val="28"/>
        </w:rPr>
        <w:softHyphen/>
        <w:t>ст</w:t>
      </w:r>
      <w:r w:rsidRPr="00F64618">
        <w:rPr>
          <w:rFonts w:ascii="Times New Roman" w:eastAsia="Calibri" w:hAnsi="Times New Roman"/>
          <w:sz w:val="28"/>
          <w:szCs w:val="28"/>
        </w:rPr>
        <w:softHyphen/>
        <w:t>вен</w:t>
      </w:r>
      <w:r w:rsidRPr="00F64618">
        <w:rPr>
          <w:rFonts w:ascii="Times New Roman" w:eastAsia="Calibri" w:hAnsi="Times New Roman"/>
          <w:sz w:val="28"/>
          <w:szCs w:val="28"/>
        </w:rPr>
        <w:softHyphen/>
        <w:t>ный опыт гра</w:t>
      </w:r>
      <w:r w:rsidRPr="00F64618">
        <w:rPr>
          <w:rFonts w:ascii="Times New Roman" w:eastAsia="Calibri" w:hAnsi="Times New Roman"/>
          <w:sz w:val="28"/>
          <w:szCs w:val="28"/>
        </w:rPr>
        <w:softHyphen/>
        <w:t>до</w:t>
      </w:r>
      <w:r w:rsidRPr="00F64618">
        <w:rPr>
          <w:rFonts w:ascii="Times New Roman" w:eastAsia="Calibri" w:hAnsi="Times New Roman"/>
          <w:sz w:val="28"/>
          <w:szCs w:val="28"/>
        </w:rPr>
        <w:softHyphen/>
        <w:t>строи</w:t>
      </w:r>
      <w:r w:rsidRPr="00F64618">
        <w:rPr>
          <w:rFonts w:ascii="Times New Roman" w:eastAsia="Calibri" w:hAnsi="Times New Roman"/>
          <w:sz w:val="28"/>
          <w:szCs w:val="28"/>
        </w:rPr>
        <w:softHyphen/>
        <w:t>тель</w:t>
      </w:r>
      <w:r w:rsidRPr="00F64618">
        <w:rPr>
          <w:rFonts w:ascii="Times New Roman" w:eastAsia="Calibri" w:hAnsi="Times New Roman"/>
          <w:sz w:val="28"/>
          <w:szCs w:val="28"/>
        </w:rPr>
        <w:softHyphen/>
        <w:t>но</w:t>
      </w:r>
      <w:r w:rsidRPr="00F64618">
        <w:rPr>
          <w:rFonts w:ascii="Times New Roman" w:eastAsia="Calibri" w:hAnsi="Times New Roman"/>
          <w:sz w:val="28"/>
          <w:szCs w:val="28"/>
        </w:rPr>
        <w:softHyphen/>
        <w:t>го про</w:t>
      </w:r>
      <w:r w:rsidRPr="00F64618">
        <w:rPr>
          <w:rFonts w:ascii="Times New Roman" w:eastAsia="Calibri" w:hAnsi="Times New Roman"/>
          <w:sz w:val="28"/>
          <w:szCs w:val="28"/>
        </w:rPr>
        <w:softHyphen/>
        <w:t>ек</w:t>
      </w:r>
      <w:r w:rsidRPr="00F64618">
        <w:rPr>
          <w:rFonts w:ascii="Times New Roman" w:eastAsia="Calibri" w:hAnsi="Times New Roman"/>
          <w:sz w:val="28"/>
          <w:szCs w:val="28"/>
        </w:rPr>
        <w:softHyphen/>
        <w:t>ти</w:t>
      </w:r>
      <w:r w:rsidRPr="00F64618">
        <w:rPr>
          <w:rFonts w:ascii="Times New Roman" w:eastAsia="Calibri" w:hAnsi="Times New Roman"/>
          <w:sz w:val="28"/>
          <w:szCs w:val="28"/>
        </w:rPr>
        <w:softHyphen/>
        <w:t>ро</w:t>
      </w:r>
      <w:r w:rsidRPr="00F64618">
        <w:rPr>
          <w:rFonts w:ascii="Times New Roman" w:eastAsia="Calibri" w:hAnsi="Times New Roman"/>
          <w:sz w:val="28"/>
          <w:szCs w:val="28"/>
        </w:rPr>
        <w:softHyphen/>
        <w:t>ва</w:t>
      </w:r>
      <w:r w:rsidRPr="00F64618">
        <w:rPr>
          <w:rFonts w:ascii="Times New Roman" w:eastAsia="Calibri" w:hAnsi="Times New Roman"/>
          <w:sz w:val="28"/>
          <w:szCs w:val="28"/>
        </w:rPr>
        <w:softHyphen/>
        <w:t>ния.</w:t>
      </w:r>
    </w:p>
    <w:p w14:paraId="75FBF2A1" w14:textId="77777777" w:rsidR="00372D79" w:rsidRPr="00F64618" w:rsidRDefault="00372D79" w:rsidP="00372D79">
      <w:pPr>
        <w:suppressAutoHyphens/>
        <w:ind w:firstLine="709"/>
        <w:rPr>
          <w:rFonts w:ascii="Times New Roman" w:eastAsia="Calibri" w:hAnsi="Times New Roman"/>
          <w:sz w:val="28"/>
          <w:szCs w:val="28"/>
        </w:rPr>
      </w:pPr>
      <w:r w:rsidRPr="00F64618">
        <w:rPr>
          <w:rFonts w:ascii="Times New Roman" w:eastAsia="Calibri" w:hAnsi="Times New Roman"/>
          <w:sz w:val="28"/>
          <w:szCs w:val="28"/>
          <w:lang w:val="kk-KZ"/>
        </w:rPr>
        <w:t>Упрощенный вариант генерального плана</w:t>
      </w:r>
      <w:r w:rsidRPr="00F64618">
        <w:rPr>
          <w:rFonts w:ascii="Times New Roman" w:eastAsia="Calibri" w:hAnsi="Times New Roman"/>
          <w:sz w:val="28"/>
          <w:szCs w:val="28"/>
        </w:rPr>
        <w:t xml:space="preserve"> раз</w:t>
      </w:r>
      <w:r w:rsidRPr="00F64618">
        <w:rPr>
          <w:rFonts w:ascii="Times New Roman" w:eastAsia="Calibri" w:hAnsi="Times New Roman"/>
          <w:sz w:val="28"/>
          <w:szCs w:val="28"/>
        </w:rPr>
        <w:softHyphen/>
        <w:t>ра</w:t>
      </w:r>
      <w:r w:rsidRPr="00F64618">
        <w:rPr>
          <w:rFonts w:ascii="Times New Roman" w:eastAsia="Calibri" w:hAnsi="Times New Roman"/>
          <w:sz w:val="28"/>
          <w:szCs w:val="28"/>
        </w:rPr>
        <w:softHyphen/>
        <w:t>ба</w:t>
      </w:r>
      <w:r w:rsidRPr="00F64618">
        <w:rPr>
          <w:rFonts w:ascii="Times New Roman" w:eastAsia="Calibri" w:hAnsi="Times New Roman"/>
          <w:sz w:val="28"/>
          <w:szCs w:val="28"/>
        </w:rPr>
        <w:softHyphen/>
        <w:t>ты</w:t>
      </w:r>
      <w:r w:rsidRPr="00F64618">
        <w:rPr>
          <w:rFonts w:ascii="Times New Roman" w:eastAsia="Calibri" w:hAnsi="Times New Roman"/>
          <w:sz w:val="28"/>
          <w:szCs w:val="28"/>
        </w:rPr>
        <w:softHyphen/>
        <w:t>вал</w:t>
      </w:r>
      <w:r w:rsidRPr="00F64618">
        <w:rPr>
          <w:rFonts w:ascii="Times New Roman" w:eastAsia="Calibri" w:hAnsi="Times New Roman"/>
          <w:sz w:val="28"/>
          <w:szCs w:val="28"/>
        </w:rPr>
        <w:softHyphen/>
        <w:t>ся при тес</w:t>
      </w:r>
      <w:r w:rsidRPr="00F64618">
        <w:rPr>
          <w:rFonts w:ascii="Times New Roman" w:eastAsia="Calibri" w:hAnsi="Times New Roman"/>
          <w:sz w:val="28"/>
          <w:szCs w:val="28"/>
        </w:rPr>
        <w:softHyphen/>
        <w:t>ном со</w:t>
      </w:r>
      <w:r w:rsidRPr="00F64618">
        <w:rPr>
          <w:rFonts w:ascii="Times New Roman" w:eastAsia="Calibri" w:hAnsi="Times New Roman"/>
          <w:sz w:val="28"/>
          <w:szCs w:val="28"/>
        </w:rPr>
        <w:softHyphen/>
        <w:t>труд</w:t>
      </w:r>
      <w:r w:rsidRPr="00F64618">
        <w:rPr>
          <w:rFonts w:ascii="Times New Roman" w:eastAsia="Calibri" w:hAnsi="Times New Roman"/>
          <w:sz w:val="28"/>
          <w:szCs w:val="28"/>
        </w:rPr>
        <w:softHyphen/>
        <w:t>ни</w:t>
      </w:r>
      <w:r w:rsidRPr="00F64618">
        <w:rPr>
          <w:rFonts w:ascii="Times New Roman" w:eastAsia="Calibri" w:hAnsi="Times New Roman"/>
          <w:sz w:val="28"/>
          <w:szCs w:val="28"/>
        </w:rPr>
        <w:softHyphen/>
        <w:t>че</w:t>
      </w:r>
      <w:r w:rsidRPr="00F64618">
        <w:rPr>
          <w:rFonts w:ascii="Times New Roman" w:eastAsia="Calibri" w:hAnsi="Times New Roman"/>
          <w:sz w:val="28"/>
          <w:szCs w:val="28"/>
        </w:rPr>
        <w:softHyphen/>
        <w:t>ст</w:t>
      </w:r>
      <w:r w:rsidRPr="00F64618">
        <w:rPr>
          <w:rFonts w:ascii="Times New Roman" w:eastAsia="Calibri" w:hAnsi="Times New Roman"/>
          <w:sz w:val="28"/>
          <w:szCs w:val="28"/>
        </w:rPr>
        <w:softHyphen/>
        <w:t>ве  с ор</w:t>
      </w:r>
      <w:r w:rsidRPr="00F64618">
        <w:rPr>
          <w:rFonts w:ascii="Times New Roman" w:eastAsia="Calibri" w:hAnsi="Times New Roman"/>
          <w:sz w:val="28"/>
          <w:szCs w:val="28"/>
        </w:rPr>
        <w:softHyphen/>
        <w:t>га</w:t>
      </w:r>
      <w:r w:rsidRPr="00F64618">
        <w:rPr>
          <w:rFonts w:ascii="Times New Roman" w:eastAsia="Calibri" w:hAnsi="Times New Roman"/>
          <w:sz w:val="28"/>
          <w:szCs w:val="28"/>
        </w:rPr>
        <w:softHyphen/>
        <w:t>на</w:t>
      </w:r>
      <w:r w:rsidRPr="00F64618">
        <w:rPr>
          <w:rFonts w:ascii="Times New Roman" w:eastAsia="Calibri" w:hAnsi="Times New Roman"/>
          <w:sz w:val="28"/>
          <w:szCs w:val="28"/>
        </w:rPr>
        <w:softHyphen/>
        <w:t>ми  ар</w:t>
      </w:r>
      <w:r w:rsidRPr="00F64618">
        <w:rPr>
          <w:rFonts w:ascii="Times New Roman" w:eastAsia="Calibri" w:hAnsi="Times New Roman"/>
          <w:sz w:val="28"/>
          <w:szCs w:val="28"/>
        </w:rPr>
        <w:softHyphen/>
        <w:t>хи</w:t>
      </w:r>
      <w:r w:rsidRPr="00F64618">
        <w:rPr>
          <w:rFonts w:ascii="Times New Roman" w:eastAsia="Calibri" w:hAnsi="Times New Roman"/>
          <w:sz w:val="28"/>
          <w:szCs w:val="28"/>
        </w:rPr>
        <w:softHyphen/>
        <w:t>тек</w:t>
      </w:r>
      <w:r w:rsidRPr="00F64618">
        <w:rPr>
          <w:rFonts w:ascii="Times New Roman" w:eastAsia="Calibri" w:hAnsi="Times New Roman"/>
          <w:sz w:val="28"/>
          <w:szCs w:val="28"/>
        </w:rPr>
        <w:softHyphen/>
        <w:t>ту</w:t>
      </w:r>
      <w:r w:rsidRPr="00F64618">
        <w:rPr>
          <w:rFonts w:ascii="Times New Roman" w:eastAsia="Calibri" w:hAnsi="Times New Roman"/>
          <w:sz w:val="28"/>
          <w:szCs w:val="28"/>
        </w:rPr>
        <w:softHyphen/>
        <w:t>ры и гра</w:t>
      </w:r>
      <w:r w:rsidRPr="00F64618">
        <w:rPr>
          <w:rFonts w:ascii="Times New Roman" w:eastAsia="Calibri" w:hAnsi="Times New Roman"/>
          <w:sz w:val="28"/>
          <w:szCs w:val="28"/>
        </w:rPr>
        <w:softHyphen/>
        <w:t>до</w:t>
      </w:r>
      <w:r w:rsidRPr="00F64618">
        <w:rPr>
          <w:rFonts w:ascii="Times New Roman" w:eastAsia="Calibri" w:hAnsi="Times New Roman"/>
          <w:sz w:val="28"/>
          <w:szCs w:val="28"/>
        </w:rPr>
        <w:softHyphen/>
        <w:t>строи</w:t>
      </w:r>
      <w:r w:rsidRPr="00F64618">
        <w:rPr>
          <w:rFonts w:ascii="Times New Roman" w:eastAsia="Calibri" w:hAnsi="Times New Roman"/>
          <w:sz w:val="28"/>
          <w:szCs w:val="28"/>
        </w:rPr>
        <w:softHyphen/>
        <w:t>тель</w:t>
      </w:r>
      <w:r w:rsidRPr="00F64618">
        <w:rPr>
          <w:rFonts w:ascii="Times New Roman" w:eastAsia="Calibri" w:hAnsi="Times New Roman"/>
          <w:sz w:val="28"/>
          <w:szCs w:val="28"/>
        </w:rPr>
        <w:softHyphen/>
        <w:t>ст</w:t>
      </w:r>
      <w:r w:rsidRPr="00F64618">
        <w:rPr>
          <w:rFonts w:ascii="Times New Roman" w:eastAsia="Calibri" w:hAnsi="Times New Roman"/>
          <w:sz w:val="28"/>
          <w:szCs w:val="28"/>
        </w:rPr>
        <w:softHyphen/>
        <w:t>ва, а также дру</w:t>
      </w:r>
      <w:r w:rsidRPr="00F64618">
        <w:rPr>
          <w:rFonts w:ascii="Times New Roman" w:eastAsia="Calibri" w:hAnsi="Times New Roman"/>
          <w:sz w:val="28"/>
          <w:szCs w:val="28"/>
        </w:rPr>
        <w:softHyphen/>
        <w:t>ги</w:t>
      </w:r>
      <w:r w:rsidRPr="00F64618">
        <w:rPr>
          <w:rFonts w:ascii="Times New Roman" w:eastAsia="Calibri" w:hAnsi="Times New Roman"/>
          <w:sz w:val="28"/>
          <w:szCs w:val="28"/>
        </w:rPr>
        <w:softHyphen/>
        <w:t>ми об</w:t>
      </w:r>
      <w:r w:rsidRPr="00F64618">
        <w:rPr>
          <w:rFonts w:ascii="Times New Roman" w:eastAsia="Calibri" w:hAnsi="Times New Roman"/>
          <w:sz w:val="28"/>
          <w:szCs w:val="28"/>
        </w:rPr>
        <w:softHyphen/>
        <w:t>ла</w:t>
      </w:r>
      <w:r w:rsidRPr="00F64618">
        <w:rPr>
          <w:rFonts w:ascii="Times New Roman" w:eastAsia="Calibri" w:hAnsi="Times New Roman"/>
          <w:sz w:val="28"/>
          <w:szCs w:val="28"/>
        </w:rPr>
        <w:softHyphen/>
        <w:t>ст</w:t>
      </w:r>
      <w:r w:rsidRPr="00F64618">
        <w:rPr>
          <w:rFonts w:ascii="Times New Roman" w:eastAsia="Calibri" w:hAnsi="Times New Roman"/>
          <w:sz w:val="28"/>
          <w:szCs w:val="28"/>
        </w:rPr>
        <w:softHyphen/>
        <w:t>ны</w:t>
      </w:r>
      <w:r w:rsidRPr="00F64618">
        <w:rPr>
          <w:rFonts w:ascii="Times New Roman" w:eastAsia="Calibri" w:hAnsi="Times New Roman"/>
          <w:sz w:val="28"/>
          <w:szCs w:val="28"/>
        </w:rPr>
        <w:softHyphen/>
        <w:t>ми и районными ор</w:t>
      </w:r>
      <w:r w:rsidRPr="00F64618">
        <w:rPr>
          <w:rFonts w:ascii="Times New Roman" w:eastAsia="Calibri" w:hAnsi="Times New Roman"/>
          <w:sz w:val="28"/>
          <w:szCs w:val="28"/>
        </w:rPr>
        <w:softHyphen/>
        <w:t>га</w:t>
      </w:r>
      <w:r w:rsidRPr="00F64618">
        <w:rPr>
          <w:rFonts w:ascii="Times New Roman" w:eastAsia="Calibri" w:hAnsi="Times New Roman"/>
          <w:sz w:val="28"/>
          <w:szCs w:val="28"/>
        </w:rPr>
        <w:softHyphen/>
        <w:t>ни</w:t>
      </w:r>
      <w:r w:rsidRPr="00F64618">
        <w:rPr>
          <w:rFonts w:ascii="Times New Roman" w:eastAsia="Calibri" w:hAnsi="Times New Roman"/>
          <w:sz w:val="28"/>
          <w:szCs w:val="28"/>
        </w:rPr>
        <w:softHyphen/>
        <w:t>за</w:t>
      </w:r>
      <w:r w:rsidRPr="00F64618">
        <w:rPr>
          <w:rFonts w:ascii="Times New Roman" w:eastAsia="Calibri" w:hAnsi="Times New Roman"/>
          <w:sz w:val="28"/>
          <w:szCs w:val="28"/>
        </w:rPr>
        <w:softHyphen/>
        <w:t>ция</w:t>
      </w:r>
      <w:r w:rsidRPr="00F64618">
        <w:rPr>
          <w:rFonts w:ascii="Times New Roman" w:eastAsia="Calibri" w:hAnsi="Times New Roman"/>
          <w:sz w:val="28"/>
          <w:szCs w:val="28"/>
        </w:rPr>
        <w:softHyphen/>
        <w:t>ми. У</w:t>
      </w:r>
      <w:r w:rsidRPr="00F64618">
        <w:rPr>
          <w:rFonts w:ascii="Times New Roman" w:eastAsia="Calibri" w:hAnsi="Times New Roman"/>
          <w:sz w:val="28"/>
          <w:szCs w:val="28"/>
          <w:lang w:val="kk-KZ"/>
        </w:rPr>
        <w:t>прощенный вариант генерального плана</w:t>
      </w:r>
      <w:r w:rsidRPr="00F64618">
        <w:rPr>
          <w:rFonts w:ascii="Times New Roman" w:eastAsia="Calibri" w:hAnsi="Times New Roman"/>
          <w:sz w:val="28"/>
          <w:szCs w:val="28"/>
        </w:rPr>
        <w:t xml:space="preserve"> разрабатывался с максимальным учётом сложившейся градостроительной ситуации, существующей планировочной структуры.</w:t>
      </w:r>
    </w:p>
    <w:p w14:paraId="5D97FB41" w14:textId="77777777" w:rsidR="00372D79" w:rsidRPr="00F64618" w:rsidRDefault="00372D79" w:rsidP="00372D79">
      <w:pPr>
        <w:suppressAutoHyphens/>
        <w:ind w:firstLine="709"/>
        <w:rPr>
          <w:rFonts w:ascii="Times New Roman" w:eastAsia="Calibri" w:hAnsi="Times New Roman"/>
          <w:sz w:val="28"/>
          <w:szCs w:val="28"/>
        </w:rPr>
      </w:pPr>
      <w:r w:rsidRPr="00F64618">
        <w:rPr>
          <w:rFonts w:ascii="Times New Roman" w:eastAsia="Calibri" w:hAnsi="Times New Roman"/>
          <w:sz w:val="28"/>
          <w:szCs w:val="28"/>
          <w:lang w:val="kk-KZ"/>
        </w:rPr>
        <w:t>Упрощенный вариант генерального плана</w:t>
      </w:r>
      <w:r w:rsidRPr="00F64618">
        <w:rPr>
          <w:rFonts w:ascii="Times New Roman" w:eastAsia="Calibri" w:hAnsi="Times New Roman"/>
          <w:sz w:val="28"/>
          <w:szCs w:val="28"/>
        </w:rPr>
        <w:t xml:space="preserve"> вы</w:t>
      </w:r>
      <w:r w:rsidRPr="00F64618">
        <w:rPr>
          <w:rFonts w:ascii="Times New Roman" w:eastAsia="Calibri" w:hAnsi="Times New Roman"/>
          <w:sz w:val="28"/>
          <w:szCs w:val="28"/>
        </w:rPr>
        <w:softHyphen/>
        <w:t>пол</w:t>
      </w:r>
      <w:r w:rsidRPr="00F64618">
        <w:rPr>
          <w:rFonts w:ascii="Times New Roman" w:eastAsia="Calibri" w:hAnsi="Times New Roman"/>
          <w:sz w:val="28"/>
          <w:szCs w:val="28"/>
        </w:rPr>
        <w:softHyphen/>
        <w:t>нен с при</w:t>
      </w:r>
      <w:r w:rsidRPr="00F64618">
        <w:rPr>
          <w:rFonts w:ascii="Times New Roman" w:eastAsia="Calibri" w:hAnsi="Times New Roman"/>
          <w:sz w:val="28"/>
          <w:szCs w:val="28"/>
        </w:rPr>
        <w:softHyphen/>
        <w:t>ме</w:t>
      </w:r>
      <w:r w:rsidRPr="00F64618">
        <w:rPr>
          <w:rFonts w:ascii="Times New Roman" w:eastAsia="Calibri" w:hAnsi="Times New Roman"/>
          <w:sz w:val="28"/>
          <w:szCs w:val="28"/>
        </w:rPr>
        <w:softHyphen/>
        <w:t>не</w:t>
      </w:r>
      <w:r w:rsidRPr="00F64618">
        <w:rPr>
          <w:rFonts w:ascii="Times New Roman" w:eastAsia="Calibri" w:hAnsi="Times New Roman"/>
          <w:sz w:val="28"/>
          <w:szCs w:val="28"/>
        </w:rPr>
        <w:softHyphen/>
        <w:t>ни</w:t>
      </w:r>
      <w:r w:rsidRPr="00F64618">
        <w:rPr>
          <w:rFonts w:ascii="Times New Roman" w:eastAsia="Calibri" w:hAnsi="Times New Roman"/>
          <w:sz w:val="28"/>
          <w:szCs w:val="28"/>
        </w:rPr>
        <w:softHyphen/>
        <w:t>ем ком</w:t>
      </w:r>
      <w:r w:rsidRPr="00F64618">
        <w:rPr>
          <w:rFonts w:ascii="Times New Roman" w:eastAsia="Calibri" w:hAnsi="Times New Roman"/>
          <w:sz w:val="28"/>
          <w:szCs w:val="28"/>
        </w:rPr>
        <w:softHyphen/>
        <w:t>пь</w:t>
      </w:r>
      <w:r w:rsidRPr="00F64618">
        <w:rPr>
          <w:rFonts w:ascii="Times New Roman" w:eastAsia="Calibri" w:hAnsi="Times New Roman"/>
          <w:sz w:val="28"/>
          <w:szCs w:val="28"/>
        </w:rPr>
        <w:softHyphen/>
        <w:t>ю</w:t>
      </w:r>
      <w:r w:rsidRPr="00F64618">
        <w:rPr>
          <w:rFonts w:ascii="Times New Roman" w:eastAsia="Calibri" w:hAnsi="Times New Roman"/>
          <w:sz w:val="28"/>
          <w:szCs w:val="28"/>
        </w:rPr>
        <w:softHyphen/>
        <w:t>тер</w:t>
      </w:r>
      <w:r w:rsidRPr="00F64618">
        <w:rPr>
          <w:rFonts w:ascii="Times New Roman" w:eastAsia="Calibri" w:hAnsi="Times New Roman"/>
          <w:sz w:val="28"/>
          <w:szCs w:val="28"/>
        </w:rPr>
        <w:softHyphen/>
        <w:t>ных гео</w:t>
      </w:r>
      <w:r w:rsidRPr="00F64618">
        <w:rPr>
          <w:rFonts w:ascii="Times New Roman" w:eastAsia="Calibri" w:hAnsi="Times New Roman"/>
          <w:sz w:val="28"/>
          <w:szCs w:val="28"/>
        </w:rPr>
        <w:softHyphen/>
      </w:r>
      <w:r w:rsidRPr="00F64618">
        <w:rPr>
          <w:rFonts w:ascii="Times New Roman" w:eastAsia="Calibri" w:hAnsi="Times New Roman"/>
          <w:sz w:val="28"/>
          <w:szCs w:val="28"/>
        </w:rPr>
        <w:softHyphen/>
        <w:t>и</w:t>
      </w:r>
      <w:r w:rsidRPr="00F64618">
        <w:rPr>
          <w:rFonts w:ascii="Times New Roman" w:eastAsia="Calibri" w:hAnsi="Times New Roman"/>
          <w:sz w:val="28"/>
          <w:szCs w:val="28"/>
        </w:rPr>
        <w:softHyphen/>
        <w:t>нфо</w:t>
      </w:r>
      <w:r w:rsidRPr="00F64618">
        <w:rPr>
          <w:rFonts w:ascii="Times New Roman" w:eastAsia="Calibri" w:hAnsi="Times New Roman"/>
          <w:sz w:val="28"/>
          <w:szCs w:val="28"/>
        </w:rPr>
        <w:softHyphen/>
        <w:t>р</w:t>
      </w:r>
      <w:r w:rsidRPr="00F64618">
        <w:rPr>
          <w:rFonts w:ascii="Times New Roman" w:eastAsia="Calibri" w:hAnsi="Times New Roman"/>
          <w:sz w:val="28"/>
          <w:szCs w:val="28"/>
        </w:rPr>
        <w:softHyphen/>
      </w:r>
      <w:r w:rsidRPr="00F64618">
        <w:rPr>
          <w:rFonts w:ascii="Times New Roman" w:eastAsia="Calibri" w:hAnsi="Times New Roman"/>
          <w:sz w:val="28"/>
          <w:szCs w:val="28"/>
        </w:rPr>
        <w:softHyphen/>
        <w:t>ма</w:t>
      </w:r>
      <w:r w:rsidRPr="00F64618">
        <w:rPr>
          <w:rFonts w:ascii="Times New Roman" w:eastAsia="Calibri" w:hAnsi="Times New Roman"/>
          <w:sz w:val="28"/>
          <w:szCs w:val="28"/>
        </w:rPr>
        <w:softHyphen/>
      </w:r>
      <w:r w:rsidRPr="00F64618">
        <w:rPr>
          <w:rFonts w:ascii="Times New Roman" w:eastAsia="Calibri" w:hAnsi="Times New Roman"/>
          <w:sz w:val="28"/>
          <w:szCs w:val="28"/>
        </w:rPr>
        <w:softHyphen/>
        <w:t>ц</w:t>
      </w:r>
      <w:r w:rsidRPr="00F64618">
        <w:rPr>
          <w:rFonts w:ascii="Times New Roman" w:eastAsia="Calibri" w:hAnsi="Times New Roman"/>
          <w:sz w:val="28"/>
          <w:szCs w:val="28"/>
        </w:rPr>
        <w:softHyphen/>
        <w:t>и</w:t>
      </w:r>
      <w:r w:rsidRPr="00F64618">
        <w:rPr>
          <w:rFonts w:ascii="Times New Roman" w:eastAsia="Calibri" w:hAnsi="Times New Roman"/>
          <w:sz w:val="28"/>
          <w:szCs w:val="28"/>
        </w:rPr>
        <w:softHyphen/>
        <w:t>он</w:t>
      </w:r>
      <w:r w:rsidRPr="00F64618">
        <w:rPr>
          <w:rFonts w:ascii="Times New Roman" w:eastAsia="Calibri" w:hAnsi="Times New Roman"/>
          <w:sz w:val="28"/>
          <w:szCs w:val="28"/>
        </w:rPr>
        <w:softHyphen/>
        <w:t>ных тех</w:t>
      </w:r>
      <w:r w:rsidRPr="00F64618">
        <w:rPr>
          <w:rFonts w:ascii="Times New Roman" w:eastAsia="Calibri" w:hAnsi="Times New Roman"/>
          <w:sz w:val="28"/>
          <w:szCs w:val="28"/>
        </w:rPr>
        <w:softHyphen/>
        <w:t>но</w:t>
      </w:r>
      <w:r w:rsidRPr="00F64618">
        <w:rPr>
          <w:rFonts w:ascii="Times New Roman" w:eastAsia="Calibri" w:hAnsi="Times New Roman"/>
          <w:sz w:val="28"/>
          <w:szCs w:val="28"/>
        </w:rPr>
        <w:softHyphen/>
        <w:t>ло</w:t>
      </w:r>
      <w:r w:rsidRPr="00F64618">
        <w:rPr>
          <w:rFonts w:ascii="Times New Roman" w:eastAsia="Calibri" w:hAnsi="Times New Roman"/>
          <w:sz w:val="28"/>
          <w:szCs w:val="28"/>
        </w:rPr>
        <w:softHyphen/>
        <w:t>гий. Гео</w:t>
      </w:r>
      <w:r w:rsidRPr="00F64618">
        <w:rPr>
          <w:rFonts w:ascii="Times New Roman" w:eastAsia="Calibri" w:hAnsi="Times New Roman"/>
          <w:sz w:val="28"/>
          <w:szCs w:val="28"/>
        </w:rPr>
        <w:softHyphen/>
        <w:t>ин</w:t>
      </w:r>
      <w:r w:rsidRPr="00F64618">
        <w:rPr>
          <w:rFonts w:ascii="Times New Roman" w:eastAsia="Calibri" w:hAnsi="Times New Roman"/>
          <w:sz w:val="28"/>
          <w:szCs w:val="28"/>
        </w:rPr>
        <w:softHyphen/>
        <w:t>фор</w:t>
      </w:r>
      <w:r w:rsidRPr="00F64618">
        <w:rPr>
          <w:rFonts w:ascii="Times New Roman" w:eastAsia="Calibri" w:hAnsi="Times New Roman"/>
          <w:sz w:val="28"/>
          <w:szCs w:val="28"/>
        </w:rPr>
        <w:softHyphen/>
        <w:t>ма</w:t>
      </w:r>
      <w:r w:rsidRPr="00F64618">
        <w:rPr>
          <w:rFonts w:ascii="Times New Roman" w:eastAsia="Calibri" w:hAnsi="Times New Roman"/>
          <w:sz w:val="28"/>
          <w:szCs w:val="28"/>
        </w:rPr>
        <w:softHyphen/>
        <w:t>ци</w:t>
      </w:r>
      <w:r w:rsidRPr="00F64618">
        <w:rPr>
          <w:rFonts w:ascii="Times New Roman" w:eastAsia="Calibri" w:hAnsi="Times New Roman"/>
          <w:sz w:val="28"/>
          <w:szCs w:val="28"/>
        </w:rPr>
        <w:softHyphen/>
        <w:t>он</w:t>
      </w:r>
      <w:r w:rsidRPr="00F64618">
        <w:rPr>
          <w:rFonts w:ascii="Times New Roman" w:eastAsia="Calibri" w:hAnsi="Times New Roman"/>
          <w:sz w:val="28"/>
          <w:szCs w:val="28"/>
        </w:rPr>
        <w:softHyphen/>
        <w:t>ная сис</w:t>
      </w:r>
      <w:r w:rsidRPr="00F64618">
        <w:rPr>
          <w:rFonts w:ascii="Times New Roman" w:eastAsia="Calibri" w:hAnsi="Times New Roman"/>
          <w:sz w:val="28"/>
          <w:szCs w:val="28"/>
        </w:rPr>
        <w:softHyphen/>
        <w:t>те</w:t>
      </w:r>
      <w:r w:rsidRPr="00F64618">
        <w:rPr>
          <w:rFonts w:ascii="Times New Roman" w:eastAsia="Calibri" w:hAnsi="Times New Roman"/>
          <w:sz w:val="28"/>
          <w:szCs w:val="28"/>
        </w:rPr>
        <w:softHyphen/>
        <w:t>ма в ге</w:t>
      </w:r>
      <w:r w:rsidRPr="00F64618">
        <w:rPr>
          <w:rFonts w:ascii="Times New Roman" w:eastAsia="Calibri" w:hAnsi="Times New Roman"/>
          <w:sz w:val="28"/>
          <w:szCs w:val="28"/>
        </w:rPr>
        <w:softHyphen/>
        <w:t>не</w:t>
      </w:r>
      <w:r w:rsidRPr="00F64618">
        <w:rPr>
          <w:rFonts w:ascii="Times New Roman" w:eastAsia="Calibri" w:hAnsi="Times New Roman"/>
          <w:sz w:val="28"/>
          <w:szCs w:val="28"/>
        </w:rPr>
        <w:softHyphen/>
        <w:t>раль</w:t>
      </w:r>
      <w:r w:rsidRPr="00F64618">
        <w:rPr>
          <w:rFonts w:ascii="Times New Roman" w:eastAsia="Calibri" w:hAnsi="Times New Roman"/>
          <w:sz w:val="28"/>
          <w:szCs w:val="28"/>
        </w:rPr>
        <w:softHyphen/>
        <w:t>ном пла</w:t>
      </w:r>
      <w:r w:rsidRPr="00F64618">
        <w:rPr>
          <w:rFonts w:ascii="Times New Roman" w:eastAsia="Calibri" w:hAnsi="Times New Roman"/>
          <w:sz w:val="28"/>
          <w:szCs w:val="28"/>
        </w:rPr>
        <w:softHyphen/>
        <w:t>не име</w:t>
      </w:r>
      <w:r w:rsidRPr="00F64618">
        <w:rPr>
          <w:rFonts w:ascii="Times New Roman" w:eastAsia="Calibri" w:hAnsi="Times New Roman"/>
          <w:sz w:val="28"/>
          <w:szCs w:val="28"/>
        </w:rPr>
        <w:softHyphen/>
        <w:t>ет мно</w:t>
      </w:r>
      <w:r w:rsidRPr="00F64618">
        <w:rPr>
          <w:rFonts w:ascii="Times New Roman" w:eastAsia="Calibri" w:hAnsi="Times New Roman"/>
          <w:sz w:val="28"/>
          <w:szCs w:val="28"/>
        </w:rPr>
        <w:softHyphen/>
        <w:t>го</w:t>
      </w:r>
      <w:r w:rsidRPr="00F64618">
        <w:rPr>
          <w:rFonts w:ascii="Times New Roman" w:eastAsia="Calibri" w:hAnsi="Times New Roman"/>
          <w:sz w:val="28"/>
          <w:szCs w:val="28"/>
        </w:rPr>
        <w:softHyphen/>
        <w:t>це</w:t>
      </w:r>
      <w:r w:rsidRPr="00F64618">
        <w:rPr>
          <w:rFonts w:ascii="Times New Roman" w:eastAsia="Calibri" w:hAnsi="Times New Roman"/>
          <w:sz w:val="28"/>
          <w:szCs w:val="28"/>
        </w:rPr>
        <w:softHyphen/>
        <w:t>ле</w:t>
      </w:r>
      <w:r w:rsidRPr="00F64618">
        <w:rPr>
          <w:rFonts w:ascii="Times New Roman" w:eastAsia="Calibri" w:hAnsi="Times New Roman"/>
          <w:sz w:val="28"/>
          <w:szCs w:val="28"/>
        </w:rPr>
        <w:softHyphen/>
        <w:t>вое на</w:t>
      </w:r>
      <w:r w:rsidRPr="00F64618">
        <w:rPr>
          <w:rFonts w:ascii="Times New Roman" w:eastAsia="Calibri" w:hAnsi="Times New Roman"/>
          <w:sz w:val="28"/>
          <w:szCs w:val="28"/>
        </w:rPr>
        <w:softHyphen/>
        <w:t>зна</w:t>
      </w:r>
      <w:r w:rsidRPr="00F64618">
        <w:rPr>
          <w:rFonts w:ascii="Times New Roman" w:eastAsia="Calibri" w:hAnsi="Times New Roman"/>
          <w:sz w:val="28"/>
          <w:szCs w:val="28"/>
        </w:rPr>
        <w:softHyphen/>
        <w:t>че</w:t>
      </w:r>
      <w:r w:rsidRPr="00F64618">
        <w:rPr>
          <w:rFonts w:ascii="Times New Roman" w:eastAsia="Calibri" w:hAnsi="Times New Roman"/>
          <w:sz w:val="28"/>
          <w:szCs w:val="28"/>
        </w:rPr>
        <w:softHyphen/>
        <w:t>ние, наи</w:t>
      </w:r>
      <w:r w:rsidRPr="00F64618">
        <w:rPr>
          <w:rFonts w:ascii="Times New Roman" w:eastAsia="Calibri" w:hAnsi="Times New Roman"/>
          <w:sz w:val="28"/>
          <w:szCs w:val="28"/>
        </w:rPr>
        <w:softHyphen/>
        <w:t>бо</w:t>
      </w:r>
      <w:r w:rsidRPr="00F64618">
        <w:rPr>
          <w:rFonts w:ascii="Times New Roman" w:eastAsia="Calibri" w:hAnsi="Times New Roman"/>
          <w:sz w:val="28"/>
          <w:szCs w:val="28"/>
        </w:rPr>
        <w:softHyphen/>
        <w:t>лее важ</w:t>
      </w:r>
      <w:r w:rsidRPr="00F64618">
        <w:rPr>
          <w:rFonts w:ascii="Times New Roman" w:eastAsia="Calibri" w:hAnsi="Times New Roman"/>
          <w:sz w:val="28"/>
          <w:szCs w:val="28"/>
        </w:rPr>
        <w:softHyphen/>
        <w:t>ным яв</w:t>
      </w:r>
      <w:r w:rsidRPr="00F64618">
        <w:rPr>
          <w:rFonts w:ascii="Times New Roman" w:eastAsia="Calibri" w:hAnsi="Times New Roman"/>
          <w:sz w:val="28"/>
          <w:szCs w:val="28"/>
        </w:rPr>
        <w:softHyphen/>
        <w:t>ля</w:t>
      </w:r>
      <w:r w:rsidRPr="00F64618">
        <w:rPr>
          <w:rFonts w:ascii="Times New Roman" w:eastAsia="Calibri" w:hAnsi="Times New Roman"/>
          <w:sz w:val="28"/>
          <w:szCs w:val="28"/>
        </w:rPr>
        <w:softHyphen/>
        <w:t>ет</w:t>
      </w:r>
      <w:r w:rsidRPr="00F64618">
        <w:rPr>
          <w:rFonts w:ascii="Times New Roman" w:eastAsia="Calibri" w:hAnsi="Times New Roman"/>
          <w:sz w:val="28"/>
          <w:szCs w:val="28"/>
        </w:rPr>
        <w:softHyphen/>
        <w:t>ся воз</w:t>
      </w:r>
      <w:r w:rsidRPr="00F64618">
        <w:rPr>
          <w:rFonts w:ascii="Times New Roman" w:eastAsia="Calibri" w:hAnsi="Times New Roman"/>
          <w:sz w:val="28"/>
          <w:szCs w:val="28"/>
        </w:rPr>
        <w:softHyphen/>
        <w:t>мож</w:t>
      </w:r>
      <w:r w:rsidRPr="00F64618">
        <w:rPr>
          <w:rFonts w:ascii="Times New Roman" w:eastAsia="Calibri" w:hAnsi="Times New Roman"/>
          <w:sz w:val="28"/>
          <w:szCs w:val="28"/>
        </w:rPr>
        <w:softHyphen/>
        <w:t>ность ее ис</w:t>
      </w:r>
      <w:r w:rsidRPr="00F64618">
        <w:rPr>
          <w:rFonts w:ascii="Times New Roman" w:eastAsia="Calibri" w:hAnsi="Times New Roman"/>
          <w:sz w:val="28"/>
          <w:szCs w:val="28"/>
        </w:rPr>
        <w:softHyphen/>
        <w:t>поль</w:t>
      </w:r>
      <w:r w:rsidRPr="00F64618">
        <w:rPr>
          <w:rFonts w:ascii="Times New Roman" w:eastAsia="Calibri" w:hAnsi="Times New Roman"/>
          <w:sz w:val="28"/>
          <w:szCs w:val="28"/>
        </w:rPr>
        <w:softHyphen/>
        <w:t>зо</w:t>
      </w:r>
      <w:r w:rsidRPr="00F64618">
        <w:rPr>
          <w:rFonts w:ascii="Times New Roman" w:eastAsia="Calibri" w:hAnsi="Times New Roman"/>
          <w:sz w:val="28"/>
          <w:szCs w:val="28"/>
        </w:rPr>
        <w:softHyphen/>
        <w:t>ва</w:t>
      </w:r>
      <w:r w:rsidRPr="00F64618">
        <w:rPr>
          <w:rFonts w:ascii="Times New Roman" w:eastAsia="Calibri" w:hAnsi="Times New Roman"/>
          <w:sz w:val="28"/>
          <w:szCs w:val="28"/>
        </w:rPr>
        <w:softHyphen/>
        <w:t>ния в управ</w:t>
      </w:r>
      <w:r w:rsidRPr="00F64618">
        <w:rPr>
          <w:rFonts w:ascii="Times New Roman" w:eastAsia="Calibri" w:hAnsi="Times New Roman"/>
          <w:sz w:val="28"/>
          <w:szCs w:val="28"/>
        </w:rPr>
        <w:softHyphen/>
        <w:t>ле</w:t>
      </w:r>
      <w:r w:rsidRPr="00F64618">
        <w:rPr>
          <w:rFonts w:ascii="Times New Roman" w:eastAsia="Calibri" w:hAnsi="Times New Roman"/>
          <w:sz w:val="28"/>
          <w:szCs w:val="28"/>
        </w:rPr>
        <w:softHyphen/>
        <w:t>нии го</w:t>
      </w:r>
      <w:r w:rsidRPr="00F64618">
        <w:rPr>
          <w:rFonts w:ascii="Times New Roman" w:eastAsia="Calibri" w:hAnsi="Times New Roman"/>
          <w:sz w:val="28"/>
          <w:szCs w:val="28"/>
        </w:rPr>
        <w:softHyphen/>
        <w:t>род</w:t>
      </w:r>
      <w:r w:rsidRPr="00F64618">
        <w:rPr>
          <w:rFonts w:ascii="Times New Roman" w:eastAsia="Calibri" w:hAnsi="Times New Roman"/>
          <w:sz w:val="28"/>
          <w:szCs w:val="28"/>
        </w:rPr>
        <w:softHyphen/>
        <w:t>ски</w:t>
      </w:r>
      <w:r w:rsidRPr="00F64618">
        <w:rPr>
          <w:rFonts w:ascii="Times New Roman" w:eastAsia="Calibri" w:hAnsi="Times New Roman"/>
          <w:sz w:val="28"/>
          <w:szCs w:val="28"/>
        </w:rPr>
        <w:softHyphen/>
        <w:t>ми тер</w:t>
      </w:r>
      <w:r w:rsidRPr="00F64618">
        <w:rPr>
          <w:rFonts w:ascii="Times New Roman" w:eastAsia="Calibri" w:hAnsi="Times New Roman"/>
          <w:sz w:val="28"/>
          <w:szCs w:val="28"/>
        </w:rPr>
        <w:softHyphen/>
        <w:t>ри</w:t>
      </w:r>
      <w:r w:rsidRPr="00F64618">
        <w:rPr>
          <w:rFonts w:ascii="Times New Roman" w:eastAsia="Calibri" w:hAnsi="Times New Roman"/>
          <w:sz w:val="28"/>
          <w:szCs w:val="28"/>
        </w:rPr>
        <w:softHyphen/>
        <w:t>то</w:t>
      </w:r>
      <w:r w:rsidRPr="00F64618">
        <w:rPr>
          <w:rFonts w:ascii="Times New Roman" w:eastAsia="Calibri" w:hAnsi="Times New Roman"/>
          <w:sz w:val="28"/>
          <w:szCs w:val="28"/>
        </w:rPr>
        <w:softHyphen/>
        <w:t>рия</w:t>
      </w:r>
      <w:r w:rsidRPr="00F64618">
        <w:rPr>
          <w:rFonts w:ascii="Times New Roman" w:eastAsia="Calibri" w:hAnsi="Times New Roman"/>
          <w:sz w:val="28"/>
          <w:szCs w:val="28"/>
        </w:rPr>
        <w:softHyphen/>
        <w:t>ми, оп</w:t>
      </w:r>
      <w:r w:rsidRPr="00F64618">
        <w:rPr>
          <w:rFonts w:ascii="Times New Roman" w:eastAsia="Calibri" w:hAnsi="Times New Roman"/>
          <w:sz w:val="28"/>
          <w:szCs w:val="28"/>
        </w:rPr>
        <w:softHyphen/>
        <w:t>ти</w:t>
      </w:r>
      <w:r w:rsidRPr="00F64618">
        <w:rPr>
          <w:rFonts w:ascii="Times New Roman" w:eastAsia="Calibri" w:hAnsi="Times New Roman"/>
          <w:sz w:val="28"/>
          <w:szCs w:val="28"/>
        </w:rPr>
        <w:softHyphen/>
        <w:t>ми</w:t>
      </w:r>
      <w:r w:rsidRPr="00F64618">
        <w:rPr>
          <w:rFonts w:ascii="Times New Roman" w:eastAsia="Calibri" w:hAnsi="Times New Roman"/>
          <w:sz w:val="28"/>
          <w:szCs w:val="28"/>
        </w:rPr>
        <w:softHyphen/>
        <w:t>за</w:t>
      </w:r>
      <w:r w:rsidRPr="00F64618">
        <w:rPr>
          <w:rFonts w:ascii="Times New Roman" w:eastAsia="Calibri" w:hAnsi="Times New Roman"/>
          <w:sz w:val="28"/>
          <w:szCs w:val="28"/>
        </w:rPr>
        <w:softHyphen/>
        <w:t>ции гра</w:t>
      </w:r>
      <w:r w:rsidRPr="00F64618">
        <w:rPr>
          <w:rFonts w:ascii="Times New Roman" w:eastAsia="Calibri" w:hAnsi="Times New Roman"/>
          <w:sz w:val="28"/>
          <w:szCs w:val="28"/>
        </w:rPr>
        <w:softHyphen/>
        <w:t>до</w:t>
      </w:r>
      <w:r w:rsidRPr="00F64618">
        <w:rPr>
          <w:rFonts w:ascii="Times New Roman" w:eastAsia="Calibri" w:hAnsi="Times New Roman"/>
          <w:sz w:val="28"/>
          <w:szCs w:val="28"/>
        </w:rPr>
        <w:softHyphen/>
        <w:t>строи</w:t>
      </w:r>
      <w:r w:rsidRPr="00F64618">
        <w:rPr>
          <w:rFonts w:ascii="Times New Roman" w:eastAsia="Calibri" w:hAnsi="Times New Roman"/>
          <w:sz w:val="28"/>
          <w:szCs w:val="28"/>
        </w:rPr>
        <w:softHyphen/>
        <w:t>тель</w:t>
      </w:r>
      <w:r w:rsidRPr="00F64618">
        <w:rPr>
          <w:rFonts w:ascii="Times New Roman" w:eastAsia="Calibri" w:hAnsi="Times New Roman"/>
          <w:sz w:val="28"/>
          <w:szCs w:val="28"/>
        </w:rPr>
        <w:softHyphen/>
        <w:t>ной, зе</w:t>
      </w:r>
      <w:r w:rsidRPr="00F64618">
        <w:rPr>
          <w:rFonts w:ascii="Times New Roman" w:eastAsia="Calibri" w:hAnsi="Times New Roman"/>
          <w:sz w:val="28"/>
          <w:szCs w:val="28"/>
        </w:rPr>
        <w:softHyphen/>
        <w:t>мель</w:t>
      </w:r>
      <w:r w:rsidRPr="00F64618">
        <w:rPr>
          <w:rFonts w:ascii="Times New Roman" w:eastAsia="Calibri" w:hAnsi="Times New Roman"/>
          <w:sz w:val="28"/>
          <w:szCs w:val="28"/>
        </w:rPr>
        <w:softHyphen/>
        <w:t>ной и эко</w:t>
      </w:r>
      <w:r w:rsidRPr="00F64618">
        <w:rPr>
          <w:rFonts w:ascii="Times New Roman" w:eastAsia="Calibri" w:hAnsi="Times New Roman"/>
          <w:sz w:val="28"/>
          <w:szCs w:val="28"/>
        </w:rPr>
        <w:softHyphen/>
        <w:t>ло</w:t>
      </w:r>
      <w:r w:rsidRPr="00F64618">
        <w:rPr>
          <w:rFonts w:ascii="Times New Roman" w:eastAsia="Calibri" w:hAnsi="Times New Roman"/>
          <w:sz w:val="28"/>
          <w:szCs w:val="28"/>
        </w:rPr>
        <w:softHyphen/>
        <w:t>ги</w:t>
      </w:r>
      <w:r w:rsidRPr="00F64618">
        <w:rPr>
          <w:rFonts w:ascii="Times New Roman" w:eastAsia="Calibri" w:hAnsi="Times New Roman"/>
          <w:sz w:val="28"/>
          <w:szCs w:val="28"/>
        </w:rPr>
        <w:softHyphen/>
        <w:t>че</w:t>
      </w:r>
      <w:r w:rsidRPr="00F64618">
        <w:rPr>
          <w:rFonts w:ascii="Times New Roman" w:eastAsia="Calibri" w:hAnsi="Times New Roman"/>
          <w:sz w:val="28"/>
          <w:szCs w:val="28"/>
        </w:rPr>
        <w:softHyphen/>
        <w:t>ской си</w:t>
      </w:r>
      <w:r w:rsidRPr="00F64618">
        <w:rPr>
          <w:rFonts w:ascii="Times New Roman" w:eastAsia="Calibri" w:hAnsi="Times New Roman"/>
          <w:sz w:val="28"/>
          <w:szCs w:val="28"/>
        </w:rPr>
        <w:softHyphen/>
        <w:t>туа</w:t>
      </w:r>
      <w:r w:rsidRPr="00F64618">
        <w:rPr>
          <w:rFonts w:ascii="Times New Roman" w:eastAsia="Calibri" w:hAnsi="Times New Roman"/>
          <w:sz w:val="28"/>
          <w:szCs w:val="28"/>
        </w:rPr>
        <w:softHyphen/>
        <w:t>ции, раз</w:t>
      </w:r>
      <w:r w:rsidRPr="00F64618">
        <w:rPr>
          <w:rFonts w:ascii="Times New Roman" w:eastAsia="Calibri" w:hAnsi="Times New Roman"/>
          <w:sz w:val="28"/>
          <w:szCs w:val="28"/>
        </w:rPr>
        <w:softHyphen/>
        <w:t>ви</w:t>
      </w:r>
      <w:r w:rsidRPr="00F64618">
        <w:rPr>
          <w:rFonts w:ascii="Times New Roman" w:eastAsia="Calibri" w:hAnsi="Times New Roman"/>
          <w:sz w:val="28"/>
          <w:szCs w:val="28"/>
        </w:rPr>
        <w:softHyphen/>
        <w:t>тия ин</w:t>
      </w:r>
      <w:r w:rsidRPr="00F64618">
        <w:rPr>
          <w:rFonts w:ascii="Times New Roman" w:eastAsia="Calibri" w:hAnsi="Times New Roman"/>
          <w:sz w:val="28"/>
          <w:szCs w:val="28"/>
        </w:rPr>
        <w:softHyphen/>
        <w:t>же</w:t>
      </w:r>
      <w:r w:rsidRPr="00F64618">
        <w:rPr>
          <w:rFonts w:ascii="Times New Roman" w:eastAsia="Calibri" w:hAnsi="Times New Roman"/>
          <w:sz w:val="28"/>
          <w:szCs w:val="28"/>
        </w:rPr>
        <w:softHyphen/>
        <w:t>нер</w:t>
      </w:r>
      <w:r w:rsidRPr="00F64618">
        <w:rPr>
          <w:rFonts w:ascii="Times New Roman" w:eastAsia="Calibri" w:hAnsi="Times New Roman"/>
          <w:sz w:val="28"/>
          <w:szCs w:val="28"/>
        </w:rPr>
        <w:softHyphen/>
        <w:t>но-транс</w:t>
      </w:r>
      <w:r w:rsidRPr="00F64618">
        <w:rPr>
          <w:rFonts w:ascii="Times New Roman" w:eastAsia="Calibri" w:hAnsi="Times New Roman"/>
          <w:sz w:val="28"/>
          <w:szCs w:val="28"/>
        </w:rPr>
        <w:softHyphen/>
        <w:t>порт</w:t>
      </w:r>
      <w:r w:rsidRPr="00F64618">
        <w:rPr>
          <w:rFonts w:ascii="Times New Roman" w:eastAsia="Calibri" w:hAnsi="Times New Roman"/>
          <w:sz w:val="28"/>
          <w:szCs w:val="28"/>
        </w:rPr>
        <w:softHyphen/>
        <w:t>ной ин</w:t>
      </w:r>
      <w:r w:rsidRPr="00F64618">
        <w:rPr>
          <w:rFonts w:ascii="Times New Roman" w:eastAsia="Calibri" w:hAnsi="Times New Roman"/>
          <w:sz w:val="28"/>
          <w:szCs w:val="28"/>
        </w:rPr>
        <w:softHyphen/>
        <w:t>фра</w:t>
      </w:r>
      <w:r w:rsidRPr="00F64618">
        <w:rPr>
          <w:rFonts w:ascii="Times New Roman" w:eastAsia="Calibri" w:hAnsi="Times New Roman"/>
          <w:sz w:val="28"/>
          <w:szCs w:val="28"/>
        </w:rPr>
        <w:softHyphen/>
        <w:t>струк</w:t>
      </w:r>
      <w:r w:rsidRPr="00F64618">
        <w:rPr>
          <w:rFonts w:ascii="Times New Roman" w:eastAsia="Calibri" w:hAnsi="Times New Roman"/>
          <w:sz w:val="28"/>
          <w:szCs w:val="28"/>
        </w:rPr>
        <w:softHyphen/>
        <w:t>ту</w:t>
      </w:r>
      <w:r w:rsidRPr="00F64618">
        <w:rPr>
          <w:rFonts w:ascii="Times New Roman" w:eastAsia="Calibri" w:hAnsi="Times New Roman"/>
          <w:sz w:val="28"/>
          <w:szCs w:val="28"/>
        </w:rPr>
        <w:softHyphen/>
        <w:t>ры.</w:t>
      </w:r>
    </w:p>
    <w:p w14:paraId="2A8ED4B1" w14:textId="77777777" w:rsidR="00372D79" w:rsidRPr="00F64618" w:rsidRDefault="00372D79" w:rsidP="00372D79">
      <w:pPr>
        <w:ind w:firstLine="709"/>
        <w:rPr>
          <w:rFonts w:ascii="Times New Roman" w:hAnsi="Times New Roman"/>
          <w:sz w:val="28"/>
          <w:szCs w:val="28"/>
        </w:rPr>
      </w:pPr>
      <w:r w:rsidRPr="00F64618">
        <w:rPr>
          <w:rFonts w:ascii="Times New Roman" w:eastAsia="Calibri" w:hAnsi="Times New Roman"/>
          <w:sz w:val="28"/>
          <w:szCs w:val="28"/>
        </w:rPr>
        <w:t>Топографической основой для разработки генерального плана послужили топографическая съёмка М 1:2000, выполненная ТОО «</w:t>
      </w:r>
      <w:r w:rsidRPr="00F64618">
        <w:rPr>
          <w:rFonts w:ascii="Times New Roman" w:eastAsia="Calibri" w:hAnsi="Times New Roman"/>
          <w:sz w:val="28"/>
          <w:szCs w:val="28"/>
          <w:lang w:val="kk-KZ"/>
        </w:rPr>
        <w:t>Қ</w:t>
      </w:r>
      <w:proofErr w:type="spellStart"/>
      <w:r w:rsidRPr="00F64618">
        <w:rPr>
          <w:rFonts w:ascii="Times New Roman" w:eastAsia="Calibri" w:hAnsi="Times New Roman"/>
          <w:sz w:val="28"/>
          <w:szCs w:val="28"/>
        </w:rPr>
        <w:t>олдау</w:t>
      </w:r>
      <w:proofErr w:type="spellEnd"/>
      <w:r w:rsidRPr="00F64618">
        <w:rPr>
          <w:rFonts w:ascii="Times New Roman" w:eastAsia="Calibri" w:hAnsi="Times New Roman"/>
          <w:sz w:val="28"/>
          <w:szCs w:val="28"/>
        </w:rPr>
        <w:t xml:space="preserve">», </w:t>
      </w:r>
      <w:r w:rsidRPr="00F64618">
        <w:rPr>
          <w:rFonts w:ascii="Times New Roman" w:eastAsia="Calibri" w:hAnsi="Times New Roman"/>
          <w:sz w:val="28"/>
          <w:szCs w:val="28"/>
        </w:rPr>
        <w:lastRenderedPageBreak/>
        <w:t xml:space="preserve">также </w:t>
      </w:r>
      <w:r w:rsidRPr="00F64618">
        <w:rPr>
          <w:rFonts w:ascii="Times New Roman" w:hAnsi="Times New Roman"/>
          <w:sz w:val="28"/>
          <w:szCs w:val="28"/>
        </w:rPr>
        <w:t xml:space="preserve">были использованы данные дистанционного зондирования </w:t>
      </w:r>
      <w:r w:rsidRPr="007D2474">
        <w:rPr>
          <w:rFonts w:ascii="Times New Roman" w:eastAsia="Calibri" w:hAnsi="Times New Roman"/>
          <w:sz w:val="28"/>
          <w:szCs w:val="28"/>
        </w:rPr>
        <w:t xml:space="preserve">с. </w:t>
      </w:r>
      <w:proofErr w:type="spellStart"/>
      <w:r w:rsidRPr="007D2474">
        <w:rPr>
          <w:rFonts w:ascii="Times New Roman" w:eastAsia="Calibri" w:hAnsi="Times New Roman"/>
          <w:sz w:val="28"/>
          <w:szCs w:val="28"/>
        </w:rPr>
        <w:t>Торайгыр</w:t>
      </w:r>
      <w:proofErr w:type="spellEnd"/>
      <w:r w:rsidRPr="007D2474">
        <w:rPr>
          <w:rFonts w:ascii="Times New Roman" w:eastAsia="Calibri" w:hAnsi="Times New Roman"/>
          <w:sz w:val="28"/>
          <w:szCs w:val="28"/>
        </w:rPr>
        <w:t xml:space="preserve"> </w:t>
      </w:r>
      <w:r w:rsidRPr="00F64618">
        <w:rPr>
          <w:rFonts w:ascii="Times New Roman" w:hAnsi="Times New Roman"/>
          <w:sz w:val="28"/>
          <w:szCs w:val="28"/>
        </w:rPr>
        <w:t>(цветные космические снимки).</w:t>
      </w:r>
    </w:p>
    <w:p w14:paraId="4482493E" w14:textId="77777777" w:rsidR="00372D79" w:rsidRPr="00F64618" w:rsidRDefault="00372D79" w:rsidP="00372D79">
      <w:pPr>
        <w:ind w:firstLine="709"/>
        <w:rPr>
          <w:rFonts w:ascii="Times New Roman" w:hAnsi="Times New Roman"/>
          <w:sz w:val="28"/>
          <w:szCs w:val="28"/>
        </w:rPr>
      </w:pPr>
      <w:r w:rsidRPr="00F64618">
        <w:rPr>
          <w:rFonts w:ascii="Times New Roman" w:hAnsi="Times New Roman"/>
          <w:sz w:val="28"/>
          <w:szCs w:val="28"/>
        </w:rPr>
        <w:t>Для генерального плана установлены следующие этапы развития:</w:t>
      </w:r>
    </w:p>
    <w:p w14:paraId="5540992D" w14:textId="77777777" w:rsidR="00372D79" w:rsidRPr="00F64618" w:rsidRDefault="00372D79" w:rsidP="00372D79">
      <w:pPr>
        <w:pStyle w:val="a0"/>
        <w:ind w:left="0" w:firstLine="709"/>
        <w:rPr>
          <w:color w:val="auto"/>
        </w:rPr>
      </w:pPr>
      <w:r w:rsidRPr="00F64618">
        <w:rPr>
          <w:color w:val="auto"/>
        </w:rPr>
        <w:t>исходный год – на 01.01.2025 г.;</w:t>
      </w:r>
    </w:p>
    <w:p w14:paraId="2A414265" w14:textId="77777777" w:rsidR="00372D79" w:rsidRPr="00F64618" w:rsidRDefault="00372D79" w:rsidP="00372D79">
      <w:pPr>
        <w:pStyle w:val="a0"/>
        <w:ind w:left="0" w:firstLine="709"/>
        <w:rPr>
          <w:color w:val="auto"/>
        </w:rPr>
      </w:pPr>
      <w:r w:rsidRPr="00F64618">
        <w:rPr>
          <w:color w:val="auto"/>
        </w:rPr>
        <w:t>первая очередь – 2032</w:t>
      </w:r>
      <w:r w:rsidRPr="00F64618">
        <w:rPr>
          <w:color w:val="auto"/>
          <w:lang w:val="kk-KZ"/>
        </w:rPr>
        <w:t xml:space="preserve"> </w:t>
      </w:r>
      <w:r w:rsidRPr="00F64618">
        <w:rPr>
          <w:color w:val="auto"/>
        </w:rPr>
        <w:t>г.;</w:t>
      </w:r>
    </w:p>
    <w:p w14:paraId="249CD783" w14:textId="77777777" w:rsidR="00372D79" w:rsidRPr="00F64618" w:rsidRDefault="00372D79" w:rsidP="00372D79">
      <w:pPr>
        <w:pStyle w:val="a0"/>
        <w:ind w:left="0" w:firstLine="709"/>
        <w:rPr>
          <w:color w:val="auto"/>
        </w:rPr>
      </w:pPr>
      <w:r w:rsidRPr="00F64618">
        <w:rPr>
          <w:color w:val="auto"/>
        </w:rPr>
        <w:t>расчетный срок – 2045 г.;</w:t>
      </w:r>
    </w:p>
    <w:p w14:paraId="3004869F" w14:textId="77777777" w:rsidR="00372D79" w:rsidRPr="00F64618" w:rsidRDefault="00372D79" w:rsidP="00372D79">
      <w:pPr>
        <w:ind w:firstLine="709"/>
        <w:rPr>
          <w:rFonts w:ascii="Times New Roman" w:hAnsi="Times New Roman"/>
          <w:sz w:val="28"/>
          <w:szCs w:val="28"/>
        </w:rPr>
      </w:pPr>
    </w:p>
    <w:p w14:paraId="38AD46EC" w14:textId="77777777" w:rsidR="00372D79" w:rsidRPr="00F64618" w:rsidRDefault="00372D79" w:rsidP="00372D79">
      <w:pPr>
        <w:ind w:firstLine="709"/>
        <w:rPr>
          <w:rFonts w:ascii="Times New Roman" w:eastAsia="Calibri" w:hAnsi="Times New Roman"/>
          <w:b/>
          <w:sz w:val="28"/>
          <w:szCs w:val="28"/>
        </w:rPr>
      </w:pPr>
      <w:r w:rsidRPr="00F64618">
        <w:rPr>
          <w:rFonts w:ascii="Times New Roman" w:eastAsia="Calibri" w:hAnsi="Times New Roman"/>
          <w:b/>
          <w:sz w:val="28"/>
          <w:szCs w:val="28"/>
        </w:rPr>
        <w:t>Назначение Генерального плана</w:t>
      </w:r>
    </w:p>
    <w:p w14:paraId="6A86984F" w14:textId="77777777" w:rsidR="00372D79" w:rsidRPr="00F64618" w:rsidRDefault="00372D79" w:rsidP="00372D79">
      <w:pPr>
        <w:ind w:firstLine="709"/>
        <w:rPr>
          <w:rFonts w:ascii="Times New Roman" w:eastAsia="Calibri" w:hAnsi="Times New Roman"/>
          <w:b/>
          <w:sz w:val="28"/>
          <w:szCs w:val="28"/>
        </w:rPr>
      </w:pPr>
    </w:p>
    <w:p w14:paraId="488E00F7" w14:textId="77777777" w:rsidR="00372D79" w:rsidRPr="00F64618" w:rsidRDefault="00372D79" w:rsidP="00372D79">
      <w:pPr>
        <w:ind w:firstLine="709"/>
        <w:rPr>
          <w:rFonts w:ascii="Times New Roman" w:eastAsia="Calibri" w:hAnsi="Times New Roman"/>
          <w:sz w:val="28"/>
          <w:szCs w:val="28"/>
        </w:rPr>
      </w:pPr>
      <w:bookmarkStart w:id="27" w:name="_Hlk209519900"/>
      <w:r w:rsidRPr="00F64618">
        <w:rPr>
          <w:rFonts w:ascii="Times New Roman" w:eastAsia="Calibri" w:hAnsi="Times New Roman"/>
          <w:sz w:val="28"/>
          <w:szCs w:val="28"/>
          <w:lang w:val="kk-KZ"/>
        </w:rPr>
        <w:t xml:space="preserve">Упрощенный вариант генерального плана </w:t>
      </w:r>
      <w:bookmarkEnd w:id="27"/>
      <w:r w:rsidRPr="007D2474">
        <w:rPr>
          <w:rFonts w:ascii="Times New Roman" w:eastAsia="Calibri" w:hAnsi="Times New Roman"/>
          <w:sz w:val="28"/>
          <w:szCs w:val="28"/>
        </w:rPr>
        <w:t xml:space="preserve">с. </w:t>
      </w:r>
      <w:proofErr w:type="spellStart"/>
      <w:r w:rsidRPr="007D2474">
        <w:rPr>
          <w:rFonts w:ascii="Times New Roman" w:eastAsia="Calibri" w:hAnsi="Times New Roman"/>
          <w:sz w:val="28"/>
          <w:szCs w:val="28"/>
        </w:rPr>
        <w:t>Торайгыр</w:t>
      </w:r>
      <w:proofErr w:type="spellEnd"/>
      <w:r w:rsidRPr="007D2474">
        <w:rPr>
          <w:rFonts w:ascii="Times New Roman" w:eastAsia="Calibri" w:hAnsi="Times New Roman"/>
          <w:sz w:val="28"/>
          <w:szCs w:val="28"/>
        </w:rPr>
        <w:t xml:space="preserve"> </w:t>
      </w:r>
      <w:r w:rsidRPr="00F64618">
        <w:rPr>
          <w:rFonts w:ascii="Times New Roman" w:eastAsia="Calibri" w:hAnsi="Times New Roman"/>
          <w:sz w:val="28"/>
          <w:szCs w:val="28"/>
        </w:rPr>
        <w:t>является основным юридическим  градостроительным документом, определяющим в интересах населения и с учетом государственных задач, направления и границы территориального развития, функциональное назначение и градостроительное зонирование территории, правила землепользования и застройки, принципиальные решения по размещению объектов капитального строительства для государственных и муниципальных нужд, транспортному обслуживанию, инженерному обеспечению и благоустройству, защите территории от опасных природных и техногенных процессов, охране природного и историко-культурного наследия, очередности освоения территории.</w:t>
      </w:r>
    </w:p>
    <w:p w14:paraId="0AC7DDA6" w14:textId="77777777" w:rsidR="00372D79" w:rsidRPr="00F64618" w:rsidRDefault="00372D79" w:rsidP="00372D79">
      <w:pPr>
        <w:ind w:firstLine="709"/>
        <w:rPr>
          <w:rFonts w:ascii="Times New Roman" w:eastAsia="Calibri" w:hAnsi="Times New Roman"/>
          <w:sz w:val="28"/>
          <w:szCs w:val="28"/>
        </w:rPr>
      </w:pPr>
      <w:r w:rsidRPr="00F64618">
        <w:rPr>
          <w:rFonts w:ascii="Times New Roman" w:eastAsia="Calibri" w:hAnsi="Times New Roman"/>
          <w:sz w:val="28"/>
          <w:szCs w:val="28"/>
        </w:rPr>
        <w:t>Основным задачами генерального плана являются:</w:t>
      </w:r>
    </w:p>
    <w:p w14:paraId="308EDB95" w14:textId="77777777" w:rsidR="00372D79" w:rsidRPr="00F64618" w:rsidRDefault="00372D79" w:rsidP="00372D79">
      <w:pPr>
        <w:ind w:firstLine="709"/>
        <w:rPr>
          <w:rFonts w:ascii="Times New Roman" w:eastAsia="Calibri" w:hAnsi="Times New Roman"/>
          <w:sz w:val="28"/>
          <w:szCs w:val="28"/>
        </w:rPr>
      </w:pPr>
      <w:r w:rsidRPr="00F64618">
        <w:rPr>
          <w:rFonts w:ascii="Times New Roman" w:eastAsia="Calibri" w:hAnsi="Times New Roman"/>
          <w:sz w:val="28"/>
          <w:szCs w:val="28"/>
        </w:rPr>
        <w:t>1) выявление проблем градостроительного развития территории на основе анализа параметров сложившейся среды, существующих ресурсов жизнеобеспечения, а также ранее принятых градостроительных решений;</w:t>
      </w:r>
    </w:p>
    <w:p w14:paraId="738AB865" w14:textId="77777777" w:rsidR="00372D79" w:rsidRPr="00F64618" w:rsidRDefault="00372D79" w:rsidP="00372D79">
      <w:pPr>
        <w:ind w:firstLine="709"/>
        <w:rPr>
          <w:rFonts w:ascii="Times New Roman" w:eastAsia="Calibri" w:hAnsi="Times New Roman"/>
          <w:sz w:val="28"/>
          <w:szCs w:val="28"/>
        </w:rPr>
      </w:pPr>
      <w:r w:rsidRPr="00F64618">
        <w:rPr>
          <w:rFonts w:ascii="Times New Roman" w:eastAsia="Calibri" w:hAnsi="Times New Roman"/>
          <w:sz w:val="28"/>
          <w:szCs w:val="28"/>
        </w:rPr>
        <w:t>2) определение основных направлений и параметров пространственного развития, обеспечивающих создание инструмента управления развитием территории на основе баланса интересов региональных и местных органов власти;</w:t>
      </w:r>
    </w:p>
    <w:p w14:paraId="2BD0EFA8" w14:textId="77777777" w:rsidR="00372D79" w:rsidRPr="00F64618" w:rsidRDefault="00372D79" w:rsidP="00372D79">
      <w:pPr>
        <w:ind w:firstLine="709"/>
        <w:rPr>
          <w:rFonts w:ascii="Times New Roman" w:eastAsia="Calibri" w:hAnsi="Times New Roman"/>
          <w:sz w:val="28"/>
          <w:szCs w:val="28"/>
        </w:rPr>
      </w:pPr>
      <w:r w:rsidRPr="00F64618">
        <w:rPr>
          <w:rFonts w:ascii="Times New Roman" w:eastAsia="Calibri" w:hAnsi="Times New Roman"/>
          <w:sz w:val="28"/>
          <w:szCs w:val="28"/>
        </w:rPr>
        <w:t xml:space="preserve">3) создание электронного Генерального плана на основе новейших компьютерных технологий и программного обеспечения, а также требований к формированию ресурсов информационной системы обеспечения градостроительной деятельности на территории </w:t>
      </w:r>
      <w:r w:rsidRPr="00F64618">
        <w:rPr>
          <w:rFonts w:ascii="Times New Roman" w:hAnsi="Times New Roman"/>
          <w:sz w:val="28"/>
          <w:szCs w:val="28"/>
        </w:rPr>
        <w:t xml:space="preserve">с. </w:t>
      </w:r>
      <w:proofErr w:type="spellStart"/>
      <w:r>
        <w:rPr>
          <w:rFonts w:ascii="Times New Roman" w:hAnsi="Times New Roman"/>
          <w:sz w:val="28"/>
          <w:szCs w:val="28"/>
        </w:rPr>
        <w:t>Торайгыр</w:t>
      </w:r>
      <w:proofErr w:type="spellEnd"/>
      <w:r w:rsidRPr="00F64618">
        <w:rPr>
          <w:rFonts w:ascii="Times New Roman" w:eastAsia="Calibri" w:hAnsi="Times New Roman"/>
          <w:sz w:val="28"/>
          <w:szCs w:val="28"/>
        </w:rPr>
        <w:t>.</w:t>
      </w:r>
    </w:p>
    <w:p w14:paraId="0986C857" w14:textId="77777777" w:rsidR="00372D79" w:rsidRPr="00F64618" w:rsidRDefault="00372D79" w:rsidP="00372D79">
      <w:pPr>
        <w:ind w:firstLine="709"/>
        <w:rPr>
          <w:rFonts w:ascii="Times New Roman" w:eastAsia="Calibri" w:hAnsi="Times New Roman"/>
          <w:sz w:val="28"/>
          <w:szCs w:val="28"/>
        </w:rPr>
      </w:pPr>
      <w:r w:rsidRPr="00F64618">
        <w:rPr>
          <w:rFonts w:ascii="Times New Roman" w:eastAsia="Calibri" w:hAnsi="Times New Roman"/>
          <w:sz w:val="28"/>
          <w:szCs w:val="28"/>
        </w:rPr>
        <w:t>При раз</w:t>
      </w:r>
      <w:r w:rsidRPr="00F64618">
        <w:rPr>
          <w:rFonts w:ascii="Times New Roman" w:eastAsia="Calibri" w:hAnsi="Times New Roman"/>
          <w:sz w:val="28"/>
          <w:szCs w:val="28"/>
        </w:rPr>
        <w:softHyphen/>
        <w:t>ра</w:t>
      </w:r>
      <w:r w:rsidRPr="00F64618">
        <w:rPr>
          <w:rFonts w:ascii="Times New Roman" w:eastAsia="Calibri" w:hAnsi="Times New Roman"/>
          <w:sz w:val="28"/>
          <w:szCs w:val="28"/>
        </w:rPr>
        <w:softHyphen/>
        <w:t>бот</w:t>
      </w:r>
      <w:r w:rsidRPr="00F64618">
        <w:rPr>
          <w:rFonts w:ascii="Times New Roman" w:eastAsia="Calibri" w:hAnsi="Times New Roman"/>
          <w:sz w:val="28"/>
          <w:szCs w:val="28"/>
        </w:rPr>
        <w:softHyphen/>
        <w:t>ке ге</w:t>
      </w:r>
      <w:r w:rsidRPr="00F64618">
        <w:rPr>
          <w:rFonts w:ascii="Times New Roman" w:eastAsia="Calibri" w:hAnsi="Times New Roman"/>
          <w:sz w:val="28"/>
          <w:szCs w:val="28"/>
        </w:rPr>
        <w:softHyphen/>
        <w:t>не</w:t>
      </w:r>
      <w:r w:rsidRPr="00F64618">
        <w:rPr>
          <w:rFonts w:ascii="Times New Roman" w:eastAsia="Calibri" w:hAnsi="Times New Roman"/>
          <w:sz w:val="28"/>
          <w:szCs w:val="28"/>
        </w:rPr>
        <w:softHyphen/>
        <w:t>раль</w:t>
      </w:r>
      <w:r w:rsidRPr="00F64618">
        <w:rPr>
          <w:rFonts w:ascii="Times New Roman" w:eastAsia="Calibri" w:hAnsi="Times New Roman"/>
          <w:sz w:val="28"/>
          <w:szCs w:val="28"/>
        </w:rPr>
        <w:softHyphen/>
        <w:t>но</w:t>
      </w:r>
      <w:r w:rsidRPr="00F64618">
        <w:rPr>
          <w:rFonts w:ascii="Times New Roman" w:eastAsia="Calibri" w:hAnsi="Times New Roman"/>
          <w:sz w:val="28"/>
          <w:szCs w:val="28"/>
        </w:rPr>
        <w:softHyphen/>
        <w:t>го пла</w:t>
      </w:r>
      <w:r w:rsidRPr="00F64618">
        <w:rPr>
          <w:rFonts w:ascii="Times New Roman" w:eastAsia="Calibri" w:hAnsi="Times New Roman"/>
          <w:sz w:val="28"/>
          <w:szCs w:val="28"/>
        </w:rPr>
        <w:softHyphen/>
        <w:t>на села про</w:t>
      </w:r>
      <w:r w:rsidRPr="00F64618">
        <w:rPr>
          <w:rFonts w:ascii="Times New Roman" w:eastAsia="Calibri" w:hAnsi="Times New Roman"/>
          <w:sz w:val="28"/>
          <w:szCs w:val="28"/>
        </w:rPr>
        <w:softHyphen/>
        <w:t>ве</w:t>
      </w:r>
      <w:r w:rsidRPr="00F64618">
        <w:rPr>
          <w:rFonts w:ascii="Times New Roman" w:eastAsia="Calibri" w:hAnsi="Times New Roman"/>
          <w:sz w:val="28"/>
          <w:szCs w:val="28"/>
        </w:rPr>
        <w:softHyphen/>
        <w:t>ден рет</w:t>
      </w:r>
      <w:r w:rsidRPr="00F64618">
        <w:rPr>
          <w:rFonts w:ascii="Times New Roman" w:eastAsia="Calibri" w:hAnsi="Times New Roman"/>
          <w:sz w:val="28"/>
          <w:szCs w:val="28"/>
        </w:rPr>
        <w:softHyphen/>
        <w:t>ро</w:t>
      </w:r>
      <w:r w:rsidRPr="00F64618">
        <w:rPr>
          <w:rFonts w:ascii="Times New Roman" w:eastAsia="Calibri" w:hAnsi="Times New Roman"/>
          <w:sz w:val="28"/>
          <w:szCs w:val="28"/>
        </w:rPr>
        <w:softHyphen/>
        <w:t>спек</w:t>
      </w:r>
      <w:r w:rsidRPr="00F64618">
        <w:rPr>
          <w:rFonts w:ascii="Times New Roman" w:eastAsia="Calibri" w:hAnsi="Times New Roman"/>
          <w:sz w:val="28"/>
          <w:szCs w:val="28"/>
        </w:rPr>
        <w:softHyphen/>
        <w:t>тив</w:t>
      </w:r>
      <w:r w:rsidRPr="00F64618">
        <w:rPr>
          <w:rFonts w:ascii="Times New Roman" w:eastAsia="Calibri" w:hAnsi="Times New Roman"/>
          <w:sz w:val="28"/>
          <w:szCs w:val="28"/>
        </w:rPr>
        <w:softHyphen/>
        <w:t>ный ана</w:t>
      </w:r>
      <w:r w:rsidRPr="00F64618">
        <w:rPr>
          <w:rFonts w:ascii="Times New Roman" w:eastAsia="Calibri" w:hAnsi="Times New Roman"/>
          <w:sz w:val="28"/>
          <w:szCs w:val="28"/>
        </w:rPr>
        <w:softHyphen/>
        <w:t>лиз и ана</w:t>
      </w:r>
      <w:r w:rsidRPr="00F64618">
        <w:rPr>
          <w:rFonts w:ascii="Times New Roman" w:eastAsia="Calibri" w:hAnsi="Times New Roman"/>
          <w:sz w:val="28"/>
          <w:szCs w:val="28"/>
        </w:rPr>
        <w:softHyphen/>
        <w:t>лиз со</w:t>
      </w:r>
      <w:r w:rsidRPr="00F64618">
        <w:rPr>
          <w:rFonts w:ascii="Times New Roman" w:eastAsia="Calibri" w:hAnsi="Times New Roman"/>
          <w:sz w:val="28"/>
          <w:szCs w:val="28"/>
        </w:rPr>
        <w:softHyphen/>
        <w:t>вре</w:t>
      </w:r>
      <w:r w:rsidRPr="00F64618">
        <w:rPr>
          <w:rFonts w:ascii="Times New Roman" w:eastAsia="Calibri" w:hAnsi="Times New Roman"/>
          <w:sz w:val="28"/>
          <w:szCs w:val="28"/>
        </w:rPr>
        <w:softHyphen/>
        <w:t>мен</w:t>
      </w:r>
      <w:r w:rsidRPr="00F64618">
        <w:rPr>
          <w:rFonts w:ascii="Times New Roman" w:eastAsia="Calibri" w:hAnsi="Times New Roman"/>
          <w:sz w:val="28"/>
          <w:szCs w:val="28"/>
        </w:rPr>
        <w:softHyphen/>
        <w:t>но</w:t>
      </w:r>
      <w:r w:rsidRPr="00F64618">
        <w:rPr>
          <w:rFonts w:ascii="Times New Roman" w:eastAsia="Calibri" w:hAnsi="Times New Roman"/>
          <w:sz w:val="28"/>
          <w:szCs w:val="28"/>
        </w:rPr>
        <w:softHyphen/>
        <w:t>го со</w:t>
      </w:r>
      <w:r w:rsidRPr="00F64618">
        <w:rPr>
          <w:rFonts w:ascii="Times New Roman" w:eastAsia="Calibri" w:hAnsi="Times New Roman"/>
          <w:sz w:val="28"/>
          <w:szCs w:val="28"/>
        </w:rPr>
        <w:softHyphen/>
        <w:t>стоя</w:t>
      </w:r>
      <w:r w:rsidRPr="00F64618">
        <w:rPr>
          <w:rFonts w:ascii="Times New Roman" w:eastAsia="Calibri" w:hAnsi="Times New Roman"/>
          <w:sz w:val="28"/>
          <w:szCs w:val="28"/>
        </w:rPr>
        <w:softHyphen/>
        <w:t>ния гра</w:t>
      </w:r>
      <w:r w:rsidRPr="00F64618">
        <w:rPr>
          <w:rFonts w:ascii="Times New Roman" w:eastAsia="Calibri" w:hAnsi="Times New Roman"/>
          <w:sz w:val="28"/>
          <w:szCs w:val="28"/>
        </w:rPr>
        <w:softHyphen/>
        <w:t>до</w:t>
      </w:r>
      <w:r w:rsidRPr="00F64618">
        <w:rPr>
          <w:rFonts w:ascii="Times New Roman" w:eastAsia="Calibri" w:hAnsi="Times New Roman"/>
          <w:sz w:val="28"/>
          <w:szCs w:val="28"/>
        </w:rPr>
        <w:softHyphen/>
        <w:t>строи</w:t>
      </w:r>
      <w:r w:rsidRPr="00F64618">
        <w:rPr>
          <w:rFonts w:ascii="Times New Roman" w:eastAsia="Calibri" w:hAnsi="Times New Roman"/>
          <w:sz w:val="28"/>
          <w:szCs w:val="28"/>
        </w:rPr>
        <w:softHyphen/>
        <w:t>тель</w:t>
      </w:r>
      <w:r w:rsidRPr="00F64618">
        <w:rPr>
          <w:rFonts w:ascii="Times New Roman" w:eastAsia="Calibri" w:hAnsi="Times New Roman"/>
          <w:sz w:val="28"/>
          <w:szCs w:val="28"/>
        </w:rPr>
        <w:softHyphen/>
        <w:t>ной сис</w:t>
      </w:r>
      <w:r w:rsidRPr="00F64618">
        <w:rPr>
          <w:rFonts w:ascii="Times New Roman" w:eastAsia="Calibri" w:hAnsi="Times New Roman"/>
          <w:sz w:val="28"/>
          <w:szCs w:val="28"/>
        </w:rPr>
        <w:softHyphen/>
        <w:t>те</w:t>
      </w:r>
      <w:r w:rsidRPr="00F64618">
        <w:rPr>
          <w:rFonts w:ascii="Times New Roman" w:eastAsia="Calibri" w:hAnsi="Times New Roman"/>
          <w:sz w:val="28"/>
          <w:szCs w:val="28"/>
        </w:rPr>
        <w:softHyphen/>
        <w:t>мы в об</w:t>
      </w:r>
      <w:r w:rsidRPr="00F64618">
        <w:rPr>
          <w:rFonts w:ascii="Times New Roman" w:eastAsia="Calibri" w:hAnsi="Times New Roman"/>
          <w:sz w:val="28"/>
          <w:szCs w:val="28"/>
        </w:rPr>
        <w:softHyphen/>
        <w:t>лас</w:t>
      </w:r>
      <w:r w:rsidRPr="00F64618">
        <w:rPr>
          <w:rFonts w:ascii="Times New Roman" w:eastAsia="Calibri" w:hAnsi="Times New Roman"/>
          <w:sz w:val="28"/>
          <w:szCs w:val="28"/>
        </w:rPr>
        <w:softHyphen/>
        <w:t>ти пла</w:t>
      </w:r>
      <w:r w:rsidRPr="00F64618">
        <w:rPr>
          <w:rFonts w:ascii="Times New Roman" w:eastAsia="Calibri" w:hAnsi="Times New Roman"/>
          <w:sz w:val="28"/>
          <w:szCs w:val="28"/>
        </w:rPr>
        <w:softHyphen/>
        <w:t>ни</w:t>
      </w:r>
      <w:r w:rsidRPr="00F64618">
        <w:rPr>
          <w:rFonts w:ascii="Times New Roman" w:eastAsia="Calibri" w:hAnsi="Times New Roman"/>
          <w:sz w:val="28"/>
          <w:szCs w:val="28"/>
        </w:rPr>
        <w:softHyphen/>
        <w:t>ро</w:t>
      </w:r>
      <w:r w:rsidRPr="00F64618">
        <w:rPr>
          <w:rFonts w:ascii="Times New Roman" w:eastAsia="Calibri" w:hAnsi="Times New Roman"/>
          <w:sz w:val="28"/>
          <w:szCs w:val="28"/>
        </w:rPr>
        <w:softHyphen/>
        <w:t>воч</w:t>
      </w:r>
      <w:r w:rsidRPr="00F64618">
        <w:rPr>
          <w:rFonts w:ascii="Times New Roman" w:eastAsia="Calibri" w:hAnsi="Times New Roman"/>
          <w:sz w:val="28"/>
          <w:szCs w:val="28"/>
        </w:rPr>
        <w:softHyphen/>
        <w:t>ной ор</w:t>
      </w:r>
      <w:r w:rsidRPr="00F64618">
        <w:rPr>
          <w:rFonts w:ascii="Times New Roman" w:eastAsia="Calibri" w:hAnsi="Times New Roman"/>
          <w:sz w:val="28"/>
          <w:szCs w:val="28"/>
        </w:rPr>
        <w:softHyphen/>
        <w:t>га</w:t>
      </w:r>
      <w:r w:rsidRPr="00F64618">
        <w:rPr>
          <w:rFonts w:ascii="Times New Roman" w:eastAsia="Calibri" w:hAnsi="Times New Roman"/>
          <w:sz w:val="28"/>
          <w:szCs w:val="28"/>
        </w:rPr>
        <w:softHyphen/>
        <w:t>ни</w:t>
      </w:r>
      <w:r w:rsidRPr="00F64618">
        <w:rPr>
          <w:rFonts w:ascii="Times New Roman" w:eastAsia="Calibri" w:hAnsi="Times New Roman"/>
          <w:sz w:val="28"/>
          <w:szCs w:val="28"/>
        </w:rPr>
        <w:softHyphen/>
        <w:t>за</w:t>
      </w:r>
      <w:r w:rsidRPr="00F64618">
        <w:rPr>
          <w:rFonts w:ascii="Times New Roman" w:eastAsia="Calibri" w:hAnsi="Times New Roman"/>
          <w:sz w:val="28"/>
          <w:szCs w:val="28"/>
        </w:rPr>
        <w:softHyphen/>
        <w:t>ции тер</w:t>
      </w:r>
      <w:r w:rsidRPr="00F64618">
        <w:rPr>
          <w:rFonts w:ascii="Times New Roman" w:eastAsia="Calibri" w:hAnsi="Times New Roman"/>
          <w:sz w:val="28"/>
          <w:szCs w:val="28"/>
        </w:rPr>
        <w:softHyphen/>
        <w:t>ри</w:t>
      </w:r>
      <w:r w:rsidRPr="00F64618">
        <w:rPr>
          <w:rFonts w:ascii="Times New Roman" w:eastAsia="Calibri" w:hAnsi="Times New Roman"/>
          <w:sz w:val="28"/>
          <w:szCs w:val="28"/>
        </w:rPr>
        <w:softHyphen/>
        <w:t>то</w:t>
      </w:r>
      <w:r w:rsidRPr="00F64618">
        <w:rPr>
          <w:rFonts w:ascii="Times New Roman" w:eastAsia="Calibri" w:hAnsi="Times New Roman"/>
          <w:sz w:val="28"/>
          <w:szCs w:val="28"/>
        </w:rPr>
        <w:softHyphen/>
        <w:t>рии, общественных цен</w:t>
      </w:r>
      <w:r w:rsidRPr="00F64618">
        <w:rPr>
          <w:rFonts w:ascii="Times New Roman" w:eastAsia="Calibri" w:hAnsi="Times New Roman"/>
          <w:sz w:val="28"/>
          <w:szCs w:val="28"/>
        </w:rPr>
        <w:softHyphen/>
        <w:t>тров, со</w:t>
      </w:r>
      <w:r w:rsidRPr="00F64618">
        <w:rPr>
          <w:rFonts w:ascii="Times New Roman" w:eastAsia="Calibri" w:hAnsi="Times New Roman"/>
          <w:sz w:val="28"/>
          <w:szCs w:val="28"/>
        </w:rPr>
        <w:softHyphen/>
        <w:t>ци</w:t>
      </w:r>
      <w:r w:rsidRPr="00F64618">
        <w:rPr>
          <w:rFonts w:ascii="Times New Roman" w:eastAsia="Calibri" w:hAnsi="Times New Roman"/>
          <w:sz w:val="28"/>
          <w:szCs w:val="28"/>
        </w:rPr>
        <w:softHyphen/>
        <w:t>аль</w:t>
      </w:r>
      <w:r w:rsidRPr="00F64618">
        <w:rPr>
          <w:rFonts w:ascii="Times New Roman" w:eastAsia="Calibri" w:hAnsi="Times New Roman"/>
          <w:sz w:val="28"/>
          <w:szCs w:val="28"/>
        </w:rPr>
        <w:softHyphen/>
        <w:t>но-эко</w:t>
      </w:r>
      <w:r w:rsidRPr="00F64618">
        <w:rPr>
          <w:rFonts w:ascii="Times New Roman" w:eastAsia="Calibri" w:hAnsi="Times New Roman"/>
          <w:sz w:val="28"/>
          <w:szCs w:val="28"/>
        </w:rPr>
        <w:softHyphen/>
        <w:t>но</w:t>
      </w:r>
      <w:r w:rsidRPr="00F64618">
        <w:rPr>
          <w:rFonts w:ascii="Times New Roman" w:eastAsia="Calibri" w:hAnsi="Times New Roman"/>
          <w:sz w:val="28"/>
          <w:szCs w:val="28"/>
        </w:rPr>
        <w:softHyphen/>
        <w:t>ми</w:t>
      </w:r>
      <w:r w:rsidRPr="00F64618">
        <w:rPr>
          <w:rFonts w:ascii="Times New Roman" w:eastAsia="Calibri" w:hAnsi="Times New Roman"/>
          <w:sz w:val="28"/>
          <w:szCs w:val="28"/>
        </w:rPr>
        <w:softHyphen/>
        <w:t>че</w:t>
      </w:r>
      <w:r w:rsidRPr="00F64618">
        <w:rPr>
          <w:rFonts w:ascii="Times New Roman" w:eastAsia="Calibri" w:hAnsi="Times New Roman"/>
          <w:sz w:val="28"/>
          <w:szCs w:val="28"/>
        </w:rPr>
        <w:softHyphen/>
        <w:t>ско</w:t>
      </w:r>
      <w:r w:rsidRPr="00F64618">
        <w:rPr>
          <w:rFonts w:ascii="Times New Roman" w:eastAsia="Calibri" w:hAnsi="Times New Roman"/>
          <w:sz w:val="28"/>
          <w:szCs w:val="28"/>
        </w:rPr>
        <w:softHyphen/>
        <w:t>го ком</w:t>
      </w:r>
      <w:r w:rsidRPr="00F64618">
        <w:rPr>
          <w:rFonts w:ascii="Times New Roman" w:eastAsia="Calibri" w:hAnsi="Times New Roman"/>
          <w:sz w:val="28"/>
          <w:szCs w:val="28"/>
        </w:rPr>
        <w:softHyphen/>
        <w:t>плек</w:t>
      </w:r>
      <w:r w:rsidRPr="00F64618">
        <w:rPr>
          <w:rFonts w:ascii="Times New Roman" w:eastAsia="Calibri" w:hAnsi="Times New Roman"/>
          <w:sz w:val="28"/>
          <w:szCs w:val="28"/>
        </w:rPr>
        <w:softHyphen/>
        <w:t>са, де</w:t>
      </w:r>
      <w:r w:rsidRPr="00F64618">
        <w:rPr>
          <w:rFonts w:ascii="Times New Roman" w:eastAsia="Calibri" w:hAnsi="Times New Roman"/>
          <w:sz w:val="28"/>
          <w:szCs w:val="28"/>
        </w:rPr>
        <w:softHyphen/>
        <w:t>мо</w:t>
      </w:r>
      <w:r w:rsidRPr="00F64618">
        <w:rPr>
          <w:rFonts w:ascii="Times New Roman" w:eastAsia="Calibri" w:hAnsi="Times New Roman"/>
          <w:sz w:val="28"/>
          <w:szCs w:val="28"/>
        </w:rPr>
        <w:softHyphen/>
        <w:t>гра</w:t>
      </w:r>
      <w:r w:rsidRPr="00F64618">
        <w:rPr>
          <w:rFonts w:ascii="Times New Roman" w:eastAsia="Calibri" w:hAnsi="Times New Roman"/>
          <w:sz w:val="28"/>
          <w:szCs w:val="28"/>
        </w:rPr>
        <w:softHyphen/>
        <w:t>фи</w:t>
      </w:r>
      <w:r w:rsidRPr="00F64618">
        <w:rPr>
          <w:rFonts w:ascii="Times New Roman" w:eastAsia="Calibri" w:hAnsi="Times New Roman"/>
          <w:sz w:val="28"/>
          <w:szCs w:val="28"/>
        </w:rPr>
        <w:softHyphen/>
        <w:t>че</w:t>
      </w:r>
      <w:r w:rsidRPr="00F64618">
        <w:rPr>
          <w:rFonts w:ascii="Times New Roman" w:eastAsia="Calibri" w:hAnsi="Times New Roman"/>
          <w:sz w:val="28"/>
          <w:szCs w:val="28"/>
        </w:rPr>
        <w:softHyphen/>
        <w:t>ской и жи</w:t>
      </w:r>
      <w:r w:rsidRPr="00F64618">
        <w:rPr>
          <w:rFonts w:ascii="Times New Roman" w:eastAsia="Calibri" w:hAnsi="Times New Roman"/>
          <w:sz w:val="28"/>
          <w:szCs w:val="28"/>
        </w:rPr>
        <w:softHyphen/>
        <w:t>лищ</w:t>
      </w:r>
      <w:r w:rsidRPr="00F64618">
        <w:rPr>
          <w:rFonts w:ascii="Times New Roman" w:eastAsia="Calibri" w:hAnsi="Times New Roman"/>
          <w:sz w:val="28"/>
          <w:szCs w:val="28"/>
        </w:rPr>
        <w:softHyphen/>
        <w:t>ной по</w:t>
      </w:r>
      <w:r w:rsidRPr="00F64618">
        <w:rPr>
          <w:rFonts w:ascii="Times New Roman" w:eastAsia="Calibri" w:hAnsi="Times New Roman"/>
          <w:sz w:val="28"/>
          <w:szCs w:val="28"/>
        </w:rPr>
        <w:softHyphen/>
        <w:t>ли</w:t>
      </w:r>
      <w:r w:rsidRPr="00F64618">
        <w:rPr>
          <w:rFonts w:ascii="Times New Roman" w:eastAsia="Calibri" w:hAnsi="Times New Roman"/>
          <w:sz w:val="28"/>
          <w:szCs w:val="28"/>
        </w:rPr>
        <w:softHyphen/>
        <w:t>ти</w:t>
      </w:r>
      <w:r w:rsidRPr="00F64618">
        <w:rPr>
          <w:rFonts w:ascii="Times New Roman" w:eastAsia="Calibri" w:hAnsi="Times New Roman"/>
          <w:sz w:val="28"/>
          <w:szCs w:val="28"/>
        </w:rPr>
        <w:softHyphen/>
        <w:t>ки, куль</w:t>
      </w:r>
      <w:r w:rsidRPr="00F64618">
        <w:rPr>
          <w:rFonts w:ascii="Times New Roman" w:eastAsia="Calibri" w:hAnsi="Times New Roman"/>
          <w:sz w:val="28"/>
          <w:szCs w:val="28"/>
        </w:rPr>
        <w:softHyphen/>
        <w:t>тур</w:t>
      </w:r>
      <w:r w:rsidRPr="00F64618">
        <w:rPr>
          <w:rFonts w:ascii="Times New Roman" w:eastAsia="Calibri" w:hAnsi="Times New Roman"/>
          <w:sz w:val="28"/>
          <w:szCs w:val="28"/>
        </w:rPr>
        <w:softHyphen/>
        <w:t>но-бы</w:t>
      </w:r>
      <w:r w:rsidRPr="00F64618">
        <w:rPr>
          <w:rFonts w:ascii="Times New Roman" w:eastAsia="Calibri" w:hAnsi="Times New Roman"/>
          <w:sz w:val="28"/>
          <w:szCs w:val="28"/>
        </w:rPr>
        <w:softHyphen/>
        <w:t>то</w:t>
      </w:r>
      <w:r w:rsidRPr="00F64618">
        <w:rPr>
          <w:rFonts w:ascii="Times New Roman" w:eastAsia="Calibri" w:hAnsi="Times New Roman"/>
          <w:sz w:val="28"/>
          <w:szCs w:val="28"/>
        </w:rPr>
        <w:softHyphen/>
        <w:t>во</w:t>
      </w:r>
      <w:r w:rsidRPr="00F64618">
        <w:rPr>
          <w:rFonts w:ascii="Times New Roman" w:eastAsia="Calibri" w:hAnsi="Times New Roman"/>
          <w:sz w:val="28"/>
          <w:szCs w:val="28"/>
        </w:rPr>
        <w:softHyphen/>
        <w:t>го об</w:t>
      </w:r>
      <w:r w:rsidRPr="00F64618">
        <w:rPr>
          <w:rFonts w:ascii="Times New Roman" w:eastAsia="Calibri" w:hAnsi="Times New Roman"/>
          <w:sz w:val="28"/>
          <w:szCs w:val="28"/>
        </w:rPr>
        <w:softHyphen/>
        <w:t>слу</w:t>
      </w:r>
      <w:r w:rsidRPr="00F64618">
        <w:rPr>
          <w:rFonts w:ascii="Times New Roman" w:eastAsia="Calibri" w:hAnsi="Times New Roman"/>
          <w:sz w:val="28"/>
          <w:szCs w:val="28"/>
        </w:rPr>
        <w:softHyphen/>
        <w:t>жи</w:t>
      </w:r>
      <w:r w:rsidRPr="00F64618">
        <w:rPr>
          <w:rFonts w:ascii="Times New Roman" w:eastAsia="Calibri" w:hAnsi="Times New Roman"/>
          <w:sz w:val="28"/>
          <w:szCs w:val="28"/>
        </w:rPr>
        <w:softHyphen/>
        <w:t>ва</w:t>
      </w:r>
      <w:r w:rsidRPr="00F64618">
        <w:rPr>
          <w:rFonts w:ascii="Times New Roman" w:eastAsia="Calibri" w:hAnsi="Times New Roman"/>
          <w:sz w:val="28"/>
          <w:szCs w:val="28"/>
        </w:rPr>
        <w:softHyphen/>
        <w:t>ния, ин</w:t>
      </w:r>
      <w:r w:rsidRPr="00F64618">
        <w:rPr>
          <w:rFonts w:ascii="Times New Roman" w:eastAsia="Calibri" w:hAnsi="Times New Roman"/>
          <w:sz w:val="28"/>
          <w:szCs w:val="28"/>
        </w:rPr>
        <w:softHyphen/>
        <w:t>же</w:t>
      </w:r>
      <w:r w:rsidRPr="00F64618">
        <w:rPr>
          <w:rFonts w:ascii="Times New Roman" w:eastAsia="Calibri" w:hAnsi="Times New Roman"/>
          <w:sz w:val="28"/>
          <w:szCs w:val="28"/>
        </w:rPr>
        <w:softHyphen/>
        <w:t>нер</w:t>
      </w:r>
      <w:r w:rsidRPr="00F64618">
        <w:rPr>
          <w:rFonts w:ascii="Times New Roman" w:eastAsia="Calibri" w:hAnsi="Times New Roman"/>
          <w:sz w:val="28"/>
          <w:szCs w:val="28"/>
        </w:rPr>
        <w:softHyphen/>
        <w:t>но-транс</w:t>
      </w:r>
      <w:r w:rsidRPr="00F64618">
        <w:rPr>
          <w:rFonts w:ascii="Times New Roman" w:eastAsia="Calibri" w:hAnsi="Times New Roman"/>
          <w:sz w:val="28"/>
          <w:szCs w:val="28"/>
        </w:rPr>
        <w:softHyphen/>
        <w:t>порт</w:t>
      </w:r>
      <w:r w:rsidRPr="00F64618">
        <w:rPr>
          <w:rFonts w:ascii="Times New Roman" w:eastAsia="Calibri" w:hAnsi="Times New Roman"/>
          <w:sz w:val="28"/>
          <w:szCs w:val="28"/>
        </w:rPr>
        <w:softHyphen/>
        <w:t>ной инфраструктуры и сло</w:t>
      </w:r>
      <w:r w:rsidRPr="00F64618">
        <w:rPr>
          <w:rFonts w:ascii="Times New Roman" w:eastAsia="Calibri" w:hAnsi="Times New Roman"/>
          <w:sz w:val="28"/>
          <w:szCs w:val="28"/>
        </w:rPr>
        <w:softHyphen/>
        <w:t>жив</w:t>
      </w:r>
      <w:r w:rsidRPr="00F64618">
        <w:rPr>
          <w:rFonts w:ascii="Times New Roman" w:eastAsia="Calibri" w:hAnsi="Times New Roman"/>
          <w:sz w:val="28"/>
          <w:szCs w:val="28"/>
        </w:rPr>
        <w:softHyphen/>
        <w:t>шей</w:t>
      </w:r>
      <w:r w:rsidRPr="00F64618">
        <w:rPr>
          <w:rFonts w:ascii="Times New Roman" w:eastAsia="Calibri" w:hAnsi="Times New Roman"/>
          <w:sz w:val="28"/>
          <w:szCs w:val="28"/>
        </w:rPr>
        <w:softHyphen/>
        <w:t>ся эко</w:t>
      </w:r>
      <w:r w:rsidRPr="00F64618">
        <w:rPr>
          <w:rFonts w:ascii="Times New Roman" w:eastAsia="Calibri" w:hAnsi="Times New Roman"/>
          <w:sz w:val="28"/>
          <w:szCs w:val="28"/>
        </w:rPr>
        <w:softHyphen/>
        <w:t>ло</w:t>
      </w:r>
      <w:r w:rsidRPr="00F64618">
        <w:rPr>
          <w:rFonts w:ascii="Times New Roman" w:eastAsia="Calibri" w:hAnsi="Times New Roman"/>
          <w:sz w:val="28"/>
          <w:szCs w:val="28"/>
        </w:rPr>
        <w:softHyphen/>
        <w:t>ги</w:t>
      </w:r>
      <w:r w:rsidRPr="00F64618">
        <w:rPr>
          <w:rFonts w:ascii="Times New Roman" w:eastAsia="Calibri" w:hAnsi="Times New Roman"/>
          <w:sz w:val="28"/>
          <w:szCs w:val="28"/>
        </w:rPr>
        <w:softHyphen/>
        <w:t>че</w:t>
      </w:r>
      <w:r w:rsidRPr="00F64618">
        <w:rPr>
          <w:rFonts w:ascii="Times New Roman" w:eastAsia="Calibri" w:hAnsi="Times New Roman"/>
          <w:sz w:val="28"/>
          <w:szCs w:val="28"/>
        </w:rPr>
        <w:softHyphen/>
        <w:t>ской си</w:t>
      </w:r>
      <w:r w:rsidRPr="00F64618">
        <w:rPr>
          <w:rFonts w:ascii="Times New Roman" w:eastAsia="Calibri" w:hAnsi="Times New Roman"/>
          <w:sz w:val="28"/>
          <w:szCs w:val="28"/>
        </w:rPr>
        <w:softHyphen/>
        <w:t>туа</w:t>
      </w:r>
      <w:r w:rsidRPr="00F64618">
        <w:rPr>
          <w:rFonts w:ascii="Times New Roman" w:eastAsia="Calibri" w:hAnsi="Times New Roman"/>
          <w:sz w:val="28"/>
          <w:szCs w:val="28"/>
        </w:rPr>
        <w:softHyphen/>
        <w:t>ции.</w:t>
      </w:r>
    </w:p>
    <w:p w14:paraId="12C06FF3" w14:textId="77777777" w:rsidR="00372D79" w:rsidRPr="00F64618" w:rsidRDefault="00372D79" w:rsidP="00372D79">
      <w:pPr>
        <w:ind w:firstLine="709"/>
        <w:rPr>
          <w:rFonts w:ascii="Times New Roman" w:eastAsia="Calibri" w:hAnsi="Times New Roman"/>
          <w:sz w:val="28"/>
          <w:szCs w:val="28"/>
        </w:rPr>
      </w:pPr>
      <w:r w:rsidRPr="00F64618">
        <w:rPr>
          <w:rFonts w:ascii="Times New Roman" w:eastAsia="Calibri" w:hAnsi="Times New Roman"/>
          <w:sz w:val="28"/>
          <w:szCs w:val="28"/>
        </w:rPr>
        <w:t>Ана</w:t>
      </w:r>
      <w:r w:rsidRPr="00F64618">
        <w:rPr>
          <w:rFonts w:ascii="Times New Roman" w:eastAsia="Calibri" w:hAnsi="Times New Roman"/>
          <w:sz w:val="28"/>
          <w:szCs w:val="28"/>
        </w:rPr>
        <w:softHyphen/>
        <w:t>лиз про</w:t>
      </w:r>
      <w:r w:rsidRPr="00F64618">
        <w:rPr>
          <w:rFonts w:ascii="Times New Roman" w:eastAsia="Calibri" w:hAnsi="Times New Roman"/>
          <w:sz w:val="28"/>
          <w:szCs w:val="28"/>
        </w:rPr>
        <w:softHyphen/>
        <w:t>во</w:t>
      </w:r>
      <w:r w:rsidRPr="00F64618">
        <w:rPr>
          <w:rFonts w:ascii="Times New Roman" w:eastAsia="Calibri" w:hAnsi="Times New Roman"/>
          <w:sz w:val="28"/>
          <w:szCs w:val="28"/>
        </w:rPr>
        <w:softHyphen/>
        <w:t>дил</w:t>
      </w:r>
      <w:r w:rsidRPr="00F64618">
        <w:rPr>
          <w:rFonts w:ascii="Times New Roman" w:eastAsia="Calibri" w:hAnsi="Times New Roman"/>
          <w:sz w:val="28"/>
          <w:szCs w:val="28"/>
        </w:rPr>
        <w:softHyphen/>
        <w:t>ся на ос</w:t>
      </w:r>
      <w:r w:rsidRPr="00F64618">
        <w:rPr>
          <w:rFonts w:ascii="Times New Roman" w:eastAsia="Calibri" w:hAnsi="Times New Roman"/>
          <w:sz w:val="28"/>
          <w:szCs w:val="28"/>
        </w:rPr>
        <w:softHyphen/>
        <w:t>но</w:t>
      </w:r>
      <w:r w:rsidRPr="00F64618">
        <w:rPr>
          <w:rFonts w:ascii="Times New Roman" w:eastAsia="Calibri" w:hAnsi="Times New Roman"/>
          <w:sz w:val="28"/>
          <w:szCs w:val="28"/>
        </w:rPr>
        <w:softHyphen/>
        <w:t>ве сбо</w:t>
      </w:r>
      <w:r w:rsidRPr="00F64618">
        <w:rPr>
          <w:rFonts w:ascii="Times New Roman" w:eastAsia="Calibri" w:hAnsi="Times New Roman"/>
          <w:sz w:val="28"/>
          <w:szCs w:val="28"/>
        </w:rPr>
        <w:softHyphen/>
        <w:t>ра и об</w:t>
      </w:r>
      <w:r w:rsidRPr="00F64618">
        <w:rPr>
          <w:rFonts w:ascii="Times New Roman" w:eastAsia="Calibri" w:hAnsi="Times New Roman"/>
          <w:sz w:val="28"/>
          <w:szCs w:val="28"/>
        </w:rPr>
        <w:softHyphen/>
        <w:t>ра</w:t>
      </w:r>
      <w:r w:rsidRPr="00F64618">
        <w:rPr>
          <w:rFonts w:ascii="Times New Roman" w:eastAsia="Calibri" w:hAnsi="Times New Roman"/>
          <w:sz w:val="28"/>
          <w:szCs w:val="28"/>
        </w:rPr>
        <w:softHyphen/>
        <w:t>бот</w:t>
      </w:r>
      <w:r w:rsidRPr="00F64618">
        <w:rPr>
          <w:rFonts w:ascii="Times New Roman" w:eastAsia="Calibri" w:hAnsi="Times New Roman"/>
          <w:sz w:val="28"/>
          <w:szCs w:val="28"/>
        </w:rPr>
        <w:softHyphen/>
        <w:t>ки ис</w:t>
      </w:r>
      <w:r w:rsidRPr="00F64618">
        <w:rPr>
          <w:rFonts w:ascii="Times New Roman" w:eastAsia="Calibri" w:hAnsi="Times New Roman"/>
          <w:sz w:val="28"/>
          <w:szCs w:val="28"/>
        </w:rPr>
        <w:softHyphen/>
        <w:t>ход</w:t>
      </w:r>
      <w:r w:rsidRPr="00F64618">
        <w:rPr>
          <w:rFonts w:ascii="Times New Roman" w:eastAsia="Calibri" w:hAnsi="Times New Roman"/>
          <w:sz w:val="28"/>
          <w:szCs w:val="28"/>
        </w:rPr>
        <w:softHyphen/>
        <w:t>ной ин</w:t>
      </w:r>
      <w:r w:rsidRPr="00F64618">
        <w:rPr>
          <w:rFonts w:ascii="Times New Roman" w:eastAsia="Calibri" w:hAnsi="Times New Roman"/>
          <w:sz w:val="28"/>
          <w:szCs w:val="28"/>
        </w:rPr>
        <w:softHyphen/>
        <w:t>фор</w:t>
      </w:r>
      <w:r w:rsidRPr="00F64618">
        <w:rPr>
          <w:rFonts w:ascii="Times New Roman" w:eastAsia="Calibri" w:hAnsi="Times New Roman"/>
          <w:sz w:val="28"/>
          <w:szCs w:val="28"/>
        </w:rPr>
        <w:softHyphen/>
        <w:t>ма</w:t>
      </w:r>
      <w:r w:rsidRPr="00F64618">
        <w:rPr>
          <w:rFonts w:ascii="Times New Roman" w:eastAsia="Calibri" w:hAnsi="Times New Roman"/>
          <w:sz w:val="28"/>
          <w:szCs w:val="28"/>
        </w:rPr>
        <w:softHyphen/>
        <w:t>ции в об</w:t>
      </w:r>
      <w:r w:rsidRPr="00F64618">
        <w:rPr>
          <w:rFonts w:ascii="Times New Roman" w:eastAsia="Calibri" w:hAnsi="Times New Roman"/>
          <w:sz w:val="28"/>
          <w:szCs w:val="28"/>
        </w:rPr>
        <w:softHyphen/>
        <w:t>ла</w:t>
      </w:r>
      <w:r w:rsidRPr="00F64618">
        <w:rPr>
          <w:rFonts w:ascii="Times New Roman" w:eastAsia="Calibri" w:hAnsi="Times New Roman"/>
          <w:sz w:val="28"/>
          <w:szCs w:val="28"/>
        </w:rPr>
        <w:softHyphen/>
        <w:t>ст</w:t>
      </w:r>
      <w:r w:rsidRPr="00F64618">
        <w:rPr>
          <w:rFonts w:ascii="Times New Roman" w:eastAsia="Calibri" w:hAnsi="Times New Roman"/>
          <w:sz w:val="28"/>
          <w:szCs w:val="28"/>
        </w:rPr>
        <w:softHyphen/>
        <w:t>ных, рай</w:t>
      </w:r>
      <w:r w:rsidRPr="00F64618">
        <w:rPr>
          <w:rFonts w:ascii="Times New Roman" w:eastAsia="Calibri" w:hAnsi="Times New Roman"/>
          <w:sz w:val="28"/>
          <w:szCs w:val="28"/>
        </w:rPr>
        <w:softHyphen/>
        <w:t>он</w:t>
      </w:r>
      <w:r w:rsidRPr="00F64618">
        <w:rPr>
          <w:rFonts w:ascii="Times New Roman" w:eastAsia="Calibri" w:hAnsi="Times New Roman"/>
          <w:sz w:val="28"/>
          <w:szCs w:val="28"/>
        </w:rPr>
        <w:softHyphen/>
        <w:t>ных и сельских служ</w:t>
      </w:r>
      <w:r w:rsidRPr="00F64618">
        <w:rPr>
          <w:rFonts w:ascii="Times New Roman" w:eastAsia="Calibri" w:hAnsi="Times New Roman"/>
          <w:sz w:val="28"/>
          <w:szCs w:val="28"/>
        </w:rPr>
        <w:softHyphen/>
        <w:t>бах.</w:t>
      </w:r>
    </w:p>
    <w:p w14:paraId="7B93758C" w14:textId="77777777" w:rsidR="00372D79" w:rsidRPr="00F64618" w:rsidRDefault="00372D79" w:rsidP="00372D79">
      <w:pPr>
        <w:ind w:firstLine="709"/>
        <w:rPr>
          <w:rFonts w:ascii="Times New Roman" w:eastAsia="Calibri" w:hAnsi="Times New Roman"/>
          <w:sz w:val="28"/>
          <w:szCs w:val="28"/>
        </w:rPr>
      </w:pPr>
      <w:r w:rsidRPr="00F64618">
        <w:rPr>
          <w:rFonts w:ascii="Times New Roman" w:eastAsia="Calibri" w:hAnsi="Times New Roman"/>
          <w:sz w:val="28"/>
          <w:szCs w:val="28"/>
        </w:rPr>
        <w:t>Спе</w:t>
      </w:r>
      <w:r w:rsidRPr="00F64618">
        <w:rPr>
          <w:rFonts w:ascii="Times New Roman" w:eastAsia="Calibri" w:hAnsi="Times New Roman"/>
          <w:sz w:val="28"/>
          <w:szCs w:val="28"/>
        </w:rPr>
        <w:softHyphen/>
        <w:t>ци</w:t>
      </w:r>
      <w:r w:rsidRPr="00F64618">
        <w:rPr>
          <w:rFonts w:ascii="Times New Roman" w:eastAsia="Calibri" w:hAnsi="Times New Roman"/>
          <w:sz w:val="28"/>
          <w:szCs w:val="28"/>
        </w:rPr>
        <w:softHyphen/>
        <w:t>аль</w:t>
      </w:r>
      <w:r w:rsidRPr="00F64618">
        <w:rPr>
          <w:rFonts w:ascii="Times New Roman" w:eastAsia="Calibri" w:hAnsi="Times New Roman"/>
          <w:sz w:val="28"/>
          <w:szCs w:val="28"/>
        </w:rPr>
        <w:softHyphen/>
        <w:t>ное ме</w:t>
      </w:r>
      <w:r w:rsidRPr="00F64618">
        <w:rPr>
          <w:rFonts w:ascii="Times New Roman" w:eastAsia="Calibri" w:hAnsi="Times New Roman"/>
          <w:sz w:val="28"/>
          <w:szCs w:val="28"/>
        </w:rPr>
        <w:softHyphen/>
        <w:t>сто за</w:t>
      </w:r>
      <w:r w:rsidRPr="00F64618">
        <w:rPr>
          <w:rFonts w:ascii="Times New Roman" w:eastAsia="Calibri" w:hAnsi="Times New Roman"/>
          <w:sz w:val="28"/>
          <w:szCs w:val="28"/>
        </w:rPr>
        <w:softHyphen/>
        <w:t>ни</w:t>
      </w:r>
      <w:r w:rsidRPr="00F64618">
        <w:rPr>
          <w:rFonts w:ascii="Times New Roman" w:eastAsia="Calibri" w:hAnsi="Times New Roman"/>
          <w:sz w:val="28"/>
          <w:szCs w:val="28"/>
        </w:rPr>
        <w:softHyphen/>
        <w:t>ма</w:t>
      </w:r>
      <w:r w:rsidRPr="00F64618">
        <w:rPr>
          <w:rFonts w:ascii="Times New Roman" w:eastAsia="Calibri" w:hAnsi="Times New Roman"/>
          <w:sz w:val="28"/>
          <w:szCs w:val="28"/>
        </w:rPr>
        <w:softHyphen/>
        <w:t>ют обос</w:t>
      </w:r>
      <w:r w:rsidRPr="00F64618">
        <w:rPr>
          <w:rFonts w:ascii="Times New Roman" w:eastAsia="Calibri" w:hAnsi="Times New Roman"/>
          <w:sz w:val="28"/>
          <w:szCs w:val="28"/>
        </w:rPr>
        <w:softHyphen/>
        <w:t>но</w:t>
      </w:r>
      <w:r w:rsidRPr="00F64618">
        <w:rPr>
          <w:rFonts w:ascii="Times New Roman" w:eastAsia="Calibri" w:hAnsi="Times New Roman"/>
          <w:sz w:val="28"/>
          <w:szCs w:val="28"/>
        </w:rPr>
        <w:softHyphen/>
        <w:t>вы</w:t>
      </w:r>
      <w:r w:rsidRPr="00F64618">
        <w:rPr>
          <w:rFonts w:ascii="Times New Roman" w:eastAsia="Calibri" w:hAnsi="Times New Roman"/>
          <w:sz w:val="28"/>
          <w:szCs w:val="28"/>
        </w:rPr>
        <w:softHyphen/>
        <w:t>ваю</w:t>
      </w:r>
      <w:r w:rsidRPr="00F64618">
        <w:rPr>
          <w:rFonts w:ascii="Times New Roman" w:eastAsia="Calibri" w:hAnsi="Times New Roman"/>
          <w:sz w:val="28"/>
          <w:szCs w:val="28"/>
        </w:rPr>
        <w:softHyphen/>
        <w:t>щие ге</w:t>
      </w:r>
      <w:r w:rsidRPr="00F64618">
        <w:rPr>
          <w:rFonts w:ascii="Times New Roman" w:eastAsia="Calibri" w:hAnsi="Times New Roman"/>
          <w:sz w:val="28"/>
          <w:szCs w:val="28"/>
        </w:rPr>
        <w:softHyphen/>
        <w:t>не</w:t>
      </w:r>
      <w:r w:rsidRPr="00F64618">
        <w:rPr>
          <w:rFonts w:ascii="Times New Roman" w:eastAsia="Calibri" w:hAnsi="Times New Roman"/>
          <w:sz w:val="28"/>
          <w:szCs w:val="28"/>
        </w:rPr>
        <w:softHyphen/>
        <w:t>раль</w:t>
      </w:r>
      <w:r w:rsidRPr="00F64618">
        <w:rPr>
          <w:rFonts w:ascii="Times New Roman" w:eastAsia="Calibri" w:hAnsi="Times New Roman"/>
          <w:sz w:val="28"/>
          <w:szCs w:val="28"/>
        </w:rPr>
        <w:softHyphen/>
        <w:t>ный план ана</w:t>
      </w:r>
      <w:r w:rsidRPr="00F64618">
        <w:rPr>
          <w:rFonts w:ascii="Times New Roman" w:eastAsia="Calibri" w:hAnsi="Times New Roman"/>
          <w:sz w:val="28"/>
          <w:szCs w:val="28"/>
        </w:rPr>
        <w:softHyphen/>
        <w:t>ли</w:t>
      </w:r>
      <w:r w:rsidRPr="00F64618">
        <w:rPr>
          <w:rFonts w:ascii="Times New Roman" w:eastAsia="Calibri" w:hAnsi="Times New Roman"/>
          <w:sz w:val="28"/>
          <w:szCs w:val="28"/>
        </w:rPr>
        <w:softHyphen/>
        <w:t>ти</w:t>
      </w:r>
      <w:r w:rsidRPr="00F64618">
        <w:rPr>
          <w:rFonts w:ascii="Times New Roman" w:eastAsia="Calibri" w:hAnsi="Times New Roman"/>
          <w:sz w:val="28"/>
          <w:szCs w:val="28"/>
        </w:rPr>
        <w:softHyphen/>
        <w:t>че</w:t>
      </w:r>
      <w:r w:rsidRPr="00F64618">
        <w:rPr>
          <w:rFonts w:ascii="Times New Roman" w:eastAsia="Calibri" w:hAnsi="Times New Roman"/>
          <w:sz w:val="28"/>
          <w:szCs w:val="28"/>
        </w:rPr>
        <w:softHyphen/>
        <w:t>ские и про</w:t>
      </w:r>
      <w:r w:rsidRPr="00F64618">
        <w:rPr>
          <w:rFonts w:ascii="Times New Roman" w:eastAsia="Calibri" w:hAnsi="Times New Roman"/>
          <w:sz w:val="28"/>
          <w:szCs w:val="28"/>
        </w:rPr>
        <w:softHyphen/>
        <w:t>гноз</w:t>
      </w:r>
      <w:r w:rsidRPr="00F64618">
        <w:rPr>
          <w:rFonts w:ascii="Times New Roman" w:eastAsia="Calibri" w:hAnsi="Times New Roman"/>
          <w:sz w:val="28"/>
          <w:szCs w:val="28"/>
        </w:rPr>
        <w:softHyphen/>
        <w:t>ные ма</w:t>
      </w:r>
      <w:r w:rsidRPr="00F64618">
        <w:rPr>
          <w:rFonts w:ascii="Times New Roman" w:eastAsia="Calibri" w:hAnsi="Times New Roman"/>
          <w:sz w:val="28"/>
          <w:szCs w:val="28"/>
        </w:rPr>
        <w:softHyphen/>
        <w:t>те</w:t>
      </w:r>
      <w:r w:rsidRPr="00F64618">
        <w:rPr>
          <w:rFonts w:ascii="Times New Roman" w:eastAsia="Calibri" w:hAnsi="Times New Roman"/>
          <w:sz w:val="28"/>
          <w:szCs w:val="28"/>
        </w:rPr>
        <w:softHyphen/>
        <w:t>риа</w:t>
      </w:r>
      <w:r w:rsidRPr="00F64618">
        <w:rPr>
          <w:rFonts w:ascii="Times New Roman" w:eastAsia="Calibri" w:hAnsi="Times New Roman"/>
          <w:sz w:val="28"/>
          <w:szCs w:val="28"/>
        </w:rPr>
        <w:softHyphen/>
        <w:t>лы, ха</w:t>
      </w:r>
      <w:r w:rsidRPr="00F64618">
        <w:rPr>
          <w:rFonts w:ascii="Times New Roman" w:eastAsia="Calibri" w:hAnsi="Times New Roman"/>
          <w:sz w:val="28"/>
          <w:szCs w:val="28"/>
        </w:rPr>
        <w:softHyphen/>
        <w:t>рак</w:t>
      </w:r>
      <w:r w:rsidRPr="00F64618">
        <w:rPr>
          <w:rFonts w:ascii="Times New Roman" w:eastAsia="Calibri" w:hAnsi="Times New Roman"/>
          <w:sz w:val="28"/>
          <w:szCs w:val="28"/>
        </w:rPr>
        <w:softHyphen/>
        <w:t>те</w:t>
      </w:r>
      <w:r w:rsidRPr="00F64618">
        <w:rPr>
          <w:rFonts w:ascii="Times New Roman" w:eastAsia="Calibri" w:hAnsi="Times New Roman"/>
          <w:sz w:val="28"/>
          <w:szCs w:val="28"/>
        </w:rPr>
        <w:softHyphen/>
        <w:t>ри</w:t>
      </w:r>
      <w:r w:rsidRPr="00F64618">
        <w:rPr>
          <w:rFonts w:ascii="Times New Roman" w:eastAsia="Calibri" w:hAnsi="Times New Roman"/>
          <w:sz w:val="28"/>
          <w:szCs w:val="28"/>
        </w:rPr>
        <w:softHyphen/>
        <w:t>зую</w:t>
      </w:r>
      <w:r w:rsidRPr="00F64618">
        <w:rPr>
          <w:rFonts w:ascii="Times New Roman" w:eastAsia="Calibri" w:hAnsi="Times New Roman"/>
          <w:sz w:val="28"/>
          <w:szCs w:val="28"/>
        </w:rPr>
        <w:softHyphen/>
        <w:t>щие со</w:t>
      </w:r>
      <w:r w:rsidRPr="00F64618">
        <w:rPr>
          <w:rFonts w:ascii="Times New Roman" w:eastAsia="Calibri" w:hAnsi="Times New Roman"/>
          <w:sz w:val="28"/>
          <w:szCs w:val="28"/>
        </w:rPr>
        <w:softHyphen/>
        <w:t>ци</w:t>
      </w:r>
      <w:r w:rsidRPr="00F64618">
        <w:rPr>
          <w:rFonts w:ascii="Times New Roman" w:eastAsia="Calibri" w:hAnsi="Times New Roman"/>
          <w:sz w:val="28"/>
          <w:szCs w:val="28"/>
        </w:rPr>
        <w:softHyphen/>
        <w:t>аль</w:t>
      </w:r>
      <w:r w:rsidRPr="00F64618">
        <w:rPr>
          <w:rFonts w:ascii="Times New Roman" w:eastAsia="Calibri" w:hAnsi="Times New Roman"/>
          <w:sz w:val="28"/>
          <w:szCs w:val="28"/>
        </w:rPr>
        <w:softHyphen/>
        <w:t>но-эко</w:t>
      </w:r>
      <w:r w:rsidRPr="00F64618">
        <w:rPr>
          <w:rFonts w:ascii="Times New Roman" w:eastAsia="Calibri" w:hAnsi="Times New Roman"/>
          <w:sz w:val="28"/>
          <w:szCs w:val="28"/>
        </w:rPr>
        <w:softHyphen/>
        <w:t>но</w:t>
      </w:r>
      <w:r w:rsidRPr="00F64618">
        <w:rPr>
          <w:rFonts w:ascii="Times New Roman" w:eastAsia="Calibri" w:hAnsi="Times New Roman"/>
          <w:sz w:val="28"/>
          <w:szCs w:val="28"/>
        </w:rPr>
        <w:softHyphen/>
        <w:t>ми</w:t>
      </w:r>
      <w:r w:rsidRPr="00F64618">
        <w:rPr>
          <w:rFonts w:ascii="Times New Roman" w:eastAsia="Calibri" w:hAnsi="Times New Roman"/>
          <w:sz w:val="28"/>
          <w:szCs w:val="28"/>
        </w:rPr>
        <w:softHyphen/>
        <w:t>че</w:t>
      </w:r>
      <w:r w:rsidRPr="00F64618">
        <w:rPr>
          <w:rFonts w:ascii="Times New Roman" w:eastAsia="Calibri" w:hAnsi="Times New Roman"/>
          <w:sz w:val="28"/>
          <w:szCs w:val="28"/>
        </w:rPr>
        <w:softHyphen/>
        <w:t>ские и тер</w:t>
      </w:r>
      <w:r w:rsidRPr="00F64618">
        <w:rPr>
          <w:rFonts w:ascii="Times New Roman" w:eastAsia="Calibri" w:hAnsi="Times New Roman"/>
          <w:sz w:val="28"/>
          <w:szCs w:val="28"/>
        </w:rPr>
        <w:softHyphen/>
        <w:t>ри</w:t>
      </w:r>
      <w:r w:rsidRPr="00F64618">
        <w:rPr>
          <w:rFonts w:ascii="Times New Roman" w:eastAsia="Calibri" w:hAnsi="Times New Roman"/>
          <w:sz w:val="28"/>
          <w:szCs w:val="28"/>
        </w:rPr>
        <w:softHyphen/>
        <w:t>то</w:t>
      </w:r>
      <w:r w:rsidRPr="00F64618">
        <w:rPr>
          <w:rFonts w:ascii="Times New Roman" w:eastAsia="Calibri" w:hAnsi="Times New Roman"/>
          <w:sz w:val="28"/>
          <w:szCs w:val="28"/>
        </w:rPr>
        <w:softHyphen/>
        <w:t>ри</w:t>
      </w:r>
      <w:r w:rsidRPr="00F64618">
        <w:rPr>
          <w:rFonts w:ascii="Times New Roman" w:eastAsia="Calibri" w:hAnsi="Times New Roman"/>
          <w:sz w:val="28"/>
          <w:szCs w:val="28"/>
        </w:rPr>
        <w:softHyphen/>
        <w:t>аль</w:t>
      </w:r>
      <w:r w:rsidRPr="00F64618">
        <w:rPr>
          <w:rFonts w:ascii="Times New Roman" w:eastAsia="Calibri" w:hAnsi="Times New Roman"/>
          <w:sz w:val="28"/>
          <w:szCs w:val="28"/>
        </w:rPr>
        <w:softHyphen/>
        <w:t>ные пред</w:t>
      </w:r>
      <w:r w:rsidRPr="00F64618">
        <w:rPr>
          <w:rFonts w:ascii="Times New Roman" w:eastAsia="Calibri" w:hAnsi="Times New Roman"/>
          <w:sz w:val="28"/>
          <w:szCs w:val="28"/>
        </w:rPr>
        <w:softHyphen/>
        <w:t>по</w:t>
      </w:r>
      <w:r w:rsidRPr="00F64618">
        <w:rPr>
          <w:rFonts w:ascii="Times New Roman" w:eastAsia="Calibri" w:hAnsi="Times New Roman"/>
          <w:sz w:val="28"/>
          <w:szCs w:val="28"/>
        </w:rPr>
        <w:softHyphen/>
        <w:t>сыл</w:t>
      </w:r>
      <w:r w:rsidRPr="00F64618">
        <w:rPr>
          <w:rFonts w:ascii="Times New Roman" w:eastAsia="Calibri" w:hAnsi="Times New Roman"/>
          <w:sz w:val="28"/>
          <w:szCs w:val="28"/>
        </w:rPr>
        <w:softHyphen/>
        <w:t>ки гра</w:t>
      </w:r>
      <w:r w:rsidRPr="00F64618">
        <w:rPr>
          <w:rFonts w:ascii="Times New Roman" w:eastAsia="Calibri" w:hAnsi="Times New Roman"/>
          <w:sz w:val="28"/>
          <w:szCs w:val="28"/>
        </w:rPr>
        <w:softHyphen/>
        <w:t>до</w:t>
      </w:r>
      <w:r w:rsidRPr="00F64618">
        <w:rPr>
          <w:rFonts w:ascii="Times New Roman" w:eastAsia="Calibri" w:hAnsi="Times New Roman"/>
          <w:sz w:val="28"/>
          <w:szCs w:val="28"/>
        </w:rPr>
        <w:softHyphen/>
        <w:t>строи</w:t>
      </w:r>
      <w:r w:rsidRPr="00F64618">
        <w:rPr>
          <w:rFonts w:ascii="Times New Roman" w:eastAsia="Calibri" w:hAnsi="Times New Roman"/>
          <w:sz w:val="28"/>
          <w:szCs w:val="28"/>
        </w:rPr>
        <w:softHyphen/>
        <w:t>тель</w:t>
      </w:r>
      <w:r w:rsidRPr="00F64618">
        <w:rPr>
          <w:rFonts w:ascii="Times New Roman" w:eastAsia="Calibri" w:hAnsi="Times New Roman"/>
          <w:sz w:val="28"/>
          <w:szCs w:val="28"/>
        </w:rPr>
        <w:softHyphen/>
        <w:t>но</w:t>
      </w:r>
      <w:r w:rsidRPr="00F64618">
        <w:rPr>
          <w:rFonts w:ascii="Times New Roman" w:eastAsia="Calibri" w:hAnsi="Times New Roman"/>
          <w:sz w:val="28"/>
          <w:szCs w:val="28"/>
        </w:rPr>
        <w:softHyphen/>
        <w:t>го разви</w:t>
      </w:r>
      <w:r w:rsidRPr="00F64618">
        <w:rPr>
          <w:rFonts w:ascii="Times New Roman" w:eastAsia="Calibri" w:hAnsi="Times New Roman"/>
          <w:sz w:val="28"/>
          <w:szCs w:val="28"/>
        </w:rPr>
        <w:softHyphen/>
        <w:t xml:space="preserve">тия </w:t>
      </w:r>
      <w:r w:rsidRPr="00F64618">
        <w:rPr>
          <w:rFonts w:ascii="Times New Roman" w:hAnsi="Times New Roman"/>
          <w:sz w:val="28"/>
          <w:szCs w:val="28"/>
        </w:rPr>
        <w:t>с.</w:t>
      </w:r>
      <w:r w:rsidRPr="007D2474">
        <w:rPr>
          <w:rFonts w:ascii="Times New Roman" w:eastAsia="Calibri" w:hAnsi="Times New Roman"/>
          <w:sz w:val="28"/>
          <w:szCs w:val="28"/>
        </w:rPr>
        <w:t xml:space="preserve"> </w:t>
      </w:r>
      <w:proofErr w:type="spellStart"/>
      <w:r w:rsidRPr="007D2474">
        <w:rPr>
          <w:rFonts w:ascii="Times New Roman" w:eastAsia="Calibri" w:hAnsi="Times New Roman"/>
          <w:sz w:val="28"/>
          <w:szCs w:val="28"/>
        </w:rPr>
        <w:lastRenderedPageBreak/>
        <w:t>Торайгыр</w:t>
      </w:r>
      <w:proofErr w:type="spellEnd"/>
      <w:r w:rsidRPr="00F64618">
        <w:rPr>
          <w:rFonts w:ascii="Times New Roman" w:hAnsi="Times New Roman"/>
          <w:sz w:val="28"/>
          <w:szCs w:val="28"/>
        </w:rPr>
        <w:t xml:space="preserve">.  </w:t>
      </w:r>
      <w:r w:rsidRPr="00F64618">
        <w:rPr>
          <w:rFonts w:ascii="Times New Roman" w:eastAsia="Calibri" w:hAnsi="Times New Roman"/>
          <w:sz w:val="28"/>
          <w:szCs w:val="28"/>
        </w:rPr>
        <w:t>В них рас</w:t>
      </w:r>
      <w:r w:rsidRPr="00F64618">
        <w:rPr>
          <w:rFonts w:ascii="Times New Roman" w:eastAsia="Calibri" w:hAnsi="Times New Roman"/>
          <w:sz w:val="28"/>
          <w:szCs w:val="28"/>
        </w:rPr>
        <w:softHyphen/>
        <w:t>смот</w:t>
      </w:r>
      <w:r w:rsidRPr="00F64618">
        <w:rPr>
          <w:rFonts w:ascii="Times New Roman" w:eastAsia="Calibri" w:hAnsi="Times New Roman"/>
          <w:sz w:val="28"/>
          <w:szCs w:val="28"/>
        </w:rPr>
        <w:softHyphen/>
        <w:t>ре</w:t>
      </w:r>
      <w:r w:rsidRPr="00F64618">
        <w:rPr>
          <w:rFonts w:ascii="Times New Roman" w:eastAsia="Calibri" w:hAnsi="Times New Roman"/>
          <w:sz w:val="28"/>
          <w:szCs w:val="28"/>
        </w:rPr>
        <w:softHyphen/>
        <w:t>ны во</w:t>
      </w:r>
      <w:r w:rsidRPr="00F64618">
        <w:rPr>
          <w:rFonts w:ascii="Times New Roman" w:eastAsia="Calibri" w:hAnsi="Times New Roman"/>
          <w:sz w:val="28"/>
          <w:szCs w:val="28"/>
        </w:rPr>
        <w:softHyphen/>
        <w:t>про</w:t>
      </w:r>
      <w:r w:rsidRPr="00F64618">
        <w:rPr>
          <w:rFonts w:ascii="Times New Roman" w:eastAsia="Calibri" w:hAnsi="Times New Roman"/>
          <w:sz w:val="28"/>
          <w:szCs w:val="28"/>
        </w:rPr>
        <w:softHyphen/>
        <w:t>сы взаи</w:t>
      </w:r>
      <w:r w:rsidRPr="00F64618">
        <w:rPr>
          <w:rFonts w:ascii="Times New Roman" w:eastAsia="Calibri" w:hAnsi="Times New Roman"/>
          <w:sz w:val="28"/>
          <w:szCs w:val="28"/>
        </w:rPr>
        <w:softHyphen/>
        <w:t>мо</w:t>
      </w:r>
      <w:r w:rsidRPr="00F64618">
        <w:rPr>
          <w:rFonts w:ascii="Times New Roman" w:eastAsia="Calibri" w:hAnsi="Times New Roman"/>
          <w:sz w:val="28"/>
          <w:szCs w:val="28"/>
        </w:rPr>
        <w:softHyphen/>
        <w:t>свя</w:t>
      </w:r>
      <w:r w:rsidRPr="00F64618">
        <w:rPr>
          <w:rFonts w:ascii="Times New Roman" w:eastAsia="Calibri" w:hAnsi="Times New Roman"/>
          <w:sz w:val="28"/>
          <w:szCs w:val="28"/>
        </w:rPr>
        <w:softHyphen/>
        <w:t>зан</w:t>
      </w:r>
      <w:r w:rsidRPr="00F64618">
        <w:rPr>
          <w:rFonts w:ascii="Times New Roman" w:eastAsia="Calibri" w:hAnsi="Times New Roman"/>
          <w:sz w:val="28"/>
          <w:szCs w:val="28"/>
        </w:rPr>
        <w:softHyphen/>
        <w:t>но</w:t>
      </w:r>
      <w:r w:rsidRPr="00F64618">
        <w:rPr>
          <w:rFonts w:ascii="Times New Roman" w:eastAsia="Calibri" w:hAnsi="Times New Roman"/>
          <w:sz w:val="28"/>
          <w:szCs w:val="28"/>
        </w:rPr>
        <w:softHyphen/>
        <w:t>го раз</w:t>
      </w:r>
      <w:r w:rsidRPr="00F64618">
        <w:rPr>
          <w:rFonts w:ascii="Times New Roman" w:eastAsia="Calibri" w:hAnsi="Times New Roman"/>
          <w:sz w:val="28"/>
          <w:szCs w:val="28"/>
        </w:rPr>
        <w:softHyphen/>
        <w:t>ви</w:t>
      </w:r>
      <w:r w:rsidRPr="00F64618">
        <w:rPr>
          <w:rFonts w:ascii="Times New Roman" w:eastAsia="Calibri" w:hAnsi="Times New Roman"/>
          <w:sz w:val="28"/>
          <w:szCs w:val="28"/>
        </w:rPr>
        <w:softHyphen/>
        <w:t>тия села, тен</w:t>
      </w:r>
      <w:r w:rsidRPr="00F64618">
        <w:rPr>
          <w:rFonts w:ascii="Times New Roman" w:eastAsia="Calibri" w:hAnsi="Times New Roman"/>
          <w:sz w:val="28"/>
          <w:szCs w:val="28"/>
        </w:rPr>
        <w:softHyphen/>
        <w:t>ден</w:t>
      </w:r>
      <w:r w:rsidRPr="00F64618">
        <w:rPr>
          <w:rFonts w:ascii="Times New Roman" w:eastAsia="Calibri" w:hAnsi="Times New Roman"/>
          <w:sz w:val="28"/>
          <w:szCs w:val="28"/>
        </w:rPr>
        <w:softHyphen/>
        <w:t>ции струк</w:t>
      </w:r>
      <w:r w:rsidRPr="00F64618">
        <w:rPr>
          <w:rFonts w:ascii="Times New Roman" w:eastAsia="Calibri" w:hAnsi="Times New Roman"/>
          <w:sz w:val="28"/>
          <w:szCs w:val="28"/>
        </w:rPr>
        <w:softHyphen/>
        <w:t>тур</w:t>
      </w:r>
      <w:r w:rsidRPr="00F64618">
        <w:rPr>
          <w:rFonts w:ascii="Times New Roman" w:eastAsia="Calibri" w:hAnsi="Times New Roman"/>
          <w:sz w:val="28"/>
          <w:szCs w:val="28"/>
        </w:rPr>
        <w:softHyphen/>
        <w:t>ных из</w:t>
      </w:r>
      <w:r w:rsidRPr="00F64618">
        <w:rPr>
          <w:rFonts w:ascii="Times New Roman" w:eastAsia="Calibri" w:hAnsi="Times New Roman"/>
          <w:sz w:val="28"/>
          <w:szCs w:val="28"/>
        </w:rPr>
        <w:softHyphen/>
        <w:t>ме</w:t>
      </w:r>
      <w:r w:rsidRPr="00F64618">
        <w:rPr>
          <w:rFonts w:ascii="Times New Roman" w:eastAsia="Calibri" w:hAnsi="Times New Roman"/>
          <w:sz w:val="28"/>
          <w:szCs w:val="28"/>
        </w:rPr>
        <w:softHyphen/>
        <w:t>не</w:t>
      </w:r>
      <w:r w:rsidRPr="00F64618">
        <w:rPr>
          <w:rFonts w:ascii="Times New Roman" w:eastAsia="Calibri" w:hAnsi="Times New Roman"/>
          <w:sz w:val="28"/>
          <w:szCs w:val="28"/>
        </w:rPr>
        <w:softHyphen/>
        <w:t>ний в эко</w:t>
      </w:r>
      <w:r w:rsidRPr="00F64618">
        <w:rPr>
          <w:rFonts w:ascii="Times New Roman" w:eastAsia="Calibri" w:hAnsi="Times New Roman"/>
          <w:sz w:val="28"/>
          <w:szCs w:val="28"/>
        </w:rPr>
        <w:softHyphen/>
        <w:t>но</w:t>
      </w:r>
      <w:r w:rsidRPr="00F64618">
        <w:rPr>
          <w:rFonts w:ascii="Times New Roman" w:eastAsia="Calibri" w:hAnsi="Times New Roman"/>
          <w:sz w:val="28"/>
          <w:szCs w:val="28"/>
        </w:rPr>
        <w:softHyphen/>
        <w:t>ми</w:t>
      </w:r>
      <w:r w:rsidRPr="00F64618">
        <w:rPr>
          <w:rFonts w:ascii="Times New Roman" w:eastAsia="Calibri" w:hAnsi="Times New Roman"/>
          <w:sz w:val="28"/>
          <w:szCs w:val="28"/>
        </w:rPr>
        <w:softHyphen/>
        <w:t>ке и за</w:t>
      </w:r>
      <w:r w:rsidRPr="00F64618">
        <w:rPr>
          <w:rFonts w:ascii="Times New Roman" w:eastAsia="Calibri" w:hAnsi="Times New Roman"/>
          <w:sz w:val="28"/>
          <w:szCs w:val="28"/>
        </w:rPr>
        <w:softHyphen/>
        <w:t>ня</w:t>
      </w:r>
      <w:r w:rsidRPr="00F64618">
        <w:rPr>
          <w:rFonts w:ascii="Times New Roman" w:eastAsia="Calibri" w:hAnsi="Times New Roman"/>
          <w:sz w:val="28"/>
          <w:szCs w:val="28"/>
        </w:rPr>
        <w:softHyphen/>
        <w:t>то</w:t>
      </w:r>
      <w:r w:rsidRPr="00F64618">
        <w:rPr>
          <w:rFonts w:ascii="Times New Roman" w:eastAsia="Calibri" w:hAnsi="Times New Roman"/>
          <w:sz w:val="28"/>
          <w:szCs w:val="28"/>
        </w:rPr>
        <w:softHyphen/>
        <w:t>сти на</w:t>
      </w:r>
      <w:r w:rsidRPr="00F64618">
        <w:rPr>
          <w:rFonts w:ascii="Times New Roman" w:eastAsia="Calibri" w:hAnsi="Times New Roman"/>
          <w:sz w:val="28"/>
          <w:szCs w:val="28"/>
        </w:rPr>
        <w:softHyphen/>
        <w:t>се</w:t>
      </w:r>
      <w:r w:rsidRPr="00F64618">
        <w:rPr>
          <w:rFonts w:ascii="Times New Roman" w:eastAsia="Calibri" w:hAnsi="Times New Roman"/>
          <w:sz w:val="28"/>
          <w:szCs w:val="28"/>
        </w:rPr>
        <w:softHyphen/>
        <w:t>ле</w:t>
      </w:r>
      <w:r w:rsidRPr="00F64618">
        <w:rPr>
          <w:rFonts w:ascii="Times New Roman" w:eastAsia="Calibri" w:hAnsi="Times New Roman"/>
          <w:sz w:val="28"/>
          <w:szCs w:val="28"/>
        </w:rPr>
        <w:softHyphen/>
        <w:t>ния, рас</w:t>
      </w:r>
      <w:r w:rsidRPr="00F64618">
        <w:rPr>
          <w:rFonts w:ascii="Times New Roman" w:eastAsia="Calibri" w:hAnsi="Times New Roman"/>
          <w:sz w:val="28"/>
          <w:szCs w:val="28"/>
        </w:rPr>
        <w:softHyphen/>
        <w:t>кры</w:t>
      </w:r>
      <w:r w:rsidRPr="00F64618">
        <w:rPr>
          <w:rFonts w:ascii="Times New Roman" w:eastAsia="Calibri" w:hAnsi="Times New Roman"/>
          <w:sz w:val="28"/>
          <w:szCs w:val="28"/>
        </w:rPr>
        <w:softHyphen/>
        <w:t>ты на</w:t>
      </w:r>
      <w:r w:rsidRPr="00F64618">
        <w:rPr>
          <w:rFonts w:ascii="Times New Roman" w:eastAsia="Calibri" w:hAnsi="Times New Roman"/>
          <w:sz w:val="28"/>
          <w:szCs w:val="28"/>
        </w:rPr>
        <w:softHyphen/>
        <w:t>прав</w:t>
      </w:r>
      <w:r w:rsidRPr="00F64618">
        <w:rPr>
          <w:rFonts w:ascii="Times New Roman" w:eastAsia="Calibri" w:hAnsi="Times New Roman"/>
          <w:sz w:val="28"/>
          <w:szCs w:val="28"/>
        </w:rPr>
        <w:softHyphen/>
        <w:t>ле</w:t>
      </w:r>
      <w:r w:rsidRPr="00F64618">
        <w:rPr>
          <w:rFonts w:ascii="Times New Roman" w:eastAsia="Calibri" w:hAnsi="Times New Roman"/>
          <w:sz w:val="28"/>
          <w:szCs w:val="28"/>
        </w:rPr>
        <w:softHyphen/>
        <w:t>ния гра</w:t>
      </w:r>
      <w:r w:rsidRPr="00F64618">
        <w:rPr>
          <w:rFonts w:ascii="Times New Roman" w:eastAsia="Calibri" w:hAnsi="Times New Roman"/>
          <w:sz w:val="28"/>
          <w:szCs w:val="28"/>
        </w:rPr>
        <w:softHyphen/>
        <w:t>до</w:t>
      </w:r>
      <w:r w:rsidRPr="00F64618">
        <w:rPr>
          <w:rFonts w:ascii="Times New Roman" w:eastAsia="Calibri" w:hAnsi="Times New Roman"/>
          <w:sz w:val="28"/>
          <w:szCs w:val="28"/>
        </w:rPr>
        <w:softHyphen/>
        <w:t>строи</w:t>
      </w:r>
      <w:r w:rsidRPr="00F64618">
        <w:rPr>
          <w:rFonts w:ascii="Times New Roman" w:eastAsia="Calibri" w:hAnsi="Times New Roman"/>
          <w:sz w:val="28"/>
          <w:szCs w:val="28"/>
        </w:rPr>
        <w:softHyphen/>
        <w:t>тель</w:t>
      </w:r>
      <w:r w:rsidRPr="00F64618">
        <w:rPr>
          <w:rFonts w:ascii="Times New Roman" w:eastAsia="Calibri" w:hAnsi="Times New Roman"/>
          <w:sz w:val="28"/>
          <w:szCs w:val="28"/>
        </w:rPr>
        <w:softHyphen/>
        <w:t>но</w:t>
      </w:r>
      <w:r w:rsidRPr="00F64618">
        <w:rPr>
          <w:rFonts w:ascii="Times New Roman" w:eastAsia="Calibri" w:hAnsi="Times New Roman"/>
          <w:sz w:val="28"/>
          <w:szCs w:val="28"/>
        </w:rPr>
        <w:softHyphen/>
        <w:t>го раз</w:t>
      </w:r>
      <w:r w:rsidRPr="00F64618">
        <w:rPr>
          <w:rFonts w:ascii="Times New Roman" w:eastAsia="Calibri" w:hAnsi="Times New Roman"/>
          <w:sz w:val="28"/>
          <w:szCs w:val="28"/>
        </w:rPr>
        <w:softHyphen/>
        <w:t>ви</w:t>
      </w:r>
      <w:r w:rsidRPr="00F64618">
        <w:rPr>
          <w:rFonts w:ascii="Times New Roman" w:eastAsia="Calibri" w:hAnsi="Times New Roman"/>
          <w:sz w:val="28"/>
          <w:szCs w:val="28"/>
        </w:rPr>
        <w:softHyphen/>
        <w:t>тия и функ</w:t>
      </w:r>
      <w:r w:rsidRPr="00F64618">
        <w:rPr>
          <w:rFonts w:ascii="Times New Roman" w:eastAsia="Calibri" w:hAnsi="Times New Roman"/>
          <w:sz w:val="28"/>
          <w:szCs w:val="28"/>
        </w:rPr>
        <w:softHyphen/>
        <w:t>цио</w:t>
      </w:r>
      <w:r w:rsidRPr="00F64618">
        <w:rPr>
          <w:rFonts w:ascii="Times New Roman" w:eastAsia="Calibri" w:hAnsi="Times New Roman"/>
          <w:sz w:val="28"/>
          <w:szCs w:val="28"/>
        </w:rPr>
        <w:softHyphen/>
        <w:t>наль</w:t>
      </w:r>
      <w:r w:rsidRPr="00F64618">
        <w:rPr>
          <w:rFonts w:ascii="Times New Roman" w:eastAsia="Calibri" w:hAnsi="Times New Roman"/>
          <w:sz w:val="28"/>
          <w:szCs w:val="28"/>
        </w:rPr>
        <w:softHyphen/>
        <w:t>но</w:t>
      </w:r>
      <w:r w:rsidRPr="00F64618">
        <w:rPr>
          <w:rFonts w:ascii="Times New Roman" w:eastAsia="Calibri" w:hAnsi="Times New Roman"/>
          <w:sz w:val="28"/>
          <w:szCs w:val="28"/>
        </w:rPr>
        <w:softHyphen/>
        <w:t>го зо</w:t>
      </w:r>
      <w:r w:rsidRPr="00F64618">
        <w:rPr>
          <w:rFonts w:ascii="Times New Roman" w:eastAsia="Calibri" w:hAnsi="Times New Roman"/>
          <w:sz w:val="28"/>
          <w:szCs w:val="28"/>
        </w:rPr>
        <w:softHyphen/>
        <w:t>ни</w:t>
      </w:r>
      <w:r w:rsidRPr="00F64618">
        <w:rPr>
          <w:rFonts w:ascii="Times New Roman" w:eastAsia="Calibri" w:hAnsi="Times New Roman"/>
          <w:sz w:val="28"/>
          <w:szCs w:val="28"/>
        </w:rPr>
        <w:softHyphen/>
        <w:t>ро</w:t>
      </w:r>
      <w:r w:rsidRPr="00F64618">
        <w:rPr>
          <w:rFonts w:ascii="Times New Roman" w:eastAsia="Calibri" w:hAnsi="Times New Roman"/>
          <w:sz w:val="28"/>
          <w:szCs w:val="28"/>
        </w:rPr>
        <w:softHyphen/>
        <w:t>ва</w:t>
      </w:r>
      <w:r w:rsidRPr="00F64618">
        <w:rPr>
          <w:rFonts w:ascii="Times New Roman" w:eastAsia="Calibri" w:hAnsi="Times New Roman"/>
          <w:sz w:val="28"/>
          <w:szCs w:val="28"/>
        </w:rPr>
        <w:softHyphen/>
        <w:t>ния территории.</w:t>
      </w:r>
    </w:p>
    <w:p w14:paraId="63116582" w14:textId="77777777" w:rsidR="00372D79" w:rsidRPr="00F64618" w:rsidRDefault="00372D79" w:rsidP="00372D79">
      <w:pPr>
        <w:ind w:firstLine="709"/>
        <w:rPr>
          <w:rFonts w:ascii="Times New Roman" w:eastAsia="Calibri" w:hAnsi="Times New Roman"/>
          <w:sz w:val="28"/>
          <w:szCs w:val="28"/>
        </w:rPr>
      </w:pPr>
      <w:r w:rsidRPr="00F64618">
        <w:rPr>
          <w:rFonts w:ascii="Times New Roman" w:eastAsia="Calibri" w:hAnsi="Times New Roman"/>
          <w:sz w:val="28"/>
          <w:szCs w:val="28"/>
        </w:rPr>
        <w:t>Но</w:t>
      </w:r>
      <w:r w:rsidRPr="00F64618">
        <w:rPr>
          <w:rFonts w:ascii="Times New Roman" w:eastAsia="Calibri" w:hAnsi="Times New Roman"/>
          <w:sz w:val="28"/>
          <w:szCs w:val="28"/>
        </w:rPr>
        <w:softHyphen/>
        <w:t xml:space="preserve">вый </w:t>
      </w:r>
      <w:r w:rsidRPr="00F64618">
        <w:rPr>
          <w:rFonts w:ascii="Times New Roman" w:eastAsia="Calibri" w:hAnsi="Times New Roman"/>
          <w:sz w:val="28"/>
          <w:szCs w:val="28"/>
          <w:lang w:val="kk-KZ"/>
        </w:rPr>
        <w:t>упрощенный вариант генерального плана</w:t>
      </w:r>
      <w:r w:rsidRPr="00F64618">
        <w:rPr>
          <w:rFonts w:ascii="Times New Roman" w:eastAsia="Calibri" w:hAnsi="Times New Roman"/>
          <w:sz w:val="28"/>
          <w:szCs w:val="28"/>
        </w:rPr>
        <w:t xml:space="preserve"> ра</w:t>
      </w:r>
      <w:r w:rsidRPr="00F64618">
        <w:rPr>
          <w:rFonts w:ascii="Times New Roman" w:eastAsia="Calibri" w:hAnsi="Times New Roman"/>
          <w:sz w:val="28"/>
          <w:szCs w:val="28"/>
        </w:rPr>
        <w:softHyphen/>
        <w:t>ди</w:t>
      </w:r>
      <w:r w:rsidRPr="00F64618">
        <w:rPr>
          <w:rFonts w:ascii="Times New Roman" w:eastAsia="Calibri" w:hAnsi="Times New Roman"/>
          <w:sz w:val="28"/>
          <w:szCs w:val="28"/>
        </w:rPr>
        <w:softHyphen/>
        <w:t>каль</w:t>
      </w:r>
      <w:r w:rsidRPr="00F64618">
        <w:rPr>
          <w:rFonts w:ascii="Times New Roman" w:eastAsia="Calibri" w:hAnsi="Times New Roman"/>
          <w:sz w:val="28"/>
          <w:szCs w:val="28"/>
        </w:rPr>
        <w:softHyphen/>
        <w:t>но ме</w:t>
      </w:r>
      <w:r w:rsidRPr="00F64618">
        <w:rPr>
          <w:rFonts w:ascii="Times New Roman" w:eastAsia="Calibri" w:hAnsi="Times New Roman"/>
          <w:sz w:val="28"/>
          <w:szCs w:val="28"/>
        </w:rPr>
        <w:softHyphen/>
        <w:t>ня</w:t>
      </w:r>
      <w:r w:rsidRPr="00F64618">
        <w:rPr>
          <w:rFonts w:ascii="Times New Roman" w:eastAsia="Calibri" w:hAnsi="Times New Roman"/>
          <w:sz w:val="28"/>
          <w:szCs w:val="28"/>
        </w:rPr>
        <w:softHyphen/>
        <w:t>ет пред</w:t>
      </w:r>
      <w:r w:rsidRPr="00F64618">
        <w:rPr>
          <w:rFonts w:ascii="Times New Roman" w:eastAsia="Calibri" w:hAnsi="Times New Roman"/>
          <w:sz w:val="28"/>
          <w:szCs w:val="28"/>
        </w:rPr>
        <w:softHyphen/>
        <w:t>став</w:t>
      </w:r>
      <w:r w:rsidRPr="00F64618">
        <w:rPr>
          <w:rFonts w:ascii="Times New Roman" w:eastAsia="Calibri" w:hAnsi="Times New Roman"/>
          <w:sz w:val="28"/>
          <w:szCs w:val="28"/>
        </w:rPr>
        <w:softHyphen/>
        <w:t>ле</w:t>
      </w:r>
      <w:r w:rsidRPr="00F64618">
        <w:rPr>
          <w:rFonts w:ascii="Times New Roman" w:eastAsia="Calibri" w:hAnsi="Times New Roman"/>
          <w:sz w:val="28"/>
          <w:szCs w:val="28"/>
        </w:rPr>
        <w:softHyphen/>
        <w:t>ние о ро</w:t>
      </w:r>
      <w:r w:rsidRPr="00F64618">
        <w:rPr>
          <w:rFonts w:ascii="Times New Roman" w:eastAsia="Calibri" w:hAnsi="Times New Roman"/>
          <w:sz w:val="28"/>
          <w:szCs w:val="28"/>
        </w:rPr>
        <w:softHyphen/>
        <w:t>ли     ин</w:t>
      </w:r>
      <w:r w:rsidRPr="00F64618">
        <w:rPr>
          <w:rFonts w:ascii="Times New Roman" w:eastAsia="Calibri" w:hAnsi="Times New Roman"/>
          <w:sz w:val="28"/>
          <w:szCs w:val="28"/>
        </w:rPr>
        <w:softHyphen/>
        <w:t>фра</w:t>
      </w:r>
      <w:r w:rsidRPr="00F64618">
        <w:rPr>
          <w:rFonts w:ascii="Times New Roman" w:eastAsia="Calibri" w:hAnsi="Times New Roman"/>
          <w:sz w:val="28"/>
          <w:szCs w:val="28"/>
        </w:rPr>
        <w:softHyphen/>
        <w:t>струк</w:t>
      </w:r>
      <w:r w:rsidRPr="00F64618">
        <w:rPr>
          <w:rFonts w:ascii="Times New Roman" w:eastAsia="Calibri" w:hAnsi="Times New Roman"/>
          <w:sz w:val="28"/>
          <w:szCs w:val="28"/>
        </w:rPr>
        <w:softHyphen/>
        <w:t>ту</w:t>
      </w:r>
      <w:r w:rsidRPr="00F64618">
        <w:rPr>
          <w:rFonts w:ascii="Times New Roman" w:eastAsia="Calibri" w:hAnsi="Times New Roman"/>
          <w:sz w:val="28"/>
          <w:szCs w:val="28"/>
        </w:rPr>
        <w:softHyphen/>
        <w:t>ры села. Се</w:t>
      </w:r>
      <w:r w:rsidRPr="00F64618">
        <w:rPr>
          <w:rFonts w:ascii="Times New Roman" w:eastAsia="Calibri" w:hAnsi="Times New Roman"/>
          <w:sz w:val="28"/>
          <w:szCs w:val="28"/>
        </w:rPr>
        <w:softHyphen/>
        <w:t>го</w:t>
      </w:r>
      <w:r w:rsidRPr="00F64618">
        <w:rPr>
          <w:rFonts w:ascii="Times New Roman" w:eastAsia="Calibri" w:hAnsi="Times New Roman"/>
          <w:sz w:val="28"/>
          <w:szCs w:val="28"/>
        </w:rPr>
        <w:softHyphen/>
        <w:t>дня и в обо</w:t>
      </w:r>
      <w:r w:rsidRPr="00F64618">
        <w:rPr>
          <w:rFonts w:ascii="Times New Roman" w:eastAsia="Calibri" w:hAnsi="Times New Roman"/>
          <w:sz w:val="28"/>
          <w:szCs w:val="28"/>
        </w:rPr>
        <w:softHyphen/>
        <w:t>зри</w:t>
      </w:r>
      <w:r w:rsidRPr="00F64618">
        <w:rPr>
          <w:rFonts w:ascii="Times New Roman" w:eastAsia="Calibri" w:hAnsi="Times New Roman"/>
          <w:sz w:val="28"/>
          <w:szCs w:val="28"/>
        </w:rPr>
        <w:softHyphen/>
        <w:t>мой пер</w:t>
      </w:r>
      <w:r w:rsidRPr="00F64618">
        <w:rPr>
          <w:rFonts w:ascii="Times New Roman" w:eastAsia="Calibri" w:hAnsi="Times New Roman"/>
          <w:sz w:val="28"/>
          <w:szCs w:val="28"/>
        </w:rPr>
        <w:softHyphen/>
        <w:t>спек</w:t>
      </w:r>
      <w:r w:rsidRPr="00F64618">
        <w:rPr>
          <w:rFonts w:ascii="Times New Roman" w:eastAsia="Calibri" w:hAnsi="Times New Roman"/>
          <w:sz w:val="28"/>
          <w:szCs w:val="28"/>
        </w:rPr>
        <w:softHyphen/>
        <w:t>ти</w:t>
      </w:r>
      <w:r w:rsidRPr="00F64618">
        <w:rPr>
          <w:rFonts w:ascii="Times New Roman" w:eastAsia="Calibri" w:hAnsi="Times New Roman"/>
          <w:sz w:val="28"/>
          <w:szCs w:val="28"/>
        </w:rPr>
        <w:softHyphen/>
        <w:t>ве транс</w:t>
      </w:r>
      <w:r w:rsidRPr="00F64618">
        <w:rPr>
          <w:rFonts w:ascii="Times New Roman" w:eastAsia="Calibri" w:hAnsi="Times New Roman"/>
          <w:sz w:val="28"/>
          <w:szCs w:val="28"/>
        </w:rPr>
        <w:softHyphen/>
        <w:t>порт</w:t>
      </w:r>
      <w:r w:rsidRPr="00F64618">
        <w:rPr>
          <w:rFonts w:ascii="Times New Roman" w:eastAsia="Calibri" w:hAnsi="Times New Roman"/>
          <w:sz w:val="28"/>
          <w:szCs w:val="28"/>
        </w:rPr>
        <w:softHyphen/>
        <w:t>ная, ин</w:t>
      </w:r>
      <w:r w:rsidRPr="00F64618">
        <w:rPr>
          <w:rFonts w:ascii="Times New Roman" w:eastAsia="Calibri" w:hAnsi="Times New Roman"/>
          <w:sz w:val="28"/>
          <w:szCs w:val="28"/>
        </w:rPr>
        <w:softHyphen/>
        <w:t>же</w:t>
      </w:r>
      <w:r w:rsidRPr="00F64618">
        <w:rPr>
          <w:rFonts w:ascii="Times New Roman" w:eastAsia="Calibri" w:hAnsi="Times New Roman"/>
          <w:sz w:val="28"/>
          <w:szCs w:val="28"/>
        </w:rPr>
        <w:softHyphen/>
        <w:t>нер</w:t>
      </w:r>
      <w:r w:rsidRPr="00F64618">
        <w:rPr>
          <w:rFonts w:ascii="Times New Roman" w:eastAsia="Calibri" w:hAnsi="Times New Roman"/>
          <w:sz w:val="28"/>
          <w:szCs w:val="28"/>
        </w:rPr>
        <w:softHyphen/>
        <w:t>ная, ин</w:t>
      </w:r>
      <w:r w:rsidRPr="00F64618">
        <w:rPr>
          <w:rFonts w:ascii="Times New Roman" w:eastAsia="Calibri" w:hAnsi="Times New Roman"/>
          <w:sz w:val="28"/>
          <w:szCs w:val="28"/>
        </w:rPr>
        <w:softHyphen/>
        <w:t>фор</w:t>
      </w:r>
      <w:r w:rsidRPr="00F64618">
        <w:rPr>
          <w:rFonts w:ascii="Times New Roman" w:eastAsia="Calibri" w:hAnsi="Times New Roman"/>
          <w:sz w:val="28"/>
          <w:szCs w:val="28"/>
        </w:rPr>
        <w:softHyphen/>
        <w:t>ма</w:t>
      </w:r>
      <w:r w:rsidRPr="00F64618">
        <w:rPr>
          <w:rFonts w:ascii="Times New Roman" w:eastAsia="Calibri" w:hAnsi="Times New Roman"/>
          <w:sz w:val="28"/>
          <w:szCs w:val="28"/>
        </w:rPr>
        <w:softHyphen/>
        <w:t>ци</w:t>
      </w:r>
      <w:r w:rsidRPr="00F64618">
        <w:rPr>
          <w:rFonts w:ascii="Times New Roman" w:eastAsia="Calibri" w:hAnsi="Times New Roman"/>
          <w:sz w:val="28"/>
          <w:szCs w:val="28"/>
        </w:rPr>
        <w:softHyphen/>
        <w:t>он</w:t>
      </w:r>
      <w:r w:rsidRPr="00F64618">
        <w:rPr>
          <w:rFonts w:ascii="Times New Roman" w:eastAsia="Calibri" w:hAnsi="Times New Roman"/>
          <w:sz w:val="28"/>
          <w:szCs w:val="28"/>
        </w:rPr>
        <w:softHyphen/>
        <w:t>ная, а так</w:t>
      </w:r>
      <w:r w:rsidRPr="00F64618">
        <w:rPr>
          <w:rFonts w:ascii="Times New Roman" w:eastAsia="Calibri" w:hAnsi="Times New Roman"/>
          <w:sz w:val="28"/>
          <w:szCs w:val="28"/>
        </w:rPr>
        <w:softHyphen/>
        <w:t>же со</w:t>
      </w:r>
      <w:r w:rsidRPr="00F64618">
        <w:rPr>
          <w:rFonts w:ascii="Times New Roman" w:eastAsia="Calibri" w:hAnsi="Times New Roman"/>
          <w:sz w:val="28"/>
          <w:szCs w:val="28"/>
        </w:rPr>
        <w:softHyphen/>
        <w:t>ци</w:t>
      </w:r>
      <w:r w:rsidRPr="00F64618">
        <w:rPr>
          <w:rFonts w:ascii="Times New Roman" w:eastAsia="Calibri" w:hAnsi="Times New Roman"/>
          <w:sz w:val="28"/>
          <w:szCs w:val="28"/>
        </w:rPr>
        <w:softHyphen/>
        <w:t>аль</w:t>
      </w:r>
      <w:r w:rsidRPr="00F64618">
        <w:rPr>
          <w:rFonts w:ascii="Times New Roman" w:eastAsia="Calibri" w:hAnsi="Times New Roman"/>
          <w:sz w:val="28"/>
          <w:szCs w:val="28"/>
        </w:rPr>
        <w:softHyphen/>
        <w:t>ная ин</w:t>
      </w:r>
      <w:r w:rsidRPr="00F64618">
        <w:rPr>
          <w:rFonts w:ascii="Times New Roman" w:eastAsia="Calibri" w:hAnsi="Times New Roman"/>
          <w:sz w:val="28"/>
          <w:szCs w:val="28"/>
        </w:rPr>
        <w:softHyphen/>
        <w:t>фра</w:t>
      </w:r>
      <w:r w:rsidRPr="00F64618">
        <w:rPr>
          <w:rFonts w:ascii="Times New Roman" w:eastAsia="Calibri" w:hAnsi="Times New Roman"/>
          <w:sz w:val="28"/>
          <w:szCs w:val="28"/>
        </w:rPr>
        <w:softHyphen/>
        <w:t>струк</w:t>
      </w:r>
      <w:r w:rsidRPr="00F64618">
        <w:rPr>
          <w:rFonts w:ascii="Times New Roman" w:eastAsia="Calibri" w:hAnsi="Times New Roman"/>
          <w:sz w:val="28"/>
          <w:szCs w:val="28"/>
        </w:rPr>
        <w:softHyphen/>
        <w:t>ту</w:t>
      </w:r>
      <w:r w:rsidRPr="00F64618">
        <w:rPr>
          <w:rFonts w:ascii="Times New Roman" w:eastAsia="Calibri" w:hAnsi="Times New Roman"/>
          <w:sz w:val="28"/>
          <w:szCs w:val="28"/>
        </w:rPr>
        <w:softHyphen/>
        <w:t>ра ста</w:t>
      </w:r>
      <w:r w:rsidRPr="00F64618">
        <w:rPr>
          <w:rFonts w:ascii="Times New Roman" w:eastAsia="Calibri" w:hAnsi="Times New Roman"/>
          <w:sz w:val="28"/>
          <w:szCs w:val="28"/>
        </w:rPr>
        <w:softHyphen/>
      </w:r>
      <w:r w:rsidRPr="00F64618">
        <w:rPr>
          <w:rFonts w:ascii="Times New Roman" w:eastAsia="Calibri" w:hAnsi="Times New Roman"/>
          <w:sz w:val="28"/>
          <w:szCs w:val="28"/>
        </w:rPr>
        <w:softHyphen/>
        <w:t>н</w:t>
      </w:r>
      <w:r w:rsidRPr="00F64618">
        <w:rPr>
          <w:rFonts w:ascii="Times New Roman" w:eastAsia="Calibri" w:hAnsi="Times New Roman"/>
          <w:sz w:val="28"/>
          <w:szCs w:val="28"/>
        </w:rPr>
        <w:softHyphen/>
        <w:t>овя</w:t>
      </w:r>
      <w:r w:rsidRPr="00F64618">
        <w:rPr>
          <w:rFonts w:ascii="Times New Roman" w:eastAsia="Calibri" w:hAnsi="Times New Roman"/>
          <w:sz w:val="28"/>
          <w:szCs w:val="28"/>
        </w:rPr>
        <w:softHyphen/>
        <w:t>т</w:t>
      </w:r>
      <w:r w:rsidRPr="00F64618">
        <w:rPr>
          <w:rFonts w:ascii="Times New Roman" w:eastAsia="Calibri" w:hAnsi="Times New Roman"/>
          <w:sz w:val="28"/>
          <w:szCs w:val="28"/>
        </w:rPr>
        <w:softHyphen/>
        <w:t>ся глав</w:t>
      </w:r>
      <w:r w:rsidRPr="00F64618">
        <w:rPr>
          <w:rFonts w:ascii="Times New Roman" w:eastAsia="Calibri" w:hAnsi="Times New Roman"/>
          <w:sz w:val="28"/>
          <w:szCs w:val="28"/>
        </w:rPr>
        <w:softHyphen/>
        <w:t>ным ре</w:t>
      </w:r>
      <w:r w:rsidRPr="00F64618">
        <w:rPr>
          <w:rFonts w:ascii="Times New Roman" w:eastAsia="Calibri" w:hAnsi="Times New Roman"/>
          <w:sz w:val="28"/>
          <w:szCs w:val="28"/>
        </w:rPr>
        <w:softHyphen/>
        <w:t>сур</w:t>
      </w:r>
      <w:r w:rsidRPr="00F64618">
        <w:rPr>
          <w:rFonts w:ascii="Times New Roman" w:eastAsia="Calibri" w:hAnsi="Times New Roman"/>
          <w:sz w:val="28"/>
          <w:szCs w:val="28"/>
        </w:rPr>
        <w:softHyphen/>
        <w:t>сом раз</w:t>
      </w:r>
      <w:r w:rsidRPr="00F64618">
        <w:rPr>
          <w:rFonts w:ascii="Times New Roman" w:eastAsia="Calibri" w:hAnsi="Times New Roman"/>
          <w:sz w:val="28"/>
          <w:szCs w:val="28"/>
        </w:rPr>
        <w:softHyphen/>
        <w:t>ви</w:t>
      </w:r>
      <w:r w:rsidRPr="00F64618">
        <w:rPr>
          <w:rFonts w:ascii="Times New Roman" w:eastAsia="Calibri" w:hAnsi="Times New Roman"/>
          <w:sz w:val="28"/>
          <w:szCs w:val="28"/>
        </w:rPr>
        <w:softHyphen/>
        <w:t>тия села, ус</w:t>
      </w:r>
      <w:r w:rsidRPr="00F64618">
        <w:rPr>
          <w:rFonts w:ascii="Times New Roman" w:eastAsia="Calibri" w:hAnsi="Times New Roman"/>
          <w:sz w:val="28"/>
          <w:szCs w:val="28"/>
        </w:rPr>
        <w:softHyphen/>
        <w:t>ло</w:t>
      </w:r>
      <w:r w:rsidRPr="00F64618">
        <w:rPr>
          <w:rFonts w:ascii="Times New Roman" w:eastAsia="Calibri" w:hAnsi="Times New Roman"/>
          <w:sz w:val="28"/>
          <w:szCs w:val="28"/>
        </w:rPr>
        <w:softHyphen/>
        <w:t>ви</w:t>
      </w:r>
      <w:r w:rsidRPr="00F64618">
        <w:rPr>
          <w:rFonts w:ascii="Times New Roman" w:eastAsia="Calibri" w:hAnsi="Times New Roman"/>
          <w:sz w:val="28"/>
          <w:szCs w:val="28"/>
        </w:rPr>
        <w:softHyphen/>
        <w:t>ем по</w:t>
      </w:r>
      <w:r w:rsidRPr="00F64618">
        <w:rPr>
          <w:rFonts w:ascii="Times New Roman" w:eastAsia="Calibri" w:hAnsi="Times New Roman"/>
          <w:sz w:val="28"/>
          <w:szCs w:val="28"/>
        </w:rPr>
        <w:softHyphen/>
        <w:t>вы</w:t>
      </w:r>
      <w:r w:rsidRPr="00F64618">
        <w:rPr>
          <w:rFonts w:ascii="Times New Roman" w:eastAsia="Calibri" w:hAnsi="Times New Roman"/>
          <w:sz w:val="28"/>
          <w:szCs w:val="28"/>
        </w:rPr>
        <w:softHyphen/>
        <w:t>ше</w:t>
      </w:r>
      <w:r w:rsidRPr="00F64618">
        <w:rPr>
          <w:rFonts w:ascii="Times New Roman" w:eastAsia="Calibri" w:hAnsi="Times New Roman"/>
          <w:sz w:val="28"/>
          <w:szCs w:val="28"/>
        </w:rPr>
        <w:softHyphen/>
        <w:t>ния его со</w:t>
      </w:r>
      <w:r w:rsidRPr="00F64618">
        <w:rPr>
          <w:rFonts w:ascii="Times New Roman" w:eastAsia="Calibri" w:hAnsi="Times New Roman"/>
          <w:sz w:val="28"/>
          <w:szCs w:val="28"/>
        </w:rPr>
        <w:softHyphen/>
        <w:t>ци</w:t>
      </w:r>
      <w:r w:rsidRPr="00F64618">
        <w:rPr>
          <w:rFonts w:ascii="Times New Roman" w:eastAsia="Calibri" w:hAnsi="Times New Roman"/>
          <w:sz w:val="28"/>
          <w:szCs w:val="28"/>
        </w:rPr>
        <w:softHyphen/>
        <w:t>аль</w:t>
      </w:r>
      <w:r w:rsidRPr="00F64618">
        <w:rPr>
          <w:rFonts w:ascii="Times New Roman" w:eastAsia="Calibri" w:hAnsi="Times New Roman"/>
          <w:sz w:val="28"/>
          <w:szCs w:val="28"/>
        </w:rPr>
        <w:softHyphen/>
        <w:t>ной и ин</w:t>
      </w:r>
      <w:r w:rsidRPr="00F64618">
        <w:rPr>
          <w:rFonts w:ascii="Times New Roman" w:eastAsia="Calibri" w:hAnsi="Times New Roman"/>
          <w:sz w:val="28"/>
          <w:szCs w:val="28"/>
        </w:rPr>
        <w:softHyphen/>
        <w:t>ве</w:t>
      </w:r>
      <w:r w:rsidRPr="00F64618">
        <w:rPr>
          <w:rFonts w:ascii="Times New Roman" w:eastAsia="Calibri" w:hAnsi="Times New Roman"/>
          <w:sz w:val="28"/>
          <w:szCs w:val="28"/>
        </w:rPr>
        <w:softHyphen/>
        <w:t>сти</w:t>
      </w:r>
      <w:r w:rsidRPr="00F64618">
        <w:rPr>
          <w:rFonts w:ascii="Times New Roman" w:eastAsia="Calibri" w:hAnsi="Times New Roman"/>
          <w:sz w:val="28"/>
          <w:szCs w:val="28"/>
        </w:rPr>
        <w:softHyphen/>
        <w:t>ци</w:t>
      </w:r>
      <w:r w:rsidRPr="00F64618">
        <w:rPr>
          <w:rFonts w:ascii="Times New Roman" w:eastAsia="Calibri" w:hAnsi="Times New Roman"/>
          <w:sz w:val="28"/>
          <w:szCs w:val="28"/>
        </w:rPr>
        <w:softHyphen/>
        <w:t>он</w:t>
      </w:r>
      <w:r w:rsidRPr="00F64618">
        <w:rPr>
          <w:rFonts w:ascii="Times New Roman" w:eastAsia="Calibri" w:hAnsi="Times New Roman"/>
          <w:sz w:val="28"/>
          <w:szCs w:val="28"/>
        </w:rPr>
        <w:softHyphen/>
        <w:t>ной при</w:t>
      </w:r>
      <w:r w:rsidRPr="00F64618">
        <w:rPr>
          <w:rFonts w:ascii="Times New Roman" w:eastAsia="Calibri" w:hAnsi="Times New Roman"/>
          <w:sz w:val="28"/>
          <w:szCs w:val="28"/>
        </w:rPr>
        <w:softHyphen/>
        <w:t>вле</w:t>
      </w:r>
      <w:r w:rsidRPr="00F64618">
        <w:rPr>
          <w:rFonts w:ascii="Times New Roman" w:eastAsia="Calibri" w:hAnsi="Times New Roman"/>
          <w:sz w:val="28"/>
          <w:szCs w:val="28"/>
        </w:rPr>
        <w:softHyphen/>
        <w:t>ка</w:t>
      </w:r>
      <w:r w:rsidRPr="00F64618">
        <w:rPr>
          <w:rFonts w:ascii="Times New Roman" w:eastAsia="Calibri" w:hAnsi="Times New Roman"/>
          <w:sz w:val="28"/>
          <w:szCs w:val="28"/>
        </w:rPr>
        <w:softHyphen/>
        <w:t>тель</w:t>
      </w:r>
      <w:r w:rsidRPr="00F64618">
        <w:rPr>
          <w:rFonts w:ascii="Times New Roman" w:eastAsia="Calibri" w:hAnsi="Times New Roman"/>
          <w:sz w:val="28"/>
          <w:szCs w:val="28"/>
        </w:rPr>
        <w:softHyphen/>
        <w:t>но</w:t>
      </w:r>
      <w:r w:rsidRPr="00F64618">
        <w:rPr>
          <w:rFonts w:ascii="Times New Roman" w:eastAsia="Calibri" w:hAnsi="Times New Roman"/>
          <w:sz w:val="28"/>
          <w:szCs w:val="28"/>
        </w:rPr>
        <w:softHyphen/>
        <w:t>сти.</w:t>
      </w:r>
    </w:p>
    <w:p w14:paraId="2D700A90" w14:textId="77777777" w:rsidR="00372D79" w:rsidRPr="00F64618" w:rsidRDefault="00372D79" w:rsidP="00372D79">
      <w:pPr>
        <w:ind w:firstLine="709"/>
        <w:rPr>
          <w:rFonts w:ascii="Times New Roman" w:eastAsia="Calibri" w:hAnsi="Times New Roman"/>
          <w:sz w:val="28"/>
          <w:szCs w:val="28"/>
        </w:rPr>
      </w:pPr>
      <w:r w:rsidRPr="00F64618">
        <w:rPr>
          <w:rFonts w:ascii="Times New Roman" w:eastAsia="Calibri" w:hAnsi="Times New Roman"/>
          <w:sz w:val="28"/>
          <w:szCs w:val="28"/>
        </w:rPr>
        <w:t>Глав</w:t>
      </w:r>
      <w:r w:rsidRPr="00F64618">
        <w:rPr>
          <w:rFonts w:ascii="Times New Roman" w:eastAsia="Calibri" w:hAnsi="Times New Roman"/>
          <w:sz w:val="28"/>
          <w:szCs w:val="28"/>
        </w:rPr>
        <w:softHyphen/>
        <w:t>ной це</w:t>
      </w:r>
      <w:r w:rsidRPr="00F64618">
        <w:rPr>
          <w:rFonts w:ascii="Times New Roman" w:eastAsia="Calibri" w:hAnsi="Times New Roman"/>
          <w:sz w:val="28"/>
          <w:szCs w:val="28"/>
        </w:rPr>
        <w:softHyphen/>
        <w:t>лью ге</w:t>
      </w:r>
      <w:r w:rsidRPr="00F64618">
        <w:rPr>
          <w:rFonts w:ascii="Times New Roman" w:eastAsia="Calibri" w:hAnsi="Times New Roman"/>
          <w:sz w:val="28"/>
          <w:szCs w:val="28"/>
        </w:rPr>
        <w:softHyphen/>
        <w:t>не</w:t>
      </w:r>
      <w:r w:rsidRPr="00F64618">
        <w:rPr>
          <w:rFonts w:ascii="Times New Roman" w:eastAsia="Calibri" w:hAnsi="Times New Roman"/>
          <w:sz w:val="28"/>
          <w:szCs w:val="28"/>
        </w:rPr>
        <w:softHyphen/>
        <w:t>раль</w:t>
      </w:r>
      <w:r w:rsidRPr="00F64618">
        <w:rPr>
          <w:rFonts w:ascii="Times New Roman" w:eastAsia="Calibri" w:hAnsi="Times New Roman"/>
          <w:sz w:val="28"/>
          <w:szCs w:val="28"/>
        </w:rPr>
        <w:softHyphen/>
        <w:t>но</w:t>
      </w:r>
      <w:r w:rsidRPr="00F64618">
        <w:rPr>
          <w:rFonts w:ascii="Times New Roman" w:eastAsia="Calibri" w:hAnsi="Times New Roman"/>
          <w:sz w:val="28"/>
          <w:szCs w:val="28"/>
        </w:rPr>
        <w:softHyphen/>
        <w:t>го пла</w:t>
      </w:r>
      <w:r w:rsidRPr="00F64618">
        <w:rPr>
          <w:rFonts w:ascii="Times New Roman" w:eastAsia="Calibri" w:hAnsi="Times New Roman"/>
          <w:sz w:val="28"/>
          <w:szCs w:val="28"/>
        </w:rPr>
        <w:softHyphen/>
        <w:t>на яв</w:t>
      </w:r>
      <w:r w:rsidRPr="00F64618">
        <w:rPr>
          <w:rFonts w:ascii="Times New Roman" w:eastAsia="Calibri" w:hAnsi="Times New Roman"/>
          <w:sz w:val="28"/>
          <w:szCs w:val="28"/>
        </w:rPr>
        <w:softHyphen/>
        <w:t>ля</w:t>
      </w:r>
      <w:r w:rsidRPr="00F64618">
        <w:rPr>
          <w:rFonts w:ascii="Times New Roman" w:eastAsia="Calibri" w:hAnsi="Times New Roman"/>
          <w:sz w:val="28"/>
          <w:szCs w:val="28"/>
        </w:rPr>
        <w:softHyphen/>
        <w:t>ет</w:t>
      </w:r>
      <w:r w:rsidRPr="00F64618">
        <w:rPr>
          <w:rFonts w:ascii="Times New Roman" w:eastAsia="Calibri" w:hAnsi="Times New Roman"/>
          <w:sz w:val="28"/>
          <w:szCs w:val="28"/>
        </w:rPr>
        <w:softHyphen/>
        <w:t>ся ус</w:t>
      </w:r>
      <w:r w:rsidRPr="00F64618">
        <w:rPr>
          <w:rFonts w:ascii="Times New Roman" w:eastAsia="Calibri" w:hAnsi="Times New Roman"/>
          <w:sz w:val="28"/>
          <w:szCs w:val="28"/>
        </w:rPr>
        <w:softHyphen/>
        <w:t>той</w:t>
      </w:r>
      <w:r w:rsidRPr="00F64618">
        <w:rPr>
          <w:rFonts w:ascii="Times New Roman" w:eastAsia="Calibri" w:hAnsi="Times New Roman"/>
          <w:sz w:val="28"/>
          <w:szCs w:val="28"/>
        </w:rPr>
        <w:softHyphen/>
        <w:t>чи</w:t>
      </w:r>
      <w:r w:rsidRPr="00F64618">
        <w:rPr>
          <w:rFonts w:ascii="Times New Roman" w:eastAsia="Calibri" w:hAnsi="Times New Roman"/>
          <w:sz w:val="28"/>
          <w:szCs w:val="28"/>
        </w:rPr>
        <w:softHyphen/>
        <w:t>вое раз</w:t>
      </w:r>
      <w:r w:rsidRPr="00F64618">
        <w:rPr>
          <w:rFonts w:ascii="Times New Roman" w:eastAsia="Calibri" w:hAnsi="Times New Roman"/>
          <w:sz w:val="28"/>
          <w:szCs w:val="28"/>
        </w:rPr>
        <w:softHyphen/>
        <w:t>ви</w:t>
      </w:r>
      <w:r w:rsidRPr="00F64618">
        <w:rPr>
          <w:rFonts w:ascii="Times New Roman" w:eastAsia="Calibri" w:hAnsi="Times New Roman"/>
          <w:sz w:val="28"/>
          <w:szCs w:val="28"/>
        </w:rPr>
        <w:softHyphen/>
        <w:t>тие села, обес</w:t>
      </w:r>
      <w:r w:rsidRPr="00F64618">
        <w:rPr>
          <w:rFonts w:ascii="Times New Roman" w:eastAsia="Calibri" w:hAnsi="Times New Roman"/>
          <w:sz w:val="28"/>
          <w:szCs w:val="28"/>
        </w:rPr>
        <w:softHyphen/>
        <w:t>пе</w:t>
      </w:r>
      <w:r w:rsidRPr="00F64618">
        <w:rPr>
          <w:rFonts w:ascii="Times New Roman" w:eastAsia="Calibri" w:hAnsi="Times New Roman"/>
          <w:sz w:val="28"/>
          <w:szCs w:val="28"/>
        </w:rPr>
        <w:softHyphen/>
        <w:t>чи</w:t>
      </w:r>
      <w:r w:rsidRPr="00F64618">
        <w:rPr>
          <w:rFonts w:ascii="Times New Roman" w:eastAsia="Calibri" w:hAnsi="Times New Roman"/>
          <w:sz w:val="28"/>
          <w:szCs w:val="28"/>
        </w:rPr>
        <w:softHyphen/>
        <w:t>ваю</w:t>
      </w:r>
      <w:r w:rsidRPr="00F64618">
        <w:rPr>
          <w:rFonts w:ascii="Times New Roman" w:eastAsia="Calibri" w:hAnsi="Times New Roman"/>
          <w:sz w:val="28"/>
          <w:szCs w:val="28"/>
        </w:rPr>
        <w:softHyphen/>
        <w:t>щее соз</w:t>
      </w:r>
      <w:r w:rsidRPr="00F64618">
        <w:rPr>
          <w:rFonts w:ascii="Times New Roman" w:eastAsia="Calibri" w:hAnsi="Times New Roman"/>
          <w:sz w:val="28"/>
          <w:szCs w:val="28"/>
        </w:rPr>
        <w:softHyphen/>
        <w:t>да</w:t>
      </w:r>
      <w:r w:rsidRPr="00F64618">
        <w:rPr>
          <w:rFonts w:ascii="Times New Roman" w:eastAsia="Calibri" w:hAnsi="Times New Roman"/>
          <w:sz w:val="28"/>
          <w:szCs w:val="28"/>
        </w:rPr>
        <w:softHyphen/>
        <w:t>ние бла</w:t>
      </w:r>
      <w:r w:rsidRPr="00F64618">
        <w:rPr>
          <w:rFonts w:ascii="Times New Roman" w:eastAsia="Calibri" w:hAnsi="Times New Roman"/>
          <w:sz w:val="28"/>
          <w:szCs w:val="28"/>
        </w:rPr>
        <w:softHyphen/>
        <w:t>го</w:t>
      </w:r>
      <w:r w:rsidRPr="00F64618">
        <w:rPr>
          <w:rFonts w:ascii="Times New Roman" w:eastAsia="Calibri" w:hAnsi="Times New Roman"/>
          <w:sz w:val="28"/>
          <w:szCs w:val="28"/>
        </w:rPr>
        <w:softHyphen/>
        <w:t>при</w:t>
      </w:r>
      <w:r w:rsidRPr="00F64618">
        <w:rPr>
          <w:rFonts w:ascii="Times New Roman" w:eastAsia="Calibri" w:hAnsi="Times New Roman"/>
          <w:sz w:val="28"/>
          <w:szCs w:val="28"/>
        </w:rPr>
        <w:softHyphen/>
        <w:t>ят</w:t>
      </w:r>
      <w:r w:rsidRPr="00F64618">
        <w:rPr>
          <w:rFonts w:ascii="Times New Roman" w:eastAsia="Calibri" w:hAnsi="Times New Roman"/>
          <w:sz w:val="28"/>
          <w:szCs w:val="28"/>
        </w:rPr>
        <w:softHyphen/>
        <w:t>ной сре</w:t>
      </w:r>
      <w:r w:rsidRPr="00F64618">
        <w:rPr>
          <w:rFonts w:ascii="Times New Roman" w:eastAsia="Calibri" w:hAnsi="Times New Roman"/>
          <w:sz w:val="28"/>
          <w:szCs w:val="28"/>
        </w:rPr>
        <w:softHyphen/>
        <w:t>ды оби</w:t>
      </w:r>
      <w:r w:rsidRPr="00F64618">
        <w:rPr>
          <w:rFonts w:ascii="Times New Roman" w:eastAsia="Calibri" w:hAnsi="Times New Roman"/>
          <w:sz w:val="28"/>
          <w:szCs w:val="28"/>
        </w:rPr>
        <w:softHyphen/>
        <w:t>та</w:t>
      </w:r>
      <w:r w:rsidRPr="00F64618">
        <w:rPr>
          <w:rFonts w:ascii="Times New Roman" w:eastAsia="Calibri" w:hAnsi="Times New Roman"/>
          <w:sz w:val="28"/>
          <w:szCs w:val="28"/>
        </w:rPr>
        <w:softHyphen/>
        <w:t>ния. В со</w:t>
      </w:r>
      <w:r w:rsidRPr="00F64618">
        <w:rPr>
          <w:rFonts w:ascii="Times New Roman" w:eastAsia="Calibri" w:hAnsi="Times New Roman"/>
          <w:sz w:val="28"/>
          <w:szCs w:val="28"/>
        </w:rPr>
        <w:softHyphen/>
        <w:t>от</w:t>
      </w:r>
      <w:r w:rsidRPr="00F64618">
        <w:rPr>
          <w:rFonts w:ascii="Times New Roman" w:eastAsia="Calibri" w:hAnsi="Times New Roman"/>
          <w:sz w:val="28"/>
          <w:szCs w:val="28"/>
        </w:rPr>
        <w:softHyphen/>
        <w:t>вет</w:t>
      </w:r>
      <w:r w:rsidRPr="00F64618">
        <w:rPr>
          <w:rFonts w:ascii="Times New Roman" w:eastAsia="Calibri" w:hAnsi="Times New Roman"/>
          <w:sz w:val="28"/>
          <w:szCs w:val="28"/>
        </w:rPr>
        <w:softHyphen/>
        <w:t>ст</w:t>
      </w:r>
      <w:r w:rsidRPr="00F64618">
        <w:rPr>
          <w:rFonts w:ascii="Times New Roman" w:eastAsia="Calibri" w:hAnsi="Times New Roman"/>
          <w:sz w:val="28"/>
          <w:szCs w:val="28"/>
        </w:rPr>
        <w:softHyphen/>
        <w:t>вии с этой це</w:t>
      </w:r>
      <w:r w:rsidRPr="00F64618">
        <w:rPr>
          <w:rFonts w:ascii="Times New Roman" w:eastAsia="Calibri" w:hAnsi="Times New Roman"/>
          <w:sz w:val="28"/>
          <w:szCs w:val="28"/>
        </w:rPr>
        <w:softHyphen/>
        <w:t>лью про</w:t>
      </w:r>
      <w:r w:rsidRPr="00F64618">
        <w:rPr>
          <w:rFonts w:ascii="Times New Roman" w:eastAsia="Calibri" w:hAnsi="Times New Roman"/>
          <w:sz w:val="28"/>
          <w:szCs w:val="28"/>
        </w:rPr>
        <w:softHyphen/>
        <w:t>стран</w:t>
      </w:r>
      <w:r w:rsidRPr="00F64618">
        <w:rPr>
          <w:rFonts w:ascii="Times New Roman" w:eastAsia="Calibri" w:hAnsi="Times New Roman"/>
          <w:sz w:val="28"/>
          <w:szCs w:val="28"/>
        </w:rPr>
        <w:softHyphen/>
        <w:t>ст</w:t>
      </w:r>
      <w:r w:rsidRPr="00F64618">
        <w:rPr>
          <w:rFonts w:ascii="Times New Roman" w:eastAsia="Calibri" w:hAnsi="Times New Roman"/>
          <w:sz w:val="28"/>
          <w:szCs w:val="28"/>
        </w:rPr>
        <w:softHyphen/>
        <w:t>вен</w:t>
      </w:r>
      <w:r w:rsidRPr="00F64618">
        <w:rPr>
          <w:rFonts w:ascii="Times New Roman" w:eastAsia="Calibri" w:hAnsi="Times New Roman"/>
          <w:sz w:val="28"/>
          <w:szCs w:val="28"/>
        </w:rPr>
        <w:softHyphen/>
        <w:t>ная ор</w:t>
      </w:r>
      <w:r w:rsidRPr="00F64618">
        <w:rPr>
          <w:rFonts w:ascii="Times New Roman" w:eastAsia="Calibri" w:hAnsi="Times New Roman"/>
          <w:sz w:val="28"/>
          <w:szCs w:val="28"/>
        </w:rPr>
        <w:softHyphen/>
        <w:t>га</w:t>
      </w:r>
      <w:r w:rsidRPr="00F64618">
        <w:rPr>
          <w:rFonts w:ascii="Times New Roman" w:eastAsia="Calibri" w:hAnsi="Times New Roman"/>
          <w:sz w:val="28"/>
          <w:szCs w:val="28"/>
        </w:rPr>
        <w:softHyphen/>
        <w:t>ни</w:t>
      </w:r>
      <w:r w:rsidRPr="00F64618">
        <w:rPr>
          <w:rFonts w:ascii="Times New Roman" w:eastAsia="Calibri" w:hAnsi="Times New Roman"/>
          <w:sz w:val="28"/>
          <w:szCs w:val="28"/>
        </w:rPr>
        <w:softHyphen/>
        <w:t>за</w:t>
      </w:r>
      <w:r w:rsidRPr="00F64618">
        <w:rPr>
          <w:rFonts w:ascii="Times New Roman" w:eastAsia="Calibri" w:hAnsi="Times New Roman"/>
          <w:sz w:val="28"/>
          <w:szCs w:val="28"/>
        </w:rPr>
        <w:softHyphen/>
        <w:t>ция села при</w:t>
      </w:r>
      <w:r w:rsidRPr="00F64618">
        <w:rPr>
          <w:rFonts w:ascii="Times New Roman" w:eastAsia="Calibri" w:hAnsi="Times New Roman"/>
          <w:sz w:val="28"/>
          <w:szCs w:val="28"/>
        </w:rPr>
        <w:softHyphen/>
        <w:t>зва</w:t>
      </w:r>
      <w:r w:rsidRPr="00F64618">
        <w:rPr>
          <w:rFonts w:ascii="Times New Roman" w:eastAsia="Calibri" w:hAnsi="Times New Roman"/>
          <w:sz w:val="28"/>
          <w:szCs w:val="28"/>
        </w:rPr>
        <w:softHyphen/>
        <w:t>на от</w:t>
      </w:r>
      <w:r w:rsidRPr="00F64618">
        <w:rPr>
          <w:rFonts w:ascii="Times New Roman" w:eastAsia="Calibri" w:hAnsi="Times New Roman"/>
          <w:sz w:val="28"/>
          <w:szCs w:val="28"/>
        </w:rPr>
        <w:softHyphen/>
        <w:t>ве</w:t>
      </w:r>
      <w:r w:rsidRPr="00F64618">
        <w:rPr>
          <w:rFonts w:ascii="Times New Roman" w:eastAsia="Calibri" w:hAnsi="Times New Roman"/>
          <w:sz w:val="28"/>
          <w:szCs w:val="28"/>
        </w:rPr>
        <w:softHyphen/>
        <w:t>чать раз</w:t>
      </w:r>
      <w:r w:rsidRPr="00F64618">
        <w:rPr>
          <w:rFonts w:ascii="Times New Roman" w:eastAsia="Calibri" w:hAnsi="Times New Roman"/>
          <w:sz w:val="28"/>
          <w:szCs w:val="28"/>
        </w:rPr>
        <w:softHyphen/>
        <w:t>но</w:t>
      </w:r>
      <w:r w:rsidRPr="00F64618">
        <w:rPr>
          <w:rFonts w:ascii="Times New Roman" w:eastAsia="Calibri" w:hAnsi="Times New Roman"/>
          <w:sz w:val="28"/>
          <w:szCs w:val="28"/>
        </w:rPr>
        <w:softHyphen/>
        <w:t>сто</w:t>
      </w:r>
      <w:r w:rsidRPr="00F64618">
        <w:rPr>
          <w:rFonts w:ascii="Times New Roman" w:eastAsia="Calibri" w:hAnsi="Times New Roman"/>
          <w:sz w:val="28"/>
          <w:szCs w:val="28"/>
        </w:rPr>
        <w:softHyphen/>
        <w:t>рон</w:t>
      </w:r>
      <w:r w:rsidRPr="00F64618">
        <w:rPr>
          <w:rFonts w:ascii="Times New Roman" w:eastAsia="Calibri" w:hAnsi="Times New Roman"/>
          <w:sz w:val="28"/>
          <w:szCs w:val="28"/>
        </w:rPr>
        <w:softHyphen/>
        <w:t>ним тре</w:t>
      </w:r>
      <w:r w:rsidRPr="00F64618">
        <w:rPr>
          <w:rFonts w:ascii="Times New Roman" w:eastAsia="Calibri" w:hAnsi="Times New Roman"/>
          <w:sz w:val="28"/>
          <w:szCs w:val="28"/>
        </w:rPr>
        <w:softHyphen/>
        <w:t>бо</w:t>
      </w:r>
      <w:r w:rsidRPr="00F64618">
        <w:rPr>
          <w:rFonts w:ascii="Times New Roman" w:eastAsia="Calibri" w:hAnsi="Times New Roman"/>
          <w:sz w:val="28"/>
          <w:szCs w:val="28"/>
        </w:rPr>
        <w:softHyphen/>
        <w:t>ва</w:t>
      </w:r>
      <w:r w:rsidRPr="00F64618">
        <w:rPr>
          <w:rFonts w:ascii="Times New Roman" w:eastAsia="Calibri" w:hAnsi="Times New Roman"/>
          <w:sz w:val="28"/>
          <w:szCs w:val="28"/>
        </w:rPr>
        <w:softHyphen/>
        <w:t>ни</w:t>
      </w:r>
      <w:r w:rsidRPr="00F64618">
        <w:rPr>
          <w:rFonts w:ascii="Times New Roman" w:eastAsia="Calibri" w:hAnsi="Times New Roman"/>
          <w:sz w:val="28"/>
          <w:szCs w:val="28"/>
        </w:rPr>
        <w:softHyphen/>
        <w:t>ям: пре</w:t>
      </w:r>
      <w:r w:rsidRPr="00F64618">
        <w:rPr>
          <w:rFonts w:ascii="Times New Roman" w:eastAsia="Calibri" w:hAnsi="Times New Roman"/>
          <w:sz w:val="28"/>
          <w:szCs w:val="28"/>
        </w:rPr>
        <w:softHyphen/>
        <w:t>дос</w:t>
      </w:r>
      <w:r w:rsidRPr="00F64618">
        <w:rPr>
          <w:rFonts w:ascii="Times New Roman" w:eastAsia="Calibri" w:hAnsi="Times New Roman"/>
          <w:sz w:val="28"/>
          <w:szCs w:val="28"/>
        </w:rPr>
        <w:softHyphen/>
        <w:t>тав</w:t>
      </w:r>
      <w:r w:rsidRPr="00F64618">
        <w:rPr>
          <w:rFonts w:ascii="Times New Roman" w:eastAsia="Calibri" w:hAnsi="Times New Roman"/>
          <w:sz w:val="28"/>
          <w:szCs w:val="28"/>
        </w:rPr>
        <w:softHyphen/>
        <w:t>ле</w:t>
      </w:r>
      <w:r w:rsidRPr="00F64618">
        <w:rPr>
          <w:rFonts w:ascii="Times New Roman" w:eastAsia="Calibri" w:hAnsi="Times New Roman"/>
          <w:sz w:val="28"/>
          <w:szCs w:val="28"/>
        </w:rPr>
        <w:softHyphen/>
        <w:t>ние удоб</w:t>
      </w:r>
      <w:r w:rsidRPr="00F64618">
        <w:rPr>
          <w:rFonts w:ascii="Times New Roman" w:eastAsia="Calibri" w:hAnsi="Times New Roman"/>
          <w:sz w:val="28"/>
          <w:szCs w:val="28"/>
        </w:rPr>
        <w:softHyphen/>
        <w:t>ных пло</w:t>
      </w:r>
      <w:r w:rsidRPr="00F64618">
        <w:rPr>
          <w:rFonts w:ascii="Times New Roman" w:eastAsia="Calibri" w:hAnsi="Times New Roman"/>
          <w:sz w:val="28"/>
          <w:szCs w:val="28"/>
        </w:rPr>
        <w:softHyphen/>
        <w:t>ща</w:t>
      </w:r>
      <w:r w:rsidRPr="00F64618">
        <w:rPr>
          <w:rFonts w:ascii="Times New Roman" w:eastAsia="Calibri" w:hAnsi="Times New Roman"/>
          <w:sz w:val="28"/>
          <w:szCs w:val="28"/>
        </w:rPr>
        <w:softHyphen/>
        <w:t>док для жи</w:t>
      </w:r>
      <w:r w:rsidRPr="00F64618">
        <w:rPr>
          <w:rFonts w:ascii="Times New Roman" w:eastAsia="Calibri" w:hAnsi="Times New Roman"/>
          <w:sz w:val="28"/>
          <w:szCs w:val="28"/>
        </w:rPr>
        <w:softHyphen/>
        <w:t>лья, про</w:t>
      </w:r>
      <w:r w:rsidRPr="00F64618">
        <w:rPr>
          <w:rFonts w:ascii="Times New Roman" w:eastAsia="Calibri" w:hAnsi="Times New Roman"/>
          <w:sz w:val="28"/>
          <w:szCs w:val="28"/>
        </w:rPr>
        <w:softHyphen/>
        <w:t>из</w:t>
      </w:r>
      <w:r w:rsidRPr="00F64618">
        <w:rPr>
          <w:rFonts w:ascii="Times New Roman" w:eastAsia="Calibri" w:hAnsi="Times New Roman"/>
          <w:sz w:val="28"/>
          <w:szCs w:val="28"/>
        </w:rPr>
        <w:softHyphen/>
        <w:t>вод</w:t>
      </w:r>
      <w:r w:rsidRPr="00F64618">
        <w:rPr>
          <w:rFonts w:ascii="Times New Roman" w:eastAsia="Calibri" w:hAnsi="Times New Roman"/>
          <w:sz w:val="28"/>
          <w:szCs w:val="28"/>
        </w:rPr>
        <w:softHyphen/>
        <w:t>ст</w:t>
      </w:r>
      <w:r w:rsidRPr="00F64618">
        <w:rPr>
          <w:rFonts w:ascii="Times New Roman" w:eastAsia="Calibri" w:hAnsi="Times New Roman"/>
          <w:sz w:val="28"/>
          <w:szCs w:val="28"/>
        </w:rPr>
        <w:softHyphen/>
        <w:t>ва, куль</w:t>
      </w:r>
      <w:r w:rsidRPr="00F64618">
        <w:rPr>
          <w:rFonts w:ascii="Times New Roman" w:eastAsia="Calibri" w:hAnsi="Times New Roman"/>
          <w:sz w:val="28"/>
          <w:szCs w:val="28"/>
        </w:rPr>
        <w:softHyphen/>
        <w:t>тур</w:t>
      </w:r>
      <w:r w:rsidRPr="00F64618">
        <w:rPr>
          <w:rFonts w:ascii="Times New Roman" w:eastAsia="Calibri" w:hAnsi="Times New Roman"/>
          <w:sz w:val="28"/>
          <w:szCs w:val="28"/>
        </w:rPr>
        <w:softHyphen/>
        <w:t>но-бы</w:t>
      </w:r>
      <w:r w:rsidRPr="00F64618">
        <w:rPr>
          <w:rFonts w:ascii="Times New Roman" w:eastAsia="Calibri" w:hAnsi="Times New Roman"/>
          <w:sz w:val="28"/>
          <w:szCs w:val="28"/>
        </w:rPr>
        <w:softHyphen/>
        <w:t>то</w:t>
      </w:r>
      <w:r w:rsidRPr="00F64618">
        <w:rPr>
          <w:rFonts w:ascii="Times New Roman" w:eastAsia="Calibri" w:hAnsi="Times New Roman"/>
          <w:sz w:val="28"/>
          <w:szCs w:val="28"/>
        </w:rPr>
        <w:softHyphen/>
        <w:t>во</w:t>
      </w:r>
      <w:r w:rsidRPr="00F64618">
        <w:rPr>
          <w:rFonts w:ascii="Times New Roman" w:eastAsia="Calibri" w:hAnsi="Times New Roman"/>
          <w:sz w:val="28"/>
          <w:szCs w:val="28"/>
        </w:rPr>
        <w:softHyphen/>
        <w:t>го об</w:t>
      </w:r>
      <w:r w:rsidRPr="00F64618">
        <w:rPr>
          <w:rFonts w:ascii="Times New Roman" w:eastAsia="Calibri" w:hAnsi="Times New Roman"/>
          <w:sz w:val="28"/>
          <w:szCs w:val="28"/>
        </w:rPr>
        <w:softHyphen/>
        <w:t>слу</w:t>
      </w:r>
      <w:r w:rsidRPr="00F64618">
        <w:rPr>
          <w:rFonts w:ascii="Times New Roman" w:eastAsia="Calibri" w:hAnsi="Times New Roman"/>
          <w:sz w:val="28"/>
          <w:szCs w:val="28"/>
        </w:rPr>
        <w:softHyphen/>
        <w:t>жи</w:t>
      </w:r>
      <w:r w:rsidRPr="00F64618">
        <w:rPr>
          <w:rFonts w:ascii="Times New Roman" w:eastAsia="Calibri" w:hAnsi="Times New Roman"/>
          <w:sz w:val="28"/>
          <w:szCs w:val="28"/>
        </w:rPr>
        <w:softHyphen/>
        <w:t>ва</w:t>
      </w:r>
      <w:r w:rsidRPr="00F64618">
        <w:rPr>
          <w:rFonts w:ascii="Times New Roman" w:eastAsia="Calibri" w:hAnsi="Times New Roman"/>
          <w:sz w:val="28"/>
          <w:szCs w:val="28"/>
        </w:rPr>
        <w:softHyphen/>
        <w:t>ния, от</w:t>
      </w:r>
      <w:r w:rsidRPr="00F64618">
        <w:rPr>
          <w:rFonts w:ascii="Times New Roman" w:eastAsia="Calibri" w:hAnsi="Times New Roman"/>
          <w:sz w:val="28"/>
          <w:szCs w:val="28"/>
        </w:rPr>
        <w:softHyphen/>
        <w:t>ды</w:t>
      </w:r>
      <w:r w:rsidRPr="00F64618">
        <w:rPr>
          <w:rFonts w:ascii="Times New Roman" w:eastAsia="Calibri" w:hAnsi="Times New Roman"/>
          <w:sz w:val="28"/>
          <w:szCs w:val="28"/>
        </w:rPr>
        <w:softHyphen/>
        <w:t>ха и дру</w:t>
      </w:r>
      <w:r w:rsidRPr="00F64618">
        <w:rPr>
          <w:rFonts w:ascii="Times New Roman" w:eastAsia="Calibri" w:hAnsi="Times New Roman"/>
          <w:sz w:val="28"/>
          <w:szCs w:val="28"/>
        </w:rPr>
        <w:softHyphen/>
        <w:t>гих функ</w:t>
      </w:r>
      <w:r w:rsidRPr="00F64618">
        <w:rPr>
          <w:rFonts w:ascii="Times New Roman" w:eastAsia="Calibri" w:hAnsi="Times New Roman"/>
          <w:sz w:val="28"/>
          <w:szCs w:val="28"/>
        </w:rPr>
        <w:softHyphen/>
        <w:t>ций.</w:t>
      </w:r>
    </w:p>
    <w:p w14:paraId="3E520417" w14:textId="77777777" w:rsidR="00372D79" w:rsidRPr="00F64618" w:rsidRDefault="00372D79" w:rsidP="00372D79">
      <w:pPr>
        <w:ind w:firstLine="709"/>
        <w:rPr>
          <w:rFonts w:ascii="Times New Roman" w:eastAsia="Calibri" w:hAnsi="Times New Roman"/>
          <w:sz w:val="28"/>
          <w:szCs w:val="28"/>
        </w:rPr>
      </w:pPr>
    </w:p>
    <w:p w14:paraId="6B73AEA9" w14:textId="77777777" w:rsidR="00372D79" w:rsidRPr="00F64618" w:rsidRDefault="00372D79" w:rsidP="00372D79">
      <w:pPr>
        <w:ind w:firstLine="709"/>
        <w:rPr>
          <w:rFonts w:ascii="Times New Roman" w:eastAsia="Calibri" w:hAnsi="Times New Roman"/>
          <w:b/>
          <w:sz w:val="28"/>
          <w:szCs w:val="28"/>
        </w:rPr>
      </w:pPr>
      <w:bookmarkStart w:id="28" w:name="_Toc517777411"/>
      <w:r w:rsidRPr="00F64618">
        <w:rPr>
          <w:rFonts w:ascii="Times New Roman" w:eastAsia="Calibri" w:hAnsi="Times New Roman"/>
          <w:b/>
          <w:sz w:val="28"/>
          <w:szCs w:val="28"/>
        </w:rPr>
        <w:t>Реализация и актуализация Генерального плана</w:t>
      </w:r>
      <w:bookmarkEnd w:id="28"/>
    </w:p>
    <w:p w14:paraId="50006E19" w14:textId="77777777" w:rsidR="00372D79" w:rsidRPr="00F64618" w:rsidRDefault="00372D79" w:rsidP="00372D79">
      <w:pPr>
        <w:ind w:firstLine="709"/>
        <w:rPr>
          <w:rFonts w:ascii="Times New Roman" w:eastAsia="Calibri" w:hAnsi="Times New Roman"/>
          <w:b/>
          <w:sz w:val="28"/>
          <w:szCs w:val="28"/>
        </w:rPr>
      </w:pPr>
    </w:p>
    <w:p w14:paraId="3B8C93B8" w14:textId="77777777" w:rsidR="00372D79" w:rsidRPr="00F64618" w:rsidRDefault="00372D79" w:rsidP="00372D79">
      <w:pPr>
        <w:ind w:firstLine="709"/>
        <w:rPr>
          <w:rFonts w:ascii="Times New Roman" w:eastAsia="Calibri" w:hAnsi="Times New Roman"/>
          <w:sz w:val="28"/>
          <w:szCs w:val="28"/>
        </w:rPr>
      </w:pPr>
      <w:r w:rsidRPr="00F64618">
        <w:rPr>
          <w:rFonts w:ascii="Times New Roman" w:eastAsia="Calibri" w:hAnsi="Times New Roman"/>
          <w:sz w:val="28"/>
          <w:szCs w:val="28"/>
        </w:rPr>
        <w:t xml:space="preserve">Реализацию </w:t>
      </w:r>
      <w:bookmarkStart w:id="29" w:name="_Hlk209519931"/>
      <w:r w:rsidRPr="00F64618">
        <w:rPr>
          <w:rFonts w:ascii="Times New Roman" w:eastAsia="Calibri" w:hAnsi="Times New Roman"/>
          <w:sz w:val="28"/>
          <w:szCs w:val="28"/>
          <w:lang w:val="kk-KZ"/>
        </w:rPr>
        <w:t xml:space="preserve">упрощенного варианта генерального плана </w:t>
      </w:r>
      <w:bookmarkEnd w:id="29"/>
      <w:r w:rsidRPr="007D2474">
        <w:rPr>
          <w:rFonts w:ascii="Times New Roman" w:eastAsia="Calibri" w:hAnsi="Times New Roman"/>
          <w:sz w:val="28"/>
          <w:szCs w:val="28"/>
        </w:rPr>
        <w:t xml:space="preserve">с. </w:t>
      </w:r>
      <w:proofErr w:type="spellStart"/>
      <w:r w:rsidRPr="007D2474">
        <w:rPr>
          <w:rFonts w:ascii="Times New Roman" w:eastAsia="Calibri" w:hAnsi="Times New Roman"/>
          <w:sz w:val="28"/>
          <w:szCs w:val="28"/>
        </w:rPr>
        <w:t>Торайгыр</w:t>
      </w:r>
      <w:proofErr w:type="spellEnd"/>
      <w:r w:rsidRPr="007D2474">
        <w:rPr>
          <w:rFonts w:ascii="Times New Roman" w:eastAsia="Calibri" w:hAnsi="Times New Roman"/>
          <w:sz w:val="28"/>
          <w:szCs w:val="28"/>
        </w:rPr>
        <w:t xml:space="preserve"> </w:t>
      </w:r>
      <w:r w:rsidRPr="00F64618">
        <w:rPr>
          <w:rFonts w:ascii="Times New Roman" w:eastAsia="Calibri" w:hAnsi="Times New Roman"/>
          <w:sz w:val="28"/>
          <w:szCs w:val="28"/>
        </w:rPr>
        <w:t xml:space="preserve">обеспечивают исполнительные и законодательные органы власти </w:t>
      </w:r>
      <w:r w:rsidRPr="007D2474">
        <w:rPr>
          <w:rFonts w:ascii="Times New Roman" w:eastAsia="Calibri" w:hAnsi="Times New Roman"/>
          <w:sz w:val="28"/>
          <w:szCs w:val="28"/>
        </w:rPr>
        <w:t xml:space="preserve">с. </w:t>
      </w:r>
      <w:proofErr w:type="spellStart"/>
      <w:r w:rsidRPr="007D2474">
        <w:rPr>
          <w:rFonts w:ascii="Times New Roman" w:eastAsia="Calibri" w:hAnsi="Times New Roman"/>
          <w:sz w:val="28"/>
          <w:szCs w:val="28"/>
        </w:rPr>
        <w:t>Торайгыр</w:t>
      </w:r>
      <w:proofErr w:type="spellEnd"/>
      <w:r w:rsidRPr="00F64618">
        <w:rPr>
          <w:rFonts w:ascii="Times New Roman" w:eastAsia="Calibri" w:hAnsi="Times New Roman"/>
          <w:sz w:val="28"/>
          <w:szCs w:val="28"/>
        </w:rPr>
        <w:t xml:space="preserve"> Акимат </w:t>
      </w:r>
      <w:r w:rsidRPr="007D2474">
        <w:rPr>
          <w:rFonts w:ascii="Times New Roman" w:eastAsia="Calibri" w:hAnsi="Times New Roman"/>
          <w:sz w:val="28"/>
          <w:szCs w:val="28"/>
        </w:rPr>
        <w:t xml:space="preserve">с. </w:t>
      </w:r>
      <w:proofErr w:type="spellStart"/>
      <w:r w:rsidRPr="007D2474">
        <w:rPr>
          <w:rFonts w:ascii="Times New Roman" w:eastAsia="Calibri" w:hAnsi="Times New Roman"/>
          <w:sz w:val="28"/>
          <w:szCs w:val="28"/>
        </w:rPr>
        <w:t>Торайгыр</w:t>
      </w:r>
      <w:proofErr w:type="spellEnd"/>
      <w:r w:rsidRPr="007D2474">
        <w:rPr>
          <w:rFonts w:ascii="Times New Roman" w:eastAsia="Calibri" w:hAnsi="Times New Roman"/>
          <w:sz w:val="28"/>
          <w:szCs w:val="28"/>
        </w:rPr>
        <w:t xml:space="preserve"> </w:t>
      </w:r>
      <w:r w:rsidRPr="00F64618">
        <w:rPr>
          <w:rFonts w:ascii="Times New Roman" w:eastAsia="Calibri" w:hAnsi="Times New Roman"/>
          <w:sz w:val="28"/>
          <w:szCs w:val="28"/>
        </w:rPr>
        <w:t xml:space="preserve">регулярно информирует жителей села о ходе реализации Генерального плана. </w:t>
      </w:r>
    </w:p>
    <w:p w14:paraId="1B0BBD22" w14:textId="77777777" w:rsidR="00372D79" w:rsidRPr="00F64618" w:rsidRDefault="00372D79" w:rsidP="00372D79">
      <w:pPr>
        <w:ind w:firstLine="709"/>
        <w:rPr>
          <w:rFonts w:ascii="Times New Roman" w:eastAsia="Calibri" w:hAnsi="Times New Roman"/>
          <w:sz w:val="28"/>
          <w:szCs w:val="28"/>
        </w:rPr>
      </w:pPr>
      <w:r w:rsidRPr="00F64618">
        <w:rPr>
          <w:rFonts w:ascii="Times New Roman" w:eastAsia="Calibri" w:hAnsi="Times New Roman"/>
          <w:sz w:val="28"/>
          <w:szCs w:val="28"/>
          <w:lang w:val="kk-KZ"/>
        </w:rPr>
        <w:t>Упрощенный вариант генерального плана</w:t>
      </w:r>
      <w:r w:rsidRPr="00F64618">
        <w:rPr>
          <w:rFonts w:ascii="Times New Roman" w:eastAsia="Calibri" w:hAnsi="Times New Roman"/>
          <w:sz w:val="28"/>
          <w:szCs w:val="28"/>
        </w:rPr>
        <w:t xml:space="preserve"> подлежит актуализации. Актуализация Генерального плана состоит в принятии программы первоочередных градостроительных мероприятий на новый расчетный срок, а при необходимости — в корректировке основных направлений развития </w:t>
      </w:r>
      <w:r w:rsidRPr="00F64618">
        <w:rPr>
          <w:rFonts w:ascii="Times New Roman" w:hAnsi="Times New Roman"/>
          <w:sz w:val="28"/>
          <w:szCs w:val="28"/>
        </w:rPr>
        <w:t>села</w:t>
      </w:r>
      <w:r w:rsidRPr="00F64618">
        <w:rPr>
          <w:rFonts w:ascii="Times New Roman" w:eastAsia="Calibri" w:hAnsi="Times New Roman"/>
          <w:sz w:val="28"/>
          <w:szCs w:val="28"/>
        </w:rPr>
        <w:t xml:space="preserve"> и Генеральных схем зонирования. Актуализированный Генеральный план принимается Решением исполнительной власти.</w:t>
      </w:r>
    </w:p>
    <w:p w14:paraId="2C63792D" w14:textId="77777777" w:rsidR="00372D79" w:rsidRPr="00F64618" w:rsidRDefault="00372D79" w:rsidP="00372D79">
      <w:pPr>
        <w:ind w:firstLine="709"/>
        <w:rPr>
          <w:rFonts w:ascii="Times New Roman" w:eastAsia="Calibri" w:hAnsi="Times New Roman"/>
          <w:sz w:val="28"/>
          <w:szCs w:val="28"/>
        </w:rPr>
      </w:pPr>
    </w:p>
    <w:p w14:paraId="7F2C732F" w14:textId="77777777" w:rsidR="00372D79" w:rsidRPr="00F64618" w:rsidRDefault="00372D79" w:rsidP="00372D79">
      <w:pPr>
        <w:ind w:firstLine="709"/>
        <w:rPr>
          <w:rFonts w:ascii="Times New Roman" w:hAnsi="Times New Roman"/>
          <w:b/>
          <w:sz w:val="28"/>
          <w:szCs w:val="28"/>
        </w:rPr>
      </w:pPr>
      <w:r w:rsidRPr="00F64618">
        <w:rPr>
          <w:rFonts w:ascii="Times New Roman" w:hAnsi="Times New Roman"/>
          <w:b/>
          <w:sz w:val="28"/>
          <w:szCs w:val="28"/>
        </w:rPr>
        <w:t>Историко-географическая справка</w:t>
      </w:r>
    </w:p>
    <w:p w14:paraId="674BC8FC" w14:textId="77777777" w:rsidR="00372D79" w:rsidRPr="00F64618" w:rsidRDefault="00372D79" w:rsidP="00372D79">
      <w:pPr>
        <w:ind w:firstLine="709"/>
        <w:rPr>
          <w:rFonts w:ascii="Times New Roman" w:hAnsi="Times New Roman"/>
          <w:b/>
          <w:sz w:val="28"/>
          <w:szCs w:val="28"/>
        </w:rPr>
      </w:pPr>
    </w:p>
    <w:p w14:paraId="616A4F93" w14:textId="77777777" w:rsidR="00372D79" w:rsidRDefault="00372D79" w:rsidP="00372D79">
      <w:pPr>
        <w:shd w:val="clear" w:color="auto" w:fill="FFFFFF"/>
        <w:ind w:firstLine="709"/>
        <w:rPr>
          <w:rFonts w:ascii="Times New Roman" w:hAnsi="Times New Roman"/>
          <w:b/>
          <w:bCs/>
          <w:sz w:val="28"/>
          <w:szCs w:val="28"/>
        </w:rPr>
      </w:pPr>
      <w:r w:rsidRPr="00F64618">
        <w:rPr>
          <w:rFonts w:ascii="Times New Roman" w:hAnsi="Times New Roman"/>
          <w:b/>
          <w:bCs/>
          <w:sz w:val="28"/>
          <w:szCs w:val="28"/>
        </w:rPr>
        <w:t>Исторический очерк</w:t>
      </w:r>
    </w:p>
    <w:p w14:paraId="467BA70C" w14:textId="77777777" w:rsidR="00372D79" w:rsidRDefault="00372D79" w:rsidP="00372D79">
      <w:pPr>
        <w:shd w:val="clear" w:color="auto" w:fill="FFFFFF"/>
        <w:ind w:firstLine="709"/>
        <w:rPr>
          <w:rFonts w:ascii="Times New Roman" w:hAnsi="Times New Roman"/>
          <w:b/>
          <w:bCs/>
          <w:sz w:val="28"/>
          <w:szCs w:val="28"/>
        </w:rPr>
      </w:pPr>
    </w:p>
    <w:p w14:paraId="10C45FBD" w14:textId="77777777" w:rsidR="00372D79" w:rsidRDefault="00372D79" w:rsidP="00372D79">
      <w:pPr>
        <w:shd w:val="clear" w:color="auto" w:fill="FFFFFF"/>
        <w:ind w:firstLine="709"/>
        <w:rPr>
          <w:rFonts w:ascii="Times New Roman" w:hAnsi="Times New Roman"/>
          <w:sz w:val="28"/>
          <w:szCs w:val="28"/>
        </w:rPr>
      </w:pPr>
      <w:r w:rsidRPr="001C0E46">
        <w:rPr>
          <w:rFonts w:ascii="Times New Roman" w:hAnsi="Times New Roman"/>
          <w:sz w:val="28"/>
          <w:szCs w:val="28"/>
        </w:rPr>
        <w:t xml:space="preserve">Первоначально, в 1907 году, на месте нынешнего села возникла </w:t>
      </w:r>
      <w:r w:rsidRPr="001C0E46">
        <w:rPr>
          <w:rStyle w:val="afffe"/>
          <w:rFonts w:ascii="Times New Roman" w:hAnsi="Times New Roman"/>
          <w:sz w:val="28"/>
          <w:szCs w:val="28"/>
        </w:rPr>
        <w:t>зимовка (кордон)</w:t>
      </w:r>
      <w:r w:rsidRPr="001C0E46">
        <w:rPr>
          <w:rFonts w:ascii="Times New Roman" w:hAnsi="Times New Roman"/>
          <w:sz w:val="28"/>
          <w:szCs w:val="28"/>
        </w:rPr>
        <w:t>. В 1957 году кордон превратился в полноценное село. Название «</w:t>
      </w:r>
      <w:proofErr w:type="spellStart"/>
      <w:r w:rsidRPr="001C0E46">
        <w:rPr>
          <w:rFonts w:ascii="Times New Roman" w:hAnsi="Times New Roman"/>
          <w:sz w:val="28"/>
          <w:szCs w:val="28"/>
        </w:rPr>
        <w:t>Торайгыр</w:t>
      </w:r>
      <w:proofErr w:type="spellEnd"/>
      <w:r w:rsidRPr="001C0E46">
        <w:rPr>
          <w:rFonts w:ascii="Times New Roman" w:hAnsi="Times New Roman"/>
          <w:sz w:val="28"/>
          <w:szCs w:val="28"/>
        </w:rPr>
        <w:t xml:space="preserve">» село получило, вероятно, в честь поэта </w:t>
      </w:r>
      <w:proofErr w:type="spellStart"/>
      <w:r w:rsidRPr="001C0E46">
        <w:rPr>
          <w:rFonts w:ascii="Times New Roman" w:hAnsi="Times New Roman"/>
          <w:sz w:val="28"/>
          <w:szCs w:val="28"/>
        </w:rPr>
        <w:t>Султанмахмут</w:t>
      </w:r>
      <w:proofErr w:type="spellEnd"/>
      <w:r w:rsidRPr="001C0E46">
        <w:rPr>
          <w:rFonts w:ascii="Times New Roman" w:hAnsi="Times New Roman"/>
          <w:sz w:val="28"/>
          <w:szCs w:val="28"/>
        </w:rPr>
        <w:t xml:space="preserve"> </w:t>
      </w:r>
      <w:proofErr w:type="spellStart"/>
      <w:r w:rsidRPr="001C0E46">
        <w:rPr>
          <w:rFonts w:ascii="Times New Roman" w:hAnsi="Times New Roman"/>
          <w:sz w:val="28"/>
          <w:szCs w:val="28"/>
        </w:rPr>
        <w:t>Торайгыров</w:t>
      </w:r>
      <w:proofErr w:type="spellEnd"/>
      <w:r w:rsidRPr="001C0E46">
        <w:rPr>
          <w:rFonts w:ascii="Times New Roman" w:hAnsi="Times New Roman"/>
          <w:sz w:val="28"/>
          <w:szCs w:val="28"/>
        </w:rPr>
        <w:t xml:space="preserve"> — в этом районе находится его мавзолей.</w:t>
      </w:r>
    </w:p>
    <w:p w14:paraId="58998A1C" w14:textId="77777777" w:rsidR="00372D79" w:rsidRDefault="00372D79" w:rsidP="00372D79">
      <w:pPr>
        <w:shd w:val="clear" w:color="auto" w:fill="FFFFFF"/>
        <w:ind w:firstLine="709"/>
        <w:rPr>
          <w:rFonts w:ascii="Times New Roman" w:hAnsi="Times New Roman"/>
          <w:sz w:val="28"/>
          <w:szCs w:val="28"/>
        </w:rPr>
      </w:pPr>
      <w:r w:rsidRPr="001C0E46">
        <w:rPr>
          <w:rFonts w:ascii="Times New Roman" w:hAnsi="Times New Roman"/>
          <w:sz w:val="28"/>
          <w:szCs w:val="28"/>
        </w:rPr>
        <w:t xml:space="preserve">В селе расположен мемориал/могила поэта С. </w:t>
      </w:r>
      <w:proofErr w:type="spellStart"/>
      <w:r w:rsidRPr="001C0E46">
        <w:rPr>
          <w:rFonts w:ascii="Times New Roman" w:hAnsi="Times New Roman"/>
          <w:sz w:val="28"/>
          <w:szCs w:val="28"/>
        </w:rPr>
        <w:t>Торайгырова</w:t>
      </w:r>
      <w:proofErr w:type="spellEnd"/>
      <w:r w:rsidRPr="001C0E46">
        <w:rPr>
          <w:rFonts w:ascii="Times New Roman" w:hAnsi="Times New Roman"/>
          <w:sz w:val="28"/>
          <w:szCs w:val="28"/>
        </w:rPr>
        <w:t xml:space="preserve"> — это одна из культурных достопримечательностей местности. </w:t>
      </w:r>
    </w:p>
    <w:p w14:paraId="155433B5" w14:textId="77777777" w:rsidR="00372D79" w:rsidRPr="001C0E46" w:rsidRDefault="00372D79" w:rsidP="00372D79">
      <w:pPr>
        <w:shd w:val="clear" w:color="auto" w:fill="FFFFFF"/>
        <w:ind w:firstLine="709"/>
        <w:rPr>
          <w:rFonts w:ascii="Times New Roman" w:hAnsi="Times New Roman"/>
          <w:sz w:val="28"/>
          <w:szCs w:val="28"/>
        </w:rPr>
      </w:pPr>
      <w:r w:rsidRPr="001C0E46">
        <w:rPr>
          <w:rFonts w:ascii="Times New Roman" w:hAnsi="Times New Roman"/>
          <w:sz w:val="28"/>
          <w:szCs w:val="28"/>
        </w:rPr>
        <w:t xml:space="preserve">Территория района и окрестности села, включая озеро, горы и природу — часть защищённой зоны национального парка, что подчёркивает природоохранное и рекреационное значение </w:t>
      </w:r>
      <w:proofErr w:type="spellStart"/>
      <w:r w:rsidRPr="001C0E46">
        <w:rPr>
          <w:rFonts w:ascii="Times New Roman" w:hAnsi="Times New Roman"/>
          <w:sz w:val="28"/>
          <w:szCs w:val="28"/>
        </w:rPr>
        <w:t>Торайгыра</w:t>
      </w:r>
      <w:proofErr w:type="spellEnd"/>
      <w:r w:rsidRPr="001C0E46">
        <w:rPr>
          <w:rFonts w:ascii="Times New Roman" w:hAnsi="Times New Roman"/>
          <w:sz w:val="28"/>
          <w:szCs w:val="28"/>
        </w:rPr>
        <w:t>.</w:t>
      </w:r>
    </w:p>
    <w:p w14:paraId="5A5070EE" w14:textId="77777777" w:rsidR="00372D79" w:rsidRPr="001C0E46" w:rsidRDefault="00372D79" w:rsidP="00372D79">
      <w:pPr>
        <w:shd w:val="clear" w:color="auto" w:fill="FFFFFF"/>
        <w:ind w:firstLine="709"/>
        <w:rPr>
          <w:rFonts w:ascii="Times New Roman" w:hAnsi="Times New Roman"/>
          <w:b/>
          <w:bCs/>
          <w:sz w:val="28"/>
          <w:szCs w:val="28"/>
        </w:rPr>
      </w:pPr>
    </w:p>
    <w:p w14:paraId="5B0953EB" w14:textId="77777777" w:rsidR="00372D79" w:rsidRPr="00AC2243" w:rsidRDefault="00372D79" w:rsidP="00372D79">
      <w:pPr>
        <w:tabs>
          <w:tab w:val="left" w:pos="2387"/>
        </w:tabs>
        <w:ind w:firstLine="709"/>
        <w:rPr>
          <w:rFonts w:ascii="Times New Roman" w:hAnsi="Times New Roman"/>
          <w:color w:val="FF0000"/>
          <w:sz w:val="28"/>
          <w:szCs w:val="28"/>
        </w:rPr>
      </w:pPr>
    </w:p>
    <w:p w14:paraId="0FE54912" w14:textId="77777777" w:rsidR="00372D79" w:rsidRPr="00AC2243" w:rsidRDefault="00372D79" w:rsidP="00372D79">
      <w:pPr>
        <w:tabs>
          <w:tab w:val="left" w:pos="2387"/>
        </w:tabs>
        <w:ind w:firstLine="709"/>
        <w:rPr>
          <w:rFonts w:ascii="Times New Roman" w:hAnsi="Times New Roman"/>
          <w:color w:val="FF0000"/>
          <w:sz w:val="28"/>
          <w:szCs w:val="28"/>
        </w:rPr>
        <w:sectPr w:rsidR="00372D79" w:rsidRPr="00AC2243" w:rsidSect="00755B86">
          <w:pgSz w:w="11906" w:h="16838"/>
          <w:pgMar w:top="1134" w:right="851" w:bottom="1134" w:left="1701" w:header="709" w:footer="709" w:gutter="0"/>
          <w:cols w:space="720"/>
        </w:sectPr>
      </w:pPr>
    </w:p>
    <w:p w14:paraId="6A310430" w14:textId="77777777" w:rsidR="00372D79" w:rsidRPr="00F64618" w:rsidRDefault="00372D79" w:rsidP="00372D79">
      <w:pPr>
        <w:pStyle w:val="111"/>
        <w:spacing w:before="0"/>
        <w:ind w:left="0" w:firstLine="709"/>
        <w:outlineLvl w:val="0"/>
        <w:rPr>
          <w:caps/>
        </w:rPr>
      </w:pPr>
      <w:bookmarkStart w:id="30" w:name="_Toc409536983"/>
      <w:bookmarkStart w:id="31" w:name="_Toc208990939"/>
      <w:r w:rsidRPr="00F64618">
        <w:rPr>
          <w:caps/>
        </w:rPr>
        <w:lastRenderedPageBreak/>
        <w:t xml:space="preserve">1. </w:t>
      </w:r>
      <w:r w:rsidRPr="00954904">
        <w:rPr>
          <w:caps/>
          <w:highlight w:val="yellow"/>
        </w:rPr>
        <w:t>Краткая характеристика природных условий</w:t>
      </w:r>
      <w:bookmarkEnd w:id="30"/>
      <w:bookmarkEnd w:id="31"/>
    </w:p>
    <w:p w14:paraId="757A9EAB" w14:textId="77777777" w:rsidR="00372D79" w:rsidRPr="00F64618" w:rsidRDefault="00372D79" w:rsidP="00372D79">
      <w:pPr>
        <w:pStyle w:val="2220"/>
        <w:spacing w:before="0"/>
        <w:ind w:left="0" w:firstLine="709"/>
        <w:jc w:val="both"/>
      </w:pPr>
      <w:bookmarkStart w:id="32" w:name="_Toc409536984"/>
    </w:p>
    <w:p w14:paraId="7C260246" w14:textId="77777777" w:rsidR="00372D79" w:rsidRDefault="00372D79" w:rsidP="00372D79">
      <w:pPr>
        <w:pStyle w:val="2"/>
        <w:numPr>
          <w:ilvl w:val="1"/>
          <w:numId w:val="48"/>
        </w:numPr>
        <w:spacing w:before="0" w:after="0"/>
        <w:jc w:val="both"/>
        <w:rPr>
          <w:bCs w:val="0"/>
          <w:iCs w:val="0"/>
          <w:u w:val="none"/>
        </w:rPr>
      </w:pPr>
      <w:r w:rsidRPr="00F64618">
        <w:rPr>
          <w:bCs w:val="0"/>
          <w:iCs w:val="0"/>
          <w:u w:val="none"/>
        </w:rPr>
        <w:t>Современное состояние территории</w:t>
      </w:r>
    </w:p>
    <w:p w14:paraId="593236E2" w14:textId="77777777" w:rsidR="00372D79" w:rsidRPr="00F64618" w:rsidRDefault="00372D79" w:rsidP="00372D79"/>
    <w:p w14:paraId="767054E3" w14:textId="77777777" w:rsidR="00372D79" w:rsidRPr="00D9282D" w:rsidRDefault="00372D79" w:rsidP="00372D79">
      <w:pPr>
        <w:pStyle w:val="a7"/>
        <w:ind w:left="0" w:firstLine="709"/>
        <w:rPr>
          <w:rFonts w:ascii="Times New Roman" w:hAnsi="Times New Roman"/>
          <w:sz w:val="28"/>
          <w:szCs w:val="28"/>
        </w:rPr>
      </w:pPr>
      <w:r w:rsidRPr="00F64618">
        <w:rPr>
          <w:rFonts w:ascii="Times New Roman" w:hAnsi="Times New Roman"/>
          <w:sz w:val="28"/>
          <w:szCs w:val="28"/>
        </w:rPr>
        <w:t xml:space="preserve">Проектируемая территория расположена в </w:t>
      </w:r>
      <w:r>
        <w:rPr>
          <w:rFonts w:ascii="Times New Roman" w:hAnsi="Times New Roman"/>
          <w:sz w:val="28"/>
          <w:szCs w:val="28"/>
        </w:rPr>
        <w:t>Баянаульском</w:t>
      </w:r>
      <w:r w:rsidRPr="00F64618">
        <w:rPr>
          <w:rFonts w:ascii="Times New Roman" w:hAnsi="Times New Roman"/>
          <w:sz w:val="28"/>
          <w:szCs w:val="28"/>
        </w:rPr>
        <w:t xml:space="preserve"> </w:t>
      </w:r>
      <w:r w:rsidRPr="00D9282D">
        <w:rPr>
          <w:rFonts w:ascii="Times New Roman" w:hAnsi="Times New Roman"/>
          <w:color w:val="000000" w:themeColor="text1"/>
          <w:spacing w:val="2"/>
          <w:sz w:val="28"/>
          <w:szCs w:val="28"/>
        </w:rPr>
        <w:t>районе Павлодарской области</w:t>
      </w:r>
      <w:r w:rsidRPr="00D9282D">
        <w:rPr>
          <w:rFonts w:ascii="Times New Roman" w:hAnsi="Times New Roman"/>
          <w:sz w:val="28"/>
          <w:szCs w:val="28"/>
        </w:rPr>
        <w:t xml:space="preserve">. </w:t>
      </w:r>
    </w:p>
    <w:p w14:paraId="4E759208" w14:textId="77777777" w:rsidR="00372D79" w:rsidRDefault="00372D79" w:rsidP="00372D79">
      <w:pPr>
        <w:pStyle w:val="a7"/>
        <w:ind w:left="0" w:firstLine="709"/>
        <w:rPr>
          <w:rFonts w:ascii="Times New Roman" w:hAnsi="Times New Roman"/>
          <w:sz w:val="28"/>
          <w:szCs w:val="28"/>
        </w:rPr>
      </w:pPr>
      <w:proofErr w:type="spellStart"/>
      <w:r w:rsidRPr="00D9282D">
        <w:rPr>
          <w:rFonts w:ascii="Times New Roman" w:hAnsi="Times New Roman"/>
          <w:sz w:val="28"/>
          <w:szCs w:val="28"/>
        </w:rPr>
        <w:t>Торайгыр</w:t>
      </w:r>
      <w:proofErr w:type="spellEnd"/>
      <w:r w:rsidRPr="00D9282D">
        <w:rPr>
          <w:rFonts w:ascii="Times New Roman" w:hAnsi="Times New Roman"/>
          <w:sz w:val="28"/>
          <w:szCs w:val="28"/>
        </w:rPr>
        <w:t xml:space="preserve"> — село в Баянаульском районе Павлодарской области, административный центр </w:t>
      </w:r>
      <w:proofErr w:type="spellStart"/>
      <w:r w:rsidRPr="00D9282D">
        <w:rPr>
          <w:rFonts w:ascii="Times New Roman" w:hAnsi="Times New Roman"/>
          <w:sz w:val="28"/>
          <w:szCs w:val="28"/>
        </w:rPr>
        <w:t>Торайгыровского</w:t>
      </w:r>
      <w:proofErr w:type="spellEnd"/>
      <w:r w:rsidRPr="00D9282D">
        <w:rPr>
          <w:rFonts w:ascii="Times New Roman" w:hAnsi="Times New Roman"/>
          <w:sz w:val="28"/>
          <w:szCs w:val="28"/>
        </w:rPr>
        <w:t xml:space="preserve"> сельского округа (в состав округа также входят сёла Александровка и </w:t>
      </w:r>
      <w:proofErr w:type="spellStart"/>
      <w:r w:rsidRPr="00D9282D">
        <w:rPr>
          <w:rFonts w:ascii="Times New Roman" w:hAnsi="Times New Roman"/>
          <w:sz w:val="28"/>
          <w:szCs w:val="28"/>
        </w:rPr>
        <w:t>Кызылшилик</w:t>
      </w:r>
      <w:proofErr w:type="spellEnd"/>
      <w:r w:rsidRPr="00D9282D">
        <w:rPr>
          <w:rFonts w:ascii="Times New Roman" w:hAnsi="Times New Roman"/>
          <w:sz w:val="28"/>
          <w:szCs w:val="28"/>
        </w:rPr>
        <w:t>).</w:t>
      </w:r>
    </w:p>
    <w:p w14:paraId="0F7029A1" w14:textId="77777777" w:rsidR="00372D79" w:rsidRDefault="00372D79" w:rsidP="00372D79">
      <w:pPr>
        <w:pStyle w:val="a7"/>
        <w:ind w:left="0" w:firstLine="709"/>
        <w:rPr>
          <w:rFonts w:ascii="Times New Roman" w:hAnsi="Times New Roman"/>
          <w:sz w:val="28"/>
          <w:szCs w:val="28"/>
        </w:rPr>
      </w:pPr>
      <w:r w:rsidRPr="00DA60DA">
        <w:rPr>
          <w:rFonts w:ascii="Times New Roman" w:hAnsi="Times New Roman"/>
          <w:sz w:val="28"/>
          <w:szCs w:val="28"/>
        </w:rPr>
        <w:t xml:space="preserve">Село входит в состав национального парка, близость к озеру и живописная природа делают его привлекательным для туризма. </w:t>
      </w:r>
    </w:p>
    <w:p w14:paraId="5CF9CE78" w14:textId="77777777" w:rsidR="00372D79" w:rsidRPr="00F10ED1" w:rsidRDefault="00372D79" w:rsidP="00372D79">
      <w:pPr>
        <w:pStyle w:val="a7"/>
        <w:ind w:left="0" w:firstLine="709"/>
        <w:rPr>
          <w:rFonts w:ascii="Times New Roman" w:hAnsi="Times New Roman"/>
          <w:sz w:val="28"/>
          <w:szCs w:val="28"/>
        </w:rPr>
      </w:pPr>
      <w:r w:rsidRPr="00DA60DA">
        <w:rPr>
          <w:rFonts w:ascii="Times New Roman" w:hAnsi="Times New Roman"/>
          <w:sz w:val="28"/>
          <w:szCs w:val="28"/>
        </w:rPr>
        <w:t xml:space="preserve">В последние годы в </w:t>
      </w:r>
      <w:proofErr w:type="spellStart"/>
      <w:r w:rsidRPr="00DA60DA">
        <w:rPr>
          <w:rFonts w:ascii="Times New Roman" w:hAnsi="Times New Roman"/>
          <w:sz w:val="28"/>
          <w:szCs w:val="28"/>
        </w:rPr>
        <w:t>Торайгыре</w:t>
      </w:r>
      <w:proofErr w:type="spellEnd"/>
      <w:r w:rsidRPr="00DA60DA">
        <w:rPr>
          <w:rFonts w:ascii="Times New Roman" w:hAnsi="Times New Roman"/>
          <w:sz w:val="28"/>
          <w:szCs w:val="28"/>
        </w:rPr>
        <w:t xml:space="preserve"> (и окрестных домах) развиваются гостевые дома и туристические услуги — согласно проекту «CBT </w:t>
      </w:r>
      <w:proofErr w:type="spellStart"/>
      <w:r w:rsidRPr="00DA60DA">
        <w:rPr>
          <w:rFonts w:ascii="Times New Roman" w:hAnsi="Times New Roman"/>
          <w:sz w:val="28"/>
          <w:szCs w:val="28"/>
        </w:rPr>
        <w:t>Торайгыр</w:t>
      </w:r>
      <w:proofErr w:type="spellEnd"/>
      <w:r w:rsidRPr="00DA60DA">
        <w:rPr>
          <w:rFonts w:ascii="Times New Roman" w:hAnsi="Times New Roman"/>
          <w:sz w:val="28"/>
          <w:szCs w:val="28"/>
        </w:rPr>
        <w:t>», местные жители обучались стандартам гостеприимства и приёма туристов.</w:t>
      </w:r>
    </w:p>
    <w:p w14:paraId="7672A848" w14:textId="77777777" w:rsidR="00372D79" w:rsidRPr="00F64618" w:rsidRDefault="00372D79" w:rsidP="00372D79">
      <w:pPr>
        <w:pStyle w:val="2220"/>
        <w:spacing w:before="0"/>
        <w:ind w:left="0" w:firstLine="709"/>
        <w:jc w:val="both"/>
        <w:rPr>
          <w:b w:val="0"/>
          <w:bCs/>
          <w:i w:val="0"/>
          <w:iCs/>
          <w:lang w:val="kk-KZ"/>
        </w:rPr>
      </w:pPr>
      <w:r w:rsidRPr="00F64618">
        <w:rPr>
          <w:b w:val="0"/>
          <w:i w:val="0"/>
        </w:rPr>
        <w:t xml:space="preserve">На проектируемой территории расположены индивидуальные жилые участки, </w:t>
      </w:r>
      <w:r>
        <w:rPr>
          <w:b w:val="0"/>
          <w:i w:val="0"/>
        </w:rPr>
        <w:t xml:space="preserve">акимат, </w:t>
      </w:r>
      <w:r w:rsidRPr="00F64618">
        <w:rPr>
          <w:b w:val="0"/>
          <w:i w:val="0"/>
        </w:rPr>
        <w:t>школа, дом культуры, мечеть,</w:t>
      </w:r>
      <w:r>
        <w:rPr>
          <w:b w:val="0"/>
          <w:i w:val="0"/>
        </w:rPr>
        <w:t xml:space="preserve"> музей,</w:t>
      </w:r>
      <w:r w:rsidRPr="00F64618">
        <w:rPr>
          <w:b w:val="0"/>
          <w:i w:val="0"/>
        </w:rPr>
        <w:t xml:space="preserve"> магазины, спортивная площадка, стадион для мини-футбола, кафе-столовая, </w:t>
      </w:r>
      <w:proofErr w:type="spellStart"/>
      <w:r w:rsidRPr="00F64618">
        <w:rPr>
          <w:b w:val="0"/>
          <w:i w:val="0"/>
        </w:rPr>
        <w:t>фельдшеро</w:t>
      </w:r>
      <w:proofErr w:type="spellEnd"/>
      <w:r w:rsidRPr="00F64618">
        <w:rPr>
          <w:b w:val="0"/>
          <w:i w:val="0"/>
        </w:rPr>
        <w:t xml:space="preserve">-акушерский пункт, </w:t>
      </w:r>
      <w:r>
        <w:rPr>
          <w:b w:val="0"/>
          <w:i w:val="0"/>
        </w:rPr>
        <w:t>дом отдыха, парк и обелиск</w:t>
      </w:r>
      <w:r w:rsidRPr="00F64618">
        <w:rPr>
          <w:b w:val="0"/>
          <w:bCs/>
          <w:i w:val="0"/>
          <w:iCs/>
          <w:lang w:val="kk-KZ"/>
        </w:rPr>
        <w:t>.</w:t>
      </w:r>
    </w:p>
    <w:p w14:paraId="27AED86E" w14:textId="77777777" w:rsidR="00372D79" w:rsidRPr="00F64618" w:rsidRDefault="00372D79" w:rsidP="00372D79">
      <w:pPr>
        <w:autoSpaceDE w:val="0"/>
        <w:autoSpaceDN w:val="0"/>
        <w:adjustRightInd w:val="0"/>
        <w:ind w:firstLine="709"/>
        <w:rPr>
          <w:rFonts w:ascii="Times New Roman" w:eastAsiaTheme="minorHAnsi" w:hAnsi="Times New Roman"/>
          <w:sz w:val="28"/>
          <w:szCs w:val="28"/>
          <w:lang w:val="kk-KZ" w:eastAsia="en-US"/>
        </w:rPr>
      </w:pPr>
      <w:r w:rsidRPr="00F64618">
        <w:rPr>
          <w:rFonts w:ascii="Times New Roman" w:hAnsi="Times New Roman"/>
          <w:sz w:val="28"/>
          <w:szCs w:val="28"/>
        </w:rPr>
        <w:t>Дома расположены по улицам:</w:t>
      </w:r>
      <w:r w:rsidRPr="00F64618">
        <w:rPr>
          <w:rFonts w:ascii="Times New Roman" w:hAnsi="Times New Roman"/>
          <w:sz w:val="28"/>
          <w:szCs w:val="28"/>
          <w:lang w:val="kk-KZ"/>
        </w:rPr>
        <w:t xml:space="preserve"> </w:t>
      </w:r>
      <w:r w:rsidRPr="00F64618">
        <w:rPr>
          <w:rFonts w:ascii="Times New Roman" w:eastAsiaTheme="minorHAnsi" w:hAnsi="Times New Roman"/>
          <w:sz w:val="28"/>
          <w:szCs w:val="28"/>
          <w:lang w:eastAsia="en-US"/>
        </w:rPr>
        <w:t>ул.</w:t>
      </w:r>
      <w:r w:rsidRPr="00F64618">
        <w:rPr>
          <w:rFonts w:ascii="Times New Roman" w:eastAsiaTheme="minorHAnsi" w:hAnsi="Times New Roman"/>
          <w:sz w:val="28"/>
          <w:szCs w:val="28"/>
          <w:lang w:val="kk-KZ" w:eastAsia="en-US"/>
        </w:rPr>
        <w:t xml:space="preserve"> </w:t>
      </w:r>
      <w:proofErr w:type="spellStart"/>
      <w:r w:rsidRPr="009C7162">
        <w:rPr>
          <w:rFonts w:ascii="Times New Roman" w:eastAsiaTheme="minorHAnsi" w:hAnsi="Times New Roman"/>
          <w:color w:val="000000"/>
          <w:sz w:val="28"/>
          <w:szCs w:val="28"/>
          <w:lang w:eastAsia="en-US"/>
        </w:rPr>
        <w:t>Султанмахмута</w:t>
      </w:r>
      <w:proofErr w:type="spellEnd"/>
      <w:r w:rsidRPr="009C7162">
        <w:rPr>
          <w:rFonts w:ascii="Times New Roman" w:eastAsiaTheme="minorHAnsi" w:hAnsi="Times New Roman"/>
          <w:color w:val="000000"/>
          <w:sz w:val="28"/>
          <w:szCs w:val="28"/>
          <w:lang w:eastAsia="en-US"/>
        </w:rPr>
        <w:t xml:space="preserve"> </w:t>
      </w:r>
      <w:proofErr w:type="spellStart"/>
      <w:r w:rsidRPr="009C7162">
        <w:rPr>
          <w:rFonts w:ascii="Times New Roman" w:eastAsiaTheme="minorHAnsi" w:hAnsi="Times New Roman"/>
          <w:color w:val="000000"/>
          <w:sz w:val="28"/>
          <w:szCs w:val="28"/>
          <w:lang w:eastAsia="en-US"/>
        </w:rPr>
        <w:t>Торайгырова</w:t>
      </w:r>
      <w:proofErr w:type="spellEnd"/>
      <w:r w:rsidRPr="00F64618">
        <w:rPr>
          <w:rFonts w:ascii="Times New Roman" w:eastAsiaTheme="minorHAnsi" w:hAnsi="Times New Roman"/>
          <w:sz w:val="28"/>
          <w:szCs w:val="28"/>
          <w:lang w:val="kk-KZ" w:eastAsia="en-US"/>
        </w:rPr>
        <w:t xml:space="preserve">, </w:t>
      </w:r>
      <w:r w:rsidRPr="00F64618">
        <w:rPr>
          <w:rFonts w:ascii="Times New Roman" w:eastAsiaTheme="minorHAnsi" w:hAnsi="Times New Roman"/>
          <w:sz w:val="28"/>
          <w:szCs w:val="28"/>
          <w:lang w:eastAsia="en-US"/>
        </w:rPr>
        <w:t>ул.</w:t>
      </w:r>
      <w:r w:rsidRPr="00F64618">
        <w:rPr>
          <w:rFonts w:ascii="Times New Roman" w:eastAsiaTheme="minorHAnsi" w:hAnsi="Times New Roman"/>
          <w:sz w:val="28"/>
          <w:szCs w:val="28"/>
          <w:lang w:val="kk-KZ" w:eastAsia="en-US"/>
        </w:rPr>
        <w:t xml:space="preserve"> </w:t>
      </w:r>
      <w:r w:rsidRPr="009C7162">
        <w:rPr>
          <w:rFonts w:ascii="Times New Roman" w:eastAsiaTheme="minorHAnsi" w:hAnsi="Times New Roman"/>
          <w:color w:val="000000"/>
          <w:sz w:val="28"/>
          <w:szCs w:val="28"/>
          <w:lang w:eastAsia="en-US"/>
        </w:rPr>
        <w:t>Шона-би</w:t>
      </w:r>
      <w:r w:rsidRPr="00F64618">
        <w:rPr>
          <w:rFonts w:ascii="Times New Roman" w:eastAsiaTheme="minorHAnsi" w:hAnsi="Times New Roman"/>
          <w:sz w:val="28"/>
          <w:szCs w:val="28"/>
          <w:lang w:val="kk-KZ" w:eastAsia="en-US"/>
        </w:rPr>
        <w:t xml:space="preserve">, </w:t>
      </w:r>
      <w:r w:rsidRPr="00F64618">
        <w:rPr>
          <w:rFonts w:ascii="Times New Roman" w:eastAsiaTheme="minorHAnsi" w:hAnsi="Times New Roman"/>
          <w:sz w:val="28"/>
          <w:szCs w:val="28"/>
          <w:lang w:eastAsia="en-US"/>
        </w:rPr>
        <w:t>ул.</w:t>
      </w:r>
      <w:r w:rsidRPr="00F64618">
        <w:rPr>
          <w:rFonts w:ascii="Times New Roman" w:eastAsiaTheme="minorHAnsi" w:hAnsi="Times New Roman"/>
          <w:sz w:val="28"/>
          <w:szCs w:val="28"/>
          <w:lang w:val="kk-KZ" w:eastAsia="en-US"/>
        </w:rPr>
        <w:t xml:space="preserve"> </w:t>
      </w:r>
      <w:proofErr w:type="spellStart"/>
      <w:r w:rsidRPr="009C7162">
        <w:rPr>
          <w:rFonts w:ascii="Times New Roman" w:eastAsiaTheme="minorHAnsi" w:hAnsi="Times New Roman"/>
          <w:color w:val="000000"/>
          <w:sz w:val="28"/>
          <w:szCs w:val="28"/>
          <w:lang w:eastAsia="en-US"/>
        </w:rPr>
        <w:t>Кайынды</w:t>
      </w:r>
      <w:proofErr w:type="spellEnd"/>
      <w:r w:rsidRPr="00F64618">
        <w:rPr>
          <w:rFonts w:ascii="Times New Roman" w:eastAsiaTheme="minorHAnsi" w:hAnsi="Times New Roman"/>
          <w:sz w:val="28"/>
          <w:szCs w:val="28"/>
          <w:lang w:val="kk-KZ" w:eastAsia="en-US"/>
        </w:rPr>
        <w:t xml:space="preserve">, </w:t>
      </w:r>
      <w:r w:rsidRPr="00F64618">
        <w:rPr>
          <w:rFonts w:ascii="Times New Roman" w:eastAsiaTheme="minorHAnsi" w:hAnsi="Times New Roman"/>
          <w:sz w:val="28"/>
          <w:szCs w:val="28"/>
          <w:lang w:eastAsia="en-US"/>
        </w:rPr>
        <w:t xml:space="preserve">ул. </w:t>
      </w:r>
      <w:proofErr w:type="spellStart"/>
      <w:r>
        <w:rPr>
          <w:rFonts w:ascii="Times New Roman" w:eastAsiaTheme="minorHAnsi" w:hAnsi="Times New Roman"/>
          <w:sz w:val="28"/>
          <w:szCs w:val="28"/>
          <w:lang w:eastAsia="en-US"/>
        </w:rPr>
        <w:t>Акбеттау</w:t>
      </w:r>
      <w:proofErr w:type="spellEnd"/>
      <w:r w:rsidRPr="00F64618">
        <w:rPr>
          <w:rFonts w:ascii="Times New Roman" w:eastAsiaTheme="minorHAnsi" w:hAnsi="Times New Roman"/>
          <w:sz w:val="28"/>
          <w:szCs w:val="28"/>
          <w:lang w:val="kk-KZ" w:eastAsia="en-US"/>
        </w:rPr>
        <w:t xml:space="preserve">, </w:t>
      </w:r>
      <w:r w:rsidRPr="00F64618">
        <w:rPr>
          <w:rFonts w:ascii="Times New Roman" w:eastAsiaTheme="minorHAnsi" w:hAnsi="Times New Roman"/>
          <w:sz w:val="28"/>
          <w:szCs w:val="28"/>
          <w:lang w:eastAsia="en-US"/>
        </w:rPr>
        <w:t>ул.</w:t>
      </w:r>
      <w:r w:rsidRPr="00F64618">
        <w:rPr>
          <w:rFonts w:ascii="Times New Roman" w:eastAsiaTheme="minorHAnsi" w:hAnsi="Times New Roman"/>
          <w:sz w:val="28"/>
          <w:szCs w:val="28"/>
          <w:lang w:val="kk-KZ" w:eastAsia="en-US"/>
        </w:rPr>
        <w:t xml:space="preserve"> </w:t>
      </w:r>
      <w:proofErr w:type="spellStart"/>
      <w:r>
        <w:rPr>
          <w:rFonts w:ascii="Times New Roman" w:eastAsiaTheme="minorHAnsi" w:hAnsi="Times New Roman"/>
          <w:sz w:val="28"/>
          <w:szCs w:val="28"/>
          <w:lang w:eastAsia="en-US"/>
        </w:rPr>
        <w:t>Ш.Айманова</w:t>
      </w:r>
      <w:proofErr w:type="spellEnd"/>
      <w:r w:rsidRPr="00F64618">
        <w:rPr>
          <w:rFonts w:ascii="Times New Roman" w:eastAsiaTheme="minorHAnsi" w:hAnsi="Times New Roman"/>
          <w:sz w:val="28"/>
          <w:szCs w:val="28"/>
          <w:lang w:val="kk-KZ" w:eastAsia="en-US"/>
        </w:rPr>
        <w:t xml:space="preserve">, </w:t>
      </w:r>
      <w:r w:rsidRPr="00F64618">
        <w:rPr>
          <w:rFonts w:ascii="Times New Roman" w:eastAsiaTheme="minorHAnsi" w:hAnsi="Times New Roman"/>
          <w:sz w:val="28"/>
          <w:szCs w:val="28"/>
          <w:lang w:eastAsia="en-US"/>
        </w:rPr>
        <w:t>ул.</w:t>
      </w:r>
      <w:r w:rsidRPr="00F64618">
        <w:rPr>
          <w:rFonts w:ascii="Times New Roman" w:eastAsiaTheme="minorHAnsi" w:hAnsi="Times New Roman"/>
          <w:sz w:val="28"/>
          <w:szCs w:val="28"/>
          <w:lang w:val="kk-KZ" w:eastAsia="en-US"/>
        </w:rPr>
        <w:t xml:space="preserve"> </w:t>
      </w:r>
      <w:proofErr w:type="spellStart"/>
      <w:r>
        <w:rPr>
          <w:rFonts w:ascii="Times New Roman" w:eastAsiaTheme="minorHAnsi" w:hAnsi="Times New Roman"/>
          <w:sz w:val="28"/>
          <w:szCs w:val="28"/>
          <w:lang w:eastAsia="en-US"/>
        </w:rPr>
        <w:t>Каукена</w:t>
      </w:r>
      <w:proofErr w:type="spellEnd"/>
      <w:r>
        <w:rPr>
          <w:rFonts w:ascii="Times New Roman" w:eastAsiaTheme="minorHAnsi" w:hAnsi="Times New Roman"/>
          <w:sz w:val="28"/>
          <w:szCs w:val="28"/>
          <w:lang w:eastAsia="en-US"/>
        </w:rPr>
        <w:t xml:space="preserve"> Кенжетаева</w:t>
      </w:r>
      <w:r w:rsidRPr="00F64618">
        <w:rPr>
          <w:rFonts w:ascii="Times New Roman" w:eastAsiaTheme="minorHAnsi" w:hAnsi="Times New Roman"/>
          <w:sz w:val="28"/>
          <w:szCs w:val="28"/>
          <w:lang w:val="kk-KZ" w:eastAsia="en-US"/>
        </w:rPr>
        <w:t>.</w:t>
      </w:r>
    </w:p>
    <w:p w14:paraId="79B1BA9D" w14:textId="77777777" w:rsidR="00372D79" w:rsidRDefault="00372D79" w:rsidP="00372D79">
      <w:pPr>
        <w:pStyle w:val="2220"/>
        <w:spacing w:before="0"/>
        <w:ind w:left="0" w:firstLine="709"/>
        <w:jc w:val="both"/>
        <w:rPr>
          <w:b w:val="0"/>
          <w:bCs/>
          <w:i w:val="0"/>
          <w:iCs/>
        </w:rPr>
      </w:pPr>
      <w:r w:rsidRPr="00F64618">
        <w:rPr>
          <w:b w:val="0"/>
          <w:bCs/>
          <w:i w:val="0"/>
          <w:iCs/>
        </w:rPr>
        <w:t>Дороги с покрытием из асфальтобетона; частично без покрытия, в неудовлетворительном состоянии.</w:t>
      </w:r>
    </w:p>
    <w:p w14:paraId="32512441" w14:textId="77777777" w:rsidR="00372D79" w:rsidRDefault="00372D79" w:rsidP="00372D79">
      <w:pPr>
        <w:pStyle w:val="2220"/>
        <w:spacing w:before="0"/>
        <w:ind w:left="0" w:firstLine="709"/>
        <w:jc w:val="both"/>
        <w:rPr>
          <w:b w:val="0"/>
          <w:bCs/>
          <w:i w:val="0"/>
          <w:iCs/>
        </w:rPr>
      </w:pPr>
      <w:proofErr w:type="spellStart"/>
      <w:r w:rsidRPr="00F10ED1">
        <w:rPr>
          <w:b w:val="0"/>
          <w:bCs/>
          <w:i w:val="0"/>
          <w:iCs/>
        </w:rPr>
        <w:t>Торайгыр</w:t>
      </w:r>
      <w:proofErr w:type="spellEnd"/>
      <w:r w:rsidRPr="00F10ED1">
        <w:rPr>
          <w:b w:val="0"/>
          <w:bCs/>
          <w:i w:val="0"/>
          <w:iCs/>
        </w:rPr>
        <w:t xml:space="preserve"> — не просто село, но и туристическая локация: для любителей природы, озёр, гор и культурно-исторических маршрутов.</w:t>
      </w:r>
    </w:p>
    <w:p w14:paraId="6DE897F8" w14:textId="77777777" w:rsidR="00372D79" w:rsidRDefault="00372D79" w:rsidP="00372D79">
      <w:pPr>
        <w:pStyle w:val="2220"/>
        <w:spacing w:before="0"/>
        <w:ind w:left="0" w:firstLine="709"/>
        <w:jc w:val="both"/>
        <w:rPr>
          <w:b w:val="0"/>
          <w:bCs/>
          <w:i w:val="0"/>
          <w:iCs/>
        </w:rPr>
      </w:pPr>
      <w:r w:rsidRPr="00F10ED1">
        <w:rPr>
          <w:b w:val="0"/>
          <w:bCs/>
          <w:i w:val="0"/>
          <w:iCs/>
        </w:rPr>
        <w:t>Благодаря природному окружению, историческому наследию и относительной удалённости от крупных центров, село сохраняет спокойный сельский уклад, но одновременно получает новое развитие через экотуризм и гостевые дома.</w:t>
      </w:r>
    </w:p>
    <w:p w14:paraId="0F1AF471" w14:textId="77777777" w:rsidR="00372D79" w:rsidRDefault="00372D79" w:rsidP="00372D79">
      <w:pPr>
        <w:pStyle w:val="2220"/>
        <w:spacing w:before="0"/>
        <w:ind w:left="0" w:firstLine="709"/>
        <w:jc w:val="both"/>
        <w:rPr>
          <w:b w:val="0"/>
          <w:bCs/>
          <w:i w:val="0"/>
          <w:iCs/>
        </w:rPr>
      </w:pPr>
      <w:proofErr w:type="spellStart"/>
      <w:r w:rsidRPr="00F10ED1">
        <w:rPr>
          <w:b w:val="0"/>
          <w:bCs/>
          <w:i w:val="0"/>
          <w:iCs/>
        </w:rPr>
        <w:t>Торайгыр</w:t>
      </w:r>
      <w:proofErr w:type="spellEnd"/>
      <w:r w:rsidRPr="00F10ED1">
        <w:rPr>
          <w:b w:val="0"/>
          <w:bCs/>
          <w:i w:val="0"/>
          <w:iCs/>
        </w:rPr>
        <w:t xml:space="preserve"> — один из примеров того, как малое населённое место в Казахстане может сочетать сельскую жизнь, природную красоту и культурное значение.</w:t>
      </w:r>
    </w:p>
    <w:p w14:paraId="18204388" w14:textId="77777777" w:rsidR="00372D79" w:rsidRPr="00C4474A" w:rsidRDefault="00372D79" w:rsidP="00372D79">
      <w:pPr>
        <w:pStyle w:val="2220"/>
        <w:spacing w:before="0"/>
        <w:ind w:left="0" w:firstLine="709"/>
        <w:jc w:val="both"/>
        <w:rPr>
          <w:b w:val="0"/>
          <w:bCs/>
          <w:i w:val="0"/>
          <w:iCs/>
        </w:rPr>
      </w:pPr>
      <w:r w:rsidRPr="00C4474A">
        <w:rPr>
          <w:b w:val="0"/>
          <w:bCs/>
          <w:i w:val="0"/>
          <w:iCs/>
        </w:rPr>
        <w:t xml:space="preserve">В 2021 г. на базе </w:t>
      </w:r>
      <w:proofErr w:type="spellStart"/>
      <w:r w:rsidRPr="00C4474A">
        <w:rPr>
          <w:b w:val="0"/>
          <w:bCs/>
          <w:i w:val="0"/>
          <w:iCs/>
        </w:rPr>
        <w:t>Торайгыра</w:t>
      </w:r>
      <w:proofErr w:type="spellEnd"/>
      <w:r w:rsidRPr="00C4474A">
        <w:rPr>
          <w:b w:val="0"/>
          <w:bCs/>
          <w:i w:val="0"/>
          <w:iCs/>
        </w:rPr>
        <w:t xml:space="preserve"> было запущено сообщество CBT </w:t>
      </w:r>
      <w:proofErr w:type="spellStart"/>
      <w:r w:rsidRPr="00C4474A">
        <w:rPr>
          <w:b w:val="0"/>
          <w:bCs/>
          <w:i w:val="0"/>
          <w:iCs/>
        </w:rPr>
        <w:t>Торайгыр</w:t>
      </w:r>
      <w:proofErr w:type="spellEnd"/>
      <w:r w:rsidRPr="00C4474A">
        <w:rPr>
          <w:b w:val="0"/>
          <w:bCs/>
          <w:i w:val="0"/>
          <w:iCs/>
        </w:rPr>
        <w:t xml:space="preserve"> — программа подготовки и поддержки местных жителей, чтобы они могли организовывать гостевые дома, принимать туристов и развивать устойчивый туризм. </w:t>
      </w:r>
    </w:p>
    <w:p w14:paraId="28CB7FE4" w14:textId="77777777" w:rsidR="00372D79" w:rsidRPr="00C4474A" w:rsidRDefault="00372D79" w:rsidP="00372D79">
      <w:pPr>
        <w:pStyle w:val="2220"/>
        <w:spacing w:before="0"/>
        <w:ind w:left="0" w:firstLine="709"/>
        <w:jc w:val="both"/>
        <w:rPr>
          <w:b w:val="0"/>
          <w:bCs/>
          <w:i w:val="0"/>
          <w:iCs/>
        </w:rPr>
      </w:pPr>
      <w:r w:rsidRPr="00C4474A">
        <w:rPr>
          <w:b w:val="0"/>
          <w:bCs/>
          <w:i w:val="0"/>
          <w:iCs/>
        </w:rPr>
        <w:t xml:space="preserve">В селе уже есть несколько гостевых домов: например, </w:t>
      </w:r>
      <w:r w:rsidRPr="00C4474A">
        <w:rPr>
          <w:rStyle w:val="whitespace-normal"/>
          <w:b w:val="0"/>
          <w:bCs/>
          <w:i w:val="0"/>
          <w:iCs/>
        </w:rPr>
        <w:t>Гостевой дом Бауржан</w:t>
      </w:r>
      <w:r w:rsidRPr="00C4474A">
        <w:rPr>
          <w:b w:val="0"/>
          <w:bCs/>
          <w:i w:val="0"/>
          <w:iCs/>
        </w:rPr>
        <w:t xml:space="preserve"> — с комфортом для туристов, домашним питанием, парковкой, интернетом и доступом к озёрам и природным точкам отдыха. </w:t>
      </w:r>
    </w:p>
    <w:p w14:paraId="21F60C3F" w14:textId="77777777" w:rsidR="00372D79" w:rsidRPr="00C4474A" w:rsidRDefault="00372D79" w:rsidP="00372D79">
      <w:pPr>
        <w:pStyle w:val="2220"/>
        <w:spacing w:before="0"/>
        <w:ind w:left="0" w:firstLine="709"/>
        <w:jc w:val="both"/>
        <w:rPr>
          <w:rStyle w:val="ms-1"/>
          <w:b w:val="0"/>
          <w:bCs/>
          <w:i w:val="0"/>
          <w:iCs/>
        </w:rPr>
      </w:pPr>
      <w:proofErr w:type="spellStart"/>
      <w:r w:rsidRPr="00C4474A">
        <w:rPr>
          <w:b w:val="0"/>
          <w:bCs/>
          <w:i w:val="0"/>
          <w:iCs/>
        </w:rPr>
        <w:t>Торайгыр</w:t>
      </w:r>
      <w:proofErr w:type="spellEnd"/>
      <w:r w:rsidRPr="00C4474A">
        <w:rPr>
          <w:b w:val="0"/>
          <w:bCs/>
          <w:i w:val="0"/>
          <w:iCs/>
        </w:rPr>
        <w:t xml:space="preserve"> и его окрестности (озёра, горы, природные достопримечательности) становятся частью туристической инфраструктуры региона: пляжный отдых, прогулки, маршруты — всё это упоминается как точки роста на 2020-е годы.</w:t>
      </w:r>
      <w:r w:rsidRPr="00C4474A">
        <w:rPr>
          <w:rStyle w:val="ms-1"/>
          <w:b w:val="0"/>
          <w:bCs/>
          <w:i w:val="0"/>
          <w:iCs/>
        </w:rPr>
        <w:t xml:space="preserve"> </w:t>
      </w:r>
    </w:p>
    <w:p w14:paraId="77408C20" w14:textId="77777777" w:rsidR="00372D79" w:rsidRDefault="00372D79" w:rsidP="00372D79">
      <w:pPr>
        <w:pStyle w:val="2220"/>
        <w:spacing w:before="0"/>
        <w:ind w:left="0" w:firstLine="709"/>
        <w:jc w:val="both"/>
        <w:rPr>
          <w:b w:val="0"/>
          <w:bCs/>
          <w:i w:val="0"/>
          <w:iCs/>
        </w:rPr>
      </w:pPr>
      <w:r w:rsidRPr="00C4474A">
        <w:rPr>
          <w:b w:val="0"/>
          <w:bCs/>
          <w:i w:val="0"/>
          <w:iCs/>
        </w:rPr>
        <w:lastRenderedPageBreak/>
        <w:t xml:space="preserve">В рамках развития курортной зоны (включая </w:t>
      </w:r>
      <w:proofErr w:type="spellStart"/>
      <w:r w:rsidRPr="00C4474A">
        <w:rPr>
          <w:b w:val="0"/>
          <w:bCs/>
          <w:i w:val="0"/>
          <w:iCs/>
        </w:rPr>
        <w:t>Торайгыр</w:t>
      </w:r>
      <w:proofErr w:type="spellEnd"/>
      <w:r w:rsidRPr="00C4474A">
        <w:rPr>
          <w:b w:val="0"/>
          <w:bCs/>
          <w:i w:val="0"/>
          <w:iCs/>
        </w:rPr>
        <w:t xml:space="preserve">) реализуются проекты по улучшению инфраструктуры: установка санитарно-гигиенических модулей, улучшение бытовых условий, строительство электрических сетей для комфортного приема гостей. </w:t>
      </w:r>
    </w:p>
    <w:p w14:paraId="024C8D28" w14:textId="77777777" w:rsidR="00372D79" w:rsidRPr="00555EBE" w:rsidRDefault="00372D79" w:rsidP="00372D79">
      <w:pPr>
        <w:pStyle w:val="2220"/>
        <w:spacing w:before="0"/>
        <w:ind w:left="0" w:firstLine="709"/>
        <w:jc w:val="both"/>
        <w:rPr>
          <w:b w:val="0"/>
          <w:bCs/>
          <w:i w:val="0"/>
          <w:iCs/>
        </w:rPr>
      </w:pPr>
      <w:r w:rsidRPr="00555EBE">
        <w:rPr>
          <w:b w:val="0"/>
          <w:bCs/>
          <w:i w:val="0"/>
          <w:iCs/>
        </w:rPr>
        <w:t xml:space="preserve">В условиях растущего внутреннего туризма в Казахстане: спрос на экологические маршруты, «зелёный» отдых и комфортный, но простой туризм — всё это может сыграть на руку </w:t>
      </w:r>
      <w:proofErr w:type="spellStart"/>
      <w:r w:rsidRPr="00555EBE">
        <w:rPr>
          <w:b w:val="0"/>
          <w:bCs/>
          <w:i w:val="0"/>
          <w:iCs/>
        </w:rPr>
        <w:t>Торайгыру</w:t>
      </w:r>
      <w:proofErr w:type="spellEnd"/>
      <w:r w:rsidRPr="00555EBE">
        <w:rPr>
          <w:b w:val="0"/>
          <w:bCs/>
          <w:i w:val="0"/>
          <w:iCs/>
        </w:rPr>
        <w:t xml:space="preserve">. </w:t>
      </w:r>
    </w:p>
    <w:p w14:paraId="4DCFEFCD" w14:textId="77777777" w:rsidR="00372D79" w:rsidRPr="00555EBE" w:rsidRDefault="00372D79" w:rsidP="00372D79">
      <w:pPr>
        <w:pStyle w:val="2220"/>
        <w:spacing w:before="0"/>
        <w:ind w:left="0" w:firstLine="709"/>
        <w:jc w:val="both"/>
        <w:rPr>
          <w:b w:val="0"/>
          <w:bCs/>
          <w:i w:val="0"/>
          <w:iCs/>
        </w:rPr>
      </w:pPr>
      <w:r w:rsidRPr="00555EBE">
        <w:rPr>
          <w:b w:val="0"/>
          <w:bCs/>
          <w:i w:val="0"/>
          <w:iCs/>
        </w:rPr>
        <w:t xml:space="preserve">Поддержка со стороны региональных и республиканских программ — инфраструктурные улучшения, развитие сервисов, повышение качества размещения — может повысить привлекательность села. </w:t>
      </w:r>
    </w:p>
    <w:p w14:paraId="3D2F7520" w14:textId="77777777" w:rsidR="00372D79" w:rsidRPr="00555EBE" w:rsidRDefault="00372D79" w:rsidP="00372D79">
      <w:pPr>
        <w:pStyle w:val="2220"/>
        <w:spacing w:before="0"/>
        <w:ind w:left="0" w:firstLine="709"/>
        <w:jc w:val="both"/>
        <w:rPr>
          <w:b w:val="0"/>
          <w:bCs/>
          <w:i w:val="0"/>
          <w:iCs/>
        </w:rPr>
      </w:pPr>
      <w:r w:rsidRPr="00555EBE">
        <w:rPr>
          <w:b w:val="0"/>
          <w:bCs/>
          <w:i w:val="0"/>
          <w:iCs/>
        </w:rPr>
        <w:t xml:space="preserve">Для ценителей природы, уединённого отдыха и экологического туризма — </w:t>
      </w:r>
      <w:proofErr w:type="spellStart"/>
      <w:r w:rsidRPr="00555EBE">
        <w:rPr>
          <w:b w:val="0"/>
          <w:bCs/>
          <w:i w:val="0"/>
          <w:iCs/>
        </w:rPr>
        <w:t>Торайгыр</w:t>
      </w:r>
      <w:proofErr w:type="spellEnd"/>
      <w:r w:rsidRPr="00555EBE">
        <w:rPr>
          <w:b w:val="0"/>
          <w:bCs/>
          <w:i w:val="0"/>
          <w:iCs/>
        </w:rPr>
        <w:t xml:space="preserve"> остаётся одним из живых примеров того, как сельская зона в Казахстане может быть интегрирована в туристический и культурный поток.</w:t>
      </w:r>
    </w:p>
    <w:p w14:paraId="60AD1B73" w14:textId="77777777" w:rsidR="00372D79" w:rsidRPr="00F64618" w:rsidRDefault="00372D79" w:rsidP="00372D79">
      <w:pPr>
        <w:pStyle w:val="2220"/>
        <w:spacing w:before="0"/>
        <w:ind w:left="0"/>
        <w:jc w:val="both"/>
      </w:pPr>
    </w:p>
    <w:p w14:paraId="4687CD61" w14:textId="4C9206A4" w:rsidR="00372D79" w:rsidRDefault="00372D79" w:rsidP="00842169">
      <w:pPr>
        <w:pStyle w:val="2220"/>
        <w:numPr>
          <w:ilvl w:val="1"/>
          <w:numId w:val="48"/>
        </w:numPr>
        <w:spacing w:before="0"/>
        <w:ind w:left="709" w:hanging="709"/>
        <w:outlineLvl w:val="0"/>
        <w:rPr>
          <w:i w:val="0"/>
          <w:iCs/>
        </w:rPr>
      </w:pPr>
      <w:bookmarkStart w:id="33" w:name="_Toc208990940"/>
      <w:r w:rsidRPr="00F64618">
        <w:rPr>
          <w:i w:val="0"/>
          <w:iCs/>
        </w:rPr>
        <w:t>Рельеф</w:t>
      </w:r>
      <w:bookmarkEnd w:id="32"/>
      <w:bookmarkEnd w:id="33"/>
    </w:p>
    <w:p w14:paraId="079EC5B1" w14:textId="77777777" w:rsidR="00954904" w:rsidRPr="00842169" w:rsidRDefault="00954904" w:rsidP="00954904">
      <w:pPr>
        <w:pStyle w:val="2220"/>
        <w:spacing w:before="0"/>
        <w:ind w:left="709"/>
        <w:jc w:val="both"/>
        <w:outlineLvl w:val="0"/>
        <w:rPr>
          <w:i w:val="0"/>
          <w:iCs/>
        </w:rPr>
      </w:pPr>
    </w:p>
    <w:p w14:paraId="62DEE644" w14:textId="77777777" w:rsidR="00372D79" w:rsidRDefault="00372D79" w:rsidP="00954904">
      <w:pPr>
        <w:pStyle w:val="af0"/>
        <w:spacing w:before="0" w:beforeAutospacing="0" w:after="0" w:afterAutospacing="0"/>
        <w:ind w:firstLine="709"/>
        <w:jc w:val="both"/>
        <w:rPr>
          <w:sz w:val="28"/>
          <w:szCs w:val="28"/>
        </w:rPr>
      </w:pPr>
      <w:r w:rsidRPr="008C10D3">
        <w:rPr>
          <w:sz w:val="28"/>
          <w:szCs w:val="28"/>
        </w:rPr>
        <w:t xml:space="preserve">Село </w:t>
      </w:r>
      <w:proofErr w:type="spellStart"/>
      <w:r w:rsidRPr="008C10D3">
        <w:rPr>
          <w:sz w:val="28"/>
          <w:szCs w:val="28"/>
        </w:rPr>
        <w:t>Торайгыр</w:t>
      </w:r>
      <w:proofErr w:type="spellEnd"/>
      <w:r w:rsidRPr="008C10D3">
        <w:rPr>
          <w:sz w:val="28"/>
          <w:szCs w:val="28"/>
        </w:rPr>
        <w:t xml:space="preserve"> расположено у берегов Озеро </w:t>
      </w:r>
      <w:proofErr w:type="spellStart"/>
      <w:r w:rsidRPr="008C10D3">
        <w:rPr>
          <w:sz w:val="28"/>
          <w:szCs w:val="28"/>
        </w:rPr>
        <w:t>Торайгыр</w:t>
      </w:r>
      <w:proofErr w:type="spellEnd"/>
      <w:r w:rsidRPr="008C10D3">
        <w:rPr>
          <w:sz w:val="28"/>
          <w:szCs w:val="28"/>
        </w:rPr>
        <w:t xml:space="preserve"> — озера вытянутого, тектонического происхождения, которое лежит в пределах горного массива Баянаульские горы (в составе Баянаульский национальный парк). </w:t>
      </w:r>
    </w:p>
    <w:p w14:paraId="1C34AB5A" w14:textId="77777777" w:rsidR="00372D79" w:rsidRPr="00D11E0D" w:rsidRDefault="00372D79" w:rsidP="00954904">
      <w:pPr>
        <w:pStyle w:val="af0"/>
        <w:spacing w:before="0" w:beforeAutospacing="0" w:after="0" w:afterAutospacing="0"/>
        <w:ind w:firstLine="709"/>
        <w:jc w:val="both"/>
        <w:rPr>
          <w:color w:val="000000" w:themeColor="text1"/>
          <w:sz w:val="28"/>
          <w:szCs w:val="28"/>
        </w:rPr>
      </w:pPr>
      <w:r w:rsidRPr="00D11E0D">
        <w:rPr>
          <w:color w:val="000000" w:themeColor="text1"/>
          <w:sz w:val="28"/>
          <w:szCs w:val="28"/>
        </w:rPr>
        <w:t>Рельеф площадки ровный, частично спланированный, осложненный наличием деревьев, заборов и существующей застройки. Абсолютные отметки поверхности естественного рельефа изменяются от 380,81 до 491,38 м.</w:t>
      </w:r>
    </w:p>
    <w:p w14:paraId="2B9E5DB5" w14:textId="77777777" w:rsidR="00372D79" w:rsidRPr="008C10D3" w:rsidRDefault="00372D79" w:rsidP="00954904">
      <w:pPr>
        <w:pStyle w:val="af0"/>
        <w:spacing w:before="0" w:beforeAutospacing="0" w:after="0" w:afterAutospacing="0"/>
        <w:ind w:firstLine="709"/>
        <w:jc w:val="both"/>
        <w:rPr>
          <w:sz w:val="28"/>
          <w:szCs w:val="28"/>
        </w:rPr>
      </w:pPr>
      <w:r w:rsidRPr="008C10D3">
        <w:rPr>
          <w:sz w:val="28"/>
          <w:szCs w:val="28"/>
        </w:rPr>
        <w:t xml:space="preserve">Озеро находится на высоте около </w:t>
      </w:r>
      <w:r w:rsidRPr="008C10D3">
        <w:rPr>
          <w:rStyle w:val="afffe"/>
          <w:rFonts w:eastAsia="Calibri"/>
          <w:sz w:val="28"/>
          <w:szCs w:val="28"/>
        </w:rPr>
        <w:t>345 метров над уровнем моря</w:t>
      </w:r>
      <w:r w:rsidRPr="008C10D3">
        <w:rPr>
          <w:sz w:val="28"/>
          <w:szCs w:val="28"/>
        </w:rPr>
        <w:t xml:space="preserve">. </w:t>
      </w:r>
    </w:p>
    <w:p w14:paraId="757DC390" w14:textId="77777777" w:rsidR="00372D79" w:rsidRPr="008C10D3" w:rsidRDefault="00372D79" w:rsidP="00954904">
      <w:pPr>
        <w:pStyle w:val="af0"/>
        <w:spacing w:before="0" w:beforeAutospacing="0" w:after="0" w:afterAutospacing="0"/>
        <w:ind w:firstLine="709"/>
        <w:jc w:val="both"/>
        <w:rPr>
          <w:sz w:val="28"/>
          <w:szCs w:val="28"/>
        </w:rPr>
      </w:pPr>
      <w:r w:rsidRPr="008C10D3">
        <w:rPr>
          <w:sz w:val="28"/>
          <w:szCs w:val="28"/>
        </w:rPr>
        <w:t xml:space="preserve">Берега озера — разнообразные: части побережья — песчаные, части — </w:t>
      </w:r>
      <w:proofErr w:type="spellStart"/>
      <w:r w:rsidRPr="008C10D3">
        <w:rPr>
          <w:sz w:val="28"/>
          <w:szCs w:val="28"/>
        </w:rPr>
        <w:t>щебнёво</w:t>
      </w:r>
      <w:proofErr w:type="spellEnd"/>
      <w:r w:rsidRPr="008C10D3">
        <w:rPr>
          <w:sz w:val="28"/>
          <w:szCs w:val="28"/>
        </w:rPr>
        <w:t xml:space="preserve">-галечные и каменистые, с вкраплениями скальных глыб. </w:t>
      </w:r>
    </w:p>
    <w:p w14:paraId="74C47135" w14:textId="77777777" w:rsidR="00372D79" w:rsidRDefault="00372D79" w:rsidP="00954904">
      <w:pPr>
        <w:pStyle w:val="af0"/>
        <w:spacing w:before="0" w:beforeAutospacing="0" w:after="0" w:afterAutospacing="0"/>
        <w:ind w:firstLine="709"/>
        <w:jc w:val="both"/>
        <w:rPr>
          <w:sz w:val="28"/>
          <w:szCs w:val="28"/>
        </w:rPr>
      </w:pPr>
      <w:r w:rsidRPr="008C10D3">
        <w:rPr>
          <w:sz w:val="28"/>
          <w:szCs w:val="28"/>
        </w:rPr>
        <w:t>Вокруг озера — горы и хвойный лес, что говорит о том, что рельеф — гористо-лесистый, с перепадами высот, скалистыми участками, лесистыми склонами, скалистыми берегами.</w:t>
      </w:r>
    </w:p>
    <w:p w14:paraId="2F37EEDF" w14:textId="77777777" w:rsidR="00372D79" w:rsidRPr="008C10D3" w:rsidRDefault="00372D79" w:rsidP="00954904">
      <w:pPr>
        <w:pStyle w:val="af0"/>
        <w:spacing w:before="0" w:beforeAutospacing="0" w:after="0" w:afterAutospacing="0"/>
        <w:ind w:firstLine="709"/>
        <w:jc w:val="both"/>
        <w:rPr>
          <w:sz w:val="28"/>
          <w:szCs w:val="28"/>
        </w:rPr>
      </w:pPr>
      <w:r w:rsidRPr="008C10D3">
        <w:rPr>
          <w:sz w:val="28"/>
          <w:szCs w:val="28"/>
        </w:rPr>
        <w:t xml:space="preserve"> Баянаульские горы — это не высокие альпийские вершины, а скорее </w:t>
      </w:r>
      <w:r w:rsidRPr="008C10D3">
        <w:rPr>
          <w:rStyle w:val="afffe"/>
          <w:sz w:val="28"/>
          <w:szCs w:val="28"/>
        </w:rPr>
        <w:t>низкогорный, среднегорный массив</w:t>
      </w:r>
      <w:r w:rsidRPr="008C10D3">
        <w:rPr>
          <w:sz w:val="28"/>
          <w:szCs w:val="28"/>
        </w:rPr>
        <w:t xml:space="preserve">: рельеф представляют собой гряды, холмы, возвышенности, а не резкие пики. </w:t>
      </w:r>
    </w:p>
    <w:p w14:paraId="0FD3BB27" w14:textId="77777777" w:rsidR="00372D79" w:rsidRPr="008C10D3" w:rsidRDefault="00372D79" w:rsidP="00954904">
      <w:pPr>
        <w:pStyle w:val="af0"/>
        <w:spacing w:before="0" w:beforeAutospacing="0" w:after="0" w:afterAutospacing="0"/>
        <w:ind w:firstLine="709"/>
        <w:jc w:val="both"/>
        <w:rPr>
          <w:sz w:val="28"/>
          <w:szCs w:val="28"/>
        </w:rPr>
      </w:pPr>
      <w:r w:rsidRPr="008C10D3">
        <w:rPr>
          <w:sz w:val="28"/>
          <w:szCs w:val="28"/>
        </w:rPr>
        <w:t xml:space="preserve">Озеро </w:t>
      </w:r>
      <w:proofErr w:type="spellStart"/>
      <w:r w:rsidRPr="008C10D3">
        <w:rPr>
          <w:sz w:val="28"/>
          <w:szCs w:val="28"/>
        </w:rPr>
        <w:t>Торайгыр</w:t>
      </w:r>
      <w:proofErr w:type="spellEnd"/>
      <w:r w:rsidRPr="008C10D3">
        <w:rPr>
          <w:sz w:val="28"/>
          <w:szCs w:val="28"/>
        </w:rPr>
        <w:t xml:space="preserve"> лежит «впадине», в котловине или межгорной впадине — то есть, село и озеро расположены на более низком рельефе относительно гор вокруг, что характерно для горных долин и впадин. </w:t>
      </w:r>
    </w:p>
    <w:p w14:paraId="48BF8E5A" w14:textId="7930A381" w:rsidR="00372D79" w:rsidRDefault="00372D79" w:rsidP="00954904">
      <w:pPr>
        <w:pStyle w:val="af0"/>
        <w:spacing w:before="0" w:beforeAutospacing="0" w:after="0" w:afterAutospacing="0"/>
        <w:ind w:firstLine="709"/>
        <w:jc w:val="both"/>
        <w:rPr>
          <w:sz w:val="28"/>
          <w:szCs w:val="28"/>
        </w:rPr>
      </w:pPr>
      <w:r w:rsidRPr="008C10D3">
        <w:rPr>
          <w:sz w:val="28"/>
          <w:szCs w:val="28"/>
        </w:rPr>
        <w:t>Береговая линия озера имеет и пологие (песчаные/гравийные) участки, и крутые, скалистые — значит, рельеф прибрежных зон неоднороден: есть склонные склоны, скалистые участки, возможно — небольшие утёсы/скальные выступы.</w:t>
      </w:r>
    </w:p>
    <w:p w14:paraId="77C4DB99" w14:textId="77777777" w:rsidR="00372D79" w:rsidRPr="008C10D3" w:rsidRDefault="00372D79" w:rsidP="00954904">
      <w:pPr>
        <w:pStyle w:val="af0"/>
        <w:spacing w:before="0" w:beforeAutospacing="0" w:after="0" w:afterAutospacing="0"/>
        <w:ind w:firstLine="709"/>
        <w:jc w:val="both"/>
        <w:rPr>
          <w:sz w:val="28"/>
          <w:szCs w:val="28"/>
        </w:rPr>
      </w:pPr>
      <w:r w:rsidRPr="008C10D3">
        <w:rPr>
          <w:sz w:val="28"/>
          <w:szCs w:val="28"/>
        </w:rPr>
        <w:t xml:space="preserve">Вокруг — хвойные леса, горно-лесной ландшафт. Это говорит, что склоны гор и предгорий покрыты лесом, что сглаживает визуальный рельеф, но при этом сохраняет особенности гор — овраги, склоны, лесные возвышенности. </w:t>
      </w:r>
    </w:p>
    <w:p w14:paraId="562972AB" w14:textId="77777777" w:rsidR="00372D79" w:rsidRDefault="00372D79" w:rsidP="00954904">
      <w:pPr>
        <w:pStyle w:val="af0"/>
        <w:spacing w:before="0" w:beforeAutospacing="0" w:after="0" w:afterAutospacing="0"/>
        <w:ind w:firstLine="709"/>
        <w:jc w:val="both"/>
        <w:rPr>
          <w:sz w:val="28"/>
          <w:szCs w:val="28"/>
        </w:rPr>
      </w:pPr>
      <w:r w:rsidRPr="008C10D3">
        <w:rPr>
          <w:sz w:val="28"/>
          <w:szCs w:val="28"/>
        </w:rPr>
        <w:lastRenderedPageBreak/>
        <w:t>Природная среда: озеро</w:t>
      </w:r>
      <w:r>
        <w:rPr>
          <w:sz w:val="28"/>
          <w:szCs w:val="28"/>
        </w:rPr>
        <w:t xml:space="preserve">, </w:t>
      </w:r>
      <w:r w:rsidRPr="008C10D3">
        <w:rPr>
          <w:sz w:val="28"/>
          <w:szCs w:val="28"/>
        </w:rPr>
        <w:t>лес</w:t>
      </w:r>
      <w:r>
        <w:rPr>
          <w:sz w:val="28"/>
          <w:szCs w:val="28"/>
        </w:rPr>
        <w:t xml:space="preserve">, </w:t>
      </w:r>
      <w:r w:rsidRPr="008C10D3">
        <w:rPr>
          <w:sz w:val="28"/>
          <w:szCs w:val="28"/>
        </w:rPr>
        <w:t>горные склоны</w:t>
      </w:r>
      <w:r>
        <w:rPr>
          <w:sz w:val="28"/>
          <w:szCs w:val="28"/>
        </w:rPr>
        <w:t xml:space="preserve">, </w:t>
      </w:r>
      <w:r w:rsidRPr="008C10D3">
        <w:rPr>
          <w:sz w:val="28"/>
          <w:szCs w:val="28"/>
        </w:rPr>
        <w:t>скалы — создаёт разнообразный рельефный набор: от водной глади</w:t>
      </w:r>
      <w:r>
        <w:rPr>
          <w:sz w:val="28"/>
          <w:szCs w:val="28"/>
        </w:rPr>
        <w:t xml:space="preserve">, </w:t>
      </w:r>
      <w:r w:rsidRPr="008C10D3">
        <w:rPr>
          <w:sz w:val="28"/>
          <w:szCs w:val="28"/>
        </w:rPr>
        <w:t>пляжной зоны до лесистых склонов, скал, гор, возвышенностей</w:t>
      </w:r>
      <w:r>
        <w:rPr>
          <w:sz w:val="28"/>
          <w:szCs w:val="28"/>
        </w:rPr>
        <w:t>.</w:t>
      </w:r>
    </w:p>
    <w:p w14:paraId="0F20EE27" w14:textId="77777777" w:rsidR="00372D79" w:rsidRPr="008C10D3" w:rsidRDefault="00372D79" w:rsidP="00954904">
      <w:pPr>
        <w:pStyle w:val="af0"/>
        <w:spacing w:before="0" w:beforeAutospacing="0" w:after="0" w:afterAutospacing="0"/>
        <w:ind w:firstLine="709"/>
        <w:jc w:val="both"/>
        <w:rPr>
          <w:sz w:val="28"/>
          <w:szCs w:val="28"/>
        </w:rPr>
      </w:pPr>
      <w:r w:rsidRPr="008C10D3">
        <w:rPr>
          <w:sz w:val="28"/>
          <w:szCs w:val="28"/>
        </w:rPr>
        <w:t xml:space="preserve">Село </w:t>
      </w:r>
      <w:proofErr w:type="spellStart"/>
      <w:r w:rsidRPr="008C10D3">
        <w:rPr>
          <w:sz w:val="28"/>
          <w:szCs w:val="28"/>
        </w:rPr>
        <w:t>Торайгыр</w:t>
      </w:r>
      <w:proofErr w:type="spellEnd"/>
      <w:r w:rsidRPr="008C10D3">
        <w:rPr>
          <w:sz w:val="28"/>
          <w:szCs w:val="28"/>
        </w:rPr>
        <w:t xml:space="preserve"> — расположено прямо у озера, на относительно низкой высоте (впадина), поэтому доступ к воде, прогулкам, пляжу — облегчён.</w:t>
      </w:r>
    </w:p>
    <w:p w14:paraId="7D5D1473" w14:textId="77777777" w:rsidR="00372D79" w:rsidRPr="008C10D3" w:rsidRDefault="00372D79" w:rsidP="00954904">
      <w:pPr>
        <w:pStyle w:val="af0"/>
        <w:spacing w:before="0" w:beforeAutospacing="0" w:after="0" w:afterAutospacing="0"/>
        <w:ind w:firstLine="709"/>
        <w:jc w:val="both"/>
        <w:rPr>
          <w:sz w:val="28"/>
          <w:szCs w:val="28"/>
        </w:rPr>
      </w:pPr>
      <w:r w:rsidRPr="008C10D3">
        <w:rPr>
          <w:sz w:val="28"/>
          <w:szCs w:val="28"/>
        </w:rPr>
        <w:t>Однако рельеф (горы</w:t>
      </w:r>
      <w:r>
        <w:rPr>
          <w:sz w:val="28"/>
          <w:szCs w:val="28"/>
        </w:rPr>
        <w:t xml:space="preserve">, </w:t>
      </w:r>
      <w:r w:rsidRPr="008C10D3">
        <w:rPr>
          <w:sz w:val="28"/>
          <w:szCs w:val="28"/>
        </w:rPr>
        <w:t>лес</w:t>
      </w:r>
      <w:r>
        <w:rPr>
          <w:sz w:val="28"/>
          <w:szCs w:val="28"/>
        </w:rPr>
        <w:t xml:space="preserve">, </w:t>
      </w:r>
      <w:r w:rsidRPr="008C10D3">
        <w:rPr>
          <w:sz w:val="28"/>
          <w:szCs w:val="28"/>
        </w:rPr>
        <w:t>скалистые участки) ограничивает размер и направление застройки: дома и дороги тяготеют к более ровным участкам, вдоль озера; склоны и горы остаются лесистыми/природными.</w:t>
      </w:r>
    </w:p>
    <w:p w14:paraId="76E66826" w14:textId="77777777" w:rsidR="00372D79" w:rsidRDefault="00372D79" w:rsidP="00954904">
      <w:pPr>
        <w:pStyle w:val="af0"/>
        <w:spacing w:before="0" w:beforeAutospacing="0" w:after="0" w:afterAutospacing="0"/>
        <w:ind w:firstLine="709"/>
        <w:jc w:val="both"/>
        <w:rPr>
          <w:sz w:val="28"/>
          <w:szCs w:val="28"/>
        </w:rPr>
      </w:pPr>
      <w:r w:rsidRPr="008C10D3">
        <w:rPr>
          <w:sz w:val="28"/>
          <w:szCs w:val="28"/>
        </w:rPr>
        <w:t>В такой зоне дороги и коммуникации могут быть извилистыми — учитывая гористый рельеф: подъёмы-спуски, повороты, перепады высот — что характерно для населённых пунктов у подножия гор у озёр.</w:t>
      </w:r>
    </w:p>
    <w:p w14:paraId="00367B0F" w14:textId="77777777" w:rsidR="00372D79" w:rsidRPr="00F64618" w:rsidRDefault="00372D79" w:rsidP="00954904">
      <w:pPr>
        <w:pStyle w:val="af0"/>
        <w:spacing w:before="0" w:beforeAutospacing="0" w:after="0" w:afterAutospacing="0"/>
        <w:ind w:firstLine="709"/>
        <w:jc w:val="both"/>
        <w:rPr>
          <w:sz w:val="28"/>
          <w:szCs w:val="28"/>
        </w:rPr>
      </w:pPr>
      <w:r w:rsidRPr="00AC1BCA">
        <w:rPr>
          <w:sz w:val="28"/>
          <w:szCs w:val="28"/>
        </w:rPr>
        <w:t xml:space="preserve">Это не равнинная степная местность, а скорее </w:t>
      </w:r>
      <w:r w:rsidRPr="00AC1BCA">
        <w:rPr>
          <w:rStyle w:val="afffe"/>
          <w:rFonts w:eastAsiaTheme="majorEastAsia"/>
          <w:sz w:val="28"/>
          <w:szCs w:val="28"/>
        </w:rPr>
        <w:t>горно-лесистый ландшафт с водоёмом и неровным рельефом</w:t>
      </w:r>
      <w:r w:rsidRPr="00AC1BCA">
        <w:rPr>
          <w:sz w:val="28"/>
          <w:szCs w:val="28"/>
        </w:rPr>
        <w:t xml:space="preserve">. Благодаря такому рельефу </w:t>
      </w:r>
      <w:proofErr w:type="spellStart"/>
      <w:r w:rsidRPr="00AC1BCA">
        <w:rPr>
          <w:sz w:val="28"/>
          <w:szCs w:val="28"/>
        </w:rPr>
        <w:t>Торайгыр</w:t>
      </w:r>
      <w:proofErr w:type="spellEnd"/>
      <w:r w:rsidRPr="00AC1BCA">
        <w:rPr>
          <w:sz w:val="28"/>
          <w:szCs w:val="28"/>
        </w:rPr>
        <w:t xml:space="preserve"> — природа, сочетающая озеро, лес, горы: живописный, </w:t>
      </w:r>
      <w:proofErr w:type="spellStart"/>
      <w:r w:rsidRPr="00AC1BCA">
        <w:rPr>
          <w:sz w:val="28"/>
          <w:szCs w:val="28"/>
        </w:rPr>
        <w:t>природно</w:t>
      </w:r>
      <w:proofErr w:type="spellEnd"/>
      <w:r w:rsidRPr="00AC1BCA">
        <w:rPr>
          <w:sz w:val="28"/>
          <w:szCs w:val="28"/>
        </w:rPr>
        <w:t xml:space="preserve"> разнообразный край.</w:t>
      </w:r>
    </w:p>
    <w:p w14:paraId="451BAEAA" w14:textId="77777777" w:rsidR="00372D79" w:rsidRPr="00F64618" w:rsidRDefault="00372D79" w:rsidP="00372D79">
      <w:pPr>
        <w:ind w:firstLine="709"/>
        <w:rPr>
          <w:rFonts w:ascii="Times New Roman" w:hAnsi="Times New Roman"/>
          <w:sz w:val="28"/>
          <w:szCs w:val="28"/>
        </w:rPr>
      </w:pPr>
    </w:p>
    <w:p w14:paraId="52087CC9" w14:textId="77777777" w:rsidR="00372D79" w:rsidRPr="00F64618" w:rsidRDefault="00372D79" w:rsidP="00372D79">
      <w:pPr>
        <w:pStyle w:val="2220"/>
        <w:spacing w:before="0"/>
        <w:ind w:left="0" w:firstLine="709"/>
        <w:outlineLvl w:val="1"/>
        <w:rPr>
          <w:i w:val="0"/>
          <w:iCs/>
        </w:rPr>
      </w:pPr>
      <w:bookmarkStart w:id="34" w:name="_Toc409536985"/>
      <w:bookmarkStart w:id="35" w:name="_Toc208990941"/>
      <w:r w:rsidRPr="00F64618">
        <w:rPr>
          <w:i w:val="0"/>
          <w:iCs/>
        </w:rPr>
        <w:t>1.</w:t>
      </w:r>
      <w:r w:rsidRPr="00F64618">
        <w:rPr>
          <w:i w:val="0"/>
          <w:iCs/>
          <w:lang w:val="kk-KZ"/>
        </w:rPr>
        <w:t>3</w:t>
      </w:r>
      <w:r>
        <w:rPr>
          <w:i w:val="0"/>
          <w:iCs/>
          <w:lang w:val="kk-KZ"/>
        </w:rPr>
        <w:t>.</w:t>
      </w:r>
      <w:r w:rsidRPr="00F64618">
        <w:rPr>
          <w:i w:val="0"/>
          <w:iCs/>
        </w:rPr>
        <w:t xml:space="preserve"> Общие черты климата. Температурный режим</w:t>
      </w:r>
      <w:bookmarkEnd w:id="34"/>
      <w:bookmarkEnd w:id="35"/>
    </w:p>
    <w:p w14:paraId="2AA808C2" w14:textId="77777777" w:rsidR="00372D79" w:rsidRPr="00F64618" w:rsidRDefault="00372D79" w:rsidP="00372D79">
      <w:pPr>
        <w:pStyle w:val="2220"/>
        <w:spacing w:before="0"/>
        <w:ind w:left="0" w:firstLine="709"/>
        <w:jc w:val="both"/>
        <w:outlineLvl w:val="1"/>
        <w:rPr>
          <w:i w:val="0"/>
          <w:iCs/>
        </w:rPr>
      </w:pPr>
    </w:p>
    <w:p w14:paraId="0B64B6DF" w14:textId="77777777" w:rsidR="00372D79" w:rsidRPr="00DD72EE" w:rsidRDefault="00372D79" w:rsidP="00954904">
      <w:pPr>
        <w:autoSpaceDE w:val="0"/>
        <w:autoSpaceDN w:val="0"/>
        <w:adjustRightInd w:val="0"/>
        <w:ind w:firstLine="709"/>
        <w:rPr>
          <w:rFonts w:ascii="Times New Roman" w:eastAsiaTheme="minorHAnsi" w:hAnsi="Times New Roman"/>
          <w:color w:val="000000"/>
          <w:sz w:val="28"/>
          <w:szCs w:val="28"/>
          <w:lang w:eastAsia="en-US"/>
        </w:rPr>
      </w:pPr>
      <w:r w:rsidRPr="00DD72EE">
        <w:rPr>
          <w:rFonts w:ascii="Times New Roman" w:eastAsiaTheme="minorHAnsi" w:hAnsi="Times New Roman"/>
          <w:color w:val="000000"/>
          <w:sz w:val="28"/>
          <w:szCs w:val="28"/>
          <w:lang w:eastAsia="en-US"/>
        </w:rPr>
        <w:t xml:space="preserve">Климат характеризуется резкой континентальностью: засушливостью весенне-летнего периода, высокими летними и низкими зимними температурами воздуха, незначительным и неустойчивым по годам количеством атмосферных осадков, значительной ветровой деятельностью в течение всего года. Господствующими ветрами являются ветры юго-западного и западного направлений, наибольшая интенсивность которых приходится на весенний период. </w:t>
      </w:r>
    </w:p>
    <w:p w14:paraId="31C84BED" w14:textId="77777777" w:rsidR="00372D79" w:rsidRPr="00DD72EE" w:rsidRDefault="00372D79" w:rsidP="00954904">
      <w:pPr>
        <w:autoSpaceDE w:val="0"/>
        <w:autoSpaceDN w:val="0"/>
        <w:adjustRightInd w:val="0"/>
        <w:ind w:firstLine="709"/>
        <w:rPr>
          <w:rFonts w:ascii="Times New Roman" w:eastAsiaTheme="minorHAnsi" w:hAnsi="Times New Roman"/>
          <w:color w:val="000000"/>
          <w:sz w:val="28"/>
          <w:szCs w:val="28"/>
          <w:lang w:eastAsia="en-US"/>
        </w:rPr>
      </w:pPr>
      <w:r w:rsidRPr="00DD72EE">
        <w:rPr>
          <w:rFonts w:ascii="Times New Roman" w:eastAsiaTheme="minorHAnsi" w:hAnsi="Times New Roman"/>
          <w:color w:val="000000"/>
          <w:sz w:val="28"/>
          <w:szCs w:val="28"/>
          <w:lang w:eastAsia="en-US"/>
        </w:rPr>
        <w:t xml:space="preserve">В агроклиматическом отношении село находится в засушливой части района. Среднегодовое количество осадков – 285мм, высота снежного покрова – 15-20 см, продолжительность безморозного периода около 4 месяцев. </w:t>
      </w:r>
    </w:p>
    <w:p w14:paraId="6C157E70" w14:textId="70C0816D" w:rsidR="00372D79" w:rsidRPr="00DD72EE" w:rsidRDefault="00372D79" w:rsidP="00954904">
      <w:pPr>
        <w:autoSpaceDE w:val="0"/>
        <w:autoSpaceDN w:val="0"/>
        <w:adjustRightInd w:val="0"/>
        <w:ind w:firstLine="709"/>
        <w:rPr>
          <w:rFonts w:ascii="Times New Roman" w:eastAsiaTheme="minorHAnsi" w:hAnsi="Times New Roman"/>
          <w:color w:val="000000"/>
          <w:sz w:val="28"/>
          <w:szCs w:val="28"/>
          <w:lang w:eastAsia="en-US"/>
        </w:rPr>
      </w:pPr>
      <w:r w:rsidRPr="00DD72EE">
        <w:rPr>
          <w:rFonts w:ascii="Times New Roman" w:eastAsiaTheme="minorHAnsi" w:hAnsi="Times New Roman"/>
          <w:color w:val="000000"/>
          <w:sz w:val="28"/>
          <w:szCs w:val="28"/>
          <w:lang w:eastAsia="en-US"/>
        </w:rPr>
        <w:t xml:space="preserve">Зимой преобладает пасмурная и холодная погода, число дней с температурой –20 – 70-80 дней, в очень холодные зимы количество дней с температурой –30 и ниже градусов достигает 25-30 дней. Для зимних месяцев характерна большая неустойчивость температур воздуха, наряду с очень низкими температурами могут быть оттепели. Низкие температуры и недостаточный снежный покров являются причиной, обуславливающей глубокое промерзание почвы. Снежный покров появляется с конца октября – начала ноября и держится до первой декады апреля. </w:t>
      </w:r>
    </w:p>
    <w:p w14:paraId="0FA08980" w14:textId="77777777" w:rsidR="00372D79" w:rsidRPr="00DD72EE" w:rsidRDefault="00372D79" w:rsidP="00954904">
      <w:pPr>
        <w:autoSpaceDE w:val="0"/>
        <w:autoSpaceDN w:val="0"/>
        <w:adjustRightInd w:val="0"/>
        <w:ind w:firstLine="709"/>
        <w:rPr>
          <w:rFonts w:ascii="Times New Roman" w:eastAsiaTheme="minorHAnsi" w:hAnsi="Times New Roman"/>
          <w:color w:val="000000"/>
          <w:sz w:val="28"/>
          <w:szCs w:val="28"/>
          <w:lang w:eastAsia="en-US"/>
        </w:rPr>
      </w:pPr>
      <w:r w:rsidRPr="00DD72EE">
        <w:rPr>
          <w:rFonts w:ascii="Times New Roman" w:eastAsiaTheme="minorHAnsi" w:hAnsi="Times New Roman"/>
          <w:color w:val="000000"/>
          <w:sz w:val="28"/>
          <w:szCs w:val="28"/>
          <w:lang w:eastAsia="en-US"/>
        </w:rPr>
        <w:t xml:space="preserve">При переходе от зимы к весне наблюдается резкое нарастание температуры. </w:t>
      </w:r>
    </w:p>
    <w:p w14:paraId="1CC79BE4" w14:textId="77777777" w:rsidR="00372D79" w:rsidRPr="006A6AA9" w:rsidRDefault="00372D79" w:rsidP="00954904">
      <w:pPr>
        <w:pStyle w:val="Default"/>
        <w:ind w:firstLine="709"/>
        <w:jc w:val="both"/>
        <w:rPr>
          <w:rFonts w:ascii="Times New Roman" w:eastAsiaTheme="minorHAnsi" w:hAnsi="Times New Roman" w:cs="Times New Roman"/>
          <w:sz w:val="28"/>
          <w:szCs w:val="28"/>
        </w:rPr>
      </w:pPr>
      <w:r w:rsidRPr="006A6AA9">
        <w:rPr>
          <w:rFonts w:ascii="Times New Roman" w:eastAsiaTheme="minorHAnsi" w:hAnsi="Times New Roman" w:cs="Times New Roman"/>
          <w:sz w:val="28"/>
          <w:szCs w:val="28"/>
        </w:rPr>
        <w:t xml:space="preserve">Весна, наиболее важное время для развития растений, оказывается сухой, ветреной, нередко с высокой дневной температурой и заморозками, которые прекращаются с 15 по 25 мая. Скорость ветра наибольшая в году весной – около 5м/сек. в среднем за месяц юго-западных и западных </w:t>
      </w:r>
      <w:r w:rsidRPr="006A6AA9">
        <w:rPr>
          <w:rFonts w:ascii="Times New Roman" w:eastAsiaTheme="minorHAnsi" w:hAnsi="Times New Roman" w:cs="Times New Roman"/>
          <w:sz w:val="28"/>
          <w:szCs w:val="28"/>
        </w:rPr>
        <w:lastRenderedPageBreak/>
        <w:t xml:space="preserve">направлений, что очень опасно для открытой почвы и вызывает пыльные бури. Поэтому май – самый опасный месяц в эрозионном отношении. </w:t>
      </w:r>
    </w:p>
    <w:p w14:paraId="30B429A2" w14:textId="77777777" w:rsidR="00372D79" w:rsidRPr="006A6AA9" w:rsidRDefault="00372D79" w:rsidP="00954904">
      <w:pPr>
        <w:autoSpaceDE w:val="0"/>
        <w:autoSpaceDN w:val="0"/>
        <w:adjustRightInd w:val="0"/>
        <w:ind w:firstLine="709"/>
        <w:rPr>
          <w:rFonts w:ascii="Times New Roman" w:eastAsiaTheme="minorHAnsi" w:hAnsi="Times New Roman"/>
          <w:color w:val="000000"/>
          <w:sz w:val="28"/>
          <w:szCs w:val="28"/>
          <w:lang w:eastAsia="en-US"/>
        </w:rPr>
      </w:pPr>
      <w:r w:rsidRPr="006A6AA9">
        <w:rPr>
          <w:rFonts w:ascii="Times New Roman" w:eastAsiaTheme="minorHAnsi" w:hAnsi="Times New Roman"/>
          <w:color w:val="000000"/>
          <w:sz w:val="28"/>
          <w:szCs w:val="28"/>
          <w:lang w:eastAsia="en-US"/>
        </w:rPr>
        <w:t xml:space="preserve">Лето сухое и жаркое. Наиболее жаркий месяц – июль, среднесуточная температура воздуха около +20, максимальная +35. </w:t>
      </w:r>
    </w:p>
    <w:p w14:paraId="0AAE0159" w14:textId="77777777" w:rsidR="00372D79" w:rsidRPr="006A6AA9" w:rsidRDefault="00372D79" w:rsidP="00954904">
      <w:pPr>
        <w:autoSpaceDE w:val="0"/>
        <w:autoSpaceDN w:val="0"/>
        <w:adjustRightInd w:val="0"/>
        <w:ind w:firstLine="709"/>
        <w:rPr>
          <w:rFonts w:ascii="Times New Roman" w:eastAsiaTheme="minorHAnsi" w:hAnsi="Times New Roman"/>
          <w:color w:val="000000"/>
          <w:sz w:val="28"/>
          <w:szCs w:val="28"/>
          <w:lang w:eastAsia="en-US"/>
        </w:rPr>
      </w:pPr>
      <w:r w:rsidRPr="006A6AA9">
        <w:rPr>
          <w:rFonts w:ascii="Times New Roman" w:eastAsiaTheme="minorHAnsi" w:hAnsi="Times New Roman"/>
          <w:color w:val="000000"/>
          <w:sz w:val="28"/>
          <w:szCs w:val="28"/>
          <w:lang w:eastAsia="en-US"/>
        </w:rPr>
        <w:t xml:space="preserve">Осень, как и весна, непродолжительная, характеризуется меньшим количеством осадков. Первые заморозки отмечаются в большинстве случаев в середине и конце сентября. </w:t>
      </w:r>
    </w:p>
    <w:p w14:paraId="50767079" w14:textId="77777777" w:rsidR="00372D79" w:rsidRPr="006A6AA9" w:rsidRDefault="00372D79" w:rsidP="00954904">
      <w:pPr>
        <w:ind w:firstLine="709"/>
        <w:contextualSpacing/>
        <w:rPr>
          <w:rFonts w:ascii="Times New Roman" w:eastAsiaTheme="minorHAnsi" w:hAnsi="Times New Roman"/>
          <w:color w:val="000000"/>
          <w:sz w:val="28"/>
          <w:szCs w:val="28"/>
          <w:lang w:eastAsia="en-US"/>
        </w:rPr>
      </w:pPr>
      <w:r w:rsidRPr="006A6AA9">
        <w:rPr>
          <w:rFonts w:ascii="Times New Roman" w:eastAsiaTheme="minorHAnsi" w:hAnsi="Times New Roman"/>
          <w:color w:val="000000"/>
          <w:sz w:val="28"/>
          <w:szCs w:val="28"/>
          <w:lang w:eastAsia="en-US"/>
        </w:rPr>
        <w:t>Несмотря на наличие всех неблагоприятных факторов погоды как поздние весенние и осенние ранние заморозки, недостаточная обеспеченность осадками, сильные ветры, пыльные бури, сильные морозы и высокие летние температуры в целом климатические условия позволяют успешно заниматься сельскохозяйственным производством.</w:t>
      </w:r>
    </w:p>
    <w:p w14:paraId="6AC5B430" w14:textId="77777777" w:rsidR="00372D79" w:rsidRDefault="00372D79" w:rsidP="00372D79">
      <w:pPr>
        <w:ind w:firstLine="709"/>
        <w:contextualSpacing/>
        <w:jc w:val="center"/>
        <w:rPr>
          <w:rFonts w:ascii="Times New Roman" w:hAnsi="Times New Roman"/>
          <w:b/>
          <w:sz w:val="28"/>
          <w:lang w:val="kk-KZ"/>
        </w:rPr>
      </w:pPr>
    </w:p>
    <w:p w14:paraId="3D9E744C" w14:textId="77777777" w:rsidR="00372D79" w:rsidRPr="00F64618" w:rsidRDefault="00372D79" w:rsidP="00372D79">
      <w:pPr>
        <w:ind w:firstLine="709"/>
        <w:contextualSpacing/>
        <w:jc w:val="center"/>
        <w:rPr>
          <w:rFonts w:ascii="Times New Roman" w:hAnsi="Times New Roman"/>
          <w:b/>
          <w:sz w:val="28"/>
        </w:rPr>
      </w:pPr>
      <w:r w:rsidRPr="00F64618">
        <w:rPr>
          <w:rFonts w:ascii="Times New Roman" w:hAnsi="Times New Roman"/>
          <w:b/>
          <w:sz w:val="28"/>
          <w:lang w:val="kk-KZ"/>
        </w:rPr>
        <w:t>1.4</w:t>
      </w:r>
      <w:r>
        <w:rPr>
          <w:rFonts w:ascii="Times New Roman" w:hAnsi="Times New Roman"/>
          <w:b/>
          <w:sz w:val="28"/>
          <w:lang w:val="kk-KZ"/>
        </w:rPr>
        <w:t>.</w:t>
      </w:r>
      <w:r w:rsidRPr="00F64618">
        <w:rPr>
          <w:rFonts w:ascii="Times New Roman" w:hAnsi="Times New Roman"/>
          <w:b/>
          <w:sz w:val="28"/>
          <w:lang w:val="kk-KZ"/>
        </w:rPr>
        <w:t xml:space="preserve"> </w:t>
      </w:r>
      <w:r w:rsidRPr="00F64618">
        <w:rPr>
          <w:rFonts w:ascii="Times New Roman" w:hAnsi="Times New Roman"/>
          <w:b/>
          <w:sz w:val="28"/>
        </w:rPr>
        <w:t>Гидрография</w:t>
      </w:r>
    </w:p>
    <w:p w14:paraId="02E05FF4" w14:textId="77777777" w:rsidR="00372D79" w:rsidRPr="00F64618" w:rsidRDefault="00372D79" w:rsidP="00372D79">
      <w:pPr>
        <w:pStyle w:val="2220"/>
        <w:spacing w:before="0"/>
        <w:ind w:left="0" w:firstLine="709"/>
        <w:jc w:val="both"/>
        <w:outlineLvl w:val="1"/>
        <w:rPr>
          <w:i w:val="0"/>
          <w:iCs/>
        </w:rPr>
      </w:pPr>
    </w:p>
    <w:p w14:paraId="74CDCD08" w14:textId="77777777" w:rsidR="00372D79" w:rsidRPr="00B839D2" w:rsidRDefault="00372D79" w:rsidP="00372D79">
      <w:pPr>
        <w:autoSpaceDE w:val="0"/>
        <w:autoSpaceDN w:val="0"/>
        <w:adjustRightInd w:val="0"/>
        <w:jc w:val="left"/>
        <w:rPr>
          <w:rFonts w:ascii="Times New Roman" w:eastAsiaTheme="minorHAnsi" w:hAnsi="Times New Roman"/>
          <w:color w:val="000000"/>
          <w:sz w:val="28"/>
          <w:szCs w:val="28"/>
          <w:lang w:eastAsia="en-US"/>
        </w:rPr>
      </w:pPr>
      <w:r w:rsidRPr="00B839D2">
        <w:rPr>
          <w:rFonts w:ascii="Times New Roman" w:eastAsiaTheme="minorHAnsi" w:hAnsi="Times New Roman"/>
          <w:color w:val="000000"/>
          <w:sz w:val="28"/>
          <w:szCs w:val="28"/>
          <w:lang w:eastAsia="en-US"/>
        </w:rPr>
        <w:t xml:space="preserve">В непосредственной близости от проектируемого участка, в восточной части села, расположено одноименное озеро </w:t>
      </w:r>
      <w:proofErr w:type="spellStart"/>
      <w:r w:rsidRPr="00B839D2">
        <w:rPr>
          <w:rFonts w:ascii="Times New Roman" w:eastAsiaTheme="minorHAnsi" w:hAnsi="Times New Roman"/>
          <w:color w:val="000000"/>
          <w:sz w:val="28"/>
          <w:szCs w:val="28"/>
          <w:lang w:eastAsia="en-US"/>
        </w:rPr>
        <w:t>Торайгыр</w:t>
      </w:r>
      <w:proofErr w:type="spellEnd"/>
      <w:r w:rsidRPr="00B839D2">
        <w:rPr>
          <w:rFonts w:ascii="Times New Roman" w:eastAsiaTheme="minorHAnsi" w:hAnsi="Times New Roman"/>
          <w:color w:val="000000"/>
          <w:sz w:val="28"/>
          <w:szCs w:val="28"/>
          <w:lang w:eastAsia="en-US"/>
        </w:rPr>
        <w:t xml:space="preserve">. </w:t>
      </w:r>
    </w:p>
    <w:p w14:paraId="163FB15C" w14:textId="77777777" w:rsidR="00372D79" w:rsidRPr="00F64618" w:rsidRDefault="00372D79" w:rsidP="00372D79">
      <w:pPr>
        <w:ind w:firstLine="709"/>
        <w:rPr>
          <w:rFonts w:ascii="Times New Roman" w:eastAsia="Calibri" w:hAnsi="Times New Roman"/>
          <w:sz w:val="28"/>
          <w:szCs w:val="28"/>
          <w:lang w:val="kk-KZ"/>
        </w:rPr>
      </w:pPr>
      <w:r w:rsidRPr="00B839D2">
        <w:rPr>
          <w:rFonts w:ascii="Times New Roman" w:eastAsiaTheme="minorHAnsi" w:hAnsi="Times New Roman"/>
          <w:color w:val="000000"/>
          <w:sz w:val="28"/>
          <w:szCs w:val="28"/>
          <w:lang w:eastAsia="en-US"/>
        </w:rPr>
        <w:t xml:space="preserve">Озеро </w:t>
      </w:r>
      <w:proofErr w:type="spellStart"/>
      <w:r w:rsidRPr="00B839D2">
        <w:rPr>
          <w:rFonts w:ascii="Times New Roman" w:eastAsiaTheme="minorHAnsi" w:hAnsi="Times New Roman"/>
          <w:color w:val="000000"/>
          <w:sz w:val="28"/>
          <w:szCs w:val="28"/>
          <w:lang w:eastAsia="en-US"/>
        </w:rPr>
        <w:t>Торайгыр</w:t>
      </w:r>
      <w:proofErr w:type="spellEnd"/>
      <w:r w:rsidRPr="00B839D2">
        <w:rPr>
          <w:rFonts w:ascii="Times New Roman" w:eastAsiaTheme="minorHAnsi" w:hAnsi="Times New Roman"/>
          <w:color w:val="000000"/>
          <w:sz w:val="28"/>
          <w:szCs w:val="28"/>
          <w:lang w:eastAsia="en-US"/>
        </w:rPr>
        <w:t xml:space="preserve"> расположено у подножий северного склона Баянаульских гор. Общая площадь водосбора равна 12,9 </w:t>
      </w:r>
      <w:proofErr w:type="spellStart"/>
      <w:r w:rsidRPr="00B839D2">
        <w:rPr>
          <w:rFonts w:ascii="Times New Roman" w:eastAsiaTheme="minorHAnsi" w:hAnsi="Times New Roman"/>
          <w:color w:val="000000"/>
          <w:sz w:val="28"/>
          <w:szCs w:val="28"/>
          <w:lang w:eastAsia="en-US"/>
        </w:rPr>
        <w:t>кв.км</w:t>
      </w:r>
      <w:proofErr w:type="spellEnd"/>
      <w:r w:rsidRPr="00B839D2">
        <w:rPr>
          <w:rFonts w:ascii="Times New Roman" w:eastAsiaTheme="minorHAnsi" w:hAnsi="Times New Roman"/>
          <w:color w:val="000000"/>
          <w:sz w:val="28"/>
          <w:szCs w:val="28"/>
          <w:lang w:eastAsia="en-US"/>
        </w:rPr>
        <w:t xml:space="preserve">. а площадь зеркала водной поверхности –1,9 </w:t>
      </w:r>
      <w:proofErr w:type="spellStart"/>
      <w:r w:rsidRPr="00B839D2">
        <w:rPr>
          <w:rFonts w:ascii="Times New Roman" w:eastAsiaTheme="minorHAnsi" w:hAnsi="Times New Roman"/>
          <w:color w:val="000000"/>
          <w:sz w:val="28"/>
          <w:szCs w:val="28"/>
          <w:lang w:eastAsia="en-US"/>
        </w:rPr>
        <w:t>кв.км</w:t>
      </w:r>
      <w:proofErr w:type="spellEnd"/>
      <w:r w:rsidRPr="00B839D2">
        <w:rPr>
          <w:rFonts w:ascii="Times New Roman" w:eastAsiaTheme="minorHAnsi" w:hAnsi="Times New Roman"/>
          <w:color w:val="000000"/>
          <w:sz w:val="28"/>
          <w:szCs w:val="28"/>
          <w:lang w:eastAsia="en-US"/>
        </w:rPr>
        <w:t xml:space="preserve">. Водосбор четко делится на горную и мелкосопочную часть: первая располагается на юге (на территории Баянаульского природного парка), вторая на севере (за приделами территории парка). В горной водораздельной части абсолютные отметки достигают 800-1027м. (гор.Акбет-1027м). Горная, наиболее активная часть водосбора расчленена сетью, глубоких долин и лугов с крутыми, преимущественно скалистыми склонами, покрытыми разреженными смешанными лесами, а у подножий зарослями кустарника. Северная мелкосопочная часть бассейна слабо расчленена неглубокими логами с глубиной вреза до 15-50м. Лес и кустарники занимают 35%. Чашей водоема служит глубокая при склоновая впадина тектонического происхождения, заполненная водой. Озеро в плане имеет вид неправильного четырехугольника, вытянутого с запада на восток. Водная поверхность озера свободна от растительности. В юго-западной части озера имеется два скалистых острова размером 80х250 и 30х80м. Южный и северный берега крутые и высокие, сложены кристаллическими породами; восточный и западный пологие берега (высотой до 4м) сложены крупнозернистыми песками с большим содержанием щебня и глыб. Подъезд к озеру возможен только со стороны восточного и западного берегов. Дно плоское, твердое песчано-гравелистое, со слабым уклоном к его центру. Максимальная глубина 11м, преобладающая - 6м. Вода озера слабосолоноватая, состав гидрокарбонатно-хлоридный натриевый. </w:t>
      </w:r>
      <w:r w:rsidRPr="00B839D2">
        <w:rPr>
          <w:rFonts w:ascii="Times New Roman" w:eastAsia="Calibri" w:hAnsi="Times New Roman"/>
          <w:sz w:val="28"/>
          <w:szCs w:val="28"/>
          <w:lang w:val="kk-KZ"/>
        </w:rPr>
        <w:t xml:space="preserve"> </w:t>
      </w:r>
    </w:p>
    <w:p w14:paraId="6EC14BFB" w14:textId="77777777" w:rsidR="00842169" w:rsidRDefault="00842169" w:rsidP="00372D79">
      <w:pPr>
        <w:ind w:firstLine="709"/>
        <w:contextualSpacing/>
        <w:jc w:val="center"/>
        <w:rPr>
          <w:rFonts w:ascii="Times New Roman" w:hAnsi="Times New Roman"/>
          <w:b/>
          <w:sz w:val="28"/>
          <w:szCs w:val="28"/>
          <w:lang w:val="kk-KZ"/>
        </w:rPr>
      </w:pPr>
    </w:p>
    <w:p w14:paraId="70BAAD41" w14:textId="77777777" w:rsidR="00CC5B33" w:rsidRDefault="00CC5B33" w:rsidP="00372D79">
      <w:pPr>
        <w:ind w:firstLine="709"/>
        <w:contextualSpacing/>
        <w:jc w:val="center"/>
        <w:rPr>
          <w:rFonts w:ascii="Times New Roman" w:hAnsi="Times New Roman"/>
          <w:b/>
          <w:sz w:val="28"/>
          <w:szCs w:val="28"/>
          <w:lang w:val="kk-KZ"/>
        </w:rPr>
      </w:pPr>
    </w:p>
    <w:p w14:paraId="37214032" w14:textId="77777777" w:rsidR="00CC5B33" w:rsidRDefault="00CC5B33" w:rsidP="00372D79">
      <w:pPr>
        <w:ind w:firstLine="709"/>
        <w:contextualSpacing/>
        <w:jc w:val="center"/>
        <w:rPr>
          <w:rFonts w:ascii="Times New Roman" w:hAnsi="Times New Roman"/>
          <w:b/>
          <w:sz w:val="28"/>
          <w:szCs w:val="28"/>
          <w:lang w:val="kk-KZ"/>
        </w:rPr>
      </w:pPr>
    </w:p>
    <w:p w14:paraId="2483CDCC" w14:textId="44958522" w:rsidR="00372D79" w:rsidRDefault="00372D79" w:rsidP="00372D79">
      <w:pPr>
        <w:ind w:firstLine="709"/>
        <w:contextualSpacing/>
        <w:jc w:val="center"/>
        <w:rPr>
          <w:rFonts w:ascii="Times New Roman" w:hAnsi="Times New Roman"/>
          <w:b/>
          <w:sz w:val="28"/>
          <w:szCs w:val="28"/>
        </w:rPr>
      </w:pPr>
      <w:r w:rsidRPr="00F64618">
        <w:rPr>
          <w:rFonts w:ascii="Times New Roman" w:hAnsi="Times New Roman"/>
          <w:b/>
          <w:sz w:val="28"/>
          <w:szCs w:val="28"/>
          <w:lang w:val="kk-KZ"/>
        </w:rPr>
        <w:lastRenderedPageBreak/>
        <w:t>1.5</w:t>
      </w:r>
      <w:r>
        <w:rPr>
          <w:rFonts w:ascii="Times New Roman" w:hAnsi="Times New Roman"/>
          <w:b/>
          <w:sz w:val="28"/>
          <w:szCs w:val="28"/>
          <w:lang w:val="kk-KZ"/>
        </w:rPr>
        <w:t>.</w:t>
      </w:r>
      <w:r w:rsidRPr="00F64618">
        <w:rPr>
          <w:rFonts w:ascii="Times New Roman" w:hAnsi="Times New Roman"/>
          <w:b/>
          <w:sz w:val="28"/>
          <w:szCs w:val="28"/>
          <w:lang w:val="kk-KZ"/>
        </w:rPr>
        <w:t xml:space="preserve"> </w:t>
      </w:r>
      <w:r w:rsidRPr="00F64618">
        <w:rPr>
          <w:rFonts w:ascii="Times New Roman" w:hAnsi="Times New Roman"/>
          <w:b/>
          <w:sz w:val="28"/>
          <w:szCs w:val="28"/>
        </w:rPr>
        <w:t>Почвы и растительность</w:t>
      </w:r>
    </w:p>
    <w:p w14:paraId="6F7AC780" w14:textId="77777777" w:rsidR="00372D79" w:rsidRPr="00F64618" w:rsidRDefault="00372D79" w:rsidP="00372D79">
      <w:pPr>
        <w:ind w:firstLine="709"/>
        <w:contextualSpacing/>
        <w:rPr>
          <w:rFonts w:ascii="Times New Roman" w:hAnsi="Times New Roman"/>
          <w:b/>
          <w:sz w:val="28"/>
          <w:szCs w:val="28"/>
        </w:rPr>
      </w:pPr>
    </w:p>
    <w:p w14:paraId="544462C6" w14:textId="77777777" w:rsidR="00372D79" w:rsidRPr="00F64618" w:rsidRDefault="00372D79" w:rsidP="00372D79">
      <w:pPr>
        <w:tabs>
          <w:tab w:val="left" w:pos="8222"/>
        </w:tabs>
        <w:ind w:firstLine="709"/>
        <w:rPr>
          <w:rFonts w:ascii="Times New Roman" w:hAnsi="Times New Roman"/>
          <w:sz w:val="28"/>
        </w:rPr>
      </w:pPr>
      <w:r w:rsidRPr="00F64618">
        <w:rPr>
          <w:rFonts w:ascii="Times New Roman" w:hAnsi="Times New Roman"/>
          <w:sz w:val="28"/>
        </w:rPr>
        <w:t>Рассматриваемая территория относится к сухостепной зоне темно-каштановых почв Казахской провинции.</w:t>
      </w:r>
    </w:p>
    <w:p w14:paraId="5E8E27B6" w14:textId="77777777" w:rsidR="00372D79" w:rsidRPr="00F64618" w:rsidRDefault="00372D79" w:rsidP="00372D79">
      <w:pPr>
        <w:tabs>
          <w:tab w:val="left" w:pos="8222"/>
        </w:tabs>
        <w:ind w:firstLine="709"/>
        <w:rPr>
          <w:rFonts w:ascii="Times New Roman" w:hAnsi="Times New Roman"/>
          <w:sz w:val="28"/>
        </w:rPr>
      </w:pPr>
      <w:r w:rsidRPr="00F64618">
        <w:rPr>
          <w:rFonts w:ascii="Times New Roman" w:hAnsi="Times New Roman"/>
          <w:sz w:val="28"/>
        </w:rPr>
        <w:t>Почвы, в основном, залегают в виде комплексов, сочетаний и пятнистостей, содержание гумуса в них невысокое – 2, реже 3%, слабо обеспечены или не обеспечены подвижными формами фосфора и азота.</w:t>
      </w:r>
    </w:p>
    <w:p w14:paraId="0E964C88" w14:textId="77777777" w:rsidR="00372D79" w:rsidRPr="00F64618" w:rsidRDefault="00372D79" w:rsidP="00372D79">
      <w:pPr>
        <w:ind w:firstLine="709"/>
        <w:contextualSpacing/>
        <w:rPr>
          <w:rFonts w:ascii="Times New Roman" w:hAnsi="Times New Roman"/>
          <w:sz w:val="28"/>
          <w:szCs w:val="28"/>
        </w:rPr>
      </w:pPr>
      <w:r w:rsidRPr="00F64618">
        <w:rPr>
          <w:rFonts w:ascii="Times New Roman" w:hAnsi="Times New Roman"/>
          <w:sz w:val="28"/>
          <w:szCs w:val="28"/>
        </w:rPr>
        <w:t xml:space="preserve">Основное распространение в районе получили каштановые почвы степного типа с разнообразной ковыльной и типчаково-ковыльной растительностью, основой которой являются узколистные </w:t>
      </w:r>
      <w:proofErr w:type="spellStart"/>
      <w:r w:rsidRPr="00F64618">
        <w:rPr>
          <w:rFonts w:ascii="Times New Roman" w:hAnsi="Times New Roman"/>
          <w:sz w:val="28"/>
          <w:szCs w:val="28"/>
        </w:rPr>
        <w:t>дерновидные</w:t>
      </w:r>
      <w:proofErr w:type="spellEnd"/>
      <w:r w:rsidRPr="00F64618">
        <w:rPr>
          <w:rFonts w:ascii="Times New Roman" w:hAnsi="Times New Roman"/>
          <w:sz w:val="28"/>
          <w:szCs w:val="28"/>
        </w:rPr>
        <w:t xml:space="preserve"> злаки и полыни (ковыли – красный, волосатый и песчаный; </w:t>
      </w:r>
      <w:proofErr w:type="spellStart"/>
      <w:r w:rsidRPr="00F64618">
        <w:rPr>
          <w:rFonts w:ascii="Times New Roman" w:hAnsi="Times New Roman"/>
          <w:sz w:val="28"/>
          <w:szCs w:val="28"/>
        </w:rPr>
        <w:t>тырсек</w:t>
      </w:r>
      <w:proofErr w:type="spellEnd"/>
      <w:r w:rsidRPr="00F64618">
        <w:rPr>
          <w:rFonts w:ascii="Times New Roman" w:hAnsi="Times New Roman"/>
          <w:sz w:val="28"/>
          <w:szCs w:val="28"/>
        </w:rPr>
        <w:t xml:space="preserve">, </w:t>
      </w:r>
      <w:proofErr w:type="spellStart"/>
      <w:r w:rsidRPr="00F64618">
        <w:rPr>
          <w:rFonts w:ascii="Times New Roman" w:hAnsi="Times New Roman"/>
          <w:sz w:val="28"/>
          <w:szCs w:val="28"/>
        </w:rPr>
        <w:t>эбелек</w:t>
      </w:r>
      <w:proofErr w:type="spellEnd"/>
      <w:r w:rsidRPr="00F64618">
        <w:rPr>
          <w:rFonts w:ascii="Times New Roman" w:hAnsi="Times New Roman"/>
          <w:sz w:val="28"/>
          <w:szCs w:val="28"/>
        </w:rPr>
        <w:t>, подмаренник, кермек, зопник, типчак, овсец, прутняк; полыни - белая, черная и типчаковая). В связи с повышением уровня грунтовых вод наблюдается заболачивание пониженных форм рельефа и зарастания их камышом.</w:t>
      </w:r>
    </w:p>
    <w:p w14:paraId="35D54BCD" w14:textId="30F11773" w:rsidR="00596DA3" w:rsidRDefault="00596DA3" w:rsidP="001C1502">
      <w:pPr>
        <w:rPr>
          <w:rFonts w:ascii="Times New Roman" w:eastAsia="Calibri" w:hAnsi="Times New Roman"/>
          <w:color w:val="FF0000"/>
          <w:sz w:val="28"/>
          <w:szCs w:val="28"/>
        </w:rPr>
      </w:pPr>
    </w:p>
    <w:p w14:paraId="15344BF0" w14:textId="77777777" w:rsidR="00954904" w:rsidRDefault="00954904" w:rsidP="001C1502">
      <w:pPr>
        <w:rPr>
          <w:rFonts w:ascii="Times New Roman" w:eastAsia="Calibri" w:hAnsi="Times New Roman"/>
          <w:color w:val="FF0000"/>
          <w:sz w:val="28"/>
          <w:szCs w:val="28"/>
        </w:rPr>
      </w:pPr>
    </w:p>
    <w:p w14:paraId="1C600BE2" w14:textId="77777777" w:rsidR="00954904" w:rsidRDefault="00954904" w:rsidP="001C1502">
      <w:pPr>
        <w:rPr>
          <w:rFonts w:ascii="Times New Roman" w:eastAsia="Calibri" w:hAnsi="Times New Roman"/>
          <w:color w:val="FF0000"/>
          <w:sz w:val="28"/>
          <w:szCs w:val="28"/>
        </w:rPr>
      </w:pPr>
    </w:p>
    <w:p w14:paraId="4DE99816" w14:textId="77777777" w:rsidR="00954904" w:rsidRDefault="00954904" w:rsidP="001C1502">
      <w:pPr>
        <w:rPr>
          <w:rFonts w:ascii="Times New Roman" w:eastAsia="Calibri" w:hAnsi="Times New Roman"/>
          <w:color w:val="FF0000"/>
          <w:sz w:val="28"/>
          <w:szCs w:val="28"/>
        </w:rPr>
      </w:pPr>
    </w:p>
    <w:p w14:paraId="5F39C546" w14:textId="77777777" w:rsidR="00954904" w:rsidRDefault="00954904" w:rsidP="001C1502">
      <w:pPr>
        <w:rPr>
          <w:rFonts w:ascii="Times New Roman" w:eastAsia="Calibri" w:hAnsi="Times New Roman"/>
          <w:color w:val="FF0000"/>
          <w:sz w:val="28"/>
          <w:szCs w:val="28"/>
        </w:rPr>
      </w:pPr>
    </w:p>
    <w:p w14:paraId="514259FA" w14:textId="77777777" w:rsidR="00954904" w:rsidRDefault="00954904" w:rsidP="001C1502">
      <w:pPr>
        <w:rPr>
          <w:rFonts w:ascii="Times New Roman" w:eastAsia="Calibri" w:hAnsi="Times New Roman"/>
          <w:color w:val="FF0000"/>
          <w:sz w:val="28"/>
          <w:szCs w:val="28"/>
        </w:rPr>
      </w:pPr>
    </w:p>
    <w:p w14:paraId="2492D0A3" w14:textId="77777777" w:rsidR="00954904" w:rsidRDefault="00954904" w:rsidP="001C1502">
      <w:pPr>
        <w:rPr>
          <w:rFonts w:ascii="Times New Roman" w:eastAsia="Calibri" w:hAnsi="Times New Roman"/>
          <w:color w:val="FF0000"/>
          <w:sz w:val="28"/>
          <w:szCs w:val="28"/>
        </w:rPr>
      </w:pPr>
    </w:p>
    <w:p w14:paraId="47F6A86B" w14:textId="77777777" w:rsidR="00954904" w:rsidRDefault="00954904" w:rsidP="001C1502">
      <w:pPr>
        <w:rPr>
          <w:rFonts w:ascii="Times New Roman" w:eastAsia="Calibri" w:hAnsi="Times New Roman"/>
          <w:color w:val="FF0000"/>
          <w:sz w:val="28"/>
          <w:szCs w:val="28"/>
        </w:rPr>
      </w:pPr>
    </w:p>
    <w:p w14:paraId="2F9C6889" w14:textId="77777777" w:rsidR="00954904" w:rsidRDefault="00954904" w:rsidP="001C1502">
      <w:pPr>
        <w:rPr>
          <w:rFonts w:ascii="Times New Roman" w:eastAsia="Calibri" w:hAnsi="Times New Roman"/>
          <w:color w:val="FF0000"/>
          <w:sz w:val="28"/>
          <w:szCs w:val="28"/>
        </w:rPr>
      </w:pPr>
    </w:p>
    <w:p w14:paraId="58D94A0A" w14:textId="77777777" w:rsidR="00954904" w:rsidRDefault="00954904" w:rsidP="001C1502">
      <w:pPr>
        <w:rPr>
          <w:rFonts w:ascii="Times New Roman" w:eastAsia="Calibri" w:hAnsi="Times New Roman"/>
          <w:color w:val="FF0000"/>
          <w:sz w:val="28"/>
          <w:szCs w:val="28"/>
        </w:rPr>
      </w:pPr>
    </w:p>
    <w:p w14:paraId="75581C29" w14:textId="77777777" w:rsidR="00954904" w:rsidRDefault="00954904" w:rsidP="001C1502">
      <w:pPr>
        <w:rPr>
          <w:rFonts w:ascii="Times New Roman" w:eastAsia="Calibri" w:hAnsi="Times New Roman"/>
          <w:color w:val="FF0000"/>
          <w:sz w:val="28"/>
          <w:szCs w:val="28"/>
        </w:rPr>
      </w:pPr>
    </w:p>
    <w:p w14:paraId="5929972D" w14:textId="77777777" w:rsidR="00954904" w:rsidRDefault="00954904" w:rsidP="001C1502">
      <w:pPr>
        <w:rPr>
          <w:rFonts w:ascii="Times New Roman" w:eastAsia="Calibri" w:hAnsi="Times New Roman"/>
          <w:color w:val="FF0000"/>
          <w:sz w:val="28"/>
          <w:szCs w:val="28"/>
        </w:rPr>
      </w:pPr>
    </w:p>
    <w:p w14:paraId="3A2F5B3D" w14:textId="77777777" w:rsidR="00954904" w:rsidRDefault="00954904" w:rsidP="001C1502">
      <w:pPr>
        <w:rPr>
          <w:rFonts w:ascii="Times New Roman" w:eastAsia="Calibri" w:hAnsi="Times New Roman"/>
          <w:color w:val="FF0000"/>
          <w:sz w:val="28"/>
          <w:szCs w:val="28"/>
        </w:rPr>
      </w:pPr>
    </w:p>
    <w:p w14:paraId="3E0202DB" w14:textId="77777777" w:rsidR="00954904" w:rsidRDefault="00954904" w:rsidP="001C1502">
      <w:pPr>
        <w:rPr>
          <w:rFonts w:ascii="Times New Roman" w:eastAsia="Calibri" w:hAnsi="Times New Roman"/>
          <w:color w:val="FF0000"/>
          <w:sz w:val="28"/>
          <w:szCs w:val="28"/>
        </w:rPr>
      </w:pPr>
    </w:p>
    <w:p w14:paraId="6B92E6AE" w14:textId="77777777" w:rsidR="00954904" w:rsidRDefault="00954904" w:rsidP="001C1502">
      <w:pPr>
        <w:rPr>
          <w:rFonts w:ascii="Times New Roman" w:eastAsia="Calibri" w:hAnsi="Times New Roman"/>
          <w:color w:val="FF0000"/>
          <w:sz w:val="28"/>
          <w:szCs w:val="28"/>
        </w:rPr>
      </w:pPr>
    </w:p>
    <w:p w14:paraId="481FFE72" w14:textId="77777777" w:rsidR="00954904" w:rsidRDefault="00954904" w:rsidP="001C1502">
      <w:pPr>
        <w:rPr>
          <w:rFonts w:ascii="Times New Roman" w:eastAsia="Calibri" w:hAnsi="Times New Roman"/>
          <w:color w:val="FF0000"/>
          <w:sz w:val="28"/>
          <w:szCs w:val="28"/>
        </w:rPr>
      </w:pPr>
    </w:p>
    <w:p w14:paraId="28D287C0" w14:textId="77777777" w:rsidR="00954904" w:rsidRDefault="00954904" w:rsidP="001C1502">
      <w:pPr>
        <w:rPr>
          <w:rFonts w:ascii="Times New Roman" w:eastAsia="Calibri" w:hAnsi="Times New Roman"/>
          <w:color w:val="FF0000"/>
          <w:sz w:val="28"/>
          <w:szCs w:val="28"/>
        </w:rPr>
      </w:pPr>
    </w:p>
    <w:p w14:paraId="5A3DBB40" w14:textId="77777777" w:rsidR="00954904" w:rsidRDefault="00954904" w:rsidP="001C1502">
      <w:pPr>
        <w:rPr>
          <w:rFonts w:ascii="Times New Roman" w:eastAsia="Calibri" w:hAnsi="Times New Roman"/>
          <w:color w:val="FF0000"/>
          <w:sz w:val="28"/>
          <w:szCs w:val="28"/>
        </w:rPr>
      </w:pPr>
    </w:p>
    <w:p w14:paraId="3CD13E02" w14:textId="77777777" w:rsidR="00954904" w:rsidRDefault="00954904" w:rsidP="001C1502">
      <w:pPr>
        <w:rPr>
          <w:rFonts w:ascii="Times New Roman" w:eastAsia="Calibri" w:hAnsi="Times New Roman"/>
          <w:color w:val="FF0000"/>
          <w:sz w:val="28"/>
          <w:szCs w:val="28"/>
        </w:rPr>
      </w:pPr>
    </w:p>
    <w:p w14:paraId="5C332FA9" w14:textId="77777777" w:rsidR="00954904" w:rsidRDefault="00954904" w:rsidP="001C1502">
      <w:pPr>
        <w:rPr>
          <w:rFonts w:ascii="Times New Roman" w:eastAsia="Calibri" w:hAnsi="Times New Roman"/>
          <w:color w:val="FF0000"/>
          <w:sz w:val="28"/>
          <w:szCs w:val="28"/>
        </w:rPr>
      </w:pPr>
    </w:p>
    <w:p w14:paraId="6539A4CA" w14:textId="77777777" w:rsidR="00954904" w:rsidRDefault="00954904" w:rsidP="001C1502">
      <w:pPr>
        <w:rPr>
          <w:rFonts w:ascii="Times New Roman" w:eastAsia="Calibri" w:hAnsi="Times New Roman"/>
          <w:color w:val="FF0000"/>
          <w:sz w:val="28"/>
          <w:szCs w:val="28"/>
        </w:rPr>
      </w:pPr>
    </w:p>
    <w:p w14:paraId="47C8BFAF" w14:textId="77777777" w:rsidR="00954904" w:rsidRDefault="00954904" w:rsidP="001C1502">
      <w:pPr>
        <w:rPr>
          <w:rFonts w:ascii="Times New Roman" w:eastAsia="Calibri" w:hAnsi="Times New Roman"/>
          <w:color w:val="FF0000"/>
          <w:sz w:val="28"/>
          <w:szCs w:val="28"/>
        </w:rPr>
      </w:pPr>
    </w:p>
    <w:p w14:paraId="59BB7B6B" w14:textId="77777777" w:rsidR="00954904" w:rsidRDefault="00954904" w:rsidP="001C1502">
      <w:pPr>
        <w:rPr>
          <w:rFonts w:ascii="Times New Roman" w:eastAsia="Calibri" w:hAnsi="Times New Roman"/>
          <w:color w:val="FF0000"/>
          <w:sz w:val="28"/>
          <w:szCs w:val="28"/>
        </w:rPr>
      </w:pPr>
    </w:p>
    <w:p w14:paraId="61B33F19" w14:textId="77777777" w:rsidR="00954904" w:rsidRDefault="00954904" w:rsidP="001C1502">
      <w:pPr>
        <w:rPr>
          <w:rFonts w:ascii="Times New Roman" w:eastAsia="Calibri" w:hAnsi="Times New Roman"/>
          <w:color w:val="FF0000"/>
          <w:sz w:val="28"/>
          <w:szCs w:val="28"/>
        </w:rPr>
      </w:pPr>
    </w:p>
    <w:p w14:paraId="74880D13" w14:textId="77777777" w:rsidR="00954904" w:rsidRDefault="00954904" w:rsidP="001C1502">
      <w:pPr>
        <w:rPr>
          <w:rFonts w:ascii="Times New Roman" w:eastAsia="Calibri" w:hAnsi="Times New Roman"/>
          <w:color w:val="FF0000"/>
          <w:sz w:val="28"/>
          <w:szCs w:val="28"/>
        </w:rPr>
      </w:pPr>
    </w:p>
    <w:p w14:paraId="6B1E0274" w14:textId="77777777" w:rsidR="00954904" w:rsidRDefault="00954904" w:rsidP="001C1502">
      <w:pPr>
        <w:rPr>
          <w:rFonts w:ascii="Times New Roman" w:eastAsia="Calibri" w:hAnsi="Times New Roman"/>
          <w:color w:val="FF0000"/>
          <w:sz w:val="28"/>
          <w:szCs w:val="28"/>
        </w:rPr>
      </w:pPr>
    </w:p>
    <w:p w14:paraId="34ED6DFE" w14:textId="77777777" w:rsidR="00954904" w:rsidRDefault="00954904" w:rsidP="001C1502">
      <w:pPr>
        <w:rPr>
          <w:rFonts w:ascii="Times New Roman" w:eastAsia="Calibri" w:hAnsi="Times New Roman"/>
          <w:color w:val="FF0000"/>
          <w:sz w:val="28"/>
          <w:szCs w:val="28"/>
        </w:rPr>
      </w:pPr>
    </w:p>
    <w:p w14:paraId="36C53A7C" w14:textId="77777777" w:rsidR="00954904" w:rsidRDefault="00954904" w:rsidP="001C1502">
      <w:pPr>
        <w:rPr>
          <w:rFonts w:ascii="Times New Roman" w:eastAsia="Calibri" w:hAnsi="Times New Roman"/>
          <w:color w:val="FF0000"/>
          <w:sz w:val="28"/>
          <w:szCs w:val="28"/>
        </w:rPr>
      </w:pPr>
    </w:p>
    <w:p w14:paraId="7F2ABDB5" w14:textId="77777777" w:rsidR="00954904" w:rsidRDefault="00954904" w:rsidP="001C1502">
      <w:pPr>
        <w:rPr>
          <w:rFonts w:ascii="Times New Roman" w:eastAsia="Calibri" w:hAnsi="Times New Roman"/>
          <w:color w:val="FF0000"/>
          <w:sz w:val="28"/>
          <w:szCs w:val="28"/>
        </w:rPr>
      </w:pPr>
    </w:p>
    <w:p w14:paraId="2C1D6561" w14:textId="77777777" w:rsidR="001C1502" w:rsidRPr="00AC2243" w:rsidRDefault="001C1502" w:rsidP="001C1502">
      <w:pPr>
        <w:rPr>
          <w:rFonts w:ascii="Times New Roman" w:eastAsia="Calibri" w:hAnsi="Times New Roman"/>
          <w:color w:val="FF0000"/>
          <w:sz w:val="28"/>
          <w:szCs w:val="28"/>
        </w:rPr>
      </w:pPr>
    </w:p>
    <w:p w14:paraId="4D1D9972" w14:textId="2816284E" w:rsidR="00596DA3" w:rsidRDefault="00596DA3" w:rsidP="00954904">
      <w:pPr>
        <w:pStyle w:val="111"/>
        <w:numPr>
          <w:ilvl w:val="0"/>
          <w:numId w:val="48"/>
        </w:numPr>
        <w:spacing w:before="0"/>
        <w:outlineLvl w:val="0"/>
        <w:rPr>
          <w:caps/>
        </w:rPr>
      </w:pPr>
      <w:bookmarkStart w:id="36" w:name="_Toc409536991"/>
      <w:bookmarkStart w:id="37" w:name="_Toc208990947"/>
      <w:r w:rsidRPr="00954904">
        <w:rPr>
          <w:caps/>
          <w:highlight w:val="yellow"/>
        </w:rPr>
        <w:t>Архитектурно-планировочная организация территории</w:t>
      </w:r>
      <w:bookmarkEnd w:id="36"/>
      <w:bookmarkEnd w:id="37"/>
    </w:p>
    <w:p w14:paraId="320AD44B" w14:textId="77777777" w:rsidR="00954904" w:rsidRDefault="00954904" w:rsidP="00954904">
      <w:pPr>
        <w:pStyle w:val="111"/>
        <w:spacing w:before="0"/>
        <w:outlineLvl w:val="0"/>
        <w:rPr>
          <w:caps/>
        </w:rPr>
      </w:pPr>
    </w:p>
    <w:p w14:paraId="4B2BBA3A" w14:textId="47A0710C" w:rsidR="00043A48" w:rsidRDefault="00596DA3" w:rsidP="00F64618">
      <w:pPr>
        <w:pStyle w:val="111"/>
        <w:spacing w:before="0"/>
        <w:ind w:left="0" w:firstLine="709"/>
        <w:outlineLvl w:val="1"/>
      </w:pPr>
      <w:bookmarkStart w:id="38" w:name="_Toc409536992"/>
      <w:bookmarkStart w:id="39" w:name="_Toc208990948"/>
      <w:r w:rsidRPr="00F64618">
        <w:t>2.1</w:t>
      </w:r>
      <w:r w:rsidR="00F64618">
        <w:t>.</w:t>
      </w:r>
      <w:r w:rsidRPr="00F64618">
        <w:t xml:space="preserve"> Положение села в системе расселения</w:t>
      </w:r>
      <w:bookmarkEnd w:id="38"/>
      <w:bookmarkEnd w:id="39"/>
    </w:p>
    <w:p w14:paraId="12553E28" w14:textId="77777777" w:rsidR="00F64618" w:rsidRPr="00F64618" w:rsidRDefault="00F64618" w:rsidP="00F64618">
      <w:pPr>
        <w:pStyle w:val="111"/>
        <w:spacing w:before="0"/>
        <w:ind w:left="0" w:firstLine="709"/>
        <w:jc w:val="both"/>
        <w:outlineLvl w:val="1"/>
      </w:pPr>
    </w:p>
    <w:p w14:paraId="3DB6D086" w14:textId="5033CCDA" w:rsidR="00EF2411" w:rsidRPr="00F64618" w:rsidRDefault="00EF2411" w:rsidP="00954904">
      <w:pPr>
        <w:pStyle w:val="a7"/>
        <w:ind w:left="0" w:firstLine="709"/>
        <w:rPr>
          <w:rFonts w:ascii="Times New Roman" w:hAnsi="Times New Roman"/>
          <w:sz w:val="28"/>
          <w:szCs w:val="28"/>
        </w:rPr>
      </w:pPr>
      <w:r w:rsidRPr="00F64618">
        <w:rPr>
          <w:rFonts w:ascii="Times New Roman" w:hAnsi="Times New Roman"/>
          <w:sz w:val="28"/>
          <w:szCs w:val="28"/>
        </w:rPr>
        <w:t xml:space="preserve">Проектируемая территория расположена в </w:t>
      </w:r>
      <w:r w:rsidR="00BE7D5F" w:rsidRPr="00BE7D5F">
        <w:rPr>
          <w:rFonts w:ascii="Times New Roman" w:hAnsi="Times New Roman"/>
          <w:sz w:val="28"/>
          <w:szCs w:val="28"/>
        </w:rPr>
        <w:t>Баянаульском районе</w:t>
      </w:r>
      <w:r w:rsidRPr="00F64618">
        <w:rPr>
          <w:rFonts w:ascii="Times New Roman" w:hAnsi="Times New Roman"/>
          <w:sz w:val="28"/>
          <w:szCs w:val="28"/>
        </w:rPr>
        <w:t xml:space="preserve">, </w:t>
      </w:r>
      <w:proofErr w:type="spellStart"/>
      <w:r w:rsidRPr="00F64618">
        <w:rPr>
          <w:rFonts w:ascii="Times New Roman" w:hAnsi="Times New Roman"/>
          <w:sz w:val="28"/>
          <w:szCs w:val="28"/>
        </w:rPr>
        <w:t>Палодарской</w:t>
      </w:r>
      <w:proofErr w:type="spellEnd"/>
      <w:r w:rsidRPr="00F64618">
        <w:rPr>
          <w:rFonts w:ascii="Times New Roman" w:hAnsi="Times New Roman"/>
          <w:sz w:val="28"/>
          <w:szCs w:val="28"/>
        </w:rPr>
        <w:t xml:space="preserve"> области. </w:t>
      </w:r>
    </w:p>
    <w:p w14:paraId="7FE12EB2" w14:textId="53970E31" w:rsidR="009C49FF" w:rsidRPr="009C49FF" w:rsidRDefault="009C49FF" w:rsidP="00954904">
      <w:pPr>
        <w:pStyle w:val="af0"/>
        <w:spacing w:before="0" w:beforeAutospacing="0" w:after="0" w:afterAutospacing="0"/>
        <w:ind w:firstLine="709"/>
        <w:jc w:val="both"/>
        <w:rPr>
          <w:sz w:val="28"/>
          <w:szCs w:val="28"/>
        </w:rPr>
      </w:pPr>
      <w:r w:rsidRPr="009C49FF">
        <w:rPr>
          <w:rFonts w:hAnsi="Symbol"/>
          <w:sz w:val="28"/>
          <w:szCs w:val="28"/>
        </w:rPr>
        <w:t></w:t>
      </w:r>
      <w:r w:rsidRPr="009C49FF">
        <w:rPr>
          <w:sz w:val="28"/>
          <w:szCs w:val="28"/>
        </w:rPr>
        <w:t xml:space="preserve"> Село расположено в северной части Баянаульский национальный парк, на берегу озеро </w:t>
      </w:r>
      <w:proofErr w:type="spellStart"/>
      <w:r w:rsidRPr="009C49FF">
        <w:rPr>
          <w:sz w:val="28"/>
          <w:szCs w:val="28"/>
        </w:rPr>
        <w:t>Торайгыр</w:t>
      </w:r>
      <w:proofErr w:type="spellEnd"/>
      <w:r w:rsidRPr="009C49FF">
        <w:rPr>
          <w:sz w:val="28"/>
          <w:szCs w:val="28"/>
        </w:rPr>
        <w:t xml:space="preserve">. </w:t>
      </w:r>
    </w:p>
    <w:p w14:paraId="7CC96DF4" w14:textId="65085B1F" w:rsidR="009C49FF" w:rsidRPr="009C49FF" w:rsidRDefault="009C49FF" w:rsidP="00954904">
      <w:pPr>
        <w:pStyle w:val="af0"/>
        <w:spacing w:before="0" w:beforeAutospacing="0" w:after="0" w:afterAutospacing="0"/>
        <w:ind w:firstLine="709"/>
        <w:jc w:val="both"/>
        <w:rPr>
          <w:sz w:val="28"/>
          <w:szCs w:val="28"/>
        </w:rPr>
      </w:pPr>
      <w:r w:rsidRPr="009C49FF">
        <w:rPr>
          <w:rFonts w:hAnsi="Symbol"/>
          <w:sz w:val="28"/>
          <w:szCs w:val="28"/>
        </w:rPr>
        <w:t></w:t>
      </w:r>
      <w:r w:rsidRPr="009C49FF">
        <w:rPr>
          <w:sz w:val="28"/>
          <w:szCs w:val="28"/>
        </w:rPr>
        <w:t xml:space="preserve"> По расстоянию: примерно 190 км к юго-западу от областного центра — города Павлодар, и около 30 км к северу от районного центра — города </w:t>
      </w:r>
      <w:proofErr w:type="spellStart"/>
      <w:r w:rsidRPr="009C49FF">
        <w:rPr>
          <w:sz w:val="28"/>
          <w:szCs w:val="28"/>
        </w:rPr>
        <w:t>Баянаул</w:t>
      </w:r>
      <w:proofErr w:type="spellEnd"/>
      <w:r w:rsidRPr="009C49FF">
        <w:rPr>
          <w:sz w:val="28"/>
          <w:szCs w:val="28"/>
        </w:rPr>
        <w:t>.</w:t>
      </w:r>
    </w:p>
    <w:p w14:paraId="2253F092" w14:textId="77777777" w:rsidR="00AD0769" w:rsidRPr="00AD0769" w:rsidRDefault="00AD0769" w:rsidP="00E5364F">
      <w:pPr>
        <w:pStyle w:val="af0"/>
        <w:spacing w:before="0" w:beforeAutospacing="0" w:after="0" w:afterAutospacing="0"/>
        <w:ind w:firstLine="709"/>
        <w:jc w:val="both"/>
        <w:rPr>
          <w:color w:val="FF0000"/>
          <w:sz w:val="28"/>
          <w:szCs w:val="28"/>
        </w:rPr>
      </w:pPr>
    </w:p>
    <w:p w14:paraId="3C406AE7" w14:textId="5FFA3F1A" w:rsidR="00043A48" w:rsidRDefault="0075564F" w:rsidP="00043A48">
      <w:pPr>
        <w:pStyle w:val="af0"/>
        <w:spacing w:before="0" w:beforeAutospacing="0" w:after="0" w:afterAutospacing="0"/>
        <w:jc w:val="both"/>
        <w:rPr>
          <w:color w:val="FF0000"/>
          <w:sz w:val="28"/>
          <w:szCs w:val="28"/>
        </w:rPr>
      </w:pPr>
      <w:r>
        <w:rPr>
          <w:noProof/>
        </w:rPr>
        <w:drawing>
          <wp:inline distT="0" distB="0" distL="0" distR="0" wp14:anchorId="54289537" wp14:editId="4E78116A">
            <wp:extent cx="5939790" cy="4204970"/>
            <wp:effectExtent l="0" t="0" r="3810"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790" cy="4204970"/>
                    </a:xfrm>
                    <a:prstGeom prst="rect">
                      <a:avLst/>
                    </a:prstGeom>
                    <a:noFill/>
                    <a:ln>
                      <a:noFill/>
                    </a:ln>
                  </pic:spPr>
                </pic:pic>
              </a:graphicData>
            </a:graphic>
          </wp:inline>
        </w:drawing>
      </w:r>
    </w:p>
    <w:p w14:paraId="779453EA" w14:textId="1656102B" w:rsidR="00043A48" w:rsidRPr="00F64618" w:rsidRDefault="00043A48" w:rsidP="00F64618">
      <w:pPr>
        <w:pStyle w:val="af0"/>
        <w:spacing w:before="0" w:beforeAutospacing="0" w:after="0" w:afterAutospacing="0"/>
        <w:ind w:firstLine="709"/>
        <w:jc w:val="both"/>
      </w:pPr>
      <w:r w:rsidRPr="00043A48">
        <w:rPr>
          <w:color w:val="FF0000"/>
        </w:rPr>
        <w:t xml:space="preserve">                                                                           </w:t>
      </w:r>
      <w:r w:rsidRPr="00F64618">
        <w:t>Положение села в системе расселения</w:t>
      </w:r>
    </w:p>
    <w:p w14:paraId="7EB6F325" w14:textId="77777777" w:rsidR="00043A48" w:rsidRPr="00F64618" w:rsidRDefault="00043A48" w:rsidP="00F64618">
      <w:pPr>
        <w:pStyle w:val="af0"/>
        <w:spacing w:before="0" w:beforeAutospacing="0" w:after="0" w:afterAutospacing="0"/>
        <w:ind w:firstLine="709"/>
        <w:jc w:val="both"/>
        <w:rPr>
          <w:sz w:val="28"/>
          <w:szCs w:val="28"/>
        </w:rPr>
      </w:pPr>
    </w:p>
    <w:p w14:paraId="4AFD99AD" w14:textId="77777777" w:rsidR="0055258A" w:rsidRPr="0055258A" w:rsidRDefault="0055258A" w:rsidP="00954904">
      <w:pPr>
        <w:pStyle w:val="af0"/>
        <w:spacing w:before="0" w:beforeAutospacing="0" w:after="0" w:afterAutospacing="0"/>
        <w:ind w:firstLine="709"/>
        <w:jc w:val="both"/>
        <w:rPr>
          <w:sz w:val="28"/>
          <w:szCs w:val="28"/>
        </w:rPr>
      </w:pPr>
      <w:r w:rsidRPr="0055258A">
        <w:rPr>
          <w:sz w:val="28"/>
          <w:szCs w:val="28"/>
        </w:rPr>
        <w:t xml:space="preserve">Будучи административным центром сельского округа, </w:t>
      </w:r>
      <w:proofErr w:type="spellStart"/>
      <w:r w:rsidRPr="0055258A">
        <w:rPr>
          <w:sz w:val="28"/>
          <w:szCs w:val="28"/>
        </w:rPr>
        <w:t>Торайгыр</w:t>
      </w:r>
      <w:proofErr w:type="spellEnd"/>
      <w:r w:rsidRPr="0055258A">
        <w:rPr>
          <w:sz w:val="28"/>
          <w:szCs w:val="28"/>
        </w:rPr>
        <w:t xml:space="preserve"> играет роль «локального центра» — обслуживает административные, возможно социальные и коммунальные функции для себя и соседних сёл (Александровка, </w:t>
      </w:r>
      <w:proofErr w:type="spellStart"/>
      <w:r w:rsidRPr="0055258A">
        <w:rPr>
          <w:sz w:val="28"/>
          <w:szCs w:val="28"/>
        </w:rPr>
        <w:t>Кызылшилик</w:t>
      </w:r>
      <w:proofErr w:type="spellEnd"/>
      <w:r w:rsidRPr="0055258A">
        <w:rPr>
          <w:sz w:val="28"/>
          <w:szCs w:val="28"/>
        </w:rPr>
        <w:t>).</w:t>
      </w:r>
    </w:p>
    <w:p w14:paraId="7851A11E" w14:textId="68FE9DB3" w:rsidR="0055258A" w:rsidRPr="0055258A" w:rsidRDefault="0055258A" w:rsidP="00954904">
      <w:pPr>
        <w:pStyle w:val="af0"/>
        <w:spacing w:before="0" w:beforeAutospacing="0" w:after="0" w:afterAutospacing="0"/>
        <w:ind w:firstLine="709"/>
        <w:jc w:val="both"/>
        <w:rPr>
          <w:sz w:val="28"/>
          <w:szCs w:val="28"/>
        </w:rPr>
      </w:pPr>
      <w:r w:rsidRPr="0055258A">
        <w:rPr>
          <w:sz w:val="28"/>
          <w:szCs w:val="28"/>
        </w:rPr>
        <w:t>Его расположение в пределах национального парка на берегу озера может придавать селу дополнительное значение для туризма, отдыха, природного окружения и, возможно, экотуризма (или отдыха на озере).</w:t>
      </w:r>
    </w:p>
    <w:p w14:paraId="3300A009" w14:textId="3A44B146" w:rsidR="0055258A" w:rsidRPr="0055258A" w:rsidRDefault="0055258A" w:rsidP="00954904">
      <w:pPr>
        <w:pStyle w:val="af0"/>
        <w:spacing w:before="0" w:beforeAutospacing="0" w:after="0" w:afterAutospacing="0"/>
        <w:ind w:firstLine="709"/>
        <w:jc w:val="both"/>
        <w:rPr>
          <w:sz w:val="28"/>
          <w:szCs w:val="28"/>
        </w:rPr>
      </w:pPr>
      <w:r w:rsidRPr="0055258A">
        <w:rPr>
          <w:sz w:val="28"/>
          <w:szCs w:val="28"/>
        </w:rPr>
        <w:lastRenderedPageBreak/>
        <w:t>При этом по численности населения и характеру — это село, а не городской посёлок, что означает, что инфраструктура скорее сельская, без статуса посёлка городского типа.</w:t>
      </w:r>
    </w:p>
    <w:p w14:paraId="376ACBCC" w14:textId="3058B852" w:rsidR="00AD0769" w:rsidRDefault="00AD0769" w:rsidP="00AE5F95">
      <w:pPr>
        <w:rPr>
          <w:rFonts w:ascii="Times New Roman" w:hAnsi="Times New Roman"/>
          <w:color w:val="FF0000"/>
          <w:sz w:val="28"/>
          <w:szCs w:val="28"/>
        </w:rPr>
      </w:pPr>
    </w:p>
    <w:p w14:paraId="3F56E80B" w14:textId="711DA988" w:rsidR="00AC2243" w:rsidRPr="00F64618" w:rsidRDefault="00596DA3" w:rsidP="00F64618">
      <w:pPr>
        <w:pStyle w:val="2220"/>
        <w:spacing w:before="0"/>
        <w:ind w:left="0" w:firstLine="709"/>
        <w:outlineLvl w:val="1"/>
        <w:rPr>
          <w:i w:val="0"/>
          <w:iCs/>
        </w:rPr>
      </w:pPr>
      <w:bookmarkStart w:id="40" w:name="_Toc409536993"/>
      <w:bookmarkStart w:id="41" w:name="_Toc208990949"/>
      <w:r w:rsidRPr="00F64618">
        <w:rPr>
          <w:i w:val="0"/>
          <w:iCs/>
        </w:rPr>
        <w:t>2.2</w:t>
      </w:r>
      <w:r w:rsidR="00F64618">
        <w:rPr>
          <w:i w:val="0"/>
          <w:iCs/>
        </w:rPr>
        <w:t>.</w:t>
      </w:r>
      <w:r w:rsidRPr="00F64618">
        <w:rPr>
          <w:i w:val="0"/>
          <w:iCs/>
        </w:rPr>
        <w:t xml:space="preserve"> Характеристика современного состояния территории</w:t>
      </w:r>
      <w:bookmarkEnd w:id="40"/>
      <w:bookmarkEnd w:id="41"/>
    </w:p>
    <w:p w14:paraId="5BB9F5E0" w14:textId="77777777" w:rsidR="00F64618" w:rsidRPr="00F64618" w:rsidRDefault="00F64618" w:rsidP="00F64618">
      <w:pPr>
        <w:pStyle w:val="2220"/>
        <w:spacing w:before="0"/>
        <w:ind w:left="0" w:firstLine="709"/>
        <w:jc w:val="both"/>
        <w:outlineLvl w:val="1"/>
        <w:rPr>
          <w:i w:val="0"/>
          <w:iCs/>
        </w:rPr>
      </w:pPr>
    </w:p>
    <w:p w14:paraId="5E4CE290" w14:textId="6234B9FD" w:rsidR="00084296" w:rsidRPr="00F64618" w:rsidRDefault="00084296" w:rsidP="00954904">
      <w:pPr>
        <w:pStyle w:val="a7"/>
        <w:ind w:left="0" w:firstLine="709"/>
        <w:rPr>
          <w:rFonts w:ascii="Times New Roman" w:hAnsi="Times New Roman"/>
          <w:sz w:val="28"/>
          <w:szCs w:val="28"/>
        </w:rPr>
      </w:pPr>
      <w:r w:rsidRPr="00F64618">
        <w:rPr>
          <w:rFonts w:ascii="Times New Roman" w:hAnsi="Times New Roman"/>
          <w:sz w:val="28"/>
          <w:szCs w:val="28"/>
        </w:rPr>
        <w:t xml:space="preserve">Проектируемая территория расположена </w:t>
      </w:r>
      <w:r w:rsidR="00AC6015" w:rsidRPr="00F64618">
        <w:rPr>
          <w:rFonts w:ascii="Times New Roman" w:hAnsi="Times New Roman"/>
          <w:sz w:val="28"/>
          <w:szCs w:val="28"/>
        </w:rPr>
        <w:t xml:space="preserve">в </w:t>
      </w:r>
      <w:r w:rsidR="00AC6015" w:rsidRPr="00BE7D5F">
        <w:rPr>
          <w:rFonts w:ascii="Times New Roman" w:hAnsi="Times New Roman"/>
          <w:sz w:val="28"/>
          <w:szCs w:val="28"/>
        </w:rPr>
        <w:t>Баянаульском районе</w:t>
      </w:r>
      <w:r w:rsidR="00AC6015" w:rsidRPr="00F64618">
        <w:rPr>
          <w:rFonts w:ascii="Times New Roman" w:hAnsi="Times New Roman"/>
          <w:sz w:val="28"/>
          <w:szCs w:val="28"/>
        </w:rPr>
        <w:t xml:space="preserve">, </w:t>
      </w:r>
      <w:proofErr w:type="spellStart"/>
      <w:r w:rsidR="00AC6015" w:rsidRPr="00F64618">
        <w:rPr>
          <w:rFonts w:ascii="Times New Roman" w:hAnsi="Times New Roman"/>
          <w:sz w:val="28"/>
          <w:szCs w:val="28"/>
        </w:rPr>
        <w:t>Палодарской</w:t>
      </w:r>
      <w:proofErr w:type="spellEnd"/>
      <w:r w:rsidR="00AC6015" w:rsidRPr="00F64618">
        <w:rPr>
          <w:rFonts w:ascii="Times New Roman" w:hAnsi="Times New Roman"/>
          <w:sz w:val="28"/>
          <w:szCs w:val="28"/>
        </w:rPr>
        <w:t xml:space="preserve"> области</w:t>
      </w:r>
      <w:r w:rsidRPr="00F64618">
        <w:rPr>
          <w:rFonts w:ascii="Times New Roman" w:hAnsi="Times New Roman"/>
          <w:sz w:val="28"/>
          <w:szCs w:val="28"/>
        </w:rPr>
        <w:t xml:space="preserve">. </w:t>
      </w:r>
    </w:p>
    <w:p w14:paraId="0C5C56F6" w14:textId="77777777" w:rsidR="00AC6015" w:rsidRPr="00AC6015" w:rsidRDefault="00AC6015" w:rsidP="00954904">
      <w:pPr>
        <w:pStyle w:val="af0"/>
        <w:spacing w:before="0" w:beforeAutospacing="0" w:after="0" w:afterAutospacing="0"/>
        <w:ind w:firstLine="709"/>
        <w:jc w:val="both"/>
        <w:rPr>
          <w:sz w:val="28"/>
          <w:szCs w:val="28"/>
        </w:rPr>
      </w:pPr>
      <w:r w:rsidRPr="00AC6015">
        <w:rPr>
          <w:sz w:val="28"/>
          <w:szCs w:val="28"/>
        </w:rPr>
        <w:t xml:space="preserve">Территория села </w:t>
      </w:r>
      <w:proofErr w:type="spellStart"/>
      <w:r w:rsidRPr="00AC6015">
        <w:rPr>
          <w:sz w:val="28"/>
          <w:szCs w:val="28"/>
        </w:rPr>
        <w:t>Торайгыр</w:t>
      </w:r>
      <w:proofErr w:type="spellEnd"/>
      <w:r w:rsidRPr="00AC6015">
        <w:rPr>
          <w:sz w:val="28"/>
          <w:szCs w:val="28"/>
        </w:rPr>
        <w:t xml:space="preserve"> располагается в пределах </w:t>
      </w:r>
      <w:r w:rsidRPr="00AC6015">
        <w:rPr>
          <w:rStyle w:val="afffe"/>
          <w:sz w:val="28"/>
          <w:szCs w:val="28"/>
        </w:rPr>
        <w:t>Баянаульского национального парка</w:t>
      </w:r>
      <w:r w:rsidRPr="00AC6015">
        <w:rPr>
          <w:sz w:val="28"/>
          <w:szCs w:val="28"/>
        </w:rPr>
        <w:t xml:space="preserve">, на северном берегу озера </w:t>
      </w:r>
      <w:proofErr w:type="spellStart"/>
      <w:r w:rsidRPr="00AC6015">
        <w:rPr>
          <w:sz w:val="28"/>
          <w:szCs w:val="28"/>
        </w:rPr>
        <w:t>Торайгыр</w:t>
      </w:r>
      <w:proofErr w:type="spellEnd"/>
      <w:r w:rsidRPr="00AC6015">
        <w:rPr>
          <w:sz w:val="28"/>
          <w:szCs w:val="28"/>
        </w:rPr>
        <w:t>. Для территории характерны:</w:t>
      </w:r>
    </w:p>
    <w:p w14:paraId="4D80DD3B" w14:textId="77777777" w:rsidR="00AC6015" w:rsidRPr="00AC6015" w:rsidRDefault="00AC6015" w:rsidP="00954904">
      <w:pPr>
        <w:pStyle w:val="af0"/>
        <w:numPr>
          <w:ilvl w:val="0"/>
          <w:numId w:val="50"/>
        </w:numPr>
        <w:spacing w:before="0" w:beforeAutospacing="0" w:after="0" w:afterAutospacing="0"/>
        <w:ind w:left="0" w:firstLine="709"/>
        <w:jc w:val="both"/>
        <w:rPr>
          <w:sz w:val="28"/>
          <w:szCs w:val="28"/>
        </w:rPr>
      </w:pPr>
      <w:r w:rsidRPr="00AC6015">
        <w:rPr>
          <w:sz w:val="28"/>
          <w:szCs w:val="28"/>
        </w:rPr>
        <w:t>холмисто-скалистый рельеф;</w:t>
      </w:r>
    </w:p>
    <w:p w14:paraId="63B3ED4F" w14:textId="77777777" w:rsidR="00AC6015" w:rsidRPr="00AC6015" w:rsidRDefault="00AC6015" w:rsidP="00954904">
      <w:pPr>
        <w:pStyle w:val="af0"/>
        <w:numPr>
          <w:ilvl w:val="0"/>
          <w:numId w:val="50"/>
        </w:numPr>
        <w:spacing w:before="0" w:beforeAutospacing="0" w:after="0" w:afterAutospacing="0"/>
        <w:ind w:left="0" w:firstLine="709"/>
        <w:jc w:val="both"/>
        <w:rPr>
          <w:sz w:val="28"/>
          <w:szCs w:val="28"/>
        </w:rPr>
      </w:pPr>
      <w:r w:rsidRPr="00AC6015">
        <w:rPr>
          <w:sz w:val="28"/>
          <w:szCs w:val="28"/>
        </w:rPr>
        <w:t>лесистые участки (сосна, берёза, кустарники);</w:t>
      </w:r>
    </w:p>
    <w:p w14:paraId="08A3D77B" w14:textId="77777777" w:rsidR="00AC6015" w:rsidRPr="00AC6015" w:rsidRDefault="00AC6015" w:rsidP="00954904">
      <w:pPr>
        <w:pStyle w:val="af0"/>
        <w:numPr>
          <w:ilvl w:val="0"/>
          <w:numId w:val="50"/>
        </w:numPr>
        <w:spacing w:before="0" w:beforeAutospacing="0" w:after="0" w:afterAutospacing="0"/>
        <w:ind w:left="0" w:firstLine="709"/>
        <w:jc w:val="both"/>
        <w:rPr>
          <w:sz w:val="28"/>
          <w:szCs w:val="28"/>
        </w:rPr>
      </w:pPr>
      <w:proofErr w:type="spellStart"/>
      <w:r w:rsidRPr="00AC6015">
        <w:rPr>
          <w:sz w:val="28"/>
          <w:szCs w:val="28"/>
        </w:rPr>
        <w:t>озёрно</w:t>
      </w:r>
      <w:proofErr w:type="spellEnd"/>
      <w:r w:rsidRPr="00AC6015">
        <w:rPr>
          <w:sz w:val="28"/>
          <w:szCs w:val="28"/>
        </w:rPr>
        <w:t>-лесные ландшафты;</w:t>
      </w:r>
    </w:p>
    <w:p w14:paraId="108E2CC1" w14:textId="77777777" w:rsidR="00AC6015" w:rsidRPr="00AC6015" w:rsidRDefault="00AC6015" w:rsidP="00954904">
      <w:pPr>
        <w:pStyle w:val="af0"/>
        <w:numPr>
          <w:ilvl w:val="0"/>
          <w:numId w:val="50"/>
        </w:numPr>
        <w:spacing w:before="0" w:beforeAutospacing="0" w:after="0" w:afterAutospacing="0"/>
        <w:ind w:left="0" w:firstLine="709"/>
        <w:jc w:val="both"/>
        <w:rPr>
          <w:sz w:val="28"/>
          <w:szCs w:val="28"/>
        </w:rPr>
      </w:pPr>
      <w:r w:rsidRPr="00AC6015">
        <w:rPr>
          <w:sz w:val="28"/>
          <w:szCs w:val="28"/>
        </w:rPr>
        <w:t>благоприятные рекреационные условия.</w:t>
      </w:r>
    </w:p>
    <w:p w14:paraId="39579BE4" w14:textId="713B5950" w:rsidR="00AC6015" w:rsidRDefault="00AC6015" w:rsidP="00954904">
      <w:pPr>
        <w:pStyle w:val="af0"/>
        <w:spacing w:before="0" w:beforeAutospacing="0" w:after="0" w:afterAutospacing="0"/>
        <w:ind w:firstLine="709"/>
        <w:jc w:val="both"/>
        <w:rPr>
          <w:sz w:val="28"/>
          <w:szCs w:val="28"/>
        </w:rPr>
      </w:pPr>
      <w:r w:rsidRPr="00AC6015">
        <w:rPr>
          <w:sz w:val="28"/>
          <w:szCs w:val="28"/>
        </w:rPr>
        <w:t>Климат резко континентальный: жаркое лето, холодная зима, небольшое количество осадков. Природная среда относительно экологически чистая благодаря охранному статусу национального парка.</w:t>
      </w:r>
    </w:p>
    <w:p w14:paraId="0CDE3AD1" w14:textId="361D60D7" w:rsidR="00AC6015" w:rsidRPr="00AC6015" w:rsidRDefault="00AC6015" w:rsidP="00AC6015">
      <w:pPr>
        <w:pStyle w:val="af0"/>
        <w:rPr>
          <w:sz w:val="28"/>
          <w:szCs w:val="28"/>
        </w:rPr>
      </w:pPr>
      <w:r>
        <w:rPr>
          <w:noProof/>
        </w:rPr>
        <w:drawing>
          <wp:inline distT="0" distB="0" distL="0" distR="0" wp14:anchorId="3CDB4C91" wp14:editId="29FC9DA1">
            <wp:extent cx="5939790" cy="4204970"/>
            <wp:effectExtent l="0" t="0" r="3810" b="508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39790" cy="4204970"/>
                    </a:xfrm>
                    <a:prstGeom prst="rect">
                      <a:avLst/>
                    </a:prstGeom>
                    <a:noFill/>
                    <a:ln>
                      <a:noFill/>
                    </a:ln>
                  </pic:spPr>
                </pic:pic>
              </a:graphicData>
            </a:graphic>
          </wp:inline>
        </w:drawing>
      </w:r>
    </w:p>
    <w:p w14:paraId="473F38FA" w14:textId="4B602233" w:rsidR="00E5364F" w:rsidRDefault="00E5364F" w:rsidP="00043A48">
      <w:pPr>
        <w:suppressAutoHyphens/>
        <w:rPr>
          <w:rFonts w:ascii="Times New Roman" w:eastAsia="Calibri" w:hAnsi="Times New Roman"/>
          <w:color w:val="FF0000"/>
          <w:sz w:val="28"/>
          <w:szCs w:val="28"/>
        </w:rPr>
      </w:pPr>
    </w:p>
    <w:p w14:paraId="262D905D" w14:textId="17B1BB1B" w:rsidR="00043A48" w:rsidRPr="00F64618" w:rsidRDefault="00043A48" w:rsidP="00043A48">
      <w:pPr>
        <w:suppressAutoHyphens/>
        <w:rPr>
          <w:rFonts w:ascii="Times New Roman" w:eastAsia="Calibri" w:hAnsi="Times New Roman"/>
          <w:sz w:val="24"/>
          <w:szCs w:val="24"/>
        </w:rPr>
      </w:pPr>
      <w:r>
        <w:rPr>
          <w:rFonts w:ascii="Times New Roman" w:hAnsi="Times New Roman"/>
          <w:iCs/>
          <w:color w:val="FF0000"/>
          <w:sz w:val="24"/>
          <w:szCs w:val="24"/>
          <w:lang w:val="en-US"/>
        </w:rPr>
        <w:t xml:space="preserve">                                                                                          </w:t>
      </w:r>
      <w:r w:rsidRPr="00F64618">
        <w:rPr>
          <w:rFonts w:ascii="Times New Roman" w:hAnsi="Times New Roman"/>
          <w:iCs/>
          <w:sz w:val="24"/>
          <w:szCs w:val="24"/>
          <w:lang w:val="en-US"/>
        </w:rPr>
        <w:t>C</w:t>
      </w:r>
      <w:proofErr w:type="spellStart"/>
      <w:r w:rsidRPr="00F64618">
        <w:rPr>
          <w:rFonts w:ascii="Times New Roman" w:hAnsi="Times New Roman"/>
          <w:iCs/>
          <w:sz w:val="24"/>
          <w:szCs w:val="24"/>
        </w:rPr>
        <w:t>овременного</w:t>
      </w:r>
      <w:proofErr w:type="spellEnd"/>
      <w:r w:rsidRPr="00F64618">
        <w:rPr>
          <w:rFonts w:ascii="Times New Roman" w:hAnsi="Times New Roman"/>
          <w:iCs/>
          <w:sz w:val="24"/>
          <w:szCs w:val="24"/>
        </w:rPr>
        <w:t xml:space="preserve"> состояния территории</w:t>
      </w:r>
    </w:p>
    <w:p w14:paraId="174955B8" w14:textId="5B37E834" w:rsidR="00043A48" w:rsidRDefault="00043A48" w:rsidP="00043A48">
      <w:pPr>
        <w:suppressAutoHyphens/>
        <w:rPr>
          <w:rFonts w:ascii="Times New Roman" w:eastAsia="Calibri" w:hAnsi="Times New Roman"/>
          <w:color w:val="FF0000"/>
          <w:sz w:val="28"/>
          <w:szCs w:val="28"/>
        </w:rPr>
      </w:pPr>
    </w:p>
    <w:p w14:paraId="0ADF27FC" w14:textId="068B4311" w:rsidR="00043A48" w:rsidRDefault="00043A48" w:rsidP="00043A48">
      <w:pPr>
        <w:suppressAutoHyphens/>
        <w:rPr>
          <w:rFonts w:ascii="Times New Roman" w:eastAsia="Calibri" w:hAnsi="Times New Roman"/>
          <w:color w:val="FF0000"/>
          <w:sz w:val="28"/>
          <w:szCs w:val="28"/>
        </w:rPr>
      </w:pPr>
    </w:p>
    <w:p w14:paraId="22F5C05C" w14:textId="299FC816" w:rsidR="00043A48" w:rsidRDefault="00235B6F" w:rsidP="00043A48">
      <w:pPr>
        <w:suppressAutoHyphens/>
        <w:rPr>
          <w:rFonts w:ascii="Times New Roman" w:eastAsia="Calibri" w:hAnsi="Times New Roman"/>
          <w:color w:val="FF0000"/>
          <w:sz w:val="28"/>
          <w:szCs w:val="28"/>
        </w:rPr>
      </w:pPr>
      <w:r>
        <w:rPr>
          <w:noProof/>
        </w:rPr>
        <w:drawing>
          <wp:inline distT="0" distB="0" distL="0" distR="0" wp14:anchorId="4E298F74" wp14:editId="27F85B1B">
            <wp:extent cx="2187234" cy="2958465"/>
            <wp:effectExtent l="0" t="0" r="381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5763" r="32486"/>
                    <a:stretch/>
                  </pic:blipFill>
                  <pic:spPr bwMode="auto">
                    <a:xfrm>
                      <a:off x="0" y="0"/>
                      <a:ext cx="2191584" cy="2964348"/>
                    </a:xfrm>
                    <a:prstGeom prst="rect">
                      <a:avLst/>
                    </a:prstGeom>
                    <a:noFill/>
                    <a:ln>
                      <a:noFill/>
                    </a:ln>
                    <a:extLst>
                      <a:ext uri="{53640926-AAD7-44D8-BBD7-CCE9431645EC}">
                        <a14:shadowObscured xmlns:a14="http://schemas.microsoft.com/office/drawing/2010/main"/>
                      </a:ext>
                    </a:extLst>
                  </pic:spPr>
                </pic:pic>
              </a:graphicData>
            </a:graphic>
          </wp:inline>
        </w:drawing>
      </w:r>
      <w:r w:rsidRPr="00235B6F">
        <w:t xml:space="preserve"> </w:t>
      </w:r>
      <w:r>
        <w:rPr>
          <w:noProof/>
        </w:rPr>
        <w:drawing>
          <wp:inline distT="0" distB="0" distL="0" distR="0" wp14:anchorId="1005E1B2" wp14:editId="081A17AC">
            <wp:extent cx="2447925" cy="3573916"/>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26138" r="25914"/>
                    <a:stretch/>
                  </pic:blipFill>
                  <pic:spPr bwMode="auto">
                    <a:xfrm>
                      <a:off x="0" y="0"/>
                      <a:ext cx="2448511" cy="3574772"/>
                    </a:xfrm>
                    <a:prstGeom prst="rect">
                      <a:avLst/>
                    </a:prstGeom>
                    <a:noFill/>
                    <a:ln>
                      <a:noFill/>
                    </a:ln>
                    <a:extLst>
                      <a:ext uri="{53640926-AAD7-44D8-BBD7-CCE9431645EC}">
                        <a14:shadowObscured xmlns:a14="http://schemas.microsoft.com/office/drawing/2010/main"/>
                      </a:ext>
                    </a:extLst>
                  </pic:spPr>
                </pic:pic>
              </a:graphicData>
            </a:graphic>
          </wp:inline>
        </w:drawing>
      </w:r>
    </w:p>
    <w:p w14:paraId="7DFD6F9C" w14:textId="029E29AA" w:rsidR="00043A48" w:rsidRPr="00EF2411" w:rsidRDefault="00043A48" w:rsidP="00043A48">
      <w:pPr>
        <w:suppressAutoHyphens/>
        <w:rPr>
          <w:rFonts w:ascii="Times New Roman" w:eastAsia="Calibri" w:hAnsi="Times New Roman"/>
          <w:color w:val="FF0000"/>
          <w:sz w:val="28"/>
          <w:szCs w:val="28"/>
        </w:rPr>
      </w:pPr>
      <w:r w:rsidRPr="00EF2411">
        <w:rPr>
          <w:rFonts w:ascii="Times New Roman" w:eastAsia="Calibri" w:hAnsi="Times New Roman"/>
          <w:color w:val="FF0000"/>
          <w:sz w:val="28"/>
          <w:szCs w:val="28"/>
        </w:rPr>
        <w:t xml:space="preserve">                       </w:t>
      </w:r>
      <w:r w:rsidR="00AC6015">
        <w:rPr>
          <w:noProof/>
        </w:rPr>
        <w:drawing>
          <wp:inline distT="0" distB="0" distL="0" distR="0" wp14:anchorId="292BDD62" wp14:editId="369772F1">
            <wp:extent cx="3290107" cy="2303145"/>
            <wp:effectExtent l="0" t="0" r="5715" b="190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92652" cy="2304927"/>
                    </a:xfrm>
                    <a:prstGeom prst="rect">
                      <a:avLst/>
                    </a:prstGeom>
                    <a:noFill/>
                    <a:ln>
                      <a:noFill/>
                    </a:ln>
                  </pic:spPr>
                </pic:pic>
              </a:graphicData>
            </a:graphic>
          </wp:inline>
        </w:drawing>
      </w:r>
    </w:p>
    <w:p w14:paraId="2FD87659" w14:textId="77777777" w:rsidR="00043A48" w:rsidRPr="00AC2243" w:rsidRDefault="00043A48" w:rsidP="00043A48">
      <w:pPr>
        <w:suppressAutoHyphens/>
        <w:rPr>
          <w:rFonts w:ascii="Times New Roman" w:eastAsia="Calibri" w:hAnsi="Times New Roman"/>
          <w:color w:val="FF0000"/>
          <w:sz w:val="28"/>
          <w:szCs w:val="28"/>
        </w:rPr>
      </w:pPr>
    </w:p>
    <w:p w14:paraId="61F22120" w14:textId="19FDADE3" w:rsidR="00596DA3" w:rsidRPr="00F64618" w:rsidRDefault="00596DA3" w:rsidP="00F64618">
      <w:pPr>
        <w:pStyle w:val="2220"/>
        <w:spacing w:before="0"/>
        <w:ind w:left="0" w:firstLine="709"/>
        <w:outlineLvl w:val="1"/>
        <w:rPr>
          <w:i w:val="0"/>
          <w:iCs/>
        </w:rPr>
      </w:pPr>
      <w:bookmarkStart w:id="42" w:name="_Toc409536994"/>
      <w:bookmarkStart w:id="43" w:name="_Toc208990950"/>
      <w:r w:rsidRPr="00F64618">
        <w:rPr>
          <w:i w:val="0"/>
          <w:iCs/>
        </w:rPr>
        <w:t>2.3</w:t>
      </w:r>
      <w:r w:rsidR="00F64618">
        <w:rPr>
          <w:i w:val="0"/>
          <w:iCs/>
        </w:rPr>
        <w:t>.</w:t>
      </w:r>
      <w:r w:rsidRPr="00F64618">
        <w:rPr>
          <w:i w:val="0"/>
          <w:iCs/>
        </w:rPr>
        <w:t xml:space="preserve"> Проектная организация территории</w:t>
      </w:r>
      <w:bookmarkEnd w:id="42"/>
      <w:bookmarkEnd w:id="43"/>
    </w:p>
    <w:p w14:paraId="7282EDDB" w14:textId="77777777" w:rsidR="00043A48" w:rsidRPr="00F64618" w:rsidRDefault="00043A48" w:rsidP="00755B86">
      <w:pPr>
        <w:pStyle w:val="2220"/>
        <w:spacing w:before="0"/>
        <w:ind w:left="0" w:firstLine="709"/>
        <w:jc w:val="both"/>
        <w:outlineLvl w:val="1"/>
        <w:rPr>
          <w:i w:val="0"/>
          <w:iCs/>
        </w:rPr>
      </w:pPr>
    </w:p>
    <w:p w14:paraId="20EDA41D" w14:textId="77777777" w:rsidR="00596DA3" w:rsidRPr="00F64618" w:rsidRDefault="00596DA3" w:rsidP="00954904">
      <w:pPr>
        <w:ind w:firstLine="709"/>
        <w:rPr>
          <w:rFonts w:ascii="Times New Roman" w:eastAsia="Calibri" w:hAnsi="Times New Roman"/>
          <w:sz w:val="28"/>
          <w:szCs w:val="28"/>
        </w:rPr>
      </w:pPr>
      <w:r w:rsidRPr="00F64618">
        <w:rPr>
          <w:rFonts w:ascii="Times New Roman" w:eastAsia="Calibri" w:hAnsi="Times New Roman"/>
          <w:sz w:val="28"/>
          <w:szCs w:val="28"/>
        </w:rPr>
        <w:t xml:space="preserve">Целью разработки Генерального плана является создание действенного инструмента управления развитием территорий в соответствии с законодательством Республики Казахстан. </w:t>
      </w:r>
    </w:p>
    <w:p w14:paraId="57BDBE0E" w14:textId="5F609AB7" w:rsidR="00596DA3" w:rsidRPr="00F64618" w:rsidRDefault="00596DA3" w:rsidP="00954904">
      <w:pPr>
        <w:ind w:firstLine="709"/>
        <w:rPr>
          <w:rFonts w:ascii="Times New Roman" w:eastAsia="Calibri" w:hAnsi="Times New Roman"/>
          <w:sz w:val="28"/>
          <w:szCs w:val="28"/>
        </w:rPr>
      </w:pPr>
      <w:r w:rsidRPr="00F64618">
        <w:rPr>
          <w:rFonts w:ascii="Times New Roman" w:eastAsia="Calibri" w:hAnsi="Times New Roman"/>
          <w:sz w:val="28"/>
          <w:szCs w:val="28"/>
        </w:rPr>
        <w:t xml:space="preserve">Работа над Генеральным планом села </w:t>
      </w:r>
      <w:proofErr w:type="spellStart"/>
      <w:r w:rsidR="00900E0D">
        <w:rPr>
          <w:rFonts w:ascii="Times New Roman" w:hAnsi="Times New Roman"/>
          <w:sz w:val="28"/>
          <w:szCs w:val="28"/>
        </w:rPr>
        <w:t>Торайгыр</w:t>
      </w:r>
      <w:proofErr w:type="spellEnd"/>
      <w:r w:rsidRPr="00F64618">
        <w:rPr>
          <w:rFonts w:ascii="Times New Roman" w:eastAsia="Calibri" w:hAnsi="Times New Roman"/>
          <w:sz w:val="28"/>
          <w:szCs w:val="28"/>
        </w:rPr>
        <w:t xml:space="preserve"> велась при тесном взаимодействии с Акиматом и эксплуатирующими поселковыми организациями.</w:t>
      </w:r>
    </w:p>
    <w:p w14:paraId="253110E7" w14:textId="6EE73723" w:rsidR="00596DA3" w:rsidRPr="00F64618" w:rsidRDefault="00596DA3" w:rsidP="00954904">
      <w:pPr>
        <w:ind w:firstLine="709"/>
        <w:rPr>
          <w:rFonts w:ascii="Times New Roman" w:eastAsia="Calibri" w:hAnsi="Times New Roman"/>
          <w:sz w:val="28"/>
          <w:szCs w:val="28"/>
        </w:rPr>
      </w:pPr>
      <w:r w:rsidRPr="00F64618">
        <w:rPr>
          <w:rFonts w:ascii="Times New Roman" w:eastAsia="Calibri" w:hAnsi="Times New Roman"/>
          <w:sz w:val="28"/>
          <w:szCs w:val="28"/>
        </w:rPr>
        <w:t xml:space="preserve">Проектные решения генерального плана являются основой для комплексного решения вопросов организации планировочной структуры; территориального, инфраструктурного и социально-экономического развития </w:t>
      </w:r>
      <w:r w:rsidR="003A6D91" w:rsidRPr="00F64618">
        <w:rPr>
          <w:rFonts w:ascii="Times New Roman" w:eastAsia="Calibri" w:hAnsi="Times New Roman"/>
          <w:sz w:val="28"/>
          <w:szCs w:val="28"/>
        </w:rPr>
        <w:t>села</w:t>
      </w:r>
      <w:r w:rsidRPr="00F64618">
        <w:rPr>
          <w:rFonts w:ascii="Times New Roman" w:eastAsia="Calibri" w:hAnsi="Times New Roman"/>
          <w:sz w:val="28"/>
          <w:szCs w:val="28"/>
        </w:rPr>
        <w:t>; разработки правил землепользования и застройки, устанавливающих правовой режим использования территориальных зон</w:t>
      </w:r>
      <w:r w:rsidR="003A6D91" w:rsidRPr="00F64618">
        <w:rPr>
          <w:rFonts w:ascii="Times New Roman" w:eastAsia="Calibri" w:hAnsi="Times New Roman"/>
          <w:sz w:val="28"/>
          <w:szCs w:val="28"/>
        </w:rPr>
        <w:t>.</w:t>
      </w:r>
      <w:r w:rsidRPr="00F64618">
        <w:rPr>
          <w:rFonts w:ascii="Times New Roman" w:eastAsia="Calibri" w:hAnsi="Times New Roman"/>
          <w:sz w:val="28"/>
          <w:szCs w:val="28"/>
        </w:rPr>
        <w:t xml:space="preserve"> </w:t>
      </w:r>
    </w:p>
    <w:p w14:paraId="66624462" w14:textId="77777777" w:rsidR="00596DA3" w:rsidRPr="00F64618" w:rsidRDefault="00596DA3" w:rsidP="00954904">
      <w:pPr>
        <w:ind w:firstLine="709"/>
        <w:rPr>
          <w:rFonts w:ascii="Times New Roman" w:eastAsia="Calibri" w:hAnsi="Times New Roman"/>
          <w:sz w:val="28"/>
          <w:szCs w:val="28"/>
        </w:rPr>
      </w:pPr>
      <w:r w:rsidRPr="00F64618">
        <w:rPr>
          <w:rFonts w:ascii="Times New Roman" w:eastAsia="Calibri" w:hAnsi="Times New Roman"/>
          <w:sz w:val="28"/>
          <w:szCs w:val="28"/>
        </w:rPr>
        <w:lastRenderedPageBreak/>
        <w:t xml:space="preserve">В Генеральном плане определены основные параметры развития села: перспективная численность населения; объемы жилищного строительства и реконструкции; необходимые для строительства территории; основные направления развития транспортного комплекса и инженерной инфраструктуры. </w:t>
      </w:r>
    </w:p>
    <w:p w14:paraId="62E654F7" w14:textId="4F8B971A" w:rsidR="00596DA3" w:rsidRPr="00F64618" w:rsidRDefault="00596DA3" w:rsidP="00954904">
      <w:pPr>
        <w:ind w:firstLine="709"/>
        <w:rPr>
          <w:rFonts w:ascii="Times New Roman" w:eastAsia="Calibri" w:hAnsi="Times New Roman"/>
          <w:sz w:val="28"/>
          <w:szCs w:val="28"/>
        </w:rPr>
      </w:pPr>
      <w:r w:rsidRPr="00F64618">
        <w:rPr>
          <w:rFonts w:ascii="Times New Roman" w:eastAsia="Calibri" w:hAnsi="Times New Roman"/>
          <w:sz w:val="28"/>
          <w:szCs w:val="28"/>
        </w:rPr>
        <w:t>В проекте выполнена одна из главных задач Генерального плана – зонирование территорий, с выделением жилых,</w:t>
      </w:r>
      <w:r w:rsidR="00B23B9C" w:rsidRPr="00B23B9C">
        <w:rPr>
          <w:rFonts w:ascii="Times New Roman" w:eastAsia="Calibri" w:hAnsi="Times New Roman"/>
          <w:sz w:val="28"/>
          <w:szCs w:val="28"/>
        </w:rPr>
        <w:t xml:space="preserve"> </w:t>
      </w:r>
      <w:r w:rsidRPr="00F64618">
        <w:rPr>
          <w:rFonts w:ascii="Times New Roman" w:eastAsia="Calibri" w:hAnsi="Times New Roman"/>
          <w:sz w:val="28"/>
          <w:szCs w:val="28"/>
        </w:rPr>
        <w:t xml:space="preserve">общественных, рекреационных зон и территорий для развития многих других функций села. </w:t>
      </w:r>
    </w:p>
    <w:p w14:paraId="42DDE33E" w14:textId="77777777" w:rsidR="00596DA3" w:rsidRPr="00F64618" w:rsidRDefault="00596DA3" w:rsidP="00954904">
      <w:pPr>
        <w:ind w:firstLine="709"/>
        <w:rPr>
          <w:rFonts w:ascii="Times New Roman" w:eastAsia="Calibri" w:hAnsi="Times New Roman"/>
          <w:sz w:val="28"/>
          <w:szCs w:val="28"/>
        </w:rPr>
      </w:pPr>
      <w:r w:rsidRPr="00F64618">
        <w:rPr>
          <w:rFonts w:ascii="Times New Roman" w:eastAsia="Calibri" w:hAnsi="Times New Roman"/>
          <w:sz w:val="28"/>
          <w:szCs w:val="28"/>
        </w:rPr>
        <w:t>В основу архитектурно-планировочного решения Генерального плана положена идея создания современного благоустроенного населенного пункта на основе комплексного решения экологических и градостроительных задач, анализа существующего положения с сохранением и усовершенствованием планировочной структуры села, с учетом сложившихся транспортных связей и природно-ландшафтного окружения.</w:t>
      </w:r>
    </w:p>
    <w:p w14:paraId="556388C7" w14:textId="77777777" w:rsidR="00596DA3" w:rsidRPr="00F64618" w:rsidRDefault="00596DA3" w:rsidP="00954904">
      <w:pPr>
        <w:ind w:firstLine="709"/>
        <w:rPr>
          <w:rFonts w:ascii="Times New Roman" w:eastAsia="Calibri" w:hAnsi="Times New Roman"/>
          <w:sz w:val="28"/>
          <w:szCs w:val="28"/>
        </w:rPr>
      </w:pPr>
      <w:r w:rsidRPr="00F64618">
        <w:rPr>
          <w:rFonts w:ascii="Times New Roman" w:eastAsia="Calibri" w:hAnsi="Times New Roman"/>
          <w:sz w:val="28"/>
          <w:szCs w:val="28"/>
        </w:rPr>
        <w:t>Принятое архитектурно - планировочное решение позволяет наиболее рационально и экономично использовать существующие и вновь осваиваемые территории райцентра на основе следующих факторов:</w:t>
      </w:r>
    </w:p>
    <w:p w14:paraId="66833087" w14:textId="341DE91C" w:rsidR="00596DA3" w:rsidRPr="00F64618" w:rsidRDefault="00596DA3" w:rsidP="00954904">
      <w:pPr>
        <w:ind w:firstLine="709"/>
        <w:rPr>
          <w:rFonts w:ascii="Times New Roman" w:eastAsia="Calibri" w:hAnsi="Times New Roman"/>
          <w:sz w:val="28"/>
          <w:szCs w:val="28"/>
        </w:rPr>
      </w:pPr>
      <w:r w:rsidRPr="00F64618">
        <w:rPr>
          <w:rFonts w:ascii="Times New Roman" w:eastAsia="Calibri" w:hAnsi="Times New Roman"/>
          <w:sz w:val="28"/>
          <w:szCs w:val="28"/>
        </w:rPr>
        <w:t>- дальнейшее развитие существующей территориально-планировочной структуры в увязке со вновь осваиваемыми территориями, дальнейшее формирование его административного центра, упорядочение границ промышленных сооружений,</w:t>
      </w:r>
    </w:p>
    <w:p w14:paraId="51E99D02" w14:textId="77777777" w:rsidR="00596DA3" w:rsidRPr="00F64618" w:rsidRDefault="00596DA3" w:rsidP="00954904">
      <w:pPr>
        <w:numPr>
          <w:ilvl w:val="0"/>
          <w:numId w:val="8"/>
        </w:numPr>
        <w:ind w:firstLine="709"/>
        <w:rPr>
          <w:rFonts w:ascii="Times New Roman" w:eastAsia="Calibri" w:hAnsi="Times New Roman"/>
          <w:sz w:val="28"/>
          <w:szCs w:val="28"/>
        </w:rPr>
      </w:pPr>
      <w:r w:rsidRPr="00F64618">
        <w:rPr>
          <w:rFonts w:ascii="Times New Roman" w:eastAsia="Calibri" w:hAnsi="Times New Roman"/>
          <w:sz w:val="28"/>
          <w:szCs w:val="28"/>
        </w:rPr>
        <w:t>максимальное сохранение капитального жилого фонда, общественных зданий, зданий культурно-бытового назначения, зеленых насаждений;</w:t>
      </w:r>
    </w:p>
    <w:p w14:paraId="0A393A22" w14:textId="23AA71DE" w:rsidR="00596DA3" w:rsidRPr="00F64618" w:rsidRDefault="00596DA3" w:rsidP="00954904">
      <w:pPr>
        <w:numPr>
          <w:ilvl w:val="0"/>
          <w:numId w:val="8"/>
        </w:numPr>
        <w:ind w:firstLine="709"/>
        <w:rPr>
          <w:rFonts w:ascii="Times New Roman" w:eastAsia="Calibri" w:hAnsi="Times New Roman"/>
          <w:sz w:val="28"/>
          <w:szCs w:val="28"/>
        </w:rPr>
      </w:pPr>
      <w:r w:rsidRPr="00F64618">
        <w:rPr>
          <w:rFonts w:ascii="Times New Roman" w:eastAsia="Calibri" w:hAnsi="Times New Roman"/>
          <w:sz w:val="28"/>
          <w:szCs w:val="28"/>
        </w:rPr>
        <w:t xml:space="preserve">рациональное построение сети улиц, обеспечивающих удобную связь с местами приложения труда, общепоселковым общественным </w:t>
      </w:r>
      <w:r w:rsidR="00F64618" w:rsidRPr="00F64618">
        <w:rPr>
          <w:rFonts w:ascii="Times New Roman" w:eastAsia="Calibri" w:hAnsi="Times New Roman"/>
          <w:sz w:val="28"/>
          <w:szCs w:val="28"/>
        </w:rPr>
        <w:t>центром, учреждениями</w:t>
      </w:r>
      <w:r w:rsidRPr="00F64618">
        <w:rPr>
          <w:rFonts w:ascii="Times New Roman" w:eastAsia="Calibri" w:hAnsi="Times New Roman"/>
          <w:sz w:val="28"/>
          <w:szCs w:val="28"/>
        </w:rPr>
        <w:t xml:space="preserve"> культурно-бытового обслуживания, зонами отдыха;</w:t>
      </w:r>
    </w:p>
    <w:p w14:paraId="5077ED1D" w14:textId="77777777" w:rsidR="00596DA3" w:rsidRPr="00F64618" w:rsidRDefault="00596DA3" w:rsidP="00954904">
      <w:pPr>
        <w:numPr>
          <w:ilvl w:val="0"/>
          <w:numId w:val="8"/>
        </w:numPr>
        <w:ind w:firstLine="709"/>
        <w:rPr>
          <w:rFonts w:ascii="Times New Roman" w:eastAsia="Calibri" w:hAnsi="Times New Roman"/>
          <w:sz w:val="28"/>
          <w:szCs w:val="28"/>
        </w:rPr>
      </w:pPr>
      <w:r w:rsidRPr="00F64618">
        <w:rPr>
          <w:rFonts w:ascii="Times New Roman" w:eastAsia="Calibri" w:hAnsi="Times New Roman"/>
          <w:sz w:val="28"/>
          <w:szCs w:val="28"/>
        </w:rPr>
        <w:t xml:space="preserve">организация единой системы зеленых насаждений общего пользования, санитарно-защитных, ветрозащитных и водоохранных зон.           </w:t>
      </w:r>
    </w:p>
    <w:p w14:paraId="23D0454F" w14:textId="77777777" w:rsidR="00596DA3" w:rsidRPr="00F64618" w:rsidRDefault="00596DA3" w:rsidP="00954904">
      <w:pPr>
        <w:ind w:firstLine="709"/>
        <w:rPr>
          <w:rFonts w:ascii="Times New Roman" w:eastAsia="Calibri" w:hAnsi="Times New Roman"/>
          <w:sz w:val="28"/>
          <w:szCs w:val="28"/>
        </w:rPr>
      </w:pPr>
      <w:r w:rsidRPr="00F64618">
        <w:rPr>
          <w:rFonts w:ascii="Times New Roman" w:eastAsia="Calibri" w:hAnsi="Times New Roman"/>
          <w:sz w:val="28"/>
          <w:szCs w:val="28"/>
        </w:rPr>
        <w:t>Наиболее лучшие по инженерно-геологическим условиям территории, как правило, используются под жилую и общественную застройку, территории, менее благоприятные по инженерно-строительным условиям, используются под зеленые насаждения, устройства мест отдыха, а также созданию санитарно-защитных зон.</w:t>
      </w:r>
    </w:p>
    <w:p w14:paraId="07FF9E07" w14:textId="7A849EA6" w:rsidR="00596DA3" w:rsidRPr="00F64618" w:rsidRDefault="00596DA3" w:rsidP="00954904">
      <w:pPr>
        <w:ind w:firstLine="709"/>
        <w:rPr>
          <w:rFonts w:ascii="Times New Roman" w:eastAsia="Calibri" w:hAnsi="Times New Roman"/>
          <w:sz w:val="28"/>
          <w:szCs w:val="28"/>
        </w:rPr>
      </w:pPr>
      <w:r w:rsidRPr="00F64618">
        <w:rPr>
          <w:rFonts w:ascii="Times New Roman" w:eastAsia="Calibri" w:hAnsi="Times New Roman"/>
          <w:sz w:val="28"/>
          <w:szCs w:val="28"/>
        </w:rPr>
        <w:t>В Генеральном плане при разработке территориального зонирования учтены зоны с особым использованием территорий, границы и режимы которых устанавливаются на основе санитарных, технических и иных норм и правил, а также легитимно утвержденных зон (охраны памятников истории и культуры и др.).</w:t>
      </w:r>
    </w:p>
    <w:p w14:paraId="745E1A1A" w14:textId="1701EC5F" w:rsidR="00596DA3" w:rsidRPr="00F64618" w:rsidRDefault="00596DA3" w:rsidP="00954904">
      <w:pPr>
        <w:ind w:firstLine="709"/>
        <w:rPr>
          <w:rFonts w:ascii="Times New Roman" w:eastAsia="Calibri" w:hAnsi="Times New Roman"/>
          <w:sz w:val="28"/>
          <w:szCs w:val="28"/>
        </w:rPr>
      </w:pPr>
      <w:r w:rsidRPr="00F64618">
        <w:rPr>
          <w:rFonts w:ascii="Times New Roman" w:eastAsia="Calibri" w:hAnsi="Times New Roman"/>
          <w:sz w:val="28"/>
          <w:szCs w:val="28"/>
        </w:rPr>
        <w:t xml:space="preserve">Генеральный план в основном сохраняет исторически сложившуюся планировочную структуру. Основное территориальное развитие </w:t>
      </w:r>
      <w:r w:rsidRPr="00F64618">
        <w:rPr>
          <w:rFonts w:ascii="Times New Roman" w:hAnsi="Times New Roman"/>
          <w:sz w:val="28"/>
          <w:szCs w:val="28"/>
        </w:rPr>
        <w:t xml:space="preserve">с. </w:t>
      </w:r>
      <w:proofErr w:type="spellStart"/>
      <w:r w:rsidR="00CE191C">
        <w:rPr>
          <w:rFonts w:ascii="Times New Roman" w:hAnsi="Times New Roman"/>
          <w:sz w:val="28"/>
          <w:szCs w:val="28"/>
        </w:rPr>
        <w:t>Торайгыр</w:t>
      </w:r>
      <w:proofErr w:type="spellEnd"/>
      <w:r w:rsidRPr="00F64618">
        <w:rPr>
          <w:rFonts w:ascii="Times New Roman" w:eastAsia="Calibri" w:hAnsi="Times New Roman"/>
          <w:sz w:val="28"/>
          <w:szCs w:val="28"/>
        </w:rPr>
        <w:t xml:space="preserve"> период расчетного срока предусмотрено в </w:t>
      </w:r>
      <w:r w:rsidR="003A6D91" w:rsidRPr="00F64618">
        <w:rPr>
          <w:rFonts w:ascii="Times New Roman" w:eastAsia="Calibri" w:hAnsi="Times New Roman"/>
          <w:sz w:val="28"/>
          <w:szCs w:val="28"/>
        </w:rPr>
        <w:t>южном</w:t>
      </w:r>
      <w:r w:rsidRPr="00F64618">
        <w:rPr>
          <w:rFonts w:ascii="Times New Roman" w:eastAsia="Calibri" w:hAnsi="Times New Roman"/>
          <w:sz w:val="28"/>
          <w:szCs w:val="28"/>
        </w:rPr>
        <w:t xml:space="preserve"> направлении. </w:t>
      </w:r>
      <w:r w:rsidRPr="00F64618">
        <w:rPr>
          <w:rFonts w:ascii="Times New Roman" w:eastAsia="Calibri" w:hAnsi="Times New Roman"/>
          <w:bCs/>
          <w:sz w:val="28"/>
          <w:szCs w:val="28"/>
        </w:rPr>
        <w:t xml:space="preserve">В этом планировочном направлении предусматривается формирование новых </w:t>
      </w:r>
      <w:r w:rsidRPr="00F64618">
        <w:rPr>
          <w:rFonts w:ascii="Times New Roman" w:eastAsia="Calibri" w:hAnsi="Times New Roman"/>
          <w:bCs/>
          <w:sz w:val="28"/>
          <w:szCs w:val="28"/>
        </w:rPr>
        <w:lastRenderedPageBreak/>
        <w:t xml:space="preserve">кварталов </w:t>
      </w:r>
      <w:r w:rsidR="00AB6739">
        <w:rPr>
          <w:rFonts w:ascii="Times New Roman" w:eastAsia="Calibri" w:hAnsi="Times New Roman"/>
          <w:bCs/>
          <w:sz w:val="28"/>
          <w:szCs w:val="28"/>
        </w:rPr>
        <w:t>зон отдыха</w:t>
      </w:r>
      <w:r w:rsidRPr="00F64618">
        <w:rPr>
          <w:rFonts w:ascii="Times New Roman" w:eastAsia="Calibri" w:hAnsi="Times New Roman"/>
          <w:bCs/>
          <w:sz w:val="28"/>
          <w:szCs w:val="28"/>
        </w:rPr>
        <w:t xml:space="preserve"> с общественными центрами. Территорию предполагается благоустроить и озеленить.</w:t>
      </w:r>
    </w:p>
    <w:p w14:paraId="591C540D" w14:textId="46D00D54" w:rsidR="00596DA3" w:rsidRDefault="00F64618" w:rsidP="00954904">
      <w:pPr>
        <w:ind w:firstLine="709"/>
        <w:rPr>
          <w:rFonts w:ascii="Times New Roman" w:eastAsia="Calibri" w:hAnsi="Times New Roman"/>
          <w:sz w:val="28"/>
          <w:szCs w:val="28"/>
        </w:rPr>
      </w:pPr>
      <w:r w:rsidRPr="00F64618">
        <w:rPr>
          <w:rFonts w:ascii="Times New Roman" w:eastAsia="Calibri" w:hAnsi="Times New Roman"/>
          <w:sz w:val="28"/>
          <w:szCs w:val="28"/>
        </w:rPr>
        <w:t>Учитывая современные</w:t>
      </w:r>
      <w:r w:rsidR="00596DA3" w:rsidRPr="00F64618">
        <w:rPr>
          <w:rFonts w:ascii="Times New Roman" w:eastAsia="Calibri" w:hAnsi="Times New Roman"/>
          <w:sz w:val="28"/>
          <w:szCs w:val="28"/>
        </w:rPr>
        <w:t xml:space="preserve">   </w:t>
      </w:r>
      <w:r w:rsidRPr="00F64618">
        <w:rPr>
          <w:rFonts w:ascii="Times New Roman" w:eastAsia="Calibri" w:hAnsi="Times New Roman"/>
          <w:sz w:val="28"/>
          <w:szCs w:val="28"/>
        </w:rPr>
        <w:t>тенденции строительства, развитие</w:t>
      </w:r>
      <w:r w:rsidR="00596DA3" w:rsidRPr="00F64618">
        <w:rPr>
          <w:rFonts w:ascii="Times New Roman" w:eastAsia="Calibri" w:hAnsi="Times New Roman"/>
          <w:sz w:val="28"/>
          <w:szCs w:val="28"/>
        </w:rPr>
        <w:t xml:space="preserve"> </w:t>
      </w:r>
      <w:r w:rsidRPr="00F64618">
        <w:rPr>
          <w:rFonts w:ascii="Times New Roman" w:eastAsia="Calibri" w:hAnsi="Times New Roman"/>
          <w:sz w:val="28"/>
          <w:szCs w:val="28"/>
        </w:rPr>
        <w:t>новой селитебной территории будет происходить, в основном, за счет индивидуальной</w:t>
      </w:r>
      <w:r w:rsidR="00596DA3" w:rsidRPr="00F64618">
        <w:rPr>
          <w:rFonts w:ascii="Times New Roman" w:eastAsia="Calibri" w:hAnsi="Times New Roman"/>
          <w:sz w:val="28"/>
          <w:szCs w:val="28"/>
        </w:rPr>
        <w:t xml:space="preserve"> одноэтажной застройки не менее 10 соток, отвечающим современным требованиям градостроительства и архитектуры.</w:t>
      </w:r>
    </w:p>
    <w:p w14:paraId="081AD5DF" w14:textId="45A2EC6F" w:rsidR="00F64618" w:rsidRDefault="00596DA3" w:rsidP="00954904">
      <w:pPr>
        <w:autoSpaceDE w:val="0"/>
        <w:autoSpaceDN w:val="0"/>
        <w:adjustRightInd w:val="0"/>
        <w:ind w:firstLine="709"/>
        <w:rPr>
          <w:rFonts w:ascii="Times New Roman" w:eastAsia="Calibri" w:hAnsi="Times New Roman"/>
          <w:sz w:val="28"/>
          <w:szCs w:val="28"/>
        </w:rPr>
      </w:pPr>
      <w:bookmarkStart w:id="44" w:name="_Hlk184406595"/>
      <w:r w:rsidRPr="00F64618">
        <w:rPr>
          <w:rFonts w:ascii="Times New Roman" w:eastAsia="Calibri" w:hAnsi="Times New Roman"/>
          <w:sz w:val="28"/>
          <w:szCs w:val="28"/>
        </w:rPr>
        <w:t>На первую очередь строительства предлагается размещение</w:t>
      </w:r>
      <w:r w:rsidR="003A6D91" w:rsidRPr="00F64618">
        <w:rPr>
          <w:rFonts w:ascii="Times New Roman" w:eastAsia="Calibri" w:hAnsi="Times New Roman"/>
          <w:sz w:val="28"/>
          <w:szCs w:val="28"/>
        </w:rPr>
        <w:t xml:space="preserve"> </w:t>
      </w:r>
      <w:r w:rsidR="00853CF6">
        <w:rPr>
          <w:rFonts w:ascii="Times New Roman" w:eastAsiaTheme="minorHAnsi" w:hAnsi="Times New Roman"/>
          <w:sz w:val="28"/>
          <w:szCs w:val="28"/>
          <w:lang w:eastAsia="en-US"/>
        </w:rPr>
        <w:t>домов для отдыха</w:t>
      </w:r>
      <w:r w:rsidR="003A6D91" w:rsidRPr="00F64618">
        <w:rPr>
          <w:rFonts w:ascii="Times New Roman" w:eastAsia="Calibri" w:hAnsi="Times New Roman"/>
          <w:sz w:val="28"/>
          <w:szCs w:val="28"/>
        </w:rPr>
        <w:t xml:space="preserve"> </w:t>
      </w:r>
      <w:r w:rsidR="00927A7B" w:rsidRPr="00F64618">
        <w:rPr>
          <w:rFonts w:ascii="Times New Roman" w:eastAsia="Calibri" w:hAnsi="Times New Roman"/>
          <w:sz w:val="28"/>
          <w:szCs w:val="28"/>
        </w:rPr>
        <w:t>так же коммерческие объекты</w:t>
      </w:r>
      <w:r w:rsidR="00853CF6">
        <w:rPr>
          <w:rFonts w:ascii="Times New Roman" w:eastAsia="Calibri" w:hAnsi="Times New Roman"/>
          <w:sz w:val="28"/>
          <w:szCs w:val="28"/>
        </w:rPr>
        <w:t xml:space="preserve"> связанные  и обеспечивающие потребности для </w:t>
      </w:r>
      <w:proofErr w:type="spellStart"/>
      <w:r w:rsidR="00853CF6">
        <w:rPr>
          <w:rFonts w:ascii="Times New Roman" w:eastAsia="Calibri" w:hAnsi="Times New Roman"/>
          <w:sz w:val="28"/>
          <w:szCs w:val="28"/>
        </w:rPr>
        <w:t>турристического</w:t>
      </w:r>
      <w:proofErr w:type="spellEnd"/>
      <w:r w:rsidR="00853CF6">
        <w:rPr>
          <w:rFonts w:ascii="Times New Roman" w:eastAsia="Calibri" w:hAnsi="Times New Roman"/>
          <w:sz w:val="28"/>
          <w:szCs w:val="28"/>
        </w:rPr>
        <w:t xml:space="preserve"> и активного отдыха </w:t>
      </w:r>
      <w:proofErr w:type="spellStart"/>
      <w:r w:rsidR="00853CF6">
        <w:rPr>
          <w:rFonts w:ascii="Times New Roman" w:eastAsia="Calibri" w:hAnsi="Times New Roman"/>
          <w:sz w:val="28"/>
          <w:szCs w:val="28"/>
        </w:rPr>
        <w:t>предывающих</w:t>
      </w:r>
      <w:proofErr w:type="spellEnd"/>
      <w:r w:rsidR="00927A7B" w:rsidRPr="00F64618">
        <w:rPr>
          <w:rFonts w:ascii="Times New Roman" w:eastAsia="Calibri" w:hAnsi="Times New Roman"/>
          <w:sz w:val="28"/>
          <w:szCs w:val="28"/>
        </w:rPr>
        <w:t>.</w:t>
      </w:r>
      <w:r w:rsidR="00E22043" w:rsidRPr="00F64618">
        <w:rPr>
          <w:rFonts w:ascii="Times New Roman" w:eastAsiaTheme="minorHAnsi" w:hAnsi="Times New Roman"/>
          <w:sz w:val="28"/>
          <w:szCs w:val="28"/>
          <w:lang w:eastAsia="en-US"/>
        </w:rPr>
        <w:t xml:space="preserve"> </w:t>
      </w:r>
      <w:r w:rsidR="00E22043" w:rsidRPr="00F64618">
        <w:rPr>
          <w:rFonts w:ascii="Times New Roman" w:eastAsia="Calibri" w:hAnsi="Times New Roman"/>
          <w:sz w:val="28"/>
          <w:szCs w:val="28"/>
        </w:rPr>
        <w:t>Р</w:t>
      </w:r>
      <w:r w:rsidRPr="00F64618">
        <w:rPr>
          <w:rFonts w:ascii="Times New Roman" w:eastAsia="Calibri" w:hAnsi="Times New Roman"/>
          <w:sz w:val="28"/>
          <w:szCs w:val="28"/>
        </w:rPr>
        <w:t xml:space="preserve">асположение новых объектов культурно-бытового, общественного назначения и коммунального обслуживания. К ним относятся – </w:t>
      </w:r>
      <w:r w:rsidR="00ED7BD0" w:rsidRPr="00F64618">
        <w:rPr>
          <w:rFonts w:ascii="Times New Roman" w:eastAsiaTheme="minorHAnsi" w:hAnsi="Times New Roman"/>
          <w:sz w:val="28"/>
          <w:szCs w:val="28"/>
          <w:lang w:eastAsia="en-US"/>
        </w:rPr>
        <w:t>дом культуры</w:t>
      </w:r>
      <w:r w:rsidRPr="00F64618">
        <w:rPr>
          <w:rFonts w:ascii="Times New Roman" w:eastAsia="Calibri" w:hAnsi="Times New Roman"/>
          <w:sz w:val="28"/>
          <w:szCs w:val="28"/>
        </w:rPr>
        <w:t xml:space="preserve">, </w:t>
      </w:r>
      <w:r w:rsidR="00ED7BD0" w:rsidRPr="00F64618">
        <w:rPr>
          <w:rFonts w:ascii="Times New Roman" w:eastAsiaTheme="minorHAnsi" w:hAnsi="Times New Roman"/>
          <w:sz w:val="28"/>
          <w:szCs w:val="28"/>
          <w:lang w:eastAsia="en-US"/>
        </w:rPr>
        <w:t>кафе, столовая, гостиница</w:t>
      </w:r>
      <w:r w:rsidRPr="00F64618">
        <w:rPr>
          <w:rFonts w:ascii="Times New Roman" w:eastAsia="Calibri" w:hAnsi="Times New Roman"/>
          <w:sz w:val="28"/>
          <w:szCs w:val="28"/>
        </w:rPr>
        <w:t xml:space="preserve">, </w:t>
      </w:r>
      <w:r w:rsidR="005E5F8F">
        <w:rPr>
          <w:rFonts w:ascii="Times New Roman" w:eastAsia="Calibri" w:hAnsi="Times New Roman"/>
          <w:sz w:val="28"/>
          <w:szCs w:val="28"/>
        </w:rPr>
        <w:t>лечебница,</w:t>
      </w:r>
      <w:r w:rsidR="00ED7BD0" w:rsidRPr="00F64618">
        <w:rPr>
          <w:rFonts w:ascii="Times New Roman" w:eastAsia="Calibri" w:hAnsi="Times New Roman"/>
          <w:sz w:val="28"/>
          <w:szCs w:val="28"/>
        </w:rPr>
        <w:t xml:space="preserve"> и</w:t>
      </w:r>
      <w:r w:rsidRPr="00F64618">
        <w:rPr>
          <w:rFonts w:ascii="Times New Roman" w:eastAsia="Calibri" w:hAnsi="Times New Roman"/>
          <w:sz w:val="28"/>
          <w:szCs w:val="28"/>
        </w:rPr>
        <w:t xml:space="preserve"> магазин</w:t>
      </w:r>
      <w:r w:rsidR="00ED7BD0" w:rsidRPr="00F64618">
        <w:rPr>
          <w:rFonts w:ascii="Times New Roman" w:eastAsia="Calibri" w:hAnsi="Times New Roman"/>
          <w:sz w:val="28"/>
          <w:szCs w:val="28"/>
        </w:rPr>
        <w:t>ы.</w:t>
      </w:r>
    </w:p>
    <w:p w14:paraId="31FBB717" w14:textId="5906ACD1" w:rsidR="00ED7BD0" w:rsidRPr="00F64618" w:rsidRDefault="00ED7BD0" w:rsidP="00954904">
      <w:pPr>
        <w:autoSpaceDE w:val="0"/>
        <w:autoSpaceDN w:val="0"/>
        <w:adjustRightInd w:val="0"/>
        <w:ind w:firstLine="709"/>
        <w:rPr>
          <w:rFonts w:ascii="Times New Roman" w:eastAsiaTheme="minorHAnsi" w:hAnsi="Times New Roman"/>
          <w:sz w:val="28"/>
          <w:szCs w:val="28"/>
          <w:lang w:eastAsia="en-US"/>
        </w:rPr>
      </w:pPr>
      <w:r w:rsidRPr="00F64618">
        <w:rPr>
          <w:rFonts w:ascii="Times New Roman" w:eastAsia="Calibri" w:hAnsi="Times New Roman"/>
          <w:sz w:val="28"/>
          <w:szCs w:val="28"/>
        </w:rPr>
        <w:t>К расчетному сроку проектом предлагается расположение</w:t>
      </w:r>
      <w:r w:rsidR="005E5F8F">
        <w:rPr>
          <w:rFonts w:ascii="Times New Roman" w:eastAsia="Calibri" w:hAnsi="Times New Roman"/>
          <w:sz w:val="28"/>
          <w:szCs w:val="28"/>
        </w:rPr>
        <w:t xml:space="preserve"> </w:t>
      </w:r>
      <w:proofErr w:type="spellStart"/>
      <w:r w:rsidR="005E5F8F">
        <w:rPr>
          <w:rFonts w:ascii="Times New Roman" w:eastAsia="Calibri" w:hAnsi="Times New Roman"/>
          <w:sz w:val="28"/>
          <w:szCs w:val="28"/>
        </w:rPr>
        <w:t>довов</w:t>
      </w:r>
      <w:proofErr w:type="spellEnd"/>
      <w:r w:rsidR="005E5F8F">
        <w:rPr>
          <w:rFonts w:ascii="Times New Roman" w:eastAsia="Calibri" w:hAnsi="Times New Roman"/>
          <w:sz w:val="28"/>
          <w:szCs w:val="28"/>
        </w:rPr>
        <w:t xml:space="preserve"> для отдыха,</w:t>
      </w:r>
      <w:r w:rsidRPr="00F64618">
        <w:rPr>
          <w:rFonts w:ascii="Times New Roman" w:eastAsia="Calibri" w:hAnsi="Times New Roman"/>
          <w:sz w:val="28"/>
          <w:szCs w:val="28"/>
        </w:rPr>
        <w:t xml:space="preserve"> дом </w:t>
      </w:r>
      <w:r w:rsidR="005E5F8F">
        <w:rPr>
          <w:rFonts w:ascii="Times New Roman" w:eastAsia="Calibri" w:hAnsi="Times New Roman"/>
          <w:sz w:val="28"/>
          <w:szCs w:val="28"/>
        </w:rPr>
        <w:t>культуры</w:t>
      </w:r>
      <w:r w:rsidRPr="00F64618">
        <w:rPr>
          <w:rFonts w:ascii="Times New Roman" w:eastAsia="Calibri" w:hAnsi="Times New Roman"/>
          <w:sz w:val="28"/>
          <w:szCs w:val="28"/>
        </w:rPr>
        <w:t xml:space="preserve"> </w:t>
      </w:r>
      <w:r w:rsidR="005E5F8F">
        <w:rPr>
          <w:rFonts w:ascii="Times New Roman" w:eastAsia="Calibri" w:hAnsi="Times New Roman"/>
          <w:sz w:val="28"/>
          <w:szCs w:val="28"/>
        </w:rPr>
        <w:t>и прочие объекты</w:t>
      </w:r>
      <w:r w:rsidRPr="00F64618">
        <w:rPr>
          <w:rFonts w:ascii="Times New Roman" w:eastAsia="Calibri" w:hAnsi="Times New Roman"/>
          <w:sz w:val="28"/>
          <w:szCs w:val="28"/>
        </w:rPr>
        <w:t>.</w:t>
      </w:r>
    </w:p>
    <w:p w14:paraId="0DFE0201" w14:textId="2F80583F" w:rsidR="00596DA3" w:rsidRPr="00F64618" w:rsidRDefault="00596DA3" w:rsidP="00954904">
      <w:pPr>
        <w:autoSpaceDE w:val="0"/>
        <w:autoSpaceDN w:val="0"/>
        <w:adjustRightInd w:val="0"/>
        <w:ind w:firstLine="709"/>
        <w:rPr>
          <w:rFonts w:ascii="Times New Roman" w:eastAsia="Calibri" w:hAnsi="Times New Roman"/>
          <w:sz w:val="28"/>
          <w:szCs w:val="28"/>
        </w:rPr>
      </w:pPr>
      <w:r w:rsidRPr="00F64618">
        <w:rPr>
          <w:rFonts w:ascii="Times New Roman" w:eastAsia="Calibri" w:hAnsi="Times New Roman"/>
          <w:sz w:val="28"/>
          <w:szCs w:val="28"/>
        </w:rPr>
        <w:t xml:space="preserve">В парковой зоне проектом предусмотрено размещение </w:t>
      </w:r>
      <w:r w:rsidR="00ED7BD0" w:rsidRPr="00F64618">
        <w:rPr>
          <w:rFonts w:ascii="Times New Roman" w:eastAsia="Calibri" w:hAnsi="Times New Roman"/>
          <w:sz w:val="28"/>
          <w:szCs w:val="28"/>
        </w:rPr>
        <w:t>спорт</w:t>
      </w:r>
      <w:r w:rsidR="00E22043" w:rsidRPr="00F64618">
        <w:rPr>
          <w:rFonts w:ascii="Times New Roman" w:eastAsia="Calibri" w:hAnsi="Times New Roman"/>
          <w:sz w:val="28"/>
          <w:szCs w:val="28"/>
        </w:rPr>
        <w:t>ивны</w:t>
      </w:r>
      <w:r w:rsidR="00306AC4">
        <w:rPr>
          <w:rFonts w:ascii="Times New Roman" w:eastAsia="Calibri" w:hAnsi="Times New Roman"/>
          <w:sz w:val="28"/>
          <w:szCs w:val="28"/>
        </w:rPr>
        <w:t>х</w:t>
      </w:r>
      <w:r w:rsidR="00927A7B" w:rsidRPr="00F64618">
        <w:rPr>
          <w:rFonts w:ascii="Times New Roman" w:eastAsia="Calibri" w:hAnsi="Times New Roman"/>
          <w:sz w:val="28"/>
          <w:szCs w:val="28"/>
        </w:rPr>
        <w:t xml:space="preserve"> </w:t>
      </w:r>
      <w:r w:rsidR="00E22043" w:rsidRPr="00F64618">
        <w:rPr>
          <w:rFonts w:ascii="Times New Roman" w:eastAsia="Calibri" w:hAnsi="Times New Roman"/>
          <w:sz w:val="28"/>
          <w:szCs w:val="28"/>
        </w:rPr>
        <w:t xml:space="preserve">и </w:t>
      </w:r>
      <w:r w:rsidR="00927A7B" w:rsidRPr="00F64618">
        <w:rPr>
          <w:rFonts w:ascii="Times New Roman" w:eastAsia="Calibri" w:hAnsi="Times New Roman"/>
          <w:sz w:val="28"/>
          <w:szCs w:val="28"/>
        </w:rPr>
        <w:t>детски</w:t>
      </w:r>
      <w:r w:rsidR="00306AC4">
        <w:rPr>
          <w:rFonts w:ascii="Times New Roman" w:eastAsia="Calibri" w:hAnsi="Times New Roman"/>
          <w:sz w:val="28"/>
          <w:szCs w:val="28"/>
        </w:rPr>
        <w:t>х</w:t>
      </w:r>
      <w:r w:rsidR="00927A7B" w:rsidRPr="00F64618">
        <w:rPr>
          <w:rFonts w:ascii="Times New Roman" w:eastAsia="Calibri" w:hAnsi="Times New Roman"/>
          <w:sz w:val="28"/>
          <w:szCs w:val="28"/>
        </w:rPr>
        <w:t xml:space="preserve"> площад</w:t>
      </w:r>
      <w:r w:rsidR="00306AC4">
        <w:rPr>
          <w:rFonts w:ascii="Times New Roman" w:eastAsia="Calibri" w:hAnsi="Times New Roman"/>
          <w:sz w:val="28"/>
          <w:szCs w:val="28"/>
        </w:rPr>
        <w:t>ок</w:t>
      </w:r>
      <w:r w:rsidRPr="00F64618">
        <w:rPr>
          <w:rFonts w:ascii="Times New Roman" w:eastAsia="Calibri" w:hAnsi="Times New Roman"/>
          <w:sz w:val="28"/>
          <w:szCs w:val="28"/>
        </w:rPr>
        <w:t>.</w:t>
      </w:r>
    </w:p>
    <w:bookmarkEnd w:id="44"/>
    <w:p w14:paraId="649F95B6" w14:textId="6B7D889A" w:rsidR="00596DA3" w:rsidRPr="00F64618" w:rsidRDefault="00596DA3" w:rsidP="00954904">
      <w:pPr>
        <w:ind w:firstLine="709"/>
        <w:rPr>
          <w:rFonts w:ascii="Times New Roman" w:eastAsia="Calibri" w:hAnsi="Times New Roman"/>
          <w:sz w:val="28"/>
          <w:szCs w:val="28"/>
        </w:rPr>
      </w:pPr>
      <w:r w:rsidRPr="00F64618">
        <w:rPr>
          <w:rFonts w:ascii="Times New Roman" w:eastAsia="Calibri" w:hAnsi="Times New Roman"/>
          <w:sz w:val="28"/>
          <w:szCs w:val="28"/>
        </w:rPr>
        <w:t>Ко всем объектам культурно – бытового обслуживания и школам предусмотрена удобная транспортная и пешеходная связь.</w:t>
      </w:r>
    </w:p>
    <w:p w14:paraId="49EE79D3" w14:textId="61AF87F6" w:rsidR="00043A48" w:rsidRDefault="00553419" w:rsidP="00684D6F">
      <w:pPr>
        <w:ind w:left="-567" w:hanging="284"/>
        <w:rPr>
          <w:rFonts w:ascii="Times New Roman" w:eastAsia="Calibri" w:hAnsi="Times New Roman"/>
          <w:color w:val="FF0000"/>
          <w:sz w:val="28"/>
          <w:szCs w:val="28"/>
        </w:rPr>
      </w:pPr>
      <w:r>
        <w:rPr>
          <w:noProof/>
        </w:rPr>
        <w:drawing>
          <wp:inline distT="0" distB="0" distL="0" distR="0" wp14:anchorId="344EDF11" wp14:editId="72C60525">
            <wp:extent cx="6694717" cy="46863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6706704" cy="4694691"/>
                    </a:xfrm>
                    <a:prstGeom prst="rect">
                      <a:avLst/>
                    </a:prstGeom>
                    <a:noFill/>
                    <a:ln>
                      <a:noFill/>
                    </a:ln>
                  </pic:spPr>
                </pic:pic>
              </a:graphicData>
            </a:graphic>
          </wp:inline>
        </w:drawing>
      </w:r>
    </w:p>
    <w:p w14:paraId="777D2D0E" w14:textId="7F2ACF41" w:rsidR="00043A48" w:rsidRPr="00F64618" w:rsidRDefault="00043A48" w:rsidP="00043A48">
      <w:pPr>
        <w:ind w:firstLine="709"/>
        <w:rPr>
          <w:rFonts w:ascii="Times New Roman" w:eastAsia="Calibri" w:hAnsi="Times New Roman"/>
          <w:sz w:val="24"/>
          <w:szCs w:val="24"/>
        </w:rPr>
      </w:pPr>
      <w:r>
        <w:rPr>
          <w:rFonts w:ascii="Times New Roman" w:eastAsia="Calibri" w:hAnsi="Times New Roman"/>
          <w:color w:val="FF0000"/>
          <w:sz w:val="24"/>
          <w:szCs w:val="24"/>
          <w:lang w:val="en-US"/>
        </w:rPr>
        <w:t xml:space="preserve">                                                                                                            </w:t>
      </w:r>
      <w:r w:rsidRPr="00F64618">
        <w:rPr>
          <w:rFonts w:ascii="Times New Roman" w:eastAsia="Calibri" w:hAnsi="Times New Roman"/>
          <w:sz w:val="24"/>
          <w:szCs w:val="24"/>
        </w:rPr>
        <w:t>Генеральный план</w:t>
      </w:r>
    </w:p>
    <w:p w14:paraId="7C5DEC1B" w14:textId="28DA5183" w:rsidR="00043A48" w:rsidRDefault="00043A48" w:rsidP="00E5364F">
      <w:pPr>
        <w:ind w:firstLine="709"/>
        <w:rPr>
          <w:rFonts w:ascii="Times New Roman" w:eastAsia="Calibri" w:hAnsi="Times New Roman"/>
          <w:color w:val="FF0000"/>
          <w:sz w:val="28"/>
          <w:szCs w:val="28"/>
        </w:rPr>
      </w:pPr>
    </w:p>
    <w:p w14:paraId="08461552" w14:textId="03ACAB15" w:rsidR="00043A48" w:rsidRDefault="00043A48" w:rsidP="00E5364F">
      <w:pPr>
        <w:ind w:firstLine="709"/>
        <w:rPr>
          <w:rFonts w:ascii="Times New Roman" w:eastAsia="Calibri" w:hAnsi="Times New Roman"/>
          <w:color w:val="FF0000"/>
          <w:sz w:val="28"/>
          <w:szCs w:val="28"/>
        </w:rPr>
      </w:pPr>
    </w:p>
    <w:p w14:paraId="336A445A" w14:textId="77777777" w:rsidR="00642636" w:rsidRDefault="00642636" w:rsidP="00043A48">
      <w:pPr>
        <w:rPr>
          <w:rFonts w:ascii="Times New Roman" w:eastAsia="Calibri" w:hAnsi="Times New Roman"/>
          <w:color w:val="FF0000"/>
          <w:sz w:val="28"/>
          <w:szCs w:val="28"/>
        </w:rPr>
      </w:pPr>
    </w:p>
    <w:p w14:paraId="3AEB1AF6" w14:textId="52E8434A" w:rsidR="00043A48" w:rsidRDefault="00553419" w:rsidP="00043A48">
      <w:pPr>
        <w:rPr>
          <w:rFonts w:ascii="Times New Roman" w:eastAsia="Calibri" w:hAnsi="Times New Roman"/>
          <w:color w:val="FF0000"/>
          <w:sz w:val="28"/>
          <w:szCs w:val="28"/>
        </w:rPr>
      </w:pPr>
      <w:r>
        <w:rPr>
          <w:noProof/>
        </w:rPr>
        <w:drawing>
          <wp:inline distT="0" distB="0" distL="0" distR="0" wp14:anchorId="05762941" wp14:editId="6880D209">
            <wp:extent cx="3448050" cy="415798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21809" r="20141"/>
                    <a:stretch/>
                  </pic:blipFill>
                  <pic:spPr bwMode="auto">
                    <a:xfrm>
                      <a:off x="0" y="0"/>
                      <a:ext cx="3448050" cy="415798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3B2EA67" wp14:editId="2873A6A2">
            <wp:extent cx="2343150" cy="1919068"/>
            <wp:effectExtent l="0" t="0" r="0" b="508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3367" r="11162"/>
                    <a:stretch/>
                  </pic:blipFill>
                  <pic:spPr bwMode="auto">
                    <a:xfrm>
                      <a:off x="0" y="0"/>
                      <a:ext cx="2346991" cy="1922214"/>
                    </a:xfrm>
                    <a:prstGeom prst="rect">
                      <a:avLst/>
                    </a:prstGeom>
                    <a:noFill/>
                    <a:ln>
                      <a:noFill/>
                    </a:ln>
                    <a:extLst>
                      <a:ext uri="{53640926-AAD7-44D8-BBD7-CCE9431645EC}">
                        <a14:shadowObscured xmlns:a14="http://schemas.microsoft.com/office/drawing/2010/main"/>
                      </a:ext>
                    </a:extLst>
                  </pic:spPr>
                </pic:pic>
              </a:graphicData>
            </a:graphic>
          </wp:inline>
        </w:drawing>
      </w:r>
    </w:p>
    <w:p w14:paraId="3430DD76" w14:textId="05B9F390" w:rsidR="00642636" w:rsidRDefault="00642636" w:rsidP="00043A48">
      <w:pPr>
        <w:rPr>
          <w:rFonts w:ascii="Times New Roman" w:eastAsia="Calibri" w:hAnsi="Times New Roman"/>
          <w:color w:val="FF0000"/>
          <w:sz w:val="28"/>
          <w:szCs w:val="28"/>
        </w:rPr>
      </w:pPr>
      <w:r>
        <w:rPr>
          <w:noProof/>
        </w:rPr>
        <w:drawing>
          <wp:inline distT="0" distB="0" distL="0" distR="0" wp14:anchorId="29D9938C" wp14:editId="3D7194EC">
            <wp:extent cx="4491550" cy="3144085"/>
            <wp:effectExtent l="6985"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rot="16200000">
                      <a:off x="0" y="0"/>
                      <a:ext cx="4491550" cy="3144085"/>
                    </a:xfrm>
                    <a:prstGeom prst="rect">
                      <a:avLst/>
                    </a:prstGeom>
                    <a:noFill/>
                    <a:ln>
                      <a:noFill/>
                    </a:ln>
                  </pic:spPr>
                </pic:pic>
              </a:graphicData>
            </a:graphic>
          </wp:inline>
        </w:drawing>
      </w:r>
    </w:p>
    <w:p w14:paraId="1568A6D6" w14:textId="4BB308F5" w:rsidR="00043A48" w:rsidRPr="00AC2243" w:rsidRDefault="00043A48" w:rsidP="0098501E">
      <w:pPr>
        <w:rPr>
          <w:rFonts w:ascii="Times New Roman" w:eastAsia="Calibri" w:hAnsi="Times New Roman"/>
          <w:color w:val="FF0000"/>
          <w:sz w:val="28"/>
          <w:szCs w:val="28"/>
        </w:rPr>
      </w:pPr>
      <w:r w:rsidRPr="00EF2411">
        <w:rPr>
          <w:rFonts w:ascii="Times New Roman" w:eastAsia="Calibri" w:hAnsi="Times New Roman"/>
          <w:color w:val="FF0000"/>
          <w:sz w:val="28"/>
          <w:szCs w:val="28"/>
        </w:rPr>
        <w:lastRenderedPageBreak/>
        <w:t xml:space="preserve">  </w:t>
      </w:r>
    </w:p>
    <w:p w14:paraId="468226DA" w14:textId="53CA8054" w:rsidR="00E5364F" w:rsidRDefault="00AA163F" w:rsidP="00954904">
      <w:pPr>
        <w:ind w:firstLine="709"/>
        <w:rPr>
          <w:rFonts w:ascii="Times New Roman" w:hAnsi="Times New Roman"/>
          <w:sz w:val="28"/>
          <w:szCs w:val="28"/>
        </w:rPr>
      </w:pPr>
      <w:r w:rsidRPr="00AA163F">
        <w:rPr>
          <w:rFonts w:ascii="Times New Roman" w:hAnsi="Times New Roman"/>
          <w:sz w:val="28"/>
          <w:szCs w:val="28"/>
        </w:rPr>
        <w:t xml:space="preserve">Функциональное и планировочное решение территории села </w:t>
      </w:r>
      <w:proofErr w:type="spellStart"/>
      <w:r w:rsidRPr="00AA163F">
        <w:rPr>
          <w:rFonts w:ascii="Times New Roman" w:hAnsi="Times New Roman"/>
          <w:sz w:val="28"/>
          <w:szCs w:val="28"/>
        </w:rPr>
        <w:t>Торайгыр</w:t>
      </w:r>
      <w:proofErr w:type="spellEnd"/>
      <w:r w:rsidRPr="00AA163F">
        <w:rPr>
          <w:rFonts w:ascii="Times New Roman" w:hAnsi="Times New Roman"/>
          <w:sz w:val="28"/>
          <w:szCs w:val="28"/>
        </w:rPr>
        <w:t xml:space="preserve"> формируется исходя из его природной специфики (озеро </w:t>
      </w:r>
      <w:proofErr w:type="spellStart"/>
      <w:r w:rsidRPr="00AA163F">
        <w:rPr>
          <w:rFonts w:ascii="Times New Roman" w:hAnsi="Times New Roman"/>
          <w:sz w:val="28"/>
          <w:szCs w:val="28"/>
        </w:rPr>
        <w:t>Торайгыр</w:t>
      </w:r>
      <w:proofErr w:type="spellEnd"/>
      <w:r w:rsidRPr="00AA163F">
        <w:rPr>
          <w:rFonts w:ascii="Times New Roman" w:hAnsi="Times New Roman"/>
          <w:sz w:val="28"/>
          <w:szCs w:val="28"/>
        </w:rPr>
        <w:t>, национальный парк, скалистые массивы), небольшой численности населения, хозяйственного профиля и роли в системе расселения Баянаульского района.</w:t>
      </w:r>
    </w:p>
    <w:p w14:paraId="1C224ABB" w14:textId="77777777" w:rsidR="00AA163F" w:rsidRPr="00AA163F" w:rsidRDefault="00AA163F" w:rsidP="00954904">
      <w:pPr>
        <w:pStyle w:val="af0"/>
        <w:spacing w:before="0" w:beforeAutospacing="0" w:after="0" w:afterAutospacing="0"/>
        <w:ind w:firstLine="709"/>
        <w:jc w:val="both"/>
        <w:rPr>
          <w:sz w:val="28"/>
          <w:szCs w:val="28"/>
        </w:rPr>
      </w:pPr>
      <w:r w:rsidRPr="00AA163F">
        <w:rPr>
          <w:sz w:val="28"/>
          <w:szCs w:val="28"/>
        </w:rPr>
        <w:t>Характеристики:</w:t>
      </w:r>
    </w:p>
    <w:p w14:paraId="6A999C62" w14:textId="77777777" w:rsidR="00AA163F" w:rsidRPr="00AA163F" w:rsidRDefault="00AA163F" w:rsidP="00954904">
      <w:pPr>
        <w:pStyle w:val="af0"/>
        <w:numPr>
          <w:ilvl w:val="0"/>
          <w:numId w:val="51"/>
        </w:numPr>
        <w:spacing w:before="0" w:beforeAutospacing="0" w:after="0" w:afterAutospacing="0"/>
        <w:ind w:left="0" w:firstLine="709"/>
        <w:jc w:val="both"/>
        <w:rPr>
          <w:sz w:val="28"/>
          <w:szCs w:val="28"/>
        </w:rPr>
      </w:pPr>
      <w:r w:rsidRPr="00AA163F">
        <w:rPr>
          <w:sz w:val="28"/>
          <w:szCs w:val="28"/>
        </w:rPr>
        <w:t>индивидуальная усадебная застройка;</w:t>
      </w:r>
    </w:p>
    <w:p w14:paraId="22113B23" w14:textId="77777777" w:rsidR="00AA163F" w:rsidRPr="00AA163F" w:rsidRDefault="00AA163F" w:rsidP="00954904">
      <w:pPr>
        <w:pStyle w:val="af0"/>
        <w:numPr>
          <w:ilvl w:val="0"/>
          <w:numId w:val="51"/>
        </w:numPr>
        <w:spacing w:before="0" w:beforeAutospacing="0" w:after="0" w:afterAutospacing="0"/>
        <w:ind w:left="0" w:firstLine="709"/>
        <w:jc w:val="both"/>
        <w:rPr>
          <w:sz w:val="28"/>
          <w:szCs w:val="28"/>
        </w:rPr>
      </w:pPr>
      <w:r w:rsidRPr="00AA163F">
        <w:rPr>
          <w:sz w:val="28"/>
          <w:szCs w:val="28"/>
        </w:rPr>
        <w:t>низкая плотность и большие земельные участки;</w:t>
      </w:r>
    </w:p>
    <w:p w14:paraId="0A1677E6" w14:textId="77777777" w:rsidR="00AA163F" w:rsidRPr="00AA163F" w:rsidRDefault="00AA163F" w:rsidP="00954904">
      <w:pPr>
        <w:pStyle w:val="af0"/>
        <w:numPr>
          <w:ilvl w:val="0"/>
          <w:numId w:val="51"/>
        </w:numPr>
        <w:spacing w:before="0" w:beforeAutospacing="0" w:after="0" w:afterAutospacing="0"/>
        <w:ind w:left="0" w:firstLine="709"/>
        <w:jc w:val="both"/>
        <w:rPr>
          <w:sz w:val="28"/>
          <w:szCs w:val="28"/>
        </w:rPr>
      </w:pPr>
      <w:r w:rsidRPr="00AA163F">
        <w:rPr>
          <w:sz w:val="28"/>
          <w:szCs w:val="28"/>
        </w:rPr>
        <w:t>ориентация домов преимущественно вдоль берега озера;</w:t>
      </w:r>
    </w:p>
    <w:p w14:paraId="1B025F4A" w14:textId="77777777" w:rsidR="00AA163F" w:rsidRPr="00AA163F" w:rsidRDefault="00AA163F" w:rsidP="00954904">
      <w:pPr>
        <w:pStyle w:val="af0"/>
        <w:numPr>
          <w:ilvl w:val="0"/>
          <w:numId w:val="51"/>
        </w:numPr>
        <w:spacing w:before="0" w:beforeAutospacing="0" w:after="0" w:afterAutospacing="0"/>
        <w:ind w:left="0" w:firstLine="709"/>
        <w:jc w:val="both"/>
        <w:rPr>
          <w:sz w:val="28"/>
          <w:szCs w:val="28"/>
        </w:rPr>
      </w:pPr>
      <w:r w:rsidRPr="00AA163F">
        <w:rPr>
          <w:sz w:val="28"/>
          <w:szCs w:val="28"/>
        </w:rPr>
        <w:t>развитая система приусадебных хозяйств.</w:t>
      </w:r>
    </w:p>
    <w:p w14:paraId="1AA9E8DD" w14:textId="77777777" w:rsidR="00AA163F" w:rsidRPr="00AA163F" w:rsidRDefault="00AA163F" w:rsidP="00F64618">
      <w:pPr>
        <w:ind w:firstLine="709"/>
        <w:rPr>
          <w:rFonts w:ascii="Times New Roman" w:eastAsia="Calibri" w:hAnsi="Times New Roman"/>
          <w:sz w:val="28"/>
          <w:szCs w:val="28"/>
        </w:rPr>
      </w:pPr>
    </w:p>
    <w:p w14:paraId="5ACB1F94" w14:textId="34048B19" w:rsidR="00596DA3" w:rsidRPr="00F64618" w:rsidRDefault="00596DA3" w:rsidP="00F64618">
      <w:pPr>
        <w:pStyle w:val="2220"/>
        <w:spacing w:before="0"/>
        <w:ind w:left="0" w:firstLine="709"/>
        <w:outlineLvl w:val="1"/>
        <w:rPr>
          <w:i w:val="0"/>
          <w:iCs/>
        </w:rPr>
      </w:pPr>
      <w:bookmarkStart w:id="45" w:name="_Toc409536995"/>
      <w:bookmarkStart w:id="46" w:name="_Toc208990951"/>
      <w:r w:rsidRPr="00F64618">
        <w:rPr>
          <w:i w:val="0"/>
          <w:iCs/>
        </w:rPr>
        <w:t>2.4</w:t>
      </w:r>
      <w:r w:rsidR="00F64618">
        <w:rPr>
          <w:i w:val="0"/>
          <w:iCs/>
        </w:rPr>
        <w:t>.</w:t>
      </w:r>
      <w:r w:rsidRPr="00F64618">
        <w:rPr>
          <w:i w:val="0"/>
          <w:iCs/>
        </w:rPr>
        <w:t xml:space="preserve"> Планировочная структура</w:t>
      </w:r>
      <w:bookmarkEnd w:id="45"/>
      <w:bookmarkEnd w:id="46"/>
    </w:p>
    <w:p w14:paraId="44D14A0F" w14:textId="77777777" w:rsidR="00F64618" w:rsidRPr="00F64618" w:rsidRDefault="00F64618" w:rsidP="00F64618">
      <w:pPr>
        <w:pStyle w:val="2220"/>
        <w:spacing w:before="0"/>
        <w:ind w:left="0" w:firstLine="709"/>
        <w:jc w:val="both"/>
        <w:outlineLvl w:val="1"/>
        <w:rPr>
          <w:i w:val="0"/>
          <w:iCs/>
        </w:rPr>
      </w:pPr>
    </w:p>
    <w:p w14:paraId="3D8755FF" w14:textId="77777777" w:rsidR="00596DA3" w:rsidRPr="00F64618" w:rsidRDefault="00596DA3" w:rsidP="00954904">
      <w:pPr>
        <w:ind w:firstLine="709"/>
        <w:rPr>
          <w:rFonts w:ascii="Times New Roman" w:hAnsi="Times New Roman"/>
          <w:sz w:val="28"/>
          <w:szCs w:val="28"/>
        </w:rPr>
      </w:pPr>
      <w:r w:rsidRPr="00F64618">
        <w:rPr>
          <w:rFonts w:ascii="Times New Roman" w:hAnsi="Times New Roman"/>
          <w:sz w:val="28"/>
          <w:szCs w:val="28"/>
        </w:rPr>
        <w:t>При разработке структурно-планировочной организации территории учитывались следующие факторы:</w:t>
      </w:r>
    </w:p>
    <w:p w14:paraId="0BFADA54" w14:textId="77777777" w:rsidR="00596DA3" w:rsidRPr="00F64618" w:rsidRDefault="00596DA3" w:rsidP="00954904">
      <w:pPr>
        <w:pStyle w:val="a7"/>
        <w:numPr>
          <w:ilvl w:val="0"/>
          <w:numId w:val="2"/>
        </w:numPr>
        <w:tabs>
          <w:tab w:val="left" w:pos="1134"/>
        </w:tabs>
        <w:ind w:left="0" w:firstLine="709"/>
        <w:rPr>
          <w:rFonts w:ascii="Times New Roman" w:hAnsi="Times New Roman"/>
          <w:sz w:val="28"/>
          <w:szCs w:val="28"/>
        </w:rPr>
      </w:pPr>
      <w:r w:rsidRPr="00F64618">
        <w:rPr>
          <w:rFonts w:ascii="Times New Roman" w:hAnsi="Times New Roman"/>
          <w:sz w:val="28"/>
          <w:szCs w:val="28"/>
        </w:rPr>
        <w:t>существующая градостроительная ситуация;</w:t>
      </w:r>
    </w:p>
    <w:p w14:paraId="31966EF4" w14:textId="77777777" w:rsidR="00596DA3" w:rsidRPr="00F64618" w:rsidRDefault="00596DA3" w:rsidP="00954904">
      <w:pPr>
        <w:pStyle w:val="a7"/>
        <w:numPr>
          <w:ilvl w:val="0"/>
          <w:numId w:val="2"/>
        </w:numPr>
        <w:tabs>
          <w:tab w:val="left" w:pos="1134"/>
        </w:tabs>
        <w:ind w:left="0" w:firstLine="709"/>
        <w:rPr>
          <w:rFonts w:ascii="Times New Roman" w:hAnsi="Times New Roman"/>
          <w:sz w:val="28"/>
          <w:szCs w:val="28"/>
        </w:rPr>
      </w:pPr>
      <w:r w:rsidRPr="00F64618">
        <w:rPr>
          <w:rFonts w:ascii="Times New Roman" w:hAnsi="Times New Roman"/>
          <w:sz w:val="28"/>
          <w:szCs w:val="28"/>
        </w:rPr>
        <w:t>природно-ландшафтная характеристика района;</w:t>
      </w:r>
    </w:p>
    <w:p w14:paraId="732B6772" w14:textId="77777777" w:rsidR="00596DA3" w:rsidRPr="00F64618" w:rsidRDefault="00596DA3" w:rsidP="00954904">
      <w:pPr>
        <w:pStyle w:val="a7"/>
        <w:numPr>
          <w:ilvl w:val="0"/>
          <w:numId w:val="2"/>
        </w:numPr>
        <w:tabs>
          <w:tab w:val="left" w:pos="1134"/>
        </w:tabs>
        <w:ind w:left="0" w:firstLine="709"/>
        <w:rPr>
          <w:rFonts w:ascii="Times New Roman" w:hAnsi="Times New Roman"/>
          <w:sz w:val="28"/>
          <w:szCs w:val="28"/>
        </w:rPr>
      </w:pPr>
      <w:r w:rsidRPr="00F64618">
        <w:rPr>
          <w:rFonts w:ascii="Times New Roman" w:hAnsi="Times New Roman"/>
          <w:sz w:val="28"/>
          <w:szCs w:val="28"/>
        </w:rPr>
        <w:t>имеющаяся и разрабатываемая планировочная документация на территорию района.</w:t>
      </w:r>
    </w:p>
    <w:p w14:paraId="632C7454" w14:textId="77777777" w:rsidR="00596DA3" w:rsidRPr="00F64618" w:rsidRDefault="00596DA3" w:rsidP="00954904">
      <w:pPr>
        <w:pStyle w:val="a7"/>
        <w:numPr>
          <w:ilvl w:val="0"/>
          <w:numId w:val="2"/>
        </w:numPr>
        <w:tabs>
          <w:tab w:val="left" w:pos="1134"/>
        </w:tabs>
        <w:ind w:left="0" w:firstLine="709"/>
        <w:rPr>
          <w:rFonts w:ascii="Times New Roman" w:hAnsi="Times New Roman"/>
          <w:sz w:val="28"/>
          <w:szCs w:val="28"/>
        </w:rPr>
      </w:pPr>
      <w:r w:rsidRPr="00F64618">
        <w:rPr>
          <w:rFonts w:ascii="Times New Roman" w:hAnsi="Times New Roman"/>
          <w:sz w:val="28"/>
          <w:szCs w:val="28"/>
        </w:rPr>
        <w:t>наличие свободной площадки для строительства индивидуального жилья и объектов соцкультбыта;</w:t>
      </w:r>
    </w:p>
    <w:p w14:paraId="758338BA" w14:textId="77777777" w:rsidR="00596DA3" w:rsidRPr="00F64618" w:rsidRDefault="00596DA3" w:rsidP="00954904">
      <w:pPr>
        <w:ind w:firstLine="709"/>
        <w:rPr>
          <w:rFonts w:ascii="Times New Roman" w:hAnsi="Times New Roman"/>
          <w:sz w:val="28"/>
          <w:szCs w:val="28"/>
        </w:rPr>
      </w:pPr>
      <w:r w:rsidRPr="00F64618">
        <w:rPr>
          <w:rFonts w:ascii="Times New Roman" w:hAnsi="Times New Roman"/>
          <w:sz w:val="28"/>
          <w:szCs w:val="28"/>
        </w:rPr>
        <w:t>В результате анализа вышеперечисленных факторов определились основные проблемы и задачи, которые необходимо было решить в проекте детального плана:</w:t>
      </w:r>
    </w:p>
    <w:p w14:paraId="46243753" w14:textId="77777777" w:rsidR="00596DA3" w:rsidRPr="00F64618" w:rsidRDefault="00596DA3" w:rsidP="00954904">
      <w:pPr>
        <w:pStyle w:val="a7"/>
        <w:numPr>
          <w:ilvl w:val="0"/>
          <w:numId w:val="2"/>
        </w:numPr>
        <w:tabs>
          <w:tab w:val="left" w:pos="1134"/>
        </w:tabs>
        <w:ind w:left="0" w:firstLine="709"/>
        <w:rPr>
          <w:rFonts w:ascii="Times New Roman" w:hAnsi="Times New Roman"/>
          <w:sz w:val="28"/>
          <w:szCs w:val="28"/>
        </w:rPr>
      </w:pPr>
      <w:r w:rsidRPr="00F64618">
        <w:rPr>
          <w:rFonts w:ascii="Times New Roman" w:hAnsi="Times New Roman"/>
          <w:sz w:val="28"/>
          <w:szCs w:val="28"/>
        </w:rPr>
        <w:t>Проектируемый район – район индивидуального жилищного строительства;</w:t>
      </w:r>
    </w:p>
    <w:p w14:paraId="766B3973" w14:textId="77777777" w:rsidR="00596DA3" w:rsidRPr="00F64618" w:rsidRDefault="00596DA3" w:rsidP="00954904">
      <w:pPr>
        <w:pStyle w:val="a7"/>
        <w:numPr>
          <w:ilvl w:val="0"/>
          <w:numId w:val="2"/>
        </w:numPr>
        <w:tabs>
          <w:tab w:val="left" w:pos="1134"/>
        </w:tabs>
        <w:ind w:left="0" w:firstLine="709"/>
        <w:rPr>
          <w:rFonts w:ascii="Times New Roman" w:hAnsi="Times New Roman"/>
          <w:sz w:val="28"/>
          <w:szCs w:val="28"/>
        </w:rPr>
      </w:pPr>
      <w:r w:rsidRPr="00F64618">
        <w:rPr>
          <w:rFonts w:ascii="Times New Roman" w:hAnsi="Times New Roman"/>
          <w:sz w:val="28"/>
          <w:szCs w:val="28"/>
        </w:rPr>
        <w:t>На территории района и на прилегающих к нему территориях практически отсутствуют зеленые насаждения.</w:t>
      </w:r>
    </w:p>
    <w:p w14:paraId="0A87E9DD" w14:textId="77777777" w:rsidR="00596DA3" w:rsidRPr="00F64618" w:rsidRDefault="00596DA3" w:rsidP="00954904">
      <w:pPr>
        <w:pStyle w:val="a7"/>
        <w:numPr>
          <w:ilvl w:val="0"/>
          <w:numId w:val="2"/>
        </w:numPr>
        <w:tabs>
          <w:tab w:val="left" w:pos="1134"/>
        </w:tabs>
        <w:ind w:left="0" w:firstLine="709"/>
        <w:rPr>
          <w:rFonts w:ascii="Times New Roman" w:hAnsi="Times New Roman"/>
          <w:sz w:val="28"/>
          <w:szCs w:val="28"/>
        </w:rPr>
      </w:pPr>
      <w:r w:rsidRPr="00F64618">
        <w:rPr>
          <w:rFonts w:ascii="Times New Roman" w:hAnsi="Times New Roman"/>
          <w:sz w:val="28"/>
          <w:szCs w:val="28"/>
        </w:rPr>
        <w:t>Необходимо учесть в проекте планировки наличие на территории района зоны регулирования застройки, зоны охраняемого ландшафта и санитарно-защитных зон.</w:t>
      </w:r>
    </w:p>
    <w:p w14:paraId="1B238B25" w14:textId="77777777" w:rsidR="00596DA3" w:rsidRPr="00F64618" w:rsidRDefault="00596DA3" w:rsidP="00954904">
      <w:pPr>
        <w:pStyle w:val="a7"/>
        <w:numPr>
          <w:ilvl w:val="0"/>
          <w:numId w:val="2"/>
        </w:numPr>
        <w:tabs>
          <w:tab w:val="left" w:pos="1134"/>
        </w:tabs>
        <w:ind w:left="0" w:firstLine="709"/>
        <w:rPr>
          <w:rFonts w:ascii="Times New Roman" w:hAnsi="Times New Roman"/>
          <w:sz w:val="28"/>
          <w:szCs w:val="28"/>
        </w:rPr>
      </w:pPr>
      <w:r w:rsidRPr="00F64618">
        <w:rPr>
          <w:rFonts w:ascii="Times New Roman" w:hAnsi="Times New Roman"/>
          <w:sz w:val="28"/>
          <w:szCs w:val="28"/>
        </w:rPr>
        <w:t>Необходимо предусмотреть места для досуга и отдыха граждан.</w:t>
      </w:r>
    </w:p>
    <w:p w14:paraId="08AA50E9" w14:textId="77777777" w:rsidR="00E5364F" w:rsidRPr="00F64618" w:rsidRDefault="00E5364F" w:rsidP="00F64618">
      <w:pPr>
        <w:pStyle w:val="a7"/>
        <w:tabs>
          <w:tab w:val="left" w:pos="1134"/>
        </w:tabs>
        <w:ind w:left="0" w:firstLine="709"/>
        <w:rPr>
          <w:rFonts w:ascii="Times New Roman" w:hAnsi="Times New Roman"/>
          <w:sz w:val="28"/>
          <w:szCs w:val="28"/>
        </w:rPr>
      </w:pPr>
    </w:p>
    <w:p w14:paraId="3D9DC556" w14:textId="2D590950" w:rsidR="00596DA3" w:rsidRDefault="00596DA3" w:rsidP="00F64618">
      <w:pPr>
        <w:pStyle w:val="2220"/>
        <w:spacing w:before="0"/>
        <w:ind w:left="0" w:firstLine="709"/>
        <w:outlineLvl w:val="1"/>
        <w:rPr>
          <w:i w:val="0"/>
          <w:iCs/>
        </w:rPr>
      </w:pPr>
      <w:bookmarkStart w:id="47" w:name="_Toc409536996"/>
      <w:bookmarkStart w:id="48" w:name="_Toc208990952"/>
      <w:r w:rsidRPr="00F64618">
        <w:rPr>
          <w:i w:val="0"/>
          <w:iCs/>
        </w:rPr>
        <w:t>2.5</w:t>
      </w:r>
      <w:r w:rsidR="00F64618">
        <w:rPr>
          <w:i w:val="0"/>
          <w:iCs/>
        </w:rPr>
        <w:t>.</w:t>
      </w:r>
      <w:r w:rsidRPr="00F64618">
        <w:rPr>
          <w:i w:val="0"/>
          <w:iCs/>
        </w:rPr>
        <w:t xml:space="preserve"> Жилые территории</w:t>
      </w:r>
      <w:bookmarkEnd w:id="47"/>
      <w:bookmarkEnd w:id="48"/>
    </w:p>
    <w:p w14:paraId="5EA3923E" w14:textId="77777777" w:rsidR="00F64618" w:rsidRPr="00F64618" w:rsidRDefault="00F64618" w:rsidP="00F64618">
      <w:pPr>
        <w:pStyle w:val="2220"/>
        <w:spacing w:before="0"/>
        <w:ind w:left="0" w:firstLine="709"/>
        <w:jc w:val="both"/>
        <w:outlineLvl w:val="1"/>
        <w:rPr>
          <w:i w:val="0"/>
          <w:iCs/>
        </w:rPr>
      </w:pPr>
    </w:p>
    <w:p w14:paraId="68A8453D" w14:textId="42DD9670" w:rsidR="00596DA3" w:rsidRPr="00F64618" w:rsidRDefault="00596DA3" w:rsidP="00F64618">
      <w:pPr>
        <w:ind w:firstLine="709"/>
        <w:rPr>
          <w:rFonts w:ascii="Times New Roman" w:hAnsi="Times New Roman"/>
          <w:sz w:val="28"/>
          <w:szCs w:val="28"/>
        </w:rPr>
      </w:pPr>
      <w:r w:rsidRPr="00F64618">
        <w:rPr>
          <w:rFonts w:ascii="Times New Roman" w:hAnsi="Times New Roman"/>
          <w:sz w:val="28"/>
          <w:szCs w:val="28"/>
        </w:rPr>
        <w:t xml:space="preserve">Основу планировочной структуры района составляют улицы районного значения и жилые улицы. В качестве застройки села предложена </w:t>
      </w:r>
      <w:r w:rsidR="00400BCE" w:rsidRPr="00F64618">
        <w:rPr>
          <w:rFonts w:ascii="Times New Roman" w:hAnsi="Times New Roman"/>
          <w:sz w:val="28"/>
          <w:szCs w:val="28"/>
        </w:rPr>
        <w:t xml:space="preserve">одноэтажная </w:t>
      </w:r>
      <w:r w:rsidRPr="00F64618">
        <w:rPr>
          <w:rFonts w:ascii="Times New Roman" w:hAnsi="Times New Roman"/>
          <w:sz w:val="28"/>
          <w:szCs w:val="28"/>
        </w:rPr>
        <w:t>застройка</w:t>
      </w:r>
      <w:r w:rsidR="005A66FE">
        <w:rPr>
          <w:rFonts w:ascii="Times New Roman" w:hAnsi="Times New Roman"/>
          <w:sz w:val="28"/>
          <w:szCs w:val="28"/>
        </w:rPr>
        <w:t xml:space="preserve"> домов отдыха</w:t>
      </w:r>
      <w:r w:rsidRPr="00F64618">
        <w:rPr>
          <w:rFonts w:ascii="Times New Roman" w:hAnsi="Times New Roman"/>
          <w:sz w:val="28"/>
          <w:szCs w:val="28"/>
        </w:rPr>
        <w:t>.</w:t>
      </w:r>
    </w:p>
    <w:p w14:paraId="1A751C90" w14:textId="5CEAA2F6" w:rsidR="00596DA3" w:rsidRPr="00F64618" w:rsidRDefault="00596DA3" w:rsidP="00F64618">
      <w:pPr>
        <w:ind w:firstLine="709"/>
        <w:rPr>
          <w:rFonts w:ascii="Times New Roman" w:hAnsi="Times New Roman"/>
          <w:sz w:val="28"/>
          <w:szCs w:val="28"/>
        </w:rPr>
      </w:pPr>
      <w:r w:rsidRPr="00F64618">
        <w:rPr>
          <w:rFonts w:ascii="Times New Roman" w:hAnsi="Times New Roman"/>
          <w:sz w:val="28"/>
          <w:szCs w:val="28"/>
        </w:rPr>
        <w:t xml:space="preserve">Район </w:t>
      </w:r>
      <w:r w:rsidR="004F6187" w:rsidRPr="00F64618">
        <w:rPr>
          <w:rFonts w:ascii="Times New Roman" w:hAnsi="Times New Roman"/>
          <w:sz w:val="28"/>
          <w:szCs w:val="28"/>
        </w:rPr>
        <w:t>окружен достаточным количеством</w:t>
      </w:r>
      <w:r w:rsidRPr="00F64618">
        <w:rPr>
          <w:rFonts w:ascii="Times New Roman" w:hAnsi="Times New Roman"/>
          <w:sz w:val="28"/>
          <w:szCs w:val="28"/>
        </w:rPr>
        <w:t xml:space="preserve"> свободных территорий для перспективного развития. В связи с этим </w:t>
      </w:r>
      <w:r w:rsidR="005A66FE">
        <w:rPr>
          <w:rFonts w:ascii="Times New Roman" w:hAnsi="Times New Roman"/>
          <w:sz w:val="28"/>
          <w:szCs w:val="28"/>
        </w:rPr>
        <w:t xml:space="preserve">культурно-досуговая </w:t>
      </w:r>
      <w:r w:rsidRPr="00F64618">
        <w:rPr>
          <w:rFonts w:ascii="Times New Roman" w:hAnsi="Times New Roman"/>
          <w:sz w:val="28"/>
          <w:szCs w:val="28"/>
        </w:rPr>
        <w:t xml:space="preserve">зона застройки активно сформирована из </w:t>
      </w:r>
      <w:r w:rsidR="00BE05A4">
        <w:rPr>
          <w:rFonts w:ascii="Times New Roman" w:hAnsi="Times New Roman"/>
          <w:sz w:val="28"/>
          <w:szCs w:val="28"/>
          <w:lang w:val="kk-KZ"/>
        </w:rPr>
        <w:t>одноэтажных домов отдыха</w:t>
      </w:r>
      <w:r w:rsidRPr="00F64618">
        <w:rPr>
          <w:rFonts w:ascii="Times New Roman" w:hAnsi="Times New Roman"/>
          <w:sz w:val="28"/>
          <w:szCs w:val="28"/>
        </w:rPr>
        <w:t xml:space="preserve">. В коттеджной застройке применены дома с участками </w:t>
      </w:r>
      <w:r w:rsidR="00F64E9B" w:rsidRPr="00F64618">
        <w:rPr>
          <w:rFonts w:ascii="Times New Roman" w:hAnsi="Times New Roman"/>
          <w:sz w:val="28"/>
          <w:szCs w:val="28"/>
        </w:rPr>
        <w:t>площадью 10</w:t>
      </w:r>
      <w:r w:rsidRPr="00F64618">
        <w:rPr>
          <w:rFonts w:ascii="Times New Roman" w:hAnsi="Times New Roman"/>
          <w:sz w:val="28"/>
          <w:szCs w:val="28"/>
        </w:rPr>
        <w:t xml:space="preserve">- 15 соток. И в соответствии с естественным приростом населения проектом предусмотрено </w:t>
      </w:r>
      <w:r w:rsidRPr="00F64618">
        <w:rPr>
          <w:rFonts w:ascii="Times New Roman" w:hAnsi="Times New Roman"/>
          <w:sz w:val="28"/>
          <w:szCs w:val="28"/>
        </w:rPr>
        <w:lastRenderedPageBreak/>
        <w:t>строительство необходимого количества учреждений культурно-бытового назначения.</w:t>
      </w:r>
    </w:p>
    <w:p w14:paraId="19D58D44" w14:textId="7EB8EEC3" w:rsidR="00596DA3" w:rsidRPr="00F64618" w:rsidRDefault="00596DA3" w:rsidP="00F64618">
      <w:pPr>
        <w:ind w:firstLine="709"/>
        <w:rPr>
          <w:rFonts w:ascii="Times New Roman" w:hAnsi="Times New Roman"/>
          <w:sz w:val="28"/>
          <w:szCs w:val="28"/>
        </w:rPr>
      </w:pPr>
      <w:r w:rsidRPr="00F64618">
        <w:rPr>
          <w:rFonts w:ascii="Times New Roman" w:hAnsi="Times New Roman"/>
          <w:sz w:val="28"/>
          <w:szCs w:val="28"/>
        </w:rPr>
        <w:t>Проектом предусматривается упорядоченная система улиц и пешеходных связей таким образом, чтобы обеспечить оптимальное развитие территорий жилых</w:t>
      </w:r>
      <w:r w:rsidR="0085120A">
        <w:rPr>
          <w:rFonts w:ascii="Times New Roman" w:hAnsi="Times New Roman"/>
          <w:sz w:val="28"/>
          <w:szCs w:val="28"/>
        </w:rPr>
        <w:t xml:space="preserve"> и досуговых</w:t>
      </w:r>
      <w:r w:rsidRPr="00F64618">
        <w:rPr>
          <w:rFonts w:ascii="Times New Roman" w:hAnsi="Times New Roman"/>
          <w:sz w:val="28"/>
          <w:szCs w:val="28"/>
        </w:rPr>
        <w:t xml:space="preserve"> кварталов. </w:t>
      </w:r>
    </w:p>
    <w:p w14:paraId="388F29C6" w14:textId="77777777" w:rsidR="00E5364F" w:rsidRDefault="00E5364F" w:rsidP="00E5364F">
      <w:pPr>
        <w:ind w:firstLine="709"/>
        <w:rPr>
          <w:rFonts w:ascii="Times New Roman" w:hAnsi="Times New Roman"/>
          <w:color w:val="000000" w:themeColor="text1"/>
          <w:sz w:val="28"/>
          <w:szCs w:val="28"/>
        </w:rPr>
      </w:pPr>
    </w:p>
    <w:p w14:paraId="14AB052A" w14:textId="77777777" w:rsidR="009437CA" w:rsidRPr="009437CA" w:rsidRDefault="009437CA" w:rsidP="009437CA">
      <w:pPr>
        <w:pStyle w:val="df3vjf"/>
        <w:numPr>
          <w:ilvl w:val="0"/>
          <w:numId w:val="54"/>
        </w:numPr>
        <w:shd w:val="clear" w:color="auto" w:fill="FFFFFF"/>
        <w:spacing w:before="0" w:beforeAutospacing="0" w:after="180" w:afterAutospacing="0" w:line="360" w:lineRule="atLeast"/>
        <w:rPr>
          <w:color w:val="0A0A0A"/>
          <w:sz w:val="28"/>
          <w:szCs w:val="28"/>
        </w:rPr>
      </w:pPr>
      <w:bookmarkStart w:id="49" w:name="_Toc208990953"/>
      <w:r w:rsidRPr="009437CA">
        <w:rPr>
          <w:rStyle w:val="afffe"/>
          <w:color w:val="0A0A0A"/>
          <w:sz w:val="28"/>
          <w:szCs w:val="28"/>
        </w:rPr>
        <w:t>Обоснование этажности:</w:t>
      </w:r>
      <w:r w:rsidRPr="009437CA">
        <w:rPr>
          <w:rStyle w:val="t286pc"/>
          <w:color w:val="0A0A0A"/>
          <w:sz w:val="28"/>
          <w:szCs w:val="28"/>
        </w:rPr>
        <w:t> «Выбор одноэтажной типологии зданий обусловлен стремлением к максимальной интеграции архитектуры в природный ландшафт и созданию камерной, соразмерной человеку среды».</w:t>
      </w:r>
    </w:p>
    <w:p w14:paraId="7FF1E370" w14:textId="77777777" w:rsidR="009437CA" w:rsidRPr="009437CA" w:rsidRDefault="009437CA" w:rsidP="009437CA">
      <w:pPr>
        <w:pStyle w:val="df3vjf"/>
        <w:numPr>
          <w:ilvl w:val="0"/>
          <w:numId w:val="54"/>
        </w:numPr>
        <w:shd w:val="clear" w:color="auto" w:fill="FFFFFF"/>
        <w:spacing w:before="0" w:beforeAutospacing="0" w:after="180" w:afterAutospacing="0" w:line="360" w:lineRule="atLeast"/>
        <w:rPr>
          <w:color w:val="0A0A0A"/>
          <w:sz w:val="28"/>
          <w:szCs w:val="28"/>
        </w:rPr>
      </w:pPr>
      <w:r w:rsidRPr="009437CA">
        <w:rPr>
          <w:rStyle w:val="afffe"/>
          <w:color w:val="0A0A0A"/>
          <w:sz w:val="28"/>
          <w:szCs w:val="28"/>
        </w:rPr>
        <w:t>Перспективное развитие:</w:t>
      </w:r>
      <w:r w:rsidRPr="009437CA">
        <w:rPr>
          <w:rStyle w:val="t286pc"/>
          <w:color w:val="0A0A0A"/>
          <w:sz w:val="28"/>
          <w:szCs w:val="28"/>
        </w:rPr>
        <w:t> «Наличие резервных территорий позволяет рассматривать текущую застройку как первую очередь освоения района с возможностью последующего расширения рекреационной инфраструктуры без нарушения сложившейся композиции».</w:t>
      </w:r>
    </w:p>
    <w:p w14:paraId="7DAF2EF4" w14:textId="6879DEDD" w:rsidR="009437CA" w:rsidRDefault="009437CA" w:rsidP="009437CA">
      <w:pPr>
        <w:pStyle w:val="df3vjf"/>
        <w:numPr>
          <w:ilvl w:val="0"/>
          <w:numId w:val="54"/>
        </w:numPr>
        <w:shd w:val="clear" w:color="auto" w:fill="FFFFFF"/>
        <w:spacing w:before="0" w:beforeAutospacing="0" w:after="180" w:afterAutospacing="0" w:line="360" w:lineRule="atLeast"/>
        <w:rPr>
          <w:rStyle w:val="t286pc"/>
          <w:color w:val="0A0A0A"/>
          <w:sz w:val="28"/>
          <w:szCs w:val="28"/>
        </w:rPr>
      </w:pPr>
      <w:r w:rsidRPr="009437CA">
        <w:rPr>
          <w:rStyle w:val="afffe"/>
          <w:color w:val="0A0A0A"/>
          <w:sz w:val="28"/>
          <w:szCs w:val="28"/>
        </w:rPr>
        <w:t>Функциональная связь:</w:t>
      </w:r>
      <w:r w:rsidRPr="009437CA">
        <w:rPr>
          <w:rStyle w:val="t286pc"/>
          <w:color w:val="0A0A0A"/>
          <w:sz w:val="28"/>
          <w:szCs w:val="28"/>
        </w:rPr>
        <w:t> «Рассредоточенное размещение одноэтажных корпусов обеспечивает высокий уровень инсоляции помещений и приватность отдыхающих, формируя при этом единый культурно-досуговый кластер».</w:t>
      </w:r>
    </w:p>
    <w:p w14:paraId="2667B222" w14:textId="77777777" w:rsidR="0085388B" w:rsidRPr="009437CA" w:rsidRDefault="0085388B" w:rsidP="0085388B">
      <w:pPr>
        <w:pStyle w:val="df3vjf"/>
        <w:shd w:val="clear" w:color="auto" w:fill="FFFFFF"/>
        <w:spacing w:before="0" w:beforeAutospacing="0" w:after="180" w:afterAutospacing="0" w:line="360" w:lineRule="atLeast"/>
        <w:ind w:left="720"/>
        <w:rPr>
          <w:color w:val="0A0A0A"/>
          <w:sz w:val="28"/>
          <w:szCs w:val="28"/>
        </w:rPr>
      </w:pPr>
    </w:p>
    <w:p w14:paraId="3D534D60" w14:textId="22D82DB8" w:rsidR="008B1342" w:rsidRPr="00990F0B" w:rsidRDefault="008B1342" w:rsidP="008B1342">
      <w:pPr>
        <w:jc w:val="center"/>
        <w:rPr>
          <w:rFonts w:ascii="Times New Roman" w:hAnsi="Times New Roman"/>
          <w:b/>
          <w:bCs/>
          <w:sz w:val="28"/>
          <w:szCs w:val="28"/>
        </w:rPr>
      </w:pPr>
      <w:r w:rsidRPr="00990F0B">
        <w:rPr>
          <w:rFonts w:ascii="Times New Roman" w:hAnsi="Times New Roman"/>
          <w:b/>
          <w:bCs/>
          <w:sz w:val="28"/>
          <w:szCs w:val="28"/>
          <w:highlight w:val="yellow"/>
        </w:rPr>
        <w:t>3. «С</w:t>
      </w:r>
      <w:r w:rsidR="00990F0B" w:rsidRPr="00990F0B">
        <w:rPr>
          <w:rFonts w:ascii="Times New Roman" w:hAnsi="Times New Roman"/>
          <w:b/>
          <w:bCs/>
          <w:sz w:val="28"/>
          <w:szCs w:val="28"/>
          <w:highlight w:val="yellow"/>
        </w:rPr>
        <w:t>ОЦИАЛЬНО</w:t>
      </w:r>
      <w:r w:rsidRPr="00990F0B">
        <w:rPr>
          <w:rFonts w:ascii="Times New Roman" w:hAnsi="Times New Roman"/>
          <w:b/>
          <w:bCs/>
          <w:sz w:val="28"/>
          <w:szCs w:val="28"/>
          <w:highlight w:val="yellow"/>
        </w:rPr>
        <w:t>-</w:t>
      </w:r>
      <w:r w:rsidR="00990F0B" w:rsidRPr="00990F0B">
        <w:rPr>
          <w:rFonts w:ascii="Times New Roman" w:hAnsi="Times New Roman"/>
          <w:b/>
          <w:bCs/>
          <w:sz w:val="28"/>
          <w:szCs w:val="28"/>
          <w:highlight w:val="yellow"/>
        </w:rPr>
        <w:t>ЭКОНОМИЧЕСКИЕ ХАРАКТЕРИСТИКИ</w:t>
      </w:r>
      <w:r w:rsidRPr="00990F0B">
        <w:rPr>
          <w:rFonts w:ascii="Times New Roman" w:hAnsi="Times New Roman"/>
          <w:b/>
          <w:bCs/>
          <w:sz w:val="28"/>
          <w:szCs w:val="28"/>
          <w:highlight w:val="yellow"/>
        </w:rPr>
        <w:t>,</w:t>
      </w:r>
      <w:r w:rsidR="00990F0B" w:rsidRPr="00990F0B">
        <w:rPr>
          <w:rFonts w:ascii="Times New Roman" w:hAnsi="Times New Roman"/>
          <w:b/>
          <w:bCs/>
          <w:sz w:val="28"/>
          <w:szCs w:val="28"/>
          <w:highlight w:val="yellow"/>
        </w:rPr>
        <w:t xml:space="preserve"> РЫНОК ТРУДА И ПРЕДПОСЫЛКИ РАЗВИТИЯ ТЕРРИТОРИИ</w:t>
      </w:r>
      <w:r w:rsidRPr="00990F0B">
        <w:rPr>
          <w:rFonts w:ascii="Times New Roman" w:hAnsi="Times New Roman"/>
          <w:b/>
          <w:bCs/>
          <w:sz w:val="28"/>
          <w:szCs w:val="28"/>
          <w:highlight w:val="yellow"/>
        </w:rPr>
        <w:t>»</w:t>
      </w:r>
    </w:p>
    <w:p w14:paraId="1BB27839" w14:textId="77777777" w:rsidR="002A2433" w:rsidRDefault="002A2433" w:rsidP="002A2433">
      <w:pPr>
        <w:jc w:val="center"/>
        <w:rPr>
          <w:rFonts w:ascii="Times New Roman" w:hAnsi="Times New Roman"/>
          <w:b/>
          <w:bCs/>
          <w:sz w:val="28"/>
          <w:szCs w:val="28"/>
        </w:rPr>
      </w:pPr>
    </w:p>
    <w:p w14:paraId="517CAFC8" w14:textId="1C664D5C" w:rsidR="002A2433" w:rsidRPr="002A2433" w:rsidRDefault="002A2433" w:rsidP="002A2433">
      <w:pPr>
        <w:jc w:val="center"/>
        <w:rPr>
          <w:rFonts w:ascii="Times New Roman" w:hAnsi="Times New Roman"/>
          <w:b/>
          <w:bCs/>
          <w:sz w:val="28"/>
          <w:szCs w:val="28"/>
        </w:rPr>
      </w:pPr>
      <w:r w:rsidRPr="002A2433">
        <w:rPr>
          <w:rFonts w:ascii="Times New Roman" w:hAnsi="Times New Roman"/>
          <w:b/>
          <w:bCs/>
          <w:sz w:val="28"/>
          <w:szCs w:val="28"/>
        </w:rPr>
        <w:t>3.1. Предпосылки и направления социально-экономического</w:t>
      </w:r>
    </w:p>
    <w:p w14:paraId="3770686B" w14:textId="77777777" w:rsidR="002A2433" w:rsidRPr="002A2433" w:rsidRDefault="002A2433" w:rsidP="002A2433">
      <w:pPr>
        <w:jc w:val="center"/>
        <w:rPr>
          <w:rFonts w:ascii="Times New Roman" w:hAnsi="Times New Roman"/>
          <w:b/>
          <w:bCs/>
          <w:sz w:val="28"/>
          <w:szCs w:val="28"/>
        </w:rPr>
      </w:pPr>
      <w:r w:rsidRPr="002A2433">
        <w:rPr>
          <w:rFonts w:ascii="Times New Roman" w:hAnsi="Times New Roman"/>
          <w:b/>
          <w:bCs/>
          <w:sz w:val="28"/>
          <w:szCs w:val="28"/>
        </w:rPr>
        <w:t xml:space="preserve"> развития территории</w:t>
      </w:r>
    </w:p>
    <w:p w14:paraId="6E62A5C3" w14:textId="77777777" w:rsidR="002A2433" w:rsidRPr="002A2433" w:rsidRDefault="002A2433" w:rsidP="002A2433">
      <w:pPr>
        <w:ind w:firstLine="709"/>
        <w:rPr>
          <w:rFonts w:ascii="Times New Roman" w:hAnsi="Times New Roman"/>
          <w:sz w:val="28"/>
          <w:szCs w:val="28"/>
        </w:rPr>
      </w:pPr>
    </w:p>
    <w:p w14:paraId="597E2253"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Село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относится к категории сельских населённых пунктов в соответствии со статьёй 3 Закона Республики Казахстан «Об административно-территориальном устройстве Республики Казахстан» от 8 декабря 1993 года № 2572-XII. Код КАТО (используемый в государственных информационных системах) населённого пункта составляет 553659100. </w:t>
      </w:r>
    </w:p>
    <w:p w14:paraId="56F7A6FD"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Село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 небольшой сельский населённый пункт, расположенный в Баянаульском районе Павлодарской области, в пределах территории Баянаульской курортной зоны. Регион характеризуется сочетанием лесисто-скальных массивов, озёрных ландшафтов и горных форм рельефа, относящихся к восточной части Казахского мелкосопочника. Баянаульская курортная зона, включающая озёра </w:t>
      </w:r>
      <w:proofErr w:type="spellStart"/>
      <w:r w:rsidRPr="002A2433">
        <w:rPr>
          <w:rFonts w:ascii="Times New Roman" w:hAnsi="Times New Roman"/>
          <w:sz w:val="28"/>
          <w:szCs w:val="28"/>
        </w:rPr>
        <w:t>Жасыбай</w:t>
      </w:r>
      <w:proofErr w:type="spellEnd"/>
      <w:r w:rsidRPr="002A2433">
        <w:rPr>
          <w:rFonts w:ascii="Times New Roman" w:hAnsi="Times New Roman"/>
          <w:sz w:val="28"/>
          <w:szCs w:val="28"/>
        </w:rPr>
        <w:t xml:space="preserve">, </w:t>
      </w:r>
      <w:proofErr w:type="spellStart"/>
      <w:r w:rsidRPr="002A2433">
        <w:rPr>
          <w:rFonts w:ascii="Times New Roman" w:hAnsi="Times New Roman"/>
          <w:sz w:val="28"/>
          <w:szCs w:val="28"/>
        </w:rPr>
        <w:t>Сабындыколь</w:t>
      </w:r>
      <w:proofErr w:type="spellEnd"/>
      <w:r w:rsidRPr="002A2433">
        <w:rPr>
          <w:rFonts w:ascii="Times New Roman" w:hAnsi="Times New Roman"/>
          <w:sz w:val="28"/>
          <w:szCs w:val="28"/>
        </w:rPr>
        <w:t xml:space="preserve">,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и </w:t>
      </w:r>
      <w:proofErr w:type="spellStart"/>
      <w:r w:rsidRPr="002A2433">
        <w:rPr>
          <w:rFonts w:ascii="Times New Roman" w:hAnsi="Times New Roman"/>
          <w:sz w:val="28"/>
          <w:szCs w:val="28"/>
        </w:rPr>
        <w:t>Биржанколь</w:t>
      </w:r>
      <w:proofErr w:type="spellEnd"/>
      <w:r w:rsidRPr="002A2433">
        <w:rPr>
          <w:rFonts w:ascii="Times New Roman" w:hAnsi="Times New Roman"/>
          <w:sz w:val="28"/>
          <w:szCs w:val="28"/>
        </w:rPr>
        <w:t>, является одним из наиболее посещаемых туристических районов Казахстана и формирует рекреационную специализацию территории.</w:t>
      </w:r>
    </w:p>
    <w:p w14:paraId="75CE13C5"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lastRenderedPageBreak/>
        <w:t xml:space="preserve">Село расположено в непосредственной близости от озера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являющегося одной из точек притяжения туристско-рекреационного комплекса района. Население преимущественно занято в сельском хозяйстве, обслуживающей и рекреационной деятельности. Планировочная структура представлена индивидуальной жилой застройкой и объектами первичного обслуживания.</w:t>
      </w:r>
    </w:p>
    <w:p w14:paraId="7DD960ED"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Близость к природным ресурсам, туристским маршрутам и объектам курортной инфраструктуры определяет значение села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как части рекреационно-оздоровительной системы </w:t>
      </w:r>
      <w:proofErr w:type="spellStart"/>
      <w:r w:rsidRPr="002A2433">
        <w:rPr>
          <w:rFonts w:ascii="Times New Roman" w:hAnsi="Times New Roman"/>
          <w:sz w:val="28"/>
          <w:szCs w:val="28"/>
        </w:rPr>
        <w:t>Баянаула</w:t>
      </w:r>
      <w:proofErr w:type="spellEnd"/>
      <w:r w:rsidRPr="002A2433">
        <w:rPr>
          <w:rFonts w:ascii="Times New Roman" w:hAnsi="Times New Roman"/>
          <w:sz w:val="28"/>
          <w:szCs w:val="28"/>
        </w:rPr>
        <w:t>. В перспективе дальнейшее социально-экономическое развитие населённого пункта напрямую связано с расширением рекреационной деятельности и туристских услуг, что формирует ключевое направление хозяйственной специализации села.</w:t>
      </w:r>
    </w:p>
    <w:p w14:paraId="176867C0"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Село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располагается в двухкилометровой охранной зоне «Баянаульского государственного национального природного парка» в соответствии с Постановлением акимата Павлодарской области от 20 апреля 2012 года № 112/4 «Об охранной зоне Баянаульского государственного национального природного парка» и пунктом 2 статьи 18 Закона Республики Казахстан от 7 июля 2006 года № 175 «Об особо охраняемых природных территориях». Установленный природоохранный режим существенно ограничивает капитальное строительство и исключает возможность размещения объектов, способных оказать негативное воздействие на экосистемы национального парка.</w:t>
      </w:r>
    </w:p>
    <w:p w14:paraId="1B60E9C6" w14:textId="77777777" w:rsidR="002A2433" w:rsidRPr="002A2433" w:rsidRDefault="002A2433" w:rsidP="002A2433">
      <w:pPr>
        <w:ind w:firstLine="709"/>
        <w:rPr>
          <w:rFonts w:ascii="Times New Roman" w:hAnsi="Times New Roman"/>
          <w:sz w:val="28"/>
          <w:szCs w:val="28"/>
        </w:rPr>
      </w:pPr>
    </w:p>
    <w:p w14:paraId="6FF50D2B" w14:textId="77777777" w:rsidR="002A2433" w:rsidRPr="002A2433" w:rsidRDefault="002A2433" w:rsidP="002A2433">
      <w:pPr>
        <w:rPr>
          <w:rFonts w:ascii="Times New Roman" w:hAnsi="Times New Roman"/>
          <w:sz w:val="28"/>
          <w:szCs w:val="28"/>
        </w:rPr>
      </w:pPr>
      <w:r w:rsidRPr="002A2433">
        <w:rPr>
          <w:rFonts w:ascii="Times New Roman" w:hAnsi="Times New Roman"/>
          <w:b/>
          <w:i/>
          <w:noProof/>
          <w:sz w:val="32"/>
        </w:rPr>
        <w:drawing>
          <wp:inline distT="0" distB="0" distL="0" distR="0" wp14:anchorId="7F612CA3" wp14:editId="4DFA775A">
            <wp:extent cx="5932805" cy="3069590"/>
            <wp:effectExtent l="0" t="0" r="0" b="0"/>
            <wp:docPr id="191882284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32805" cy="3069590"/>
                    </a:xfrm>
                    <a:prstGeom prst="rect">
                      <a:avLst/>
                    </a:prstGeom>
                    <a:noFill/>
                    <a:ln>
                      <a:noFill/>
                    </a:ln>
                  </pic:spPr>
                </pic:pic>
              </a:graphicData>
            </a:graphic>
          </wp:inline>
        </w:drawing>
      </w:r>
    </w:p>
    <w:p w14:paraId="27072C53" w14:textId="77777777" w:rsidR="002A2433" w:rsidRPr="002A2433" w:rsidRDefault="002A2433" w:rsidP="002A2433">
      <w:pPr>
        <w:tabs>
          <w:tab w:val="left" w:pos="1524"/>
        </w:tabs>
        <w:jc w:val="center"/>
        <w:rPr>
          <w:rFonts w:ascii="Times New Roman" w:hAnsi="Times New Roman"/>
          <w:sz w:val="24"/>
          <w:szCs w:val="24"/>
        </w:rPr>
      </w:pPr>
      <w:r w:rsidRPr="002A2433">
        <w:rPr>
          <w:rFonts w:ascii="Times New Roman" w:hAnsi="Times New Roman"/>
          <w:sz w:val="24"/>
          <w:szCs w:val="24"/>
        </w:rPr>
        <w:t>Картинка 3.1.1 Схема положения населенного пункта в системе расселения административного района</w:t>
      </w:r>
    </w:p>
    <w:p w14:paraId="593C2FD0"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b/>
          <w:bCs/>
          <w:sz w:val="28"/>
          <w:szCs w:val="28"/>
          <w:u w:val="single"/>
        </w:rPr>
        <w:t>Сельское хозяйство</w:t>
      </w:r>
      <w:r w:rsidRPr="002A2433">
        <w:rPr>
          <w:rFonts w:ascii="Times New Roman" w:hAnsi="Times New Roman"/>
          <w:b/>
          <w:bCs/>
          <w:sz w:val="28"/>
          <w:szCs w:val="28"/>
        </w:rPr>
        <w:t xml:space="preserve">. </w:t>
      </w:r>
      <w:r w:rsidRPr="002A2433">
        <w:rPr>
          <w:rFonts w:ascii="Times New Roman" w:hAnsi="Times New Roman"/>
          <w:sz w:val="28"/>
          <w:szCs w:val="28"/>
        </w:rPr>
        <w:t xml:space="preserve">Село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расположено в пределах 2-километровой охранной зоны Государственного национального природного парка «Баянаульский» (ГНПП «</w:t>
      </w:r>
      <w:proofErr w:type="spellStart"/>
      <w:r w:rsidRPr="002A2433">
        <w:rPr>
          <w:rFonts w:ascii="Times New Roman" w:hAnsi="Times New Roman"/>
          <w:sz w:val="28"/>
          <w:szCs w:val="28"/>
        </w:rPr>
        <w:t>Баянаул</w:t>
      </w:r>
      <w:proofErr w:type="spellEnd"/>
      <w:r w:rsidRPr="002A2433">
        <w:rPr>
          <w:rFonts w:ascii="Times New Roman" w:hAnsi="Times New Roman"/>
          <w:sz w:val="28"/>
          <w:szCs w:val="28"/>
        </w:rPr>
        <w:t xml:space="preserve">»). В соответствии с подпунктом 2 пункта 2 статьи 48 Закона Республики Казахстан «Об особо охраняемых </w:t>
      </w:r>
      <w:r w:rsidRPr="002A2433">
        <w:rPr>
          <w:rFonts w:ascii="Times New Roman" w:hAnsi="Times New Roman"/>
          <w:sz w:val="28"/>
          <w:szCs w:val="28"/>
        </w:rPr>
        <w:lastRenderedPageBreak/>
        <w:t>природных территориях» от 7 июля 2006 года № 175 в данной зоне допускается традиционное землепользование, включая пастьбу сельскохозяйственных животных, сенокошение, а также иные виды хозяйственной деятельности, не нарушающие долговременную сохранность и неуязвимость биологического разнообразия.</w:t>
      </w:r>
    </w:p>
    <w:p w14:paraId="75031939"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Одновременно пункт 3 статьи 48 Закона устанавливает обязательность проведения мероприятий по сохранению среды обитания, путей миграции и условий размножения объектов животного и растительного мира, обеспечению неприкосновенности участков, имеющих особую ценность для сохранения дикой фауны, а также других объектов государственного природно-заповедного фонда.</w:t>
      </w:r>
    </w:p>
    <w:p w14:paraId="12EB97AC"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Учитывая данные ограничения, а также природоохранный режим охранной зоны национального парка, проектом не предусматривается интенсивное развитие сельского хозяйства. Планируемая деятельность должна быть экологически нейтральной, ориентированной на поддержание традиционных форм землепользования и минимизацию антропогенного воздействия на природные комплексы.</w:t>
      </w:r>
    </w:p>
    <w:p w14:paraId="73264D9D"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b/>
          <w:bCs/>
          <w:sz w:val="28"/>
          <w:szCs w:val="28"/>
          <w:u w:val="single"/>
        </w:rPr>
        <w:t>Промышленность.</w:t>
      </w:r>
      <w:r w:rsidRPr="002A2433">
        <w:rPr>
          <w:rFonts w:ascii="Times New Roman" w:hAnsi="Times New Roman"/>
          <w:sz w:val="28"/>
          <w:szCs w:val="28"/>
        </w:rPr>
        <w:t xml:space="preserve"> На момент обследования на территории села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промышленные предприятия отсутствуют. В соответствии с природоохранным режимом, установленным для охранной зоны Государственного национального природного парка «Баянаульский», размещение промышленных объектов, способных оказать негативное воздействие на природные комплексы, не допускается.</w:t>
      </w:r>
    </w:p>
    <w:p w14:paraId="1F7C7FB7"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Согласно требованиям статьи 48 Закона Республики Казахстан «Об особо охраняемых природных территориях» (№ 175 от 7 июля 2006 года), в пределах охранных зон разрешаются только такие виды деятельности, которые не нарушают режим долговременной сохранности биологического разнообразия, не ухудшают состояние среды обитания и не препятствуют естественным процессам миграции и развития диких животных.</w:t>
      </w:r>
    </w:p>
    <w:p w14:paraId="063C56BE"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В связи с этим проектными решениями не предусматривается размещение промышленных предприятий на территории села. Функциональное развитие населённого пункта ориентируется на экологически допустимые виды деятельности — традиционное землепользование, рекреацию и туризм, соответствующие природоохранному статусу территории.</w:t>
      </w:r>
    </w:p>
    <w:p w14:paraId="53D86088" w14:textId="77777777" w:rsidR="002A2433" w:rsidRPr="002A2433" w:rsidRDefault="002A2433" w:rsidP="002A2433">
      <w:pPr>
        <w:tabs>
          <w:tab w:val="left" w:pos="1524"/>
        </w:tabs>
        <w:ind w:firstLine="709"/>
        <w:rPr>
          <w:rFonts w:ascii="Times New Roman" w:hAnsi="Times New Roman"/>
          <w:sz w:val="28"/>
          <w:szCs w:val="28"/>
        </w:rPr>
      </w:pPr>
    </w:p>
    <w:p w14:paraId="2EFC3360"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u w:val="single"/>
        </w:rPr>
        <w:t>Малый бизнес.</w:t>
      </w:r>
      <w:r w:rsidRPr="002A2433">
        <w:rPr>
          <w:rFonts w:ascii="Times New Roman" w:hAnsi="Times New Roman"/>
          <w:sz w:val="28"/>
          <w:szCs w:val="28"/>
        </w:rPr>
        <w:t xml:space="preserve"> Малый бизнес в туристских поселениях, таких как село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расположенное в охранной зоне ГНПП «</w:t>
      </w:r>
      <w:proofErr w:type="spellStart"/>
      <w:r w:rsidRPr="002A2433">
        <w:rPr>
          <w:rFonts w:ascii="Times New Roman" w:hAnsi="Times New Roman"/>
          <w:sz w:val="28"/>
          <w:szCs w:val="28"/>
        </w:rPr>
        <w:t>Баянаул</w:t>
      </w:r>
      <w:proofErr w:type="spellEnd"/>
      <w:r w:rsidRPr="002A2433">
        <w:rPr>
          <w:rFonts w:ascii="Times New Roman" w:hAnsi="Times New Roman"/>
          <w:sz w:val="28"/>
          <w:szCs w:val="28"/>
        </w:rPr>
        <w:t xml:space="preserve">», играет важную роль в формировании устойчивой локальной экономики и развитии экологического туризма. Особенности природоохранного режима определяют запрет на промышленную деятельность и необходимость ориентации предпринимательства на экологически безопасные виды сервиса — размещение туристов, предоставление бытовых и рекреационных услуг, </w:t>
      </w:r>
      <w:r w:rsidRPr="002A2433">
        <w:rPr>
          <w:rFonts w:ascii="Times New Roman" w:hAnsi="Times New Roman"/>
          <w:sz w:val="28"/>
          <w:szCs w:val="28"/>
        </w:rPr>
        <w:lastRenderedPageBreak/>
        <w:t>организацию этнокультурных программ и развитие локальной гастрономии. Приоритет отдаётся малым формам гостевых домов, этно-юртовых комплексов, экологичных кемпингов и услугам гидов-проводников, что соответствует международным практикам устойчивого туризма и принципам минимального воздействия на природную среду.</w:t>
      </w:r>
    </w:p>
    <w:p w14:paraId="1C4BA7EB"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Для повышения туристской привлекательности территории рекомендуется развивать сервисы, ориентированные на природные активности: пешеходные, вело- и конные маршруты, экскурсионное обслуживание, прокат туристского снаряжения, тематические туры по наблюдению за природой и культурным ландшафтом. Предпринимателям важно внедрять стандарты экологической ответственности, включая системы рационального водопользования, управление отходами, использование возобновляемых источников энергии и минимизацию антропогенной нагрузки. Такие меры позволяют обеспечить гармоничное сочетание экономического развития и сохранения природных ресурсов, выступающих основой туристской привлекательности.</w:t>
      </w:r>
    </w:p>
    <w:p w14:paraId="1D75A522"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Значительный потенциал роста связан с развитием локального производства и услуг, направленных на удовлетворение потребностей туристов. Это могут быть микро-предприятия в сфере традиционной кухни, изготовление сувениров и ремёсел, производство экологически чистых продуктов для гостевых домов и кафе. Поддержка малого бизнеса через государственные программы — льготное кредитование, гранты для сельского туризма, обучение и консультации — создаёт дополнительные возможности для вовлечения местного населения, особенно молодёжи и женщин, в предпринимательскую деятельность. Развитие локальной креативной экономики способствует расширению занятости и сохранению этнокультурного наследия.</w:t>
      </w:r>
    </w:p>
    <w:p w14:paraId="454CDD1F"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xml:space="preserve">Для устойчивого развития необходимо выстраивать систему постоянного взаимодействия с администрацией национального парка, обеспечивая соблюдение требований законодательства и участие предпринимателей в мероприятиях по сохранению биоразнообразия. Рекомендуется проводить регулярные обучающие программы по экологически ответственному туризму, безопасности маршрутов и работе с туристскими потоками. Комплексный подход, включающий развитие инфраструктуры малой интенсивности, цифровой маркетинг, поддержку инициатив местного сообщества и экологический контроль, позволит сформировать в </w:t>
      </w:r>
      <w:proofErr w:type="spellStart"/>
      <w:r w:rsidRPr="002A2433">
        <w:rPr>
          <w:rFonts w:ascii="Times New Roman" w:hAnsi="Times New Roman"/>
          <w:sz w:val="28"/>
          <w:szCs w:val="28"/>
        </w:rPr>
        <w:t>Торайгыре</w:t>
      </w:r>
      <w:proofErr w:type="spellEnd"/>
      <w:r w:rsidRPr="002A2433">
        <w:rPr>
          <w:rFonts w:ascii="Times New Roman" w:hAnsi="Times New Roman"/>
          <w:sz w:val="28"/>
          <w:szCs w:val="28"/>
        </w:rPr>
        <w:t xml:space="preserve"> конкурентоспособную модель туристского поселения, гармонично сочетающую экономическую активность, охрану природы и повышение качества жизни местных жителей.</w:t>
      </w:r>
    </w:p>
    <w:p w14:paraId="30CBCAF3" w14:textId="0F2AA0F9" w:rsidR="002A2433" w:rsidRDefault="002A2433" w:rsidP="002A2433">
      <w:pPr>
        <w:tabs>
          <w:tab w:val="left" w:pos="3707"/>
        </w:tabs>
        <w:ind w:firstLine="709"/>
        <w:rPr>
          <w:rFonts w:ascii="Times New Roman" w:hAnsi="Times New Roman"/>
          <w:sz w:val="28"/>
          <w:szCs w:val="28"/>
        </w:rPr>
      </w:pPr>
      <w:r w:rsidRPr="002A2433">
        <w:rPr>
          <w:rFonts w:ascii="Times New Roman" w:hAnsi="Times New Roman"/>
          <w:sz w:val="28"/>
          <w:szCs w:val="28"/>
        </w:rPr>
        <w:t>В таблице 3.1.2. приводится расчет потребности</w:t>
      </w:r>
      <w:r w:rsidRPr="002A2433">
        <w:t xml:space="preserve"> </w:t>
      </w:r>
      <w:r w:rsidRPr="002A2433">
        <w:rPr>
          <w:rFonts w:ascii="Times New Roman" w:hAnsi="Times New Roman"/>
          <w:sz w:val="28"/>
          <w:szCs w:val="28"/>
        </w:rPr>
        <w:t>в складских помещениях по периодам.</w:t>
      </w:r>
    </w:p>
    <w:p w14:paraId="716E2D85" w14:textId="2AD548F2" w:rsidR="00B21A3B" w:rsidRDefault="00B21A3B" w:rsidP="002A2433">
      <w:pPr>
        <w:tabs>
          <w:tab w:val="left" w:pos="3707"/>
        </w:tabs>
        <w:ind w:firstLine="709"/>
        <w:rPr>
          <w:rFonts w:ascii="Times New Roman" w:hAnsi="Times New Roman"/>
          <w:sz w:val="28"/>
          <w:szCs w:val="28"/>
        </w:rPr>
      </w:pPr>
    </w:p>
    <w:p w14:paraId="535C28AE" w14:textId="77777777" w:rsidR="00B21A3B" w:rsidRPr="002A2433" w:rsidRDefault="00B21A3B" w:rsidP="002A2433">
      <w:pPr>
        <w:tabs>
          <w:tab w:val="left" w:pos="3707"/>
        </w:tabs>
        <w:ind w:firstLine="709"/>
        <w:rPr>
          <w:rFonts w:ascii="Times New Roman" w:hAnsi="Times New Roman"/>
          <w:sz w:val="28"/>
          <w:szCs w:val="28"/>
        </w:rPr>
      </w:pPr>
    </w:p>
    <w:p w14:paraId="15359A35" w14:textId="77777777" w:rsidR="002A2433" w:rsidRPr="002A2433" w:rsidRDefault="002A2433" w:rsidP="002A2433">
      <w:pPr>
        <w:tabs>
          <w:tab w:val="left" w:pos="3707"/>
        </w:tabs>
        <w:ind w:firstLine="709"/>
        <w:jc w:val="right"/>
        <w:rPr>
          <w:rFonts w:ascii="Times New Roman" w:hAnsi="Times New Roman"/>
          <w:sz w:val="28"/>
          <w:szCs w:val="28"/>
        </w:rPr>
      </w:pPr>
      <w:r w:rsidRPr="002A2433">
        <w:rPr>
          <w:rFonts w:ascii="Times New Roman" w:hAnsi="Times New Roman"/>
          <w:sz w:val="28"/>
          <w:szCs w:val="28"/>
        </w:rPr>
        <w:lastRenderedPageBreak/>
        <w:t>Таблица 3.1.2.</w:t>
      </w:r>
    </w:p>
    <w:tbl>
      <w:tblPr>
        <w:tblStyle w:val="a8"/>
        <w:tblW w:w="9356" w:type="dxa"/>
        <w:tblInd w:w="108" w:type="dxa"/>
        <w:tblLayout w:type="fixed"/>
        <w:tblLook w:val="01E0" w:firstRow="1" w:lastRow="1" w:firstColumn="1" w:lastColumn="1" w:noHBand="0" w:noVBand="0"/>
      </w:tblPr>
      <w:tblGrid>
        <w:gridCol w:w="2835"/>
        <w:gridCol w:w="1276"/>
        <w:gridCol w:w="1134"/>
        <w:gridCol w:w="992"/>
        <w:gridCol w:w="993"/>
        <w:gridCol w:w="992"/>
        <w:gridCol w:w="1134"/>
      </w:tblGrid>
      <w:tr w:rsidR="002A2433" w:rsidRPr="002A2433" w14:paraId="18BB489F" w14:textId="77777777" w:rsidTr="00FA089D">
        <w:trPr>
          <w:trHeight w:val="425"/>
        </w:trPr>
        <w:tc>
          <w:tcPr>
            <w:tcW w:w="2835" w:type="dxa"/>
            <w:vMerge w:val="restart"/>
            <w:vAlign w:val="center"/>
          </w:tcPr>
          <w:p w14:paraId="44699322"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 xml:space="preserve">Склады </w:t>
            </w:r>
          </w:p>
        </w:tc>
        <w:tc>
          <w:tcPr>
            <w:tcW w:w="2410" w:type="dxa"/>
            <w:gridSpan w:val="2"/>
            <w:vAlign w:val="center"/>
          </w:tcPr>
          <w:p w14:paraId="213E5BD1"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Норма по</w:t>
            </w:r>
          </w:p>
          <w:p w14:paraId="705519F2"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СП РК 3.01-101-2013</w:t>
            </w:r>
          </w:p>
        </w:tc>
        <w:tc>
          <w:tcPr>
            <w:tcW w:w="1985" w:type="dxa"/>
            <w:gridSpan w:val="2"/>
            <w:vAlign w:val="center"/>
          </w:tcPr>
          <w:p w14:paraId="0BD13B86"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Первая очередь</w:t>
            </w:r>
          </w:p>
        </w:tc>
        <w:tc>
          <w:tcPr>
            <w:tcW w:w="2126" w:type="dxa"/>
            <w:gridSpan w:val="2"/>
            <w:vAlign w:val="center"/>
          </w:tcPr>
          <w:p w14:paraId="74E538A7"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Расчетный срок</w:t>
            </w:r>
          </w:p>
        </w:tc>
      </w:tr>
      <w:tr w:rsidR="002A2433" w:rsidRPr="002A2433" w14:paraId="62CD568F" w14:textId="77777777" w:rsidTr="00FA089D">
        <w:trPr>
          <w:trHeight w:val="213"/>
        </w:trPr>
        <w:tc>
          <w:tcPr>
            <w:tcW w:w="2835" w:type="dxa"/>
            <w:vMerge/>
            <w:vAlign w:val="center"/>
          </w:tcPr>
          <w:p w14:paraId="63DDA93E" w14:textId="77777777" w:rsidR="002A2433" w:rsidRPr="002A2433" w:rsidRDefault="002A2433" w:rsidP="002A2433">
            <w:pPr>
              <w:rPr>
                <w:rFonts w:ascii="Times New Roman" w:hAnsi="Times New Roman"/>
                <w:bCs/>
                <w:sz w:val="24"/>
                <w:szCs w:val="24"/>
              </w:rPr>
            </w:pPr>
          </w:p>
        </w:tc>
        <w:tc>
          <w:tcPr>
            <w:tcW w:w="1276" w:type="dxa"/>
            <w:vAlign w:val="center"/>
          </w:tcPr>
          <w:p w14:paraId="49B2932E"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площадь, м</w:t>
            </w:r>
            <w:r w:rsidRPr="002A2433">
              <w:rPr>
                <w:rFonts w:ascii="Times New Roman" w:hAnsi="Times New Roman"/>
                <w:sz w:val="24"/>
                <w:szCs w:val="24"/>
                <w:vertAlign w:val="superscript"/>
              </w:rPr>
              <w:t>2</w:t>
            </w:r>
            <w:r w:rsidRPr="002A2433">
              <w:rPr>
                <w:rFonts w:ascii="Times New Roman" w:hAnsi="Times New Roman"/>
                <w:sz w:val="24"/>
                <w:szCs w:val="24"/>
              </w:rPr>
              <w:t xml:space="preserve"> на 1,0 тыс. жителей</w:t>
            </w:r>
          </w:p>
        </w:tc>
        <w:tc>
          <w:tcPr>
            <w:tcW w:w="1134" w:type="dxa"/>
            <w:vAlign w:val="center"/>
          </w:tcPr>
          <w:p w14:paraId="62C51583" w14:textId="77777777" w:rsidR="002A2433" w:rsidRPr="002A2433" w:rsidRDefault="002A2433" w:rsidP="002A2433">
            <w:pPr>
              <w:jc w:val="center"/>
              <w:rPr>
                <w:rFonts w:ascii="Times New Roman" w:hAnsi="Times New Roman"/>
                <w:sz w:val="24"/>
                <w:szCs w:val="24"/>
                <w:vertAlign w:val="superscript"/>
              </w:rPr>
            </w:pPr>
            <w:r w:rsidRPr="002A2433">
              <w:rPr>
                <w:rFonts w:ascii="Times New Roman" w:hAnsi="Times New Roman"/>
                <w:sz w:val="24"/>
                <w:szCs w:val="24"/>
              </w:rPr>
              <w:t>размер земельного участка, м</w:t>
            </w:r>
            <w:r w:rsidRPr="002A2433">
              <w:rPr>
                <w:rFonts w:ascii="Times New Roman" w:hAnsi="Times New Roman"/>
                <w:sz w:val="24"/>
                <w:szCs w:val="24"/>
                <w:vertAlign w:val="superscript"/>
              </w:rPr>
              <w:t>2</w:t>
            </w:r>
          </w:p>
        </w:tc>
        <w:tc>
          <w:tcPr>
            <w:tcW w:w="992" w:type="dxa"/>
            <w:vAlign w:val="center"/>
          </w:tcPr>
          <w:p w14:paraId="3DD73F92"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площадь, м</w:t>
            </w:r>
            <w:r w:rsidRPr="002A2433">
              <w:rPr>
                <w:rFonts w:ascii="Times New Roman" w:hAnsi="Times New Roman"/>
                <w:sz w:val="24"/>
                <w:szCs w:val="24"/>
                <w:vertAlign w:val="superscript"/>
              </w:rPr>
              <w:t>2</w:t>
            </w:r>
          </w:p>
        </w:tc>
        <w:tc>
          <w:tcPr>
            <w:tcW w:w="993" w:type="dxa"/>
            <w:vAlign w:val="center"/>
          </w:tcPr>
          <w:p w14:paraId="05AE9CFC" w14:textId="77777777" w:rsidR="002A2433" w:rsidRPr="002A2433" w:rsidRDefault="002A2433" w:rsidP="002A2433">
            <w:pPr>
              <w:jc w:val="center"/>
              <w:rPr>
                <w:rFonts w:ascii="Times New Roman" w:hAnsi="Times New Roman"/>
                <w:sz w:val="24"/>
                <w:szCs w:val="24"/>
                <w:vertAlign w:val="superscript"/>
              </w:rPr>
            </w:pPr>
            <w:r w:rsidRPr="002A2433">
              <w:rPr>
                <w:rFonts w:ascii="Times New Roman" w:hAnsi="Times New Roman"/>
                <w:sz w:val="24"/>
                <w:szCs w:val="24"/>
              </w:rPr>
              <w:t>размер земель-</w:t>
            </w:r>
            <w:proofErr w:type="spellStart"/>
            <w:r w:rsidRPr="002A2433">
              <w:rPr>
                <w:rFonts w:ascii="Times New Roman" w:hAnsi="Times New Roman"/>
                <w:sz w:val="24"/>
                <w:szCs w:val="24"/>
              </w:rPr>
              <w:t>ного</w:t>
            </w:r>
            <w:proofErr w:type="spellEnd"/>
            <w:r w:rsidRPr="002A2433">
              <w:rPr>
                <w:rFonts w:ascii="Times New Roman" w:hAnsi="Times New Roman"/>
                <w:sz w:val="24"/>
                <w:szCs w:val="24"/>
              </w:rPr>
              <w:t xml:space="preserve"> уча-</w:t>
            </w:r>
            <w:proofErr w:type="spellStart"/>
            <w:r w:rsidRPr="002A2433">
              <w:rPr>
                <w:rFonts w:ascii="Times New Roman" w:hAnsi="Times New Roman"/>
                <w:sz w:val="24"/>
                <w:szCs w:val="24"/>
              </w:rPr>
              <w:t>стка</w:t>
            </w:r>
            <w:proofErr w:type="spellEnd"/>
            <w:r w:rsidRPr="002A2433">
              <w:rPr>
                <w:rFonts w:ascii="Times New Roman" w:hAnsi="Times New Roman"/>
                <w:sz w:val="24"/>
                <w:szCs w:val="24"/>
              </w:rPr>
              <w:t>, га</w:t>
            </w:r>
          </w:p>
        </w:tc>
        <w:tc>
          <w:tcPr>
            <w:tcW w:w="992" w:type="dxa"/>
            <w:vAlign w:val="center"/>
          </w:tcPr>
          <w:p w14:paraId="16C913F7"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площадь, м</w:t>
            </w:r>
            <w:r w:rsidRPr="002A2433">
              <w:rPr>
                <w:rFonts w:ascii="Times New Roman" w:hAnsi="Times New Roman"/>
                <w:sz w:val="24"/>
                <w:szCs w:val="24"/>
                <w:vertAlign w:val="superscript"/>
              </w:rPr>
              <w:t>2</w:t>
            </w:r>
          </w:p>
        </w:tc>
        <w:tc>
          <w:tcPr>
            <w:tcW w:w="1134" w:type="dxa"/>
            <w:vAlign w:val="center"/>
          </w:tcPr>
          <w:p w14:paraId="3B0FA8D9" w14:textId="77777777" w:rsidR="002A2433" w:rsidRPr="002A2433" w:rsidRDefault="002A2433" w:rsidP="002A2433">
            <w:pPr>
              <w:jc w:val="center"/>
              <w:rPr>
                <w:rFonts w:ascii="Times New Roman" w:hAnsi="Times New Roman"/>
                <w:sz w:val="24"/>
                <w:szCs w:val="24"/>
                <w:vertAlign w:val="superscript"/>
              </w:rPr>
            </w:pPr>
            <w:r w:rsidRPr="002A2433">
              <w:rPr>
                <w:rFonts w:ascii="Times New Roman" w:hAnsi="Times New Roman"/>
                <w:sz w:val="24"/>
                <w:szCs w:val="24"/>
              </w:rPr>
              <w:t>размер земель-</w:t>
            </w:r>
            <w:proofErr w:type="spellStart"/>
            <w:r w:rsidRPr="002A2433">
              <w:rPr>
                <w:rFonts w:ascii="Times New Roman" w:hAnsi="Times New Roman"/>
                <w:sz w:val="24"/>
                <w:szCs w:val="24"/>
              </w:rPr>
              <w:t>ного</w:t>
            </w:r>
            <w:proofErr w:type="spellEnd"/>
            <w:r w:rsidRPr="002A2433">
              <w:rPr>
                <w:rFonts w:ascii="Times New Roman" w:hAnsi="Times New Roman"/>
                <w:sz w:val="24"/>
                <w:szCs w:val="24"/>
              </w:rPr>
              <w:t xml:space="preserve"> уча-</w:t>
            </w:r>
            <w:proofErr w:type="spellStart"/>
            <w:r w:rsidRPr="002A2433">
              <w:rPr>
                <w:rFonts w:ascii="Times New Roman" w:hAnsi="Times New Roman"/>
                <w:sz w:val="24"/>
                <w:szCs w:val="24"/>
              </w:rPr>
              <w:t>стка</w:t>
            </w:r>
            <w:proofErr w:type="spellEnd"/>
            <w:r w:rsidRPr="002A2433">
              <w:rPr>
                <w:rFonts w:ascii="Times New Roman" w:hAnsi="Times New Roman"/>
                <w:sz w:val="24"/>
                <w:szCs w:val="24"/>
              </w:rPr>
              <w:t>, га</w:t>
            </w:r>
          </w:p>
        </w:tc>
      </w:tr>
      <w:tr w:rsidR="002A2433" w:rsidRPr="002A2433" w14:paraId="006CFDE1" w14:textId="77777777" w:rsidTr="00FA089D">
        <w:trPr>
          <w:trHeight w:val="213"/>
        </w:trPr>
        <w:tc>
          <w:tcPr>
            <w:tcW w:w="2835" w:type="dxa"/>
            <w:vAlign w:val="center"/>
          </w:tcPr>
          <w:p w14:paraId="7A7EA1F5" w14:textId="77777777" w:rsidR="002A2433" w:rsidRPr="002A2433" w:rsidRDefault="002A2433" w:rsidP="002A2433">
            <w:pPr>
              <w:jc w:val="center"/>
              <w:rPr>
                <w:rFonts w:ascii="Times New Roman" w:hAnsi="Times New Roman"/>
                <w:bCs/>
                <w:i/>
                <w:sz w:val="24"/>
                <w:szCs w:val="24"/>
              </w:rPr>
            </w:pPr>
            <w:r w:rsidRPr="002A2433">
              <w:rPr>
                <w:rFonts w:ascii="Times New Roman" w:hAnsi="Times New Roman"/>
                <w:bCs/>
                <w:i/>
                <w:sz w:val="24"/>
                <w:szCs w:val="24"/>
              </w:rPr>
              <w:t>1</w:t>
            </w:r>
          </w:p>
        </w:tc>
        <w:tc>
          <w:tcPr>
            <w:tcW w:w="1276" w:type="dxa"/>
            <w:vAlign w:val="center"/>
          </w:tcPr>
          <w:p w14:paraId="6718376D" w14:textId="77777777" w:rsidR="002A2433" w:rsidRPr="002A2433" w:rsidRDefault="002A2433" w:rsidP="002A2433">
            <w:pPr>
              <w:jc w:val="center"/>
              <w:rPr>
                <w:rFonts w:ascii="Times New Roman" w:hAnsi="Times New Roman"/>
                <w:i/>
                <w:sz w:val="24"/>
                <w:szCs w:val="24"/>
              </w:rPr>
            </w:pPr>
            <w:r w:rsidRPr="002A2433">
              <w:rPr>
                <w:rFonts w:ascii="Times New Roman" w:hAnsi="Times New Roman"/>
                <w:i/>
                <w:sz w:val="24"/>
                <w:szCs w:val="24"/>
              </w:rPr>
              <w:t>2</w:t>
            </w:r>
          </w:p>
        </w:tc>
        <w:tc>
          <w:tcPr>
            <w:tcW w:w="1134" w:type="dxa"/>
            <w:vAlign w:val="center"/>
          </w:tcPr>
          <w:p w14:paraId="27134184" w14:textId="77777777" w:rsidR="002A2433" w:rsidRPr="002A2433" w:rsidRDefault="002A2433" w:rsidP="002A2433">
            <w:pPr>
              <w:jc w:val="center"/>
              <w:rPr>
                <w:rFonts w:ascii="Times New Roman" w:hAnsi="Times New Roman"/>
                <w:i/>
                <w:sz w:val="24"/>
                <w:szCs w:val="24"/>
              </w:rPr>
            </w:pPr>
            <w:r w:rsidRPr="002A2433">
              <w:rPr>
                <w:rFonts w:ascii="Times New Roman" w:hAnsi="Times New Roman"/>
                <w:i/>
                <w:sz w:val="24"/>
                <w:szCs w:val="24"/>
              </w:rPr>
              <w:t>3</w:t>
            </w:r>
          </w:p>
        </w:tc>
        <w:tc>
          <w:tcPr>
            <w:tcW w:w="992" w:type="dxa"/>
            <w:vAlign w:val="center"/>
          </w:tcPr>
          <w:p w14:paraId="28C53487" w14:textId="77777777" w:rsidR="002A2433" w:rsidRPr="002A2433" w:rsidRDefault="002A2433" w:rsidP="002A2433">
            <w:pPr>
              <w:jc w:val="center"/>
              <w:rPr>
                <w:rFonts w:ascii="Times New Roman" w:hAnsi="Times New Roman"/>
                <w:i/>
                <w:sz w:val="24"/>
                <w:szCs w:val="24"/>
              </w:rPr>
            </w:pPr>
            <w:r w:rsidRPr="002A2433">
              <w:rPr>
                <w:rFonts w:ascii="Times New Roman" w:hAnsi="Times New Roman"/>
                <w:i/>
                <w:sz w:val="24"/>
                <w:szCs w:val="24"/>
              </w:rPr>
              <w:t>4</w:t>
            </w:r>
          </w:p>
        </w:tc>
        <w:tc>
          <w:tcPr>
            <w:tcW w:w="993" w:type="dxa"/>
            <w:vAlign w:val="center"/>
          </w:tcPr>
          <w:p w14:paraId="307CF523" w14:textId="77777777" w:rsidR="002A2433" w:rsidRPr="002A2433" w:rsidRDefault="002A2433" w:rsidP="002A2433">
            <w:pPr>
              <w:jc w:val="center"/>
              <w:rPr>
                <w:rFonts w:ascii="Times New Roman" w:hAnsi="Times New Roman"/>
                <w:i/>
                <w:sz w:val="24"/>
                <w:szCs w:val="24"/>
              </w:rPr>
            </w:pPr>
            <w:r w:rsidRPr="002A2433">
              <w:rPr>
                <w:rFonts w:ascii="Times New Roman" w:hAnsi="Times New Roman"/>
                <w:i/>
                <w:sz w:val="24"/>
                <w:szCs w:val="24"/>
              </w:rPr>
              <w:t>5</w:t>
            </w:r>
          </w:p>
        </w:tc>
        <w:tc>
          <w:tcPr>
            <w:tcW w:w="992" w:type="dxa"/>
            <w:vAlign w:val="center"/>
          </w:tcPr>
          <w:p w14:paraId="44D50E3D" w14:textId="77777777" w:rsidR="002A2433" w:rsidRPr="002A2433" w:rsidRDefault="002A2433" w:rsidP="002A2433">
            <w:pPr>
              <w:jc w:val="center"/>
              <w:rPr>
                <w:rFonts w:ascii="Times New Roman" w:hAnsi="Times New Roman"/>
                <w:i/>
                <w:sz w:val="24"/>
                <w:szCs w:val="24"/>
              </w:rPr>
            </w:pPr>
            <w:r w:rsidRPr="002A2433">
              <w:rPr>
                <w:rFonts w:ascii="Times New Roman" w:hAnsi="Times New Roman"/>
                <w:i/>
                <w:sz w:val="24"/>
                <w:szCs w:val="24"/>
              </w:rPr>
              <w:t>6</w:t>
            </w:r>
          </w:p>
        </w:tc>
        <w:tc>
          <w:tcPr>
            <w:tcW w:w="1134" w:type="dxa"/>
            <w:vAlign w:val="center"/>
          </w:tcPr>
          <w:p w14:paraId="3C9021C9" w14:textId="77777777" w:rsidR="002A2433" w:rsidRPr="002A2433" w:rsidRDefault="002A2433" w:rsidP="002A2433">
            <w:pPr>
              <w:jc w:val="center"/>
              <w:rPr>
                <w:rFonts w:ascii="Times New Roman" w:hAnsi="Times New Roman"/>
                <w:i/>
                <w:sz w:val="24"/>
                <w:szCs w:val="24"/>
              </w:rPr>
            </w:pPr>
            <w:r w:rsidRPr="002A2433">
              <w:rPr>
                <w:rFonts w:ascii="Times New Roman" w:hAnsi="Times New Roman"/>
                <w:i/>
                <w:sz w:val="24"/>
                <w:szCs w:val="24"/>
              </w:rPr>
              <w:t>7</w:t>
            </w:r>
          </w:p>
        </w:tc>
      </w:tr>
      <w:tr w:rsidR="002A2433" w:rsidRPr="002A2433" w14:paraId="6F7744E8" w14:textId="77777777" w:rsidTr="00FA089D">
        <w:trPr>
          <w:trHeight w:val="177"/>
        </w:trPr>
        <w:tc>
          <w:tcPr>
            <w:tcW w:w="9356" w:type="dxa"/>
            <w:gridSpan w:val="7"/>
            <w:vAlign w:val="center"/>
          </w:tcPr>
          <w:p w14:paraId="70545CC1" w14:textId="77777777" w:rsidR="002A2433" w:rsidRPr="002A2433" w:rsidRDefault="002A2433" w:rsidP="002A2433">
            <w:pPr>
              <w:rPr>
                <w:rFonts w:ascii="Times New Roman" w:hAnsi="Times New Roman"/>
                <w:sz w:val="24"/>
                <w:szCs w:val="24"/>
              </w:rPr>
            </w:pPr>
            <w:r w:rsidRPr="002A2433">
              <w:rPr>
                <w:rFonts w:ascii="Times New Roman" w:hAnsi="Times New Roman"/>
                <w:b/>
                <w:sz w:val="24"/>
                <w:szCs w:val="24"/>
              </w:rPr>
              <w:t>Склады общетоварные</w:t>
            </w:r>
          </w:p>
        </w:tc>
      </w:tr>
      <w:tr w:rsidR="002A2433" w:rsidRPr="002A2433" w14:paraId="34A1ADE3" w14:textId="77777777" w:rsidTr="00FA089D">
        <w:trPr>
          <w:trHeight w:val="547"/>
        </w:trPr>
        <w:tc>
          <w:tcPr>
            <w:tcW w:w="2835" w:type="dxa"/>
            <w:vAlign w:val="center"/>
          </w:tcPr>
          <w:p w14:paraId="4D9B7A22"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Продовольственных</w:t>
            </w:r>
          </w:p>
          <w:p w14:paraId="60A93BF2"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товаров</w:t>
            </w:r>
          </w:p>
        </w:tc>
        <w:tc>
          <w:tcPr>
            <w:tcW w:w="1276" w:type="dxa"/>
            <w:vAlign w:val="center"/>
          </w:tcPr>
          <w:p w14:paraId="576DABB3"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77</w:t>
            </w:r>
          </w:p>
        </w:tc>
        <w:tc>
          <w:tcPr>
            <w:tcW w:w="1134" w:type="dxa"/>
            <w:vAlign w:val="center"/>
          </w:tcPr>
          <w:p w14:paraId="2560C460"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310</w:t>
            </w:r>
          </w:p>
        </w:tc>
        <w:tc>
          <w:tcPr>
            <w:tcW w:w="992" w:type="dxa"/>
            <w:vAlign w:val="center"/>
          </w:tcPr>
          <w:p w14:paraId="0C5A6242"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color w:val="000000"/>
              </w:rPr>
              <w:t>38,9</w:t>
            </w:r>
          </w:p>
        </w:tc>
        <w:tc>
          <w:tcPr>
            <w:tcW w:w="993" w:type="dxa"/>
            <w:vAlign w:val="center"/>
          </w:tcPr>
          <w:p w14:paraId="0278271E"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color w:val="000000"/>
              </w:rPr>
              <w:t>0,02</w:t>
            </w:r>
          </w:p>
        </w:tc>
        <w:tc>
          <w:tcPr>
            <w:tcW w:w="992" w:type="dxa"/>
            <w:vAlign w:val="center"/>
          </w:tcPr>
          <w:p w14:paraId="568152A9"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color w:val="000000"/>
              </w:rPr>
              <w:t>41,5</w:t>
            </w:r>
          </w:p>
        </w:tc>
        <w:tc>
          <w:tcPr>
            <w:tcW w:w="1134" w:type="dxa"/>
            <w:vAlign w:val="center"/>
          </w:tcPr>
          <w:p w14:paraId="3A4CF00B"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color w:val="000000"/>
              </w:rPr>
              <w:t>0,02</w:t>
            </w:r>
          </w:p>
        </w:tc>
      </w:tr>
      <w:tr w:rsidR="002A2433" w:rsidRPr="002A2433" w14:paraId="060D9345" w14:textId="77777777" w:rsidTr="00FA089D">
        <w:trPr>
          <w:trHeight w:val="547"/>
        </w:trPr>
        <w:tc>
          <w:tcPr>
            <w:tcW w:w="2835" w:type="dxa"/>
            <w:vAlign w:val="center"/>
          </w:tcPr>
          <w:p w14:paraId="3998B9C7"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Непродовольственных товаров</w:t>
            </w:r>
          </w:p>
        </w:tc>
        <w:tc>
          <w:tcPr>
            <w:tcW w:w="1276" w:type="dxa"/>
            <w:vAlign w:val="center"/>
          </w:tcPr>
          <w:p w14:paraId="331BD8BE"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217</w:t>
            </w:r>
          </w:p>
        </w:tc>
        <w:tc>
          <w:tcPr>
            <w:tcW w:w="1134" w:type="dxa"/>
            <w:vAlign w:val="center"/>
          </w:tcPr>
          <w:p w14:paraId="4E56B582"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740</w:t>
            </w:r>
          </w:p>
        </w:tc>
        <w:tc>
          <w:tcPr>
            <w:tcW w:w="992" w:type="dxa"/>
            <w:vAlign w:val="center"/>
          </w:tcPr>
          <w:p w14:paraId="6F7E16D0"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color w:val="000000"/>
              </w:rPr>
              <w:t>109,6</w:t>
            </w:r>
          </w:p>
        </w:tc>
        <w:tc>
          <w:tcPr>
            <w:tcW w:w="993" w:type="dxa"/>
            <w:vAlign w:val="center"/>
          </w:tcPr>
          <w:p w14:paraId="533E1A8E"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color w:val="000000"/>
              </w:rPr>
              <w:t>0,04</w:t>
            </w:r>
          </w:p>
        </w:tc>
        <w:tc>
          <w:tcPr>
            <w:tcW w:w="992" w:type="dxa"/>
            <w:vAlign w:val="center"/>
          </w:tcPr>
          <w:p w14:paraId="108D9022"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color w:val="000000"/>
              </w:rPr>
              <w:t>117,0</w:t>
            </w:r>
          </w:p>
        </w:tc>
        <w:tc>
          <w:tcPr>
            <w:tcW w:w="1134" w:type="dxa"/>
            <w:vAlign w:val="center"/>
          </w:tcPr>
          <w:p w14:paraId="21DF13F6"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color w:val="000000"/>
              </w:rPr>
              <w:t>0,04</w:t>
            </w:r>
          </w:p>
        </w:tc>
      </w:tr>
      <w:tr w:rsidR="002A2433" w:rsidRPr="002A2433" w14:paraId="52B58173" w14:textId="77777777" w:rsidTr="00FA089D">
        <w:trPr>
          <w:trHeight w:val="70"/>
        </w:trPr>
        <w:tc>
          <w:tcPr>
            <w:tcW w:w="9356" w:type="dxa"/>
            <w:gridSpan w:val="7"/>
            <w:vAlign w:val="center"/>
          </w:tcPr>
          <w:p w14:paraId="51D77BCE" w14:textId="77777777" w:rsidR="002A2433" w:rsidRPr="002A2433" w:rsidRDefault="002A2433" w:rsidP="002A2433">
            <w:pPr>
              <w:rPr>
                <w:rFonts w:ascii="Times New Roman" w:hAnsi="Times New Roman"/>
                <w:bCs/>
                <w:sz w:val="24"/>
                <w:szCs w:val="24"/>
              </w:rPr>
            </w:pPr>
            <w:r w:rsidRPr="002A2433">
              <w:rPr>
                <w:rFonts w:ascii="Times New Roman" w:hAnsi="Times New Roman"/>
                <w:b/>
                <w:sz w:val="24"/>
                <w:szCs w:val="24"/>
              </w:rPr>
              <w:t>Специализированные склады</w:t>
            </w:r>
          </w:p>
        </w:tc>
      </w:tr>
      <w:tr w:rsidR="002A2433" w:rsidRPr="002A2433" w14:paraId="3C94BAAE" w14:textId="77777777" w:rsidTr="00FA089D">
        <w:trPr>
          <w:trHeight w:val="289"/>
        </w:trPr>
        <w:tc>
          <w:tcPr>
            <w:tcW w:w="2835" w:type="dxa"/>
            <w:vAlign w:val="center"/>
          </w:tcPr>
          <w:p w14:paraId="1833FD09" w14:textId="77777777" w:rsidR="002A2433" w:rsidRPr="002A2433" w:rsidRDefault="002A2433" w:rsidP="002A2433">
            <w:pPr>
              <w:rPr>
                <w:rFonts w:ascii="Times New Roman" w:hAnsi="Times New Roman"/>
                <w:bCs/>
                <w:sz w:val="24"/>
                <w:szCs w:val="24"/>
              </w:rPr>
            </w:pPr>
            <w:r w:rsidRPr="002A2433">
              <w:rPr>
                <w:rFonts w:ascii="Times New Roman" w:hAnsi="Times New Roman"/>
                <w:bCs/>
                <w:sz w:val="24"/>
                <w:szCs w:val="24"/>
              </w:rPr>
              <w:t xml:space="preserve">Холодильники распределительные </w:t>
            </w:r>
          </w:p>
        </w:tc>
        <w:tc>
          <w:tcPr>
            <w:tcW w:w="1276" w:type="dxa"/>
            <w:vAlign w:val="center"/>
          </w:tcPr>
          <w:p w14:paraId="1D7EF719"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27</w:t>
            </w:r>
          </w:p>
        </w:tc>
        <w:tc>
          <w:tcPr>
            <w:tcW w:w="1134" w:type="dxa"/>
            <w:vAlign w:val="center"/>
          </w:tcPr>
          <w:p w14:paraId="2ADA2FBB"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190</w:t>
            </w:r>
          </w:p>
        </w:tc>
        <w:tc>
          <w:tcPr>
            <w:tcW w:w="992" w:type="dxa"/>
            <w:vAlign w:val="center"/>
          </w:tcPr>
          <w:p w14:paraId="0F65F4E0"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color w:val="000000"/>
              </w:rPr>
              <w:t>13,6</w:t>
            </w:r>
          </w:p>
        </w:tc>
        <w:tc>
          <w:tcPr>
            <w:tcW w:w="993" w:type="dxa"/>
            <w:vAlign w:val="center"/>
          </w:tcPr>
          <w:p w14:paraId="556FE3FB"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0,01</w:t>
            </w:r>
          </w:p>
        </w:tc>
        <w:tc>
          <w:tcPr>
            <w:tcW w:w="992" w:type="dxa"/>
            <w:vAlign w:val="center"/>
          </w:tcPr>
          <w:p w14:paraId="4089ED46"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color w:val="000000"/>
              </w:rPr>
              <w:t>14,6</w:t>
            </w:r>
          </w:p>
        </w:tc>
        <w:tc>
          <w:tcPr>
            <w:tcW w:w="1134" w:type="dxa"/>
            <w:vAlign w:val="center"/>
          </w:tcPr>
          <w:p w14:paraId="06606F26"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0,01</w:t>
            </w:r>
          </w:p>
        </w:tc>
      </w:tr>
      <w:tr w:rsidR="002A2433" w:rsidRPr="002A2433" w14:paraId="57B4233C" w14:textId="77777777" w:rsidTr="00FA089D">
        <w:trPr>
          <w:trHeight w:val="273"/>
        </w:trPr>
        <w:tc>
          <w:tcPr>
            <w:tcW w:w="2835" w:type="dxa"/>
            <w:vAlign w:val="center"/>
          </w:tcPr>
          <w:p w14:paraId="30CA6FB1" w14:textId="77777777" w:rsidR="002A2433" w:rsidRPr="002A2433" w:rsidRDefault="002A2433" w:rsidP="002A2433">
            <w:pPr>
              <w:rPr>
                <w:rFonts w:ascii="Times New Roman" w:hAnsi="Times New Roman"/>
                <w:bCs/>
                <w:sz w:val="24"/>
                <w:szCs w:val="24"/>
              </w:rPr>
            </w:pPr>
            <w:r w:rsidRPr="002A2433">
              <w:rPr>
                <w:rFonts w:ascii="Times New Roman" w:hAnsi="Times New Roman"/>
                <w:bCs/>
                <w:sz w:val="24"/>
                <w:szCs w:val="24"/>
              </w:rPr>
              <w:t>Фруктохранилища</w:t>
            </w:r>
          </w:p>
        </w:tc>
        <w:tc>
          <w:tcPr>
            <w:tcW w:w="1276" w:type="dxa"/>
            <w:vAlign w:val="center"/>
          </w:tcPr>
          <w:p w14:paraId="612BA1E8"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17</w:t>
            </w:r>
          </w:p>
        </w:tc>
        <w:tc>
          <w:tcPr>
            <w:tcW w:w="1134" w:type="dxa"/>
            <w:vAlign w:val="center"/>
          </w:tcPr>
          <w:p w14:paraId="61EF1B7E"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w:t>
            </w:r>
          </w:p>
        </w:tc>
        <w:tc>
          <w:tcPr>
            <w:tcW w:w="992" w:type="dxa"/>
            <w:vAlign w:val="center"/>
          </w:tcPr>
          <w:p w14:paraId="2CFEA54A"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color w:val="000000"/>
              </w:rPr>
              <w:t>8,6</w:t>
            </w:r>
          </w:p>
        </w:tc>
        <w:tc>
          <w:tcPr>
            <w:tcW w:w="993" w:type="dxa"/>
            <w:vAlign w:val="center"/>
          </w:tcPr>
          <w:p w14:paraId="4017CCAB"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w:t>
            </w:r>
          </w:p>
        </w:tc>
        <w:tc>
          <w:tcPr>
            <w:tcW w:w="992" w:type="dxa"/>
            <w:vAlign w:val="center"/>
          </w:tcPr>
          <w:p w14:paraId="6C138C38"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color w:val="000000"/>
              </w:rPr>
              <w:t>9,2</w:t>
            </w:r>
          </w:p>
        </w:tc>
        <w:tc>
          <w:tcPr>
            <w:tcW w:w="1134" w:type="dxa"/>
            <w:vAlign w:val="center"/>
          </w:tcPr>
          <w:p w14:paraId="44F720DA"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w:t>
            </w:r>
          </w:p>
        </w:tc>
      </w:tr>
      <w:tr w:rsidR="002A2433" w:rsidRPr="002A2433" w14:paraId="474D6C37" w14:textId="77777777" w:rsidTr="00FA089D">
        <w:trPr>
          <w:trHeight w:val="273"/>
        </w:trPr>
        <w:tc>
          <w:tcPr>
            <w:tcW w:w="2835" w:type="dxa"/>
            <w:vAlign w:val="center"/>
          </w:tcPr>
          <w:p w14:paraId="34B89F0C" w14:textId="77777777" w:rsidR="002A2433" w:rsidRPr="002A2433" w:rsidRDefault="002A2433" w:rsidP="002A2433">
            <w:pPr>
              <w:rPr>
                <w:rFonts w:ascii="Times New Roman" w:hAnsi="Times New Roman"/>
                <w:bCs/>
                <w:sz w:val="24"/>
                <w:szCs w:val="24"/>
              </w:rPr>
            </w:pPr>
            <w:r w:rsidRPr="002A2433">
              <w:rPr>
                <w:rFonts w:ascii="Times New Roman" w:hAnsi="Times New Roman"/>
                <w:bCs/>
                <w:sz w:val="24"/>
                <w:szCs w:val="24"/>
              </w:rPr>
              <w:t>Овощехранилища</w:t>
            </w:r>
          </w:p>
        </w:tc>
        <w:tc>
          <w:tcPr>
            <w:tcW w:w="1276" w:type="dxa"/>
            <w:vAlign w:val="center"/>
          </w:tcPr>
          <w:p w14:paraId="29BA5891"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54</w:t>
            </w:r>
          </w:p>
        </w:tc>
        <w:tc>
          <w:tcPr>
            <w:tcW w:w="1134" w:type="dxa"/>
            <w:vAlign w:val="center"/>
          </w:tcPr>
          <w:p w14:paraId="6CE477E8"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1300</w:t>
            </w:r>
          </w:p>
        </w:tc>
        <w:tc>
          <w:tcPr>
            <w:tcW w:w="992" w:type="dxa"/>
            <w:vAlign w:val="center"/>
          </w:tcPr>
          <w:p w14:paraId="13D8F931"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color w:val="000000"/>
              </w:rPr>
              <w:t>27,3</w:t>
            </w:r>
          </w:p>
        </w:tc>
        <w:tc>
          <w:tcPr>
            <w:tcW w:w="993" w:type="dxa"/>
            <w:vAlign w:val="center"/>
          </w:tcPr>
          <w:p w14:paraId="05DC94A9"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0,07</w:t>
            </w:r>
          </w:p>
        </w:tc>
        <w:tc>
          <w:tcPr>
            <w:tcW w:w="992" w:type="dxa"/>
            <w:vAlign w:val="center"/>
          </w:tcPr>
          <w:p w14:paraId="7A3FD249"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color w:val="000000"/>
              </w:rPr>
              <w:t>29,1</w:t>
            </w:r>
          </w:p>
        </w:tc>
        <w:tc>
          <w:tcPr>
            <w:tcW w:w="1134" w:type="dxa"/>
            <w:vAlign w:val="center"/>
          </w:tcPr>
          <w:p w14:paraId="7D7331E0"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0,07</w:t>
            </w:r>
          </w:p>
        </w:tc>
      </w:tr>
      <w:tr w:rsidR="002A2433" w:rsidRPr="002A2433" w14:paraId="70B0B27A" w14:textId="77777777" w:rsidTr="00FA089D">
        <w:trPr>
          <w:trHeight w:val="273"/>
        </w:trPr>
        <w:tc>
          <w:tcPr>
            <w:tcW w:w="2835" w:type="dxa"/>
            <w:vAlign w:val="center"/>
          </w:tcPr>
          <w:p w14:paraId="003D4DFB" w14:textId="77777777" w:rsidR="002A2433" w:rsidRPr="002A2433" w:rsidRDefault="002A2433" w:rsidP="002A2433">
            <w:pPr>
              <w:rPr>
                <w:rFonts w:ascii="Times New Roman" w:hAnsi="Times New Roman"/>
                <w:bCs/>
                <w:sz w:val="24"/>
                <w:szCs w:val="24"/>
              </w:rPr>
            </w:pPr>
            <w:r w:rsidRPr="002A2433">
              <w:rPr>
                <w:rFonts w:ascii="Times New Roman" w:hAnsi="Times New Roman"/>
                <w:bCs/>
                <w:sz w:val="24"/>
                <w:szCs w:val="24"/>
              </w:rPr>
              <w:t>Картофелехранилища</w:t>
            </w:r>
          </w:p>
        </w:tc>
        <w:tc>
          <w:tcPr>
            <w:tcW w:w="1276" w:type="dxa"/>
            <w:vAlign w:val="center"/>
          </w:tcPr>
          <w:p w14:paraId="4AE53B0C"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57</w:t>
            </w:r>
          </w:p>
        </w:tc>
        <w:tc>
          <w:tcPr>
            <w:tcW w:w="1134" w:type="dxa"/>
            <w:vAlign w:val="center"/>
          </w:tcPr>
          <w:p w14:paraId="57172349"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w:t>
            </w:r>
          </w:p>
        </w:tc>
        <w:tc>
          <w:tcPr>
            <w:tcW w:w="992" w:type="dxa"/>
            <w:vAlign w:val="center"/>
          </w:tcPr>
          <w:p w14:paraId="2DB18D46"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color w:val="000000"/>
              </w:rPr>
              <w:t>28,8</w:t>
            </w:r>
          </w:p>
        </w:tc>
        <w:tc>
          <w:tcPr>
            <w:tcW w:w="993" w:type="dxa"/>
            <w:vAlign w:val="center"/>
          </w:tcPr>
          <w:p w14:paraId="0F858389"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w:t>
            </w:r>
          </w:p>
        </w:tc>
        <w:tc>
          <w:tcPr>
            <w:tcW w:w="992" w:type="dxa"/>
            <w:vAlign w:val="center"/>
          </w:tcPr>
          <w:p w14:paraId="1013CEBA"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color w:val="000000"/>
              </w:rPr>
              <w:t>30,7</w:t>
            </w:r>
          </w:p>
        </w:tc>
        <w:tc>
          <w:tcPr>
            <w:tcW w:w="1134" w:type="dxa"/>
            <w:vAlign w:val="center"/>
          </w:tcPr>
          <w:p w14:paraId="62EE72A3"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w:t>
            </w:r>
          </w:p>
        </w:tc>
      </w:tr>
      <w:tr w:rsidR="002A2433" w:rsidRPr="002A2433" w14:paraId="6C65BC8A" w14:textId="77777777" w:rsidTr="00FA089D">
        <w:trPr>
          <w:trHeight w:val="273"/>
        </w:trPr>
        <w:tc>
          <w:tcPr>
            <w:tcW w:w="2835" w:type="dxa"/>
            <w:vAlign w:val="center"/>
          </w:tcPr>
          <w:p w14:paraId="45BBD54D" w14:textId="77777777" w:rsidR="002A2433" w:rsidRPr="002A2433" w:rsidRDefault="002A2433" w:rsidP="002A2433">
            <w:pPr>
              <w:rPr>
                <w:rFonts w:ascii="Times New Roman" w:hAnsi="Times New Roman"/>
                <w:bCs/>
                <w:sz w:val="24"/>
                <w:szCs w:val="24"/>
              </w:rPr>
            </w:pPr>
            <w:r w:rsidRPr="002A2433">
              <w:rPr>
                <w:rFonts w:ascii="Times New Roman" w:hAnsi="Times New Roman"/>
                <w:bCs/>
                <w:sz w:val="24"/>
                <w:szCs w:val="24"/>
              </w:rPr>
              <w:t xml:space="preserve">Склады строительных материалов </w:t>
            </w:r>
          </w:p>
        </w:tc>
        <w:tc>
          <w:tcPr>
            <w:tcW w:w="1276" w:type="dxa"/>
            <w:vAlign w:val="center"/>
          </w:tcPr>
          <w:p w14:paraId="51F2C2DD"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w:t>
            </w:r>
          </w:p>
        </w:tc>
        <w:tc>
          <w:tcPr>
            <w:tcW w:w="1134" w:type="dxa"/>
            <w:vAlign w:val="center"/>
          </w:tcPr>
          <w:p w14:paraId="692A7498"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300</w:t>
            </w:r>
          </w:p>
        </w:tc>
        <w:tc>
          <w:tcPr>
            <w:tcW w:w="992" w:type="dxa"/>
            <w:vAlign w:val="center"/>
          </w:tcPr>
          <w:p w14:paraId="1CC7E308"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w:t>
            </w:r>
          </w:p>
        </w:tc>
        <w:tc>
          <w:tcPr>
            <w:tcW w:w="993" w:type="dxa"/>
            <w:vAlign w:val="center"/>
          </w:tcPr>
          <w:p w14:paraId="3B5D6E64"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0,02</w:t>
            </w:r>
          </w:p>
        </w:tc>
        <w:tc>
          <w:tcPr>
            <w:tcW w:w="992" w:type="dxa"/>
            <w:vAlign w:val="center"/>
          </w:tcPr>
          <w:p w14:paraId="0A60CCEC"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w:t>
            </w:r>
          </w:p>
        </w:tc>
        <w:tc>
          <w:tcPr>
            <w:tcW w:w="1134" w:type="dxa"/>
            <w:vAlign w:val="center"/>
          </w:tcPr>
          <w:p w14:paraId="3EA21E00"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0,02</w:t>
            </w:r>
          </w:p>
        </w:tc>
      </w:tr>
      <w:tr w:rsidR="002A2433" w:rsidRPr="002A2433" w14:paraId="02188E16" w14:textId="77777777" w:rsidTr="00FA089D">
        <w:trPr>
          <w:trHeight w:val="273"/>
        </w:trPr>
        <w:tc>
          <w:tcPr>
            <w:tcW w:w="2835" w:type="dxa"/>
            <w:vAlign w:val="center"/>
          </w:tcPr>
          <w:p w14:paraId="15FEF278" w14:textId="77777777" w:rsidR="002A2433" w:rsidRPr="002A2433" w:rsidRDefault="002A2433" w:rsidP="002A2433">
            <w:pPr>
              <w:rPr>
                <w:rFonts w:ascii="Times New Roman" w:hAnsi="Times New Roman"/>
                <w:bCs/>
                <w:sz w:val="24"/>
                <w:szCs w:val="24"/>
              </w:rPr>
            </w:pPr>
            <w:r w:rsidRPr="002A2433">
              <w:rPr>
                <w:rFonts w:ascii="Times New Roman" w:hAnsi="Times New Roman"/>
                <w:bCs/>
                <w:sz w:val="24"/>
                <w:szCs w:val="24"/>
              </w:rPr>
              <w:t>Склады твердого топлива с преимущественным использованием дров</w:t>
            </w:r>
          </w:p>
        </w:tc>
        <w:tc>
          <w:tcPr>
            <w:tcW w:w="1276" w:type="dxa"/>
            <w:vAlign w:val="center"/>
          </w:tcPr>
          <w:p w14:paraId="70A8B4A4"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w:t>
            </w:r>
          </w:p>
        </w:tc>
        <w:tc>
          <w:tcPr>
            <w:tcW w:w="1134" w:type="dxa"/>
            <w:vAlign w:val="center"/>
          </w:tcPr>
          <w:p w14:paraId="1326E99F"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300</w:t>
            </w:r>
          </w:p>
        </w:tc>
        <w:tc>
          <w:tcPr>
            <w:tcW w:w="992" w:type="dxa"/>
            <w:vAlign w:val="center"/>
          </w:tcPr>
          <w:p w14:paraId="56DD3DEB"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w:t>
            </w:r>
          </w:p>
        </w:tc>
        <w:tc>
          <w:tcPr>
            <w:tcW w:w="993" w:type="dxa"/>
            <w:vAlign w:val="center"/>
          </w:tcPr>
          <w:p w14:paraId="009D5351"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0,02</w:t>
            </w:r>
          </w:p>
        </w:tc>
        <w:tc>
          <w:tcPr>
            <w:tcW w:w="992" w:type="dxa"/>
            <w:vAlign w:val="center"/>
          </w:tcPr>
          <w:p w14:paraId="2E91EFF7"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w:t>
            </w:r>
          </w:p>
        </w:tc>
        <w:tc>
          <w:tcPr>
            <w:tcW w:w="1134" w:type="dxa"/>
            <w:vAlign w:val="center"/>
          </w:tcPr>
          <w:p w14:paraId="2FAFB0A6"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0,02</w:t>
            </w:r>
          </w:p>
        </w:tc>
      </w:tr>
    </w:tbl>
    <w:p w14:paraId="030F9F8D" w14:textId="77777777" w:rsidR="002A2433" w:rsidRPr="002A2433" w:rsidRDefault="002A2433" w:rsidP="002A2433">
      <w:pPr>
        <w:tabs>
          <w:tab w:val="left" w:pos="3707"/>
        </w:tabs>
        <w:rPr>
          <w:rFonts w:ascii="Times New Roman" w:hAnsi="Times New Roman"/>
          <w:sz w:val="28"/>
          <w:szCs w:val="28"/>
        </w:rPr>
      </w:pPr>
    </w:p>
    <w:p w14:paraId="09688CE1" w14:textId="77777777" w:rsidR="002A2433" w:rsidRPr="002A2433" w:rsidRDefault="002A2433" w:rsidP="002A2433">
      <w:pPr>
        <w:tabs>
          <w:tab w:val="left" w:pos="1524"/>
        </w:tabs>
        <w:jc w:val="center"/>
        <w:rPr>
          <w:rFonts w:ascii="Times New Roman" w:hAnsi="Times New Roman"/>
          <w:b/>
          <w:bCs/>
          <w:sz w:val="28"/>
          <w:szCs w:val="28"/>
        </w:rPr>
      </w:pPr>
      <w:r w:rsidRPr="002A2433">
        <w:rPr>
          <w:rFonts w:ascii="Times New Roman" w:hAnsi="Times New Roman"/>
          <w:b/>
          <w:bCs/>
          <w:sz w:val="28"/>
          <w:szCs w:val="28"/>
        </w:rPr>
        <w:t>3.2. Рынок труда</w:t>
      </w:r>
    </w:p>
    <w:p w14:paraId="0AF13963" w14:textId="77777777" w:rsidR="002A2433" w:rsidRPr="002A2433" w:rsidRDefault="002A2433" w:rsidP="002A2433">
      <w:pPr>
        <w:tabs>
          <w:tab w:val="left" w:pos="1524"/>
        </w:tabs>
        <w:ind w:firstLine="709"/>
        <w:rPr>
          <w:rFonts w:ascii="Times New Roman" w:hAnsi="Times New Roman"/>
          <w:sz w:val="28"/>
          <w:szCs w:val="28"/>
        </w:rPr>
      </w:pPr>
    </w:p>
    <w:p w14:paraId="63335486"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xml:space="preserve">Павлодарская область характеризуется сочетанием развитого промышленного сектора (энергетика, металлургия, машиностроение) и значительной сельскохозяйственной активности. Село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являющееся административным центром </w:t>
      </w:r>
      <w:proofErr w:type="spellStart"/>
      <w:r w:rsidRPr="002A2433">
        <w:rPr>
          <w:rFonts w:ascii="Times New Roman" w:hAnsi="Times New Roman"/>
          <w:sz w:val="28"/>
          <w:szCs w:val="28"/>
        </w:rPr>
        <w:t>Тоайгырского</w:t>
      </w:r>
      <w:proofErr w:type="spellEnd"/>
      <w:r w:rsidRPr="002A2433">
        <w:rPr>
          <w:rFonts w:ascii="Times New Roman" w:hAnsi="Times New Roman"/>
          <w:sz w:val="28"/>
          <w:szCs w:val="28"/>
        </w:rPr>
        <w:t xml:space="preserve"> сельского округа Баянаульского района является населенным пунктом с ярко выраженной туристской направленностью экономики. </w:t>
      </w:r>
    </w:p>
    <w:p w14:paraId="433E889B"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xml:space="preserve">В селе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сельское хозяйство развито слабо: крестьянские хозяйства практически отсутствуют, а основные виды экономической активности населения связаны преимущественно с индивидуальным предпринимательством в сфере торговли, бытовых услуг, малых форм сервиса и сферой обслуживания туристов. Значительная часть занятых работает в социальной сфере — образовании, медицине и местном самоуправлении.</w:t>
      </w:r>
    </w:p>
    <w:p w14:paraId="510B6BE3"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xml:space="preserve">Экономический профиль села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формируется под влиянием следующих факторов:</w:t>
      </w:r>
    </w:p>
    <w:p w14:paraId="3E36CB8A"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рост туристического потока, усиливающий спрос на услуги размещения, питания, мелкорозничную торговлю, организацию досуга и обслуживание туристов;</w:t>
      </w:r>
    </w:p>
    <w:p w14:paraId="572B526F"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lastRenderedPageBreak/>
        <w:t>- ограниченность аграрной базы, что снижает долю сельскохозяйственной занятости и формирует ориентацию экономики на сервис;</w:t>
      </w:r>
    </w:p>
    <w:p w14:paraId="34065C58"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высокая доля самозанятых, включая владельцев гостевых домов, поставщиков туристских услуг и мелких предпринимателей;</w:t>
      </w:r>
    </w:p>
    <w:p w14:paraId="731164A5"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маятниковая занятость: часть жителей продолжает работать в городах Аксу, Павлодар и Экибастуз, совмещая сельское проживание с трудовой мобильностью;</w:t>
      </w:r>
    </w:p>
    <w:p w14:paraId="7D4F157C"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миграционный отток молодёжи, обусловленный ограниченным выбором профессий в сельской местности, который частично компенсируется возможностями, открывающимися благодаря развитию туризма.</w:t>
      </w:r>
    </w:p>
    <w:p w14:paraId="5DF82683"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xml:space="preserve">Государственная политика поддерживает развитие малого и среднего бизнеса на селе через программы льготного кредитования, субсидирования, лизинга техники, агрострахования, микрофинансирования и кооперации. Однако для села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где сельское хозяйство развито ограниченно, а ключевым вектором становится рост туризма, наиболее актуальными являются направления поддержки, связанные с развитием сервисных услуг, гостеприимства и рекреационной инфраструктуры.</w:t>
      </w:r>
    </w:p>
    <w:p w14:paraId="13EA6229"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xml:space="preserve">Для села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приоритетными являются следующие направления государственной поддержки:</w:t>
      </w:r>
    </w:p>
    <w:p w14:paraId="21C467F5"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развитие объектов туристского сервиса: гостевые дома, малые гостиницы, кемпинги, этно-</w:t>
      </w:r>
      <w:proofErr w:type="spellStart"/>
      <w:r w:rsidRPr="002A2433">
        <w:rPr>
          <w:rFonts w:ascii="Times New Roman" w:hAnsi="Times New Roman"/>
          <w:sz w:val="28"/>
          <w:szCs w:val="28"/>
        </w:rPr>
        <w:t>ауылы</w:t>
      </w:r>
      <w:proofErr w:type="spellEnd"/>
      <w:r w:rsidRPr="002A2433">
        <w:rPr>
          <w:rFonts w:ascii="Times New Roman" w:hAnsi="Times New Roman"/>
          <w:sz w:val="28"/>
          <w:szCs w:val="28"/>
        </w:rPr>
        <w:t>, базы отдыха;</w:t>
      </w:r>
    </w:p>
    <w:p w14:paraId="06D4EA2A"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поддержка малого бизнеса в сфере общепита и торговли, ориентированного на обслуживание растущего туристского потока;</w:t>
      </w:r>
    </w:p>
    <w:p w14:paraId="3127FDAA"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развитие логистики и сервисов для обеспечения туристов (транспортные услуги, прокат оборудования, экскурсионные маршруты, гиды);</w:t>
      </w:r>
    </w:p>
    <w:p w14:paraId="663B2345"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создание условий для расширения предпринимательства, включая доступ к микрокредитам, грантам и субсидиям;</w:t>
      </w:r>
    </w:p>
    <w:p w14:paraId="05C4F6F8"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повышение квалификации предпринимателей в сфере гостеприимства, цифрового маркетинга и работы с туристскими потоками;</w:t>
      </w:r>
    </w:p>
    <w:p w14:paraId="704346F5"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xml:space="preserve">- поддержка экологически устойчивого туризма в рамках развивающегося </w:t>
      </w:r>
      <w:proofErr w:type="spellStart"/>
      <w:r w:rsidRPr="002A2433">
        <w:rPr>
          <w:rFonts w:ascii="Times New Roman" w:hAnsi="Times New Roman"/>
          <w:sz w:val="28"/>
          <w:szCs w:val="28"/>
        </w:rPr>
        <w:t>Байнаульского</w:t>
      </w:r>
      <w:proofErr w:type="spellEnd"/>
      <w:r w:rsidRPr="002A2433">
        <w:rPr>
          <w:rFonts w:ascii="Times New Roman" w:hAnsi="Times New Roman"/>
          <w:sz w:val="28"/>
          <w:szCs w:val="28"/>
        </w:rPr>
        <w:t xml:space="preserve"> туристского кластера.</w:t>
      </w:r>
    </w:p>
    <w:p w14:paraId="60060E0D"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xml:space="preserve">В условиях минимального развития сельского хозяйства село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не играет роли аграрного узла региона. Его потенциал определяется прежде всего уникальными природно-рекреационными ресурсами и близостью к объектам Баянаульского национального парка. Туризм становится основной драйверной отраслью, формирующей спрос на услуги размещения, питания, организацию активного отдыха и культурно-познавательные активности.</w:t>
      </w:r>
    </w:p>
    <w:p w14:paraId="6355FC09"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Рост туристического потока ежегодно приводит к:</w:t>
      </w:r>
    </w:p>
    <w:p w14:paraId="74B2D403"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созданию новых рабочих мест в сфере сервиса;</w:t>
      </w:r>
    </w:p>
    <w:p w14:paraId="0B7C62C4"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расширению сети гостевых домов и объектов размещения;</w:t>
      </w:r>
    </w:p>
    <w:p w14:paraId="3DE5AD6E"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формированию новых предпринимательских инициатив;</w:t>
      </w:r>
    </w:p>
    <w:p w14:paraId="2F3B1F97"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lastRenderedPageBreak/>
        <w:t>- повышению доходов населения и снижению маятниковой занятости;</w:t>
      </w:r>
    </w:p>
    <w:p w14:paraId="0A37BA67"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укреплению локальной экономики через развитие сопутствующих услуг (транспорт, торговля, бытовые услуги).</w:t>
      </w:r>
    </w:p>
    <w:p w14:paraId="16F6AD07" w14:textId="77777777" w:rsidR="002A2433" w:rsidRPr="002A2433" w:rsidRDefault="002A2433" w:rsidP="002A2433">
      <w:pPr>
        <w:tabs>
          <w:tab w:val="left" w:pos="1524"/>
        </w:tabs>
        <w:ind w:firstLine="709"/>
        <w:rPr>
          <w:rFonts w:ascii="Times New Roman" w:hAnsi="Times New Roman"/>
          <w:sz w:val="28"/>
          <w:szCs w:val="28"/>
        </w:rPr>
      </w:pPr>
    </w:p>
    <w:p w14:paraId="1058B472" w14:textId="77777777" w:rsidR="002A2433" w:rsidRPr="002A2433" w:rsidRDefault="002A2433" w:rsidP="002A2433">
      <w:pPr>
        <w:tabs>
          <w:tab w:val="left" w:pos="1524"/>
        </w:tabs>
        <w:ind w:firstLine="709"/>
        <w:jc w:val="center"/>
        <w:rPr>
          <w:rFonts w:ascii="Times New Roman" w:hAnsi="Times New Roman"/>
          <w:b/>
          <w:bCs/>
          <w:sz w:val="28"/>
          <w:szCs w:val="28"/>
        </w:rPr>
      </w:pPr>
      <w:r w:rsidRPr="002A2433">
        <w:rPr>
          <w:rFonts w:ascii="Times New Roman" w:hAnsi="Times New Roman"/>
          <w:b/>
          <w:bCs/>
          <w:sz w:val="28"/>
          <w:szCs w:val="28"/>
        </w:rPr>
        <w:t>3.2.1. Анализ существующей занятости и ключевых показателей рынка труда</w:t>
      </w:r>
    </w:p>
    <w:p w14:paraId="360F3728" w14:textId="77777777" w:rsidR="002A2433" w:rsidRPr="002A2433" w:rsidRDefault="002A2433" w:rsidP="002A2433">
      <w:pPr>
        <w:tabs>
          <w:tab w:val="left" w:pos="1524"/>
        </w:tabs>
        <w:ind w:firstLine="709"/>
        <w:rPr>
          <w:rFonts w:ascii="Times New Roman" w:hAnsi="Times New Roman"/>
          <w:sz w:val="28"/>
          <w:szCs w:val="28"/>
        </w:rPr>
      </w:pPr>
    </w:p>
    <w:p w14:paraId="00C3C6C9"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xml:space="preserve">В рамках проведённого анализа, с применением комплексной методики расчёта структуры занятости, была изучена фактическая отраслевая структура трудовых ресурсов села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Исходная (базовая) структура занятости населения сформирована на основе данных о деятельности индивидуальных предпринимателей, занятых в сфере туризма, торговли, услуг размещения и обслуживания отдыхающих, а также учтена занятость в учреждениях социальной сферы — школе, медицинском пункте и органах местного самоуправления.</w:t>
      </w:r>
    </w:p>
    <w:p w14:paraId="71ADCAE8"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В таблице 3.2.1.1. приводится количество занятых по основным отраслям экономики населенного пункта.</w:t>
      </w:r>
    </w:p>
    <w:p w14:paraId="334E27D6" w14:textId="77777777" w:rsidR="002A2433" w:rsidRPr="002A2433" w:rsidRDefault="002A2433" w:rsidP="002A2433">
      <w:pPr>
        <w:tabs>
          <w:tab w:val="left" w:pos="1524"/>
        </w:tabs>
        <w:ind w:firstLine="709"/>
        <w:jc w:val="right"/>
        <w:rPr>
          <w:rFonts w:ascii="Times New Roman" w:hAnsi="Times New Roman"/>
          <w:sz w:val="28"/>
          <w:szCs w:val="28"/>
        </w:rPr>
      </w:pPr>
      <w:r w:rsidRPr="002A2433">
        <w:rPr>
          <w:rFonts w:ascii="Times New Roman" w:hAnsi="Times New Roman"/>
          <w:sz w:val="28"/>
          <w:szCs w:val="28"/>
        </w:rPr>
        <w:t>Таблица 3.2.1.1.</w:t>
      </w:r>
    </w:p>
    <w:tbl>
      <w:tblPr>
        <w:tblW w:w="92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1"/>
        <w:gridCol w:w="1418"/>
        <w:gridCol w:w="1163"/>
      </w:tblGrid>
      <w:tr w:rsidR="002A2433" w:rsidRPr="002A2433" w14:paraId="6CF89CB9" w14:textId="77777777" w:rsidTr="00FA089D">
        <w:trPr>
          <w:cantSplit/>
          <w:trHeight w:val="56"/>
        </w:trPr>
        <w:tc>
          <w:tcPr>
            <w:tcW w:w="6691" w:type="dxa"/>
            <w:vMerge w:val="restart"/>
            <w:tcBorders>
              <w:top w:val="single" w:sz="4" w:space="0" w:color="auto"/>
              <w:left w:val="single" w:sz="4" w:space="0" w:color="auto"/>
              <w:bottom w:val="single" w:sz="4" w:space="0" w:color="auto"/>
              <w:right w:val="single" w:sz="4" w:space="0" w:color="auto"/>
            </w:tcBorders>
            <w:vAlign w:val="center"/>
            <w:hideMark/>
          </w:tcPr>
          <w:p w14:paraId="585AFE01" w14:textId="77777777" w:rsidR="002A2433" w:rsidRPr="002A2433" w:rsidRDefault="002A2433" w:rsidP="002A2433">
            <w:pPr>
              <w:jc w:val="center"/>
              <w:rPr>
                <w:rFonts w:ascii="Times New Roman" w:hAnsi="Times New Roman"/>
                <w:sz w:val="24"/>
                <w:szCs w:val="24"/>
              </w:rPr>
            </w:pPr>
            <w:bookmarkStart w:id="50" w:name="_Hlk179240549"/>
            <w:r w:rsidRPr="002A2433">
              <w:rPr>
                <w:rFonts w:ascii="Times New Roman" w:hAnsi="Times New Roman"/>
                <w:sz w:val="24"/>
                <w:szCs w:val="24"/>
              </w:rPr>
              <w:t>Наименование отраслей</w:t>
            </w:r>
          </w:p>
        </w:tc>
        <w:tc>
          <w:tcPr>
            <w:tcW w:w="2581" w:type="dxa"/>
            <w:gridSpan w:val="2"/>
            <w:tcBorders>
              <w:top w:val="single" w:sz="4" w:space="0" w:color="auto"/>
              <w:left w:val="single" w:sz="4" w:space="0" w:color="auto"/>
              <w:bottom w:val="single" w:sz="4" w:space="0" w:color="auto"/>
              <w:right w:val="single" w:sz="4" w:space="0" w:color="auto"/>
            </w:tcBorders>
            <w:vAlign w:val="center"/>
            <w:hideMark/>
          </w:tcPr>
          <w:p w14:paraId="35CF4E38"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Численность работающих</w:t>
            </w:r>
          </w:p>
        </w:tc>
      </w:tr>
      <w:tr w:rsidR="002A2433" w:rsidRPr="002A2433" w14:paraId="79858FA1" w14:textId="77777777" w:rsidTr="00FA089D">
        <w:trPr>
          <w:cantSplit/>
          <w:trHeight w:val="324"/>
        </w:trPr>
        <w:tc>
          <w:tcPr>
            <w:tcW w:w="6691" w:type="dxa"/>
            <w:vMerge/>
            <w:tcBorders>
              <w:top w:val="single" w:sz="4" w:space="0" w:color="auto"/>
              <w:left w:val="single" w:sz="4" w:space="0" w:color="auto"/>
              <w:bottom w:val="single" w:sz="4" w:space="0" w:color="auto"/>
              <w:right w:val="single" w:sz="4" w:space="0" w:color="auto"/>
            </w:tcBorders>
            <w:vAlign w:val="center"/>
            <w:hideMark/>
          </w:tcPr>
          <w:p w14:paraId="18A15201" w14:textId="77777777" w:rsidR="002A2433" w:rsidRPr="002A2433" w:rsidRDefault="002A2433" w:rsidP="002A2433">
            <w:pPr>
              <w:rPr>
                <w:rFonts w:ascii="Times New Roman" w:hAnsi="Times New Roman"/>
                <w:sz w:val="24"/>
                <w:szCs w:val="24"/>
              </w:rPr>
            </w:pPr>
          </w:p>
        </w:tc>
        <w:tc>
          <w:tcPr>
            <w:tcW w:w="2581" w:type="dxa"/>
            <w:gridSpan w:val="2"/>
            <w:tcBorders>
              <w:top w:val="single" w:sz="4" w:space="0" w:color="auto"/>
              <w:left w:val="single" w:sz="4" w:space="0" w:color="auto"/>
              <w:bottom w:val="single" w:sz="4" w:space="0" w:color="auto"/>
              <w:right w:val="single" w:sz="4" w:space="0" w:color="auto"/>
            </w:tcBorders>
            <w:vAlign w:val="center"/>
            <w:hideMark/>
          </w:tcPr>
          <w:p w14:paraId="7FD3C04F"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Исходный год</w:t>
            </w:r>
          </w:p>
        </w:tc>
      </w:tr>
      <w:tr w:rsidR="002A2433" w:rsidRPr="002A2433" w14:paraId="0068E1CC" w14:textId="77777777" w:rsidTr="00FA089D">
        <w:trPr>
          <w:cantSplit/>
          <w:trHeight w:val="137"/>
        </w:trPr>
        <w:tc>
          <w:tcPr>
            <w:tcW w:w="6691" w:type="dxa"/>
            <w:vMerge/>
            <w:tcBorders>
              <w:top w:val="single" w:sz="4" w:space="0" w:color="auto"/>
              <w:left w:val="single" w:sz="4" w:space="0" w:color="auto"/>
              <w:bottom w:val="single" w:sz="4" w:space="0" w:color="auto"/>
              <w:right w:val="single" w:sz="4" w:space="0" w:color="auto"/>
            </w:tcBorders>
            <w:vAlign w:val="center"/>
            <w:hideMark/>
          </w:tcPr>
          <w:p w14:paraId="13E41A4A" w14:textId="77777777" w:rsidR="002A2433" w:rsidRPr="002A2433" w:rsidRDefault="002A2433" w:rsidP="002A2433">
            <w:pP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30D133AB"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чел.</w:t>
            </w:r>
          </w:p>
        </w:tc>
        <w:tc>
          <w:tcPr>
            <w:tcW w:w="1163" w:type="dxa"/>
            <w:tcBorders>
              <w:top w:val="single" w:sz="4" w:space="0" w:color="auto"/>
              <w:left w:val="single" w:sz="4" w:space="0" w:color="auto"/>
              <w:bottom w:val="single" w:sz="4" w:space="0" w:color="auto"/>
              <w:right w:val="single" w:sz="4" w:space="0" w:color="auto"/>
            </w:tcBorders>
            <w:vAlign w:val="center"/>
            <w:hideMark/>
          </w:tcPr>
          <w:p w14:paraId="64B7F618" w14:textId="77777777" w:rsidR="002A2433" w:rsidRPr="002A2433" w:rsidRDefault="002A2433" w:rsidP="002A2433">
            <w:pPr>
              <w:ind w:left="-108" w:right="-108"/>
              <w:jc w:val="center"/>
              <w:rPr>
                <w:rFonts w:ascii="Times New Roman" w:hAnsi="Times New Roman"/>
                <w:sz w:val="24"/>
                <w:szCs w:val="24"/>
              </w:rPr>
            </w:pPr>
            <w:r w:rsidRPr="002A2433">
              <w:rPr>
                <w:rFonts w:ascii="Times New Roman" w:hAnsi="Times New Roman"/>
                <w:sz w:val="24"/>
                <w:szCs w:val="24"/>
              </w:rPr>
              <w:t>%</w:t>
            </w:r>
          </w:p>
        </w:tc>
      </w:tr>
      <w:tr w:rsidR="002A2433" w:rsidRPr="002A2433" w14:paraId="59D9827C" w14:textId="77777777" w:rsidTr="00FA089D">
        <w:trPr>
          <w:trHeight w:val="73"/>
        </w:trPr>
        <w:tc>
          <w:tcPr>
            <w:tcW w:w="6691" w:type="dxa"/>
            <w:tcBorders>
              <w:top w:val="single" w:sz="4" w:space="0" w:color="auto"/>
              <w:left w:val="single" w:sz="4" w:space="0" w:color="auto"/>
              <w:bottom w:val="single" w:sz="4" w:space="0" w:color="auto"/>
              <w:right w:val="single" w:sz="4" w:space="0" w:color="auto"/>
            </w:tcBorders>
            <w:vAlign w:val="center"/>
            <w:hideMark/>
          </w:tcPr>
          <w:p w14:paraId="52AAF1E0" w14:textId="77777777" w:rsidR="002A2433" w:rsidRPr="002A2433" w:rsidRDefault="002A2433" w:rsidP="002A2433">
            <w:pPr>
              <w:jc w:val="center"/>
              <w:rPr>
                <w:rFonts w:ascii="Times New Roman" w:hAnsi="Times New Roman"/>
                <w:iCs/>
                <w:sz w:val="20"/>
              </w:rPr>
            </w:pPr>
            <w:r w:rsidRPr="002A2433">
              <w:rPr>
                <w:rFonts w:ascii="Times New Roman" w:hAnsi="Times New Roman"/>
                <w:iCs/>
                <w:sz w:val="20"/>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30E0302" w14:textId="77777777" w:rsidR="002A2433" w:rsidRPr="002A2433" w:rsidRDefault="002A2433" w:rsidP="002A2433">
            <w:pPr>
              <w:jc w:val="center"/>
              <w:rPr>
                <w:rFonts w:ascii="Times New Roman" w:hAnsi="Times New Roman"/>
                <w:iCs/>
                <w:sz w:val="20"/>
              </w:rPr>
            </w:pPr>
            <w:r w:rsidRPr="002A2433">
              <w:rPr>
                <w:rFonts w:ascii="Times New Roman" w:hAnsi="Times New Roman"/>
                <w:iCs/>
                <w:sz w:val="20"/>
              </w:rPr>
              <w:t>2</w:t>
            </w:r>
          </w:p>
        </w:tc>
        <w:tc>
          <w:tcPr>
            <w:tcW w:w="1163" w:type="dxa"/>
            <w:tcBorders>
              <w:top w:val="single" w:sz="4" w:space="0" w:color="auto"/>
              <w:left w:val="single" w:sz="4" w:space="0" w:color="auto"/>
              <w:bottom w:val="single" w:sz="4" w:space="0" w:color="auto"/>
              <w:right w:val="single" w:sz="4" w:space="0" w:color="auto"/>
            </w:tcBorders>
            <w:vAlign w:val="center"/>
            <w:hideMark/>
          </w:tcPr>
          <w:p w14:paraId="4B96236A" w14:textId="77777777" w:rsidR="002A2433" w:rsidRPr="002A2433" w:rsidRDefault="002A2433" w:rsidP="002A2433">
            <w:pPr>
              <w:jc w:val="center"/>
              <w:rPr>
                <w:rFonts w:ascii="Times New Roman" w:hAnsi="Times New Roman"/>
                <w:iCs/>
                <w:sz w:val="20"/>
              </w:rPr>
            </w:pPr>
            <w:r w:rsidRPr="002A2433">
              <w:rPr>
                <w:rFonts w:ascii="Times New Roman" w:hAnsi="Times New Roman"/>
                <w:iCs/>
                <w:sz w:val="20"/>
              </w:rPr>
              <w:t>3</w:t>
            </w:r>
          </w:p>
        </w:tc>
      </w:tr>
      <w:tr w:rsidR="002A2433" w:rsidRPr="002A2433" w14:paraId="17526826" w14:textId="77777777" w:rsidTr="00FA089D">
        <w:trPr>
          <w:trHeight w:val="70"/>
        </w:trPr>
        <w:tc>
          <w:tcPr>
            <w:tcW w:w="6691" w:type="dxa"/>
            <w:tcBorders>
              <w:top w:val="single" w:sz="4" w:space="0" w:color="auto"/>
              <w:left w:val="single" w:sz="4" w:space="0" w:color="auto"/>
              <w:bottom w:val="single" w:sz="4" w:space="0" w:color="auto"/>
              <w:right w:val="single" w:sz="4" w:space="0" w:color="auto"/>
            </w:tcBorders>
            <w:vAlign w:val="center"/>
            <w:hideMark/>
          </w:tcPr>
          <w:p w14:paraId="086FABE3"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Сельское хозяйство</w:t>
            </w:r>
          </w:p>
        </w:tc>
        <w:tc>
          <w:tcPr>
            <w:tcW w:w="1418" w:type="dxa"/>
            <w:tcBorders>
              <w:top w:val="single" w:sz="4" w:space="0" w:color="auto"/>
              <w:left w:val="single" w:sz="4" w:space="0" w:color="auto"/>
              <w:bottom w:val="single" w:sz="4" w:space="0" w:color="auto"/>
              <w:right w:val="single" w:sz="4" w:space="0" w:color="auto"/>
            </w:tcBorders>
            <w:vAlign w:val="center"/>
          </w:tcPr>
          <w:p w14:paraId="3F21D8F7" w14:textId="77777777" w:rsidR="002A2433" w:rsidRPr="002A2433" w:rsidRDefault="002A2433" w:rsidP="002A2433">
            <w:pPr>
              <w:ind w:left="-21" w:right="-41"/>
              <w:jc w:val="center"/>
              <w:rPr>
                <w:rFonts w:ascii="Times New Roman" w:hAnsi="Times New Roman"/>
                <w:sz w:val="24"/>
                <w:szCs w:val="24"/>
                <w:lang w:val="kk-KZ"/>
              </w:rPr>
            </w:pPr>
            <w:r w:rsidRPr="002A2433">
              <w:rPr>
                <w:rFonts w:ascii="Times New Roman" w:hAnsi="Times New Roman"/>
                <w:sz w:val="24"/>
                <w:szCs w:val="24"/>
                <w:lang w:val="kk-KZ"/>
              </w:rPr>
              <w:t>18</w:t>
            </w:r>
          </w:p>
        </w:tc>
        <w:tc>
          <w:tcPr>
            <w:tcW w:w="1163" w:type="dxa"/>
            <w:tcBorders>
              <w:top w:val="single" w:sz="4" w:space="0" w:color="auto"/>
              <w:left w:val="nil"/>
              <w:bottom w:val="single" w:sz="4" w:space="0" w:color="auto"/>
              <w:right w:val="single" w:sz="4" w:space="0" w:color="auto"/>
            </w:tcBorders>
            <w:vAlign w:val="center"/>
          </w:tcPr>
          <w:p w14:paraId="108D49BC" w14:textId="77777777" w:rsidR="002A2433" w:rsidRPr="002A2433" w:rsidRDefault="002A2433" w:rsidP="002A2433">
            <w:pPr>
              <w:ind w:left="-21" w:right="-41"/>
              <w:jc w:val="center"/>
              <w:rPr>
                <w:rFonts w:ascii="Times New Roman" w:hAnsi="Times New Roman"/>
                <w:sz w:val="24"/>
                <w:szCs w:val="24"/>
              </w:rPr>
            </w:pPr>
            <w:r w:rsidRPr="002A2433">
              <w:rPr>
                <w:rFonts w:ascii="Times New Roman" w:hAnsi="Times New Roman"/>
                <w:color w:val="000000"/>
                <w:sz w:val="24"/>
                <w:szCs w:val="24"/>
              </w:rPr>
              <w:t>12,3</w:t>
            </w:r>
          </w:p>
        </w:tc>
      </w:tr>
      <w:tr w:rsidR="002A2433" w:rsidRPr="002A2433" w14:paraId="072A19F4" w14:textId="77777777" w:rsidTr="00FA089D">
        <w:trPr>
          <w:trHeight w:val="71"/>
        </w:trPr>
        <w:tc>
          <w:tcPr>
            <w:tcW w:w="6691" w:type="dxa"/>
            <w:tcBorders>
              <w:top w:val="single" w:sz="4" w:space="0" w:color="auto"/>
              <w:left w:val="single" w:sz="4" w:space="0" w:color="auto"/>
              <w:bottom w:val="single" w:sz="4" w:space="0" w:color="auto"/>
              <w:right w:val="single" w:sz="4" w:space="0" w:color="auto"/>
            </w:tcBorders>
            <w:vAlign w:val="center"/>
            <w:hideMark/>
          </w:tcPr>
          <w:p w14:paraId="4F722BC8" w14:textId="77777777" w:rsidR="002A2433" w:rsidRPr="002A2433" w:rsidRDefault="002A2433" w:rsidP="002A2433">
            <w:pPr>
              <w:ind w:left="-21" w:right="-105"/>
              <w:rPr>
                <w:rFonts w:ascii="Times New Roman" w:hAnsi="Times New Roman"/>
                <w:sz w:val="24"/>
                <w:szCs w:val="24"/>
                <w:lang w:val="kk-KZ"/>
              </w:rPr>
            </w:pPr>
            <w:r w:rsidRPr="002A2433">
              <w:rPr>
                <w:rFonts w:ascii="Times New Roman" w:hAnsi="Times New Roman"/>
                <w:sz w:val="24"/>
                <w:szCs w:val="24"/>
              </w:rPr>
              <w:t>Промышленность</w:t>
            </w:r>
            <w:r w:rsidRPr="002A2433">
              <w:rPr>
                <w:rFonts w:ascii="Times New Roman" w:hAnsi="Times New Roman"/>
                <w:sz w:val="24"/>
                <w:szCs w:val="24"/>
                <w:lang w:val="kk-KZ"/>
              </w:rPr>
              <w:t xml:space="preserve"> (горнодобывающая и обрабатывающая)</w:t>
            </w:r>
          </w:p>
        </w:tc>
        <w:tc>
          <w:tcPr>
            <w:tcW w:w="1418" w:type="dxa"/>
            <w:tcBorders>
              <w:top w:val="single" w:sz="4" w:space="0" w:color="auto"/>
              <w:left w:val="single" w:sz="4" w:space="0" w:color="auto"/>
              <w:bottom w:val="single" w:sz="4" w:space="0" w:color="auto"/>
              <w:right w:val="single" w:sz="4" w:space="0" w:color="auto"/>
            </w:tcBorders>
            <w:vAlign w:val="center"/>
          </w:tcPr>
          <w:p w14:paraId="6A06776A" w14:textId="77777777" w:rsidR="002A2433" w:rsidRPr="002A2433" w:rsidRDefault="002A2433" w:rsidP="002A2433">
            <w:pPr>
              <w:ind w:left="-21" w:right="-41"/>
              <w:jc w:val="center"/>
              <w:rPr>
                <w:rFonts w:ascii="Times New Roman" w:hAnsi="Times New Roman"/>
                <w:sz w:val="24"/>
                <w:szCs w:val="24"/>
                <w:lang w:val="kk-KZ"/>
              </w:rPr>
            </w:pPr>
            <w:r w:rsidRPr="002A2433">
              <w:rPr>
                <w:rFonts w:ascii="Times New Roman" w:hAnsi="Times New Roman"/>
                <w:sz w:val="24"/>
                <w:szCs w:val="24"/>
                <w:lang w:val="kk-KZ"/>
              </w:rPr>
              <w:t>-</w:t>
            </w:r>
          </w:p>
        </w:tc>
        <w:tc>
          <w:tcPr>
            <w:tcW w:w="1163" w:type="dxa"/>
            <w:tcBorders>
              <w:top w:val="single" w:sz="4" w:space="0" w:color="auto"/>
              <w:left w:val="nil"/>
              <w:bottom w:val="single" w:sz="4" w:space="0" w:color="auto"/>
              <w:right w:val="single" w:sz="4" w:space="0" w:color="auto"/>
            </w:tcBorders>
            <w:vAlign w:val="center"/>
          </w:tcPr>
          <w:p w14:paraId="151FFC98" w14:textId="77777777" w:rsidR="002A2433" w:rsidRPr="002A2433" w:rsidRDefault="002A2433" w:rsidP="002A2433">
            <w:pPr>
              <w:ind w:left="-21" w:right="-41"/>
              <w:jc w:val="center"/>
              <w:rPr>
                <w:rFonts w:ascii="Times New Roman" w:hAnsi="Times New Roman"/>
                <w:sz w:val="24"/>
                <w:szCs w:val="24"/>
              </w:rPr>
            </w:pPr>
            <w:r w:rsidRPr="002A2433">
              <w:rPr>
                <w:rFonts w:ascii="Times New Roman" w:hAnsi="Times New Roman"/>
                <w:color w:val="000000"/>
                <w:sz w:val="24"/>
                <w:szCs w:val="24"/>
              </w:rPr>
              <w:t>0,0</w:t>
            </w:r>
          </w:p>
        </w:tc>
      </w:tr>
      <w:tr w:rsidR="002A2433" w:rsidRPr="002A2433" w14:paraId="69135997" w14:textId="77777777" w:rsidTr="00FA089D">
        <w:trPr>
          <w:trHeight w:val="68"/>
        </w:trPr>
        <w:tc>
          <w:tcPr>
            <w:tcW w:w="6691" w:type="dxa"/>
            <w:tcBorders>
              <w:top w:val="single" w:sz="4" w:space="0" w:color="auto"/>
              <w:left w:val="single" w:sz="4" w:space="0" w:color="auto"/>
              <w:bottom w:val="single" w:sz="4" w:space="0" w:color="auto"/>
              <w:right w:val="single" w:sz="4" w:space="0" w:color="auto"/>
            </w:tcBorders>
            <w:vAlign w:val="center"/>
          </w:tcPr>
          <w:p w14:paraId="75326B19"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Снабжение электроэнергией, газом, паром, горячей водой и кондиционированным воздухом</w:t>
            </w:r>
          </w:p>
        </w:tc>
        <w:tc>
          <w:tcPr>
            <w:tcW w:w="1418" w:type="dxa"/>
            <w:tcBorders>
              <w:top w:val="single" w:sz="4" w:space="0" w:color="auto"/>
              <w:left w:val="single" w:sz="4" w:space="0" w:color="auto"/>
              <w:bottom w:val="single" w:sz="4" w:space="0" w:color="auto"/>
              <w:right w:val="single" w:sz="4" w:space="0" w:color="auto"/>
            </w:tcBorders>
            <w:vAlign w:val="center"/>
          </w:tcPr>
          <w:p w14:paraId="2A438689" w14:textId="77777777" w:rsidR="002A2433" w:rsidRPr="002A2433" w:rsidRDefault="002A2433" w:rsidP="002A2433">
            <w:pPr>
              <w:ind w:left="-21" w:right="-41"/>
              <w:jc w:val="center"/>
              <w:rPr>
                <w:rFonts w:ascii="Times New Roman" w:hAnsi="Times New Roman"/>
                <w:sz w:val="24"/>
                <w:szCs w:val="24"/>
                <w:lang w:val="kk-KZ"/>
              </w:rPr>
            </w:pPr>
            <w:r w:rsidRPr="002A2433">
              <w:rPr>
                <w:rFonts w:ascii="Times New Roman" w:hAnsi="Times New Roman"/>
                <w:sz w:val="24"/>
                <w:szCs w:val="24"/>
                <w:lang w:val="kk-KZ"/>
              </w:rPr>
              <w:t>2</w:t>
            </w:r>
          </w:p>
        </w:tc>
        <w:tc>
          <w:tcPr>
            <w:tcW w:w="1163" w:type="dxa"/>
            <w:tcBorders>
              <w:top w:val="single" w:sz="4" w:space="0" w:color="auto"/>
              <w:left w:val="nil"/>
              <w:bottom w:val="single" w:sz="4" w:space="0" w:color="auto"/>
              <w:right w:val="single" w:sz="4" w:space="0" w:color="auto"/>
            </w:tcBorders>
            <w:vAlign w:val="center"/>
          </w:tcPr>
          <w:p w14:paraId="7B8CF156" w14:textId="77777777" w:rsidR="002A2433" w:rsidRPr="002A2433" w:rsidRDefault="002A2433" w:rsidP="002A2433">
            <w:pPr>
              <w:ind w:left="-21" w:right="-41"/>
              <w:jc w:val="center"/>
              <w:rPr>
                <w:rFonts w:ascii="Times New Roman" w:hAnsi="Times New Roman"/>
                <w:sz w:val="24"/>
                <w:szCs w:val="24"/>
              </w:rPr>
            </w:pPr>
            <w:r w:rsidRPr="002A2433">
              <w:rPr>
                <w:rFonts w:ascii="Times New Roman" w:hAnsi="Times New Roman"/>
                <w:color w:val="000000"/>
                <w:sz w:val="24"/>
                <w:szCs w:val="24"/>
              </w:rPr>
              <w:t>1,4</w:t>
            </w:r>
          </w:p>
        </w:tc>
      </w:tr>
      <w:tr w:rsidR="002A2433" w:rsidRPr="002A2433" w14:paraId="53A902B4" w14:textId="77777777" w:rsidTr="00FA089D">
        <w:trPr>
          <w:trHeight w:val="73"/>
        </w:trPr>
        <w:tc>
          <w:tcPr>
            <w:tcW w:w="6691" w:type="dxa"/>
            <w:tcBorders>
              <w:top w:val="single" w:sz="4" w:space="0" w:color="auto"/>
              <w:left w:val="single" w:sz="4" w:space="0" w:color="auto"/>
              <w:bottom w:val="single" w:sz="4" w:space="0" w:color="auto"/>
              <w:right w:val="single" w:sz="4" w:space="0" w:color="auto"/>
            </w:tcBorders>
            <w:vAlign w:val="center"/>
          </w:tcPr>
          <w:p w14:paraId="2660DEAF"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Водоснабжение; водоотведение; сбор, обработка и удаление отходов, деятельность по ликвидации загрязнений</w:t>
            </w:r>
          </w:p>
        </w:tc>
        <w:tc>
          <w:tcPr>
            <w:tcW w:w="1418" w:type="dxa"/>
            <w:tcBorders>
              <w:top w:val="single" w:sz="4" w:space="0" w:color="auto"/>
              <w:left w:val="single" w:sz="4" w:space="0" w:color="auto"/>
              <w:bottom w:val="single" w:sz="4" w:space="0" w:color="auto"/>
              <w:right w:val="single" w:sz="4" w:space="0" w:color="auto"/>
            </w:tcBorders>
            <w:vAlign w:val="center"/>
          </w:tcPr>
          <w:p w14:paraId="6D4B9778" w14:textId="77777777" w:rsidR="002A2433" w:rsidRPr="002A2433" w:rsidRDefault="002A2433" w:rsidP="002A2433">
            <w:pPr>
              <w:ind w:left="-21" w:right="-41"/>
              <w:jc w:val="center"/>
              <w:rPr>
                <w:rFonts w:ascii="Times New Roman" w:hAnsi="Times New Roman"/>
                <w:sz w:val="24"/>
                <w:szCs w:val="24"/>
                <w:lang w:val="kk-KZ"/>
              </w:rPr>
            </w:pPr>
            <w:r w:rsidRPr="002A2433">
              <w:rPr>
                <w:rFonts w:ascii="Times New Roman" w:hAnsi="Times New Roman"/>
                <w:sz w:val="24"/>
                <w:szCs w:val="24"/>
                <w:lang w:val="kk-KZ"/>
              </w:rPr>
              <w:t>1</w:t>
            </w:r>
          </w:p>
        </w:tc>
        <w:tc>
          <w:tcPr>
            <w:tcW w:w="1163" w:type="dxa"/>
            <w:tcBorders>
              <w:top w:val="single" w:sz="4" w:space="0" w:color="auto"/>
              <w:left w:val="nil"/>
              <w:bottom w:val="single" w:sz="4" w:space="0" w:color="auto"/>
              <w:right w:val="single" w:sz="4" w:space="0" w:color="auto"/>
            </w:tcBorders>
            <w:vAlign w:val="center"/>
          </w:tcPr>
          <w:p w14:paraId="07FEC3C5" w14:textId="77777777" w:rsidR="002A2433" w:rsidRPr="002A2433" w:rsidRDefault="002A2433" w:rsidP="002A2433">
            <w:pPr>
              <w:ind w:left="-21" w:right="-41"/>
              <w:jc w:val="center"/>
              <w:rPr>
                <w:rFonts w:ascii="Times New Roman" w:hAnsi="Times New Roman"/>
                <w:sz w:val="24"/>
                <w:szCs w:val="24"/>
              </w:rPr>
            </w:pPr>
            <w:r w:rsidRPr="002A2433">
              <w:rPr>
                <w:rFonts w:ascii="Times New Roman" w:hAnsi="Times New Roman"/>
                <w:color w:val="000000"/>
                <w:sz w:val="24"/>
                <w:szCs w:val="24"/>
              </w:rPr>
              <w:t>0,7</w:t>
            </w:r>
          </w:p>
        </w:tc>
      </w:tr>
      <w:tr w:rsidR="002A2433" w:rsidRPr="002A2433" w14:paraId="65D914FF" w14:textId="77777777" w:rsidTr="00FA089D">
        <w:trPr>
          <w:trHeight w:val="61"/>
        </w:trPr>
        <w:tc>
          <w:tcPr>
            <w:tcW w:w="6691" w:type="dxa"/>
            <w:tcBorders>
              <w:top w:val="single" w:sz="4" w:space="0" w:color="auto"/>
              <w:left w:val="single" w:sz="4" w:space="0" w:color="auto"/>
              <w:bottom w:val="single" w:sz="4" w:space="0" w:color="auto"/>
              <w:right w:val="single" w:sz="4" w:space="0" w:color="auto"/>
            </w:tcBorders>
            <w:vAlign w:val="center"/>
          </w:tcPr>
          <w:p w14:paraId="15D99EB1"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Строительство</w:t>
            </w:r>
          </w:p>
        </w:tc>
        <w:tc>
          <w:tcPr>
            <w:tcW w:w="1418" w:type="dxa"/>
            <w:tcBorders>
              <w:top w:val="single" w:sz="4" w:space="0" w:color="auto"/>
              <w:left w:val="single" w:sz="4" w:space="0" w:color="auto"/>
              <w:bottom w:val="single" w:sz="4" w:space="0" w:color="auto"/>
              <w:right w:val="single" w:sz="4" w:space="0" w:color="auto"/>
            </w:tcBorders>
            <w:vAlign w:val="center"/>
          </w:tcPr>
          <w:p w14:paraId="58A9A3F9" w14:textId="77777777" w:rsidR="002A2433" w:rsidRPr="002A2433" w:rsidRDefault="002A2433" w:rsidP="002A2433">
            <w:pPr>
              <w:ind w:left="-21" w:right="-41"/>
              <w:jc w:val="center"/>
              <w:rPr>
                <w:rFonts w:ascii="Times New Roman" w:hAnsi="Times New Roman"/>
                <w:sz w:val="24"/>
                <w:szCs w:val="24"/>
                <w:lang w:val="kk-KZ"/>
              </w:rPr>
            </w:pPr>
            <w:r w:rsidRPr="002A2433">
              <w:rPr>
                <w:rFonts w:ascii="Times New Roman" w:hAnsi="Times New Roman"/>
                <w:sz w:val="24"/>
                <w:szCs w:val="24"/>
                <w:lang w:val="kk-KZ"/>
              </w:rPr>
              <w:t>-</w:t>
            </w:r>
          </w:p>
        </w:tc>
        <w:tc>
          <w:tcPr>
            <w:tcW w:w="1163" w:type="dxa"/>
            <w:tcBorders>
              <w:top w:val="single" w:sz="4" w:space="0" w:color="auto"/>
              <w:left w:val="nil"/>
              <w:bottom w:val="single" w:sz="4" w:space="0" w:color="auto"/>
              <w:right w:val="single" w:sz="4" w:space="0" w:color="auto"/>
            </w:tcBorders>
            <w:vAlign w:val="center"/>
          </w:tcPr>
          <w:p w14:paraId="7F045FB8" w14:textId="77777777" w:rsidR="002A2433" w:rsidRPr="002A2433" w:rsidRDefault="002A2433" w:rsidP="002A2433">
            <w:pPr>
              <w:ind w:left="-21" w:right="-41"/>
              <w:jc w:val="center"/>
              <w:rPr>
                <w:rFonts w:ascii="Times New Roman" w:hAnsi="Times New Roman"/>
                <w:sz w:val="24"/>
                <w:szCs w:val="24"/>
              </w:rPr>
            </w:pPr>
            <w:r w:rsidRPr="002A2433">
              <w:rPr>
                <w:rFonts w:ascii="Times New Roman" w:hAnsi="Times New Roman"/>
                <w:color w:val="000000"/>
                <w:sz w:val="24"/>
                <w:szCs w:val="24"/>
              </w:rPr>
              <w:t>0,0</w:t>
            </w:r>
          </w:p>
        </w:tc>
      </w:tr>
      <w:tr w:rsidR="002A2433" w:rsidRPr="002A2433" w14:paraId="2C6EAB88" w14:textId="77777777" w:rsidTr="00FA089D">
        <w:trPr>
          <w:trHeight w:val="373"/>
        </w:trPr>
        <w:tc>
          <w:tcPr>
            <w:tcW w:w="6691" w:type="dxa"/>
            <w:tcBorders>
              <w:top w:val="single" w:sz="4" w:space="0" w:color="auto"/>
              <w:left w:val="single" w:sz="4" w:space="0" w:color="auto"/>
              <w:bottom w:val="single" w:sz="4" w:space="0" w:color="auto"/>
              <w:right w:val="single" w:sz="4" w:space="0" w:color="auto"/>
            </w:tcBorders>
            <w:vAlign w:val="center"/>
          </w:tcPr>
          <w:p w14:paraId="54075DEA"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Оптовая и розничная торговля; ремонт автомобилей и мотоциклов</w:t>
            </w:r>
          </w:p>
        </w:tc>
        <w:tc>
          <w:tcPr>
            <w:tcW w:w="1418" w:type="dxa"/>
            <w:tcBorders>
              <w:top w:val="single" w:sz="4" w:space="0" w:color="auto"/>
              <w:left w:val="single" w:sz="4" w:space="0" w:color="auto"/>
              <w:bottom w:val="single" w:sz="4" w:space="0" w:color="auto"/>
              <w:right w:val="single" w:sz="4" w:space="0" w:color="auto"/>
            </w:tcBorders>
            <w:vAlign w:val="center"/>
          </w:tcPr>
          <w:p w14:paraId="39AACDB3" w14:textId="77777777" w:rsidR="002A2433" w:rsidRPr="002A2433" w:rsidRDefault="002A2433" w:rsidP="002A2433">
            <w:pPr>
              <w:ind w:left="-21" w:right="-41"/>
              <w:jc w:val="center"/>
              <w:rPr>
                <w:rFonts w:ascii="Times New Roman" w:hAnsi="Times New Roman"/>
                <w:sz w:val="24"/>
                <w:szCs w:val="24"/>
                <w:lang w:val="kk-KZ"/>
              </w:rPr>
            </w:pPr>
            <w:r w:rsidRPr="002A2433">
              <w:rPr>
                <w:rFonts w:ascii="Times New Roman" w:hAnsi="Times New Roman"/>
                <w:sz w:val="24"/>
                <w:szCs w:val="24"/>
                <w:lang w:val="kk-KZ"/>
              </w:rPr>
              <w:t>5</w:t>
            </w:r>
          </w:p>
        </w:tc>
        <w:tc>
          <w:tcPr>
            <w:tcW w:w="1163" w:type="dxa"/>
            <w:tcBorders>
              <w:top w:val="single" w:sz="4" w:space="0" w:color="auto"/>
              <w:left w:val="nil"/>
              <w:bottom w:val="single" w:sz="4" w:space="0" w:color="auto"/>
              <w:right w:val="single" w:sz="4" w:space="0" w:color="auto"/>
            </w:tcBorders>
            <w:vAlign w:val="center"/>
          </w:tcPr>
          <w:p w14:paraId="68A210E2" w14:textId="77777777" w:rsidR="002A2433" w:rsidRPr="002A2433" w:rsidRDefault="002A2433" w:rsidP="002A2433">
            <w:pPr>
              <w:ind w:left="-21" w:right="-41"/>
              <w:jc w:val="center"/>
              <w:rPr>
                <w:rFonts w:ascii="Times New Roman" w:hAnsi="Times New Roman"/>
                <w:sz w:val="24"/>
                <w:szCs w:val="24"/>
              </w:rPr>
            </w:pPr>
            <w:r w:rsidRPr="002A2433">
              <w:rPr>
                <w:rFonts w:ascii="Times New Roman" w:hAnsi="Times New Roman"/>
                <w:color w:val="000000"/>
                <w:sz w:val="24"/>
                <w:szCs w:val="24"/>
              </w:rPr>
              <w:t>3,4</w:t>
            </w:r>
          </w:p>
        </w:tc>
      </w:tr>
      <w:tr w:rsidR="002A2433" w:rsidRPr="002A2433" w14:paraId="3A52DDBA" w14:textId="77777777" w:rsidTr="00FA089D">
        <w:trPr>
          <w:trHeight w:val="70"/>
        </w:trPr>
        <w:tc>
          <w:tcPr>
            <w:tcW w:w="6691" w:type="dxa"/>
            <w:tcBorders>
              <w:top w:val="single" w:sz="4" w:space="0" w:color="auto"/>
              <w:left w:val="single" w:sz="4" w:space="0" w:color="auto"/>
              <w:bottom w:val="single" w:sz="4" w:space="0" w:color="auto"/>
              <w:right w:val="single" w:sz="4" w:space="0" w:color="auto"/>
            </w:tcBorders>
            <w:vAlign w:val="center"/>
          </w:tcPr>
          <w:p w14:paraId="2CB75CCB"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Транспорт и складирование</w:t>
            </w:r>
          </w:p>
        </w:tc>
        <w:tc>
          <w:tcPr>
            <w:tcW w:w="1418" w:type="dxa"/>
            <w:tcBorders>
              <w:top w:val="single" w:sz="4" w:space="0" w:color="auto"/>
              <w:left w:val="single" w:sz="4" w:space="0" w:color="auto"/>
              <w:bottom w:val="single" w:sz="4" w:space="0" w:color="auto"/>
              <w:right w:val="single" w:sz="4" w:space="0" w:color="auto"/>
            </w:tcBorders>
            <w:vAlign w:val="center"/>
          </w:tcPr>
          <w:p w14:paraId="116FB02A" w14:textId="77777777" w:rsidR="002A2433" w:rsidRPr="002A2433" w:rsidRDefault="002A2433" w:rsidP="002A2433">
            <w:pPr>
              <w:ind w:left="-21" w:right="-41"/>
              <w:jc w:val="center"/>
              <w:rPr>
                <w:rFonts w:ascii="Times New Roman" w:hAnsi="Times New Roman"/>
                <w:sz w:val="24"/>
                <w:szCs w:val="24"/>
                <w:lang w:val="kk-KZ"/>
              </w:rPr>
            </w:pPr>
            <w:r w:rsidRPr="002A2433">
              <w:rPr>
                <w:rFonts w:ascii="Times New Roman" w:hAnsi="Times New Roman"/>
                <w:sz w:val="24"/>
                <w:szCs w:val="24"/>
                <w:lang w:val="kk-KZ"/>
              </w:rPr>
              <w:t>3</w:t>
            </w:r>
          </w:p>
        </w:tc>
        <w:tc>
          <w:tcPr>
            <w:tcW w:w="1163" w:type="dxa"/>
            <w:tcBorders>
              <w:top w:val="single" w:sz="4" w:space="0" w:color="auto"/>
              <w:left w:val="nil"/>
              <w:bottom w:val="single" w:sz="4" w:space="0" w:color="auto"/>
              <w:right w:val="single" w:sz="4" w:space="0" w:color="auto"/>
            </w:tcBorders>
            <w:vAlign w:val="center"/>
          </w:tcPr>
          <w:p w14:paraId="04C5FBA0" w14:textId="77777777" w:rsidR="002A2433" w:rsidRPr="002A2433" w:rsidRDefault="002A2433" w:rsidP="002A2433">
            <w:pPr>
              <w:ind w:left="-21" w:right="-41"/>
              <w:jc w:val="center"/>
              <w:rPr>
                <w:rFonts w:ascii="Times New Roman" w:hAnsi="Times New Roman"/>
                <w:sz w:val="24"/>
                <w:szCs w:val="24"/>
              </w:rPr>
            </w:pPr>
            <w:r w:rsidRPr="002A2433">
              <w:rPr>
                <w:rFonts w:ascii="Times New Roman" w:hAnsi="Times New Roman"/>
                <w:color w:val="000000"/>
                <w:sz w:val="24"/>
                <w:szCs w:val="24"/>
              </w:rPr>
              <w:t>2,1</w:t>
            </w:r>
          </w:p>
        </w:tc>
      </w:tr>
      <w:tr w:rsidR="002A2433" w:rsidRPr="002A2433" w14:paraId="4868FCF6" w14:textId="77777777" w:rsidTr="00FA089D">
        <w:trPr>
          <w:trHeight w:val="68"/>
        </w:trPr>
        <w:tc>
          <w:tcPr>
            <w:tcW w:w="6691" w:type="dxa"/>
            <w:tcBorders>
              <w:top w:val="single" w:sz="4" w:space="0" w:color="auto"/>
              <w:left w:val="single" w:sz="4" w:space="0" w:color="auto"/>
              <w:bottom w:val="single" w:sz="4" w:space="0" w:color="auto"/>
              <w:right w:val="single" w:sz="4" w:space="0" w:color="auto"/>
            </w:tcBorders>
            <w:vAlign w:val="center"/>
          </w:tcPr>
          <w:p w14:paraId="1810EFAE"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Предоставление услуг по проживанию и питанию</w:t>
            </w:r>
          </w:p>
        </w:tc>
        <w:tc>
          <w:tcPr>
            <w:tcW w:w="1418" w:type="dxa"/>
            <w:tcBorders>
              <w:top w:val="single" w:sz="4" w:space="0" w:color="auto"/>
              <w:left w:val="single" w:sz="4" w:space="0" w:color="auto"/>
              <w:bottom w:val="single" w:sz="4" w:space="0" w:color="auto"/>
              <w:right w:val="single" w:sz="4" w:space="0" w:color="auto"/>
            </w:tcBorders>
            <w:vAlign w:val="center"/>
          </w:tcPr>
          <w:p w14:paraId="5CC7A825" w14:textId="77777777" w:rsidR="002A2433" w:rsidRPr="002A2433" w:rsidRDefault="002A2433" w:rsidP="002A2433">
            <w:pPr>
              <w:ind w:left="-21" w:right="-41"/>
              <w:jc w:val="center"/>
              <w:rPr>
                <w:rFonts w:ascii="Times New Roman" w:hAnsi="Times New Roman"/>
                <w:sz w:val="24"/>
                <w:szCs w:val="24"/>
                <w:lang w:val="kk-KZ"/>
              </w:rPr>
            </w:pPr>
            <w:r w:rsidRPr="002A2433">
              <w:rPr>
                <w:rFonts w:ascii="Times New Roman" w:hAnsi="Times New Roman"/>
                <w:sz w:val="24"/>
                <w:szCs w:val="24"/>
                <w:lang w:val="kk-KZ"/>
              </w:rPr>
              <w:t>8</w:t>
            </w:r>
          </w:p>
        </w:tc>
        <w:tc>
          <w:tcPr>
            <w:tcW w:w="1163" w:type="dxa"/>
            <w:tcBorders>
              <w:top w:val="single" w:sz="4" w:space="0" w:color="auto"/>
              <w:left w:val="nil"/>
              <w:bottom w:val="single" w:sz="4" w:space="0" w:color="auto"/>
              <w:right w:val="single" w:sz="4" w:space="0" w:color="auto"/>
            </w:tcBorders>
            <w:vAlign w:val="center"/>
          </w:tcPr>
          <w:p w14:paraId="728A8DA6" w14:textId="77777777" w:rsidR="002A2433" w:rsidRPr="002A2433" w:rsidRDefault="002A2433" w:rsidP="002A2433">
            <w:pPr>
              <w:ind w:right="-41"/>
              <w:jc w:val="center"/>
              <w:rPr>
                <w:rFonts w:ascii="Times New Roman" w:hAnsi="Times New Roman"/>
                <w:sz w:val="24"/>
                <w:szCs w:val="24"/>
              </w:rPr>
            </w:pPr>
            <w:r w:rsidRPr="002A2433">
              <w:rPr>
                <w:rFonts w:ascii="Times New Roman" w:hAnsi="Times New Roman"/>
                <w:color w:val="000000"/>
                <w:sz w:val="24"/>
                <w:szCs w:val="24"/>
              </w:rPr>
              <w:t>5,5</w:t>
            </w:r>
          </w:p>
        </w:tc>
      </w:tr>
      <w:tr w:rsidR="002A2433" w:rsidRPr="002A2433" w14:paraId="51E34864" w14:textId="77777777" w:rsidTr="00FA089D">
        <w:trPr>
          <w:trHeight w:val="68"/>
        </w:trPr>
        <w:tc>
          <w:tcPr>
            <w:tcW w:w="6691" w:type="dxa"/>
            <w:tcBorders>
              <w:top w:val="single" w:sz="4" w:space="0" w:color="auto"/>
              <w:left w:val="single" w:sz="4" w:space="0" w:color="auto"/>
              <w:bottom w:val="single" w:sz="4" w:space="0" w:color="auto"/>
              <w:right w:val="single" w:sz="4" w:space="0" w:color="auto"/>
            </w:tcBorders>
            <w:vAlign w:val="center"/>
          </w:tcPr>
          <w:p w14:paraId="7EBD3351"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Информация и связь</w:t>
            </w:r>
          </w:p>
        </w:tc>
        <w:tc>
          <w:tcPr>
            <w:tcW w:w="1418" w:type="dxa"/>
            <w:tcBorders>
              <w:top w:val="single" w:sz="4" w:space="0" w:color="auto"/>
              <w:left w:val="single" w:sz="4" w:space="0" w:color="auto"/>
              <w:bottom w:val="single" w:sz="4" w:space="0" w:color="auto"/>
              <w:right w:val="single" w:sz="4" w:space="0" w:color="auto"/>
            </w:tcBorders>
            <w:vAlign w:val="center"/>
          </w:tcPr>
          <w:p w14:paraId="3B66B558" w14:textId="77777777" w:rsidR="002A2433" w:rsidRPr="002A2433" w:rsidRDefault="002A2433" w:rsidP="002A2433">
            <w:pPr>
              <w:ind w:left="-21" w:right="-41"/>
              <w:jc w:val="center"/>
              <w:rPr>
                <w:rFonts w:ascii="Times New Roman" w:hAnsi="Times New Roman"/>
                <w:sz w:val="24"/>
                <w:szCs w:val="24"/>
                <w:lang w:val="kk-KZ"/>
              </w:rPr>
            </w:pPr>
            <w:r w:rsidRPr="002A2433">
              <w:rPr>
                <w:rFonts w:ascii="Times New Roman" w:hAnsi="Times New Roman"/>
                <w:sz w:val="24"/>
                <w:szCs w:val="24"/>
                <w:lang w:val="kk-KZ"/>
              </w:rPr>
              <w:t>1</w:t>
            </w:r>
          </w:p>
        </w:tc>
        <w:tc>
          <w:tcPr>
            <w:tcW w:w="1163" w:type="dxa"/>
            <w:tcBorders>
              <w:top w:val="single" w:sz="4" w:space="0" w:color="auto"/>
              <w:left w:val="nil"/>
              <w:bottom w:val="single" w:sz="4" w:space="0" w:color="auto"/>
              <w:right w:val="single" w:sz="4" w:space="0" w:color="auto"/>
            </w:tcBorders>
            <w:vAlign w:val="center"/>
          </w:tcPr>
          <w:p w14:paraId="6E47C1D0" w14:textId="77777777" w:rsidR="002A2433" w:rsidRPr="002A2433" w:rsidRDefault="002A2433" w:rsidP="002A2433">
            <w:pPr>
              <w:ind w:left="-21" w:right="-41"/>
              <w:jc w:val="center"/>
              <w:rPr>
                <w:rFonts w:ascii="Times New Roman" w:hAnsi="Times New Roman"/>
                <w:sz w:val="24"/>
                <w:szCs w:val="24"/>
              </w:rPr>
            </w:pPr>
            <w:r w:rsidRPr="002A2433">
              <w:rPr>
                <w:rFonts w:ascii="Times New Roman" w:hAnsi="Times New Roman"/>
                <w:color w:val="000000"/>
                <w:sz w:val="24"/>
                <w:szCs w:val="24"/>
              </w:rPr>
              <w:t>0,7</w:t>
            </w:r>
          </w:p>
        </w:tc>
      </w:tr>
      <w:tr w:rsidR="002A2433" w:rsidRPr="002A2433" w14:paraId="72B0A2A9" w14:textId="77777777" w:rsidTr="00FA089D">
        <w:trPr>
          <w:trHeight w:val="61"/>
        </w:trPr>
        <w:tc>
          <w:tcPr>
            <w:tcW w:w="6691" w:type="dxa"/>
            <w:tcBorders>
              <w:top w:val="single" w:sz="4" w:space="0" w:color="auto"/>
              <w:left w:val="single" w:sz="4" w:space="0" w:color="auto"/>
              <w:bottom w:val="single" w:sz="4" w:space="0" w:color="auto"/>
              <w:right w:val="single" w:sz="4" w:space="0" w:color="auto"/>
            </w:tcBorders>
            <w:vAlign w:val="center"/>
          </w:tcPr>
          <w:p w14:paraId="175CF9AD"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Деятельность в области административного и</w:t>
            </w:r>
          </w:p>
          <w:p w14:paraId="64E3110D"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вспомогательного обслуживания</w:t>
            </w:r>
          </w:p>
        </w:tc>
        <w:tc>
          <w:tcPr>
            <w:tcW w:w="1418" w:type="dxa"/>
            <w:tcBorders>
              <w:top w:val="single" w:sz="4" w:space="0" w:color="auto"/>
              <w:left w:val="single" w:sz="4" w:space="0" w:color="auto"/>
              <w:bottom w:val="single" w:sz="4" w:space="0" w:color="auto"/>
              <w:right w:val="single" w:sz="4" w:space="0" w:color="auto"/>
            </w:tcBorders>
            <w:vAlign w:val="center"/>
          </w:tcPr>
          <w:p w14:paraId="76120A31" w14:textId="77777777" w:rsidR="002A2433" w:rsidRPr="002A2433" w:rsidRDefault="002A2433" w:rsidP="002A2433">
            <w:pPr>
              <w:ind w:left="-21" w:right="-41"/>
              <w:jc w:val="center"/>
              <w:rPr>
                <w:rFonts w:ascii="Times New Roman" w:hAnsi="Times New Roman"/>
                <w:sz w:val="24"/>
                <w:szCs w:val="24"/>
                <w:lang w:val="kk-KZ"/>
              </w:rPr>
            </w:pPr>
            <w:r w:rsidRPr="002A2433">
              <w:rPr>
                <w:rFonts w:ascii="Times New Roman" w:hAnsi="Times New Roman"/>
                <w:sz w:val="24"/>
                <w:szCs w:val="24"/>
                <w:lang w:val="kk-KZ"/>
              </w:rPr>
              <w:t>-</w:t>
            </w:r>
          </w:p>
        </w:tc>
        <w:tc>
          <w:tcPr>
            <w:tcW w:w="1163" w:type="dxa"/>
            <w:tcBorders>
              <w:top w:val="single" w:sz="4" w:space="0" w:color="auto"/>
              <w:left w:val="nil"/>
              <w:bottom w:val="single" w:sz="4" w:space="0" w:color="auto"/>
              <w:right w:val="single" w:sz="4" w:space="0" w:color="auto"/>
            </w:tcBorders>
            <w:vAlign w:val="center"/>
          </w:tcPr>
          <w:p w14:paraId="2D1DFE47" w14:textId="77777777" w:rsidR="002A2433" w:rsidRPr="002A2433" w:rsidRDefault="002A2433" w:rsidP="002A2433">
            <w:pPr>
              <w:ind w:left="-21" w:right="-41"/>
              <w:jc w:val="center"/>
              <w:rPr>
                <w:rFonts w:ascii="Times New Roman" w:hAnsi="Times New Roman"/>
                <w:sz w:val="24"/>
                <w:szCs w:val="24"/>
              </w:rPr>
            </w:pPr>
            <w:r w:rsidRPr="002A2433">
              <w:rPr>
                <w:rFonts w:ascii="Times New Roman" w:hAnsi="Times New Roman"/>
                <w:color w:val="000000"/>
                <w:sz w:val="24"/>
                <w:szCs w:val="24"/>
              </w:rPr>
              <w:t>0,0</w:t>
            </w:r>
          </w:p>
        </w:tc>
      </w:tr>
      <w:tr w:rsidR="002A2433" w:rsidRPr="002A2433" w14:paraId="4EB7BD53" w14:textId="77777777" w:rsidTr="00FA089D">
        <w:trPr>
          <w:trHeight w:val="73"/>
        </w:trPr>
        <w:tc>
          <w:tcPr>
            <w:tcW w:w="6691" w:type="dxa"/>
            <w:tcBorders>
              <w:top w:val="single" w:sz="4" w:space="0" w:color="auto"/>
              <w:left w:val="single" w:sz="4" w:space="0" w:color="auto"/>
              <w:bottom w:val="single" w:sz="4" w:space="0" w:color="auto"/>
              <w:right w:val="single" w:sz="4" w:space="0" w:color="auto"/>
            </w:tcBorders>
            <w:vAlign w:val="center"/>
          </w:tcPr>
          <w:p w14:paraId="7D5D286C"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Государственное управление и оборона; обязательное социальное обеспечение</w:t>
            </w:r>
          </w:p>
        </w:tc>
        <w:tc>
          <w:tcPr>
            <w:tcW w:w="1418" w:type="dxa"/>
            <w:tcBorders>
              <w:top w:val="single" w:sz="4" w:space="0" w:color="auto"/>
              <w:left w:val="single" w:sz="4" w:space="0" w:color="auto"/>
              <w:bottom w:val="single" w:sz="4" w:space="0" w:color="auto"/>
              <w:right w:val="single" w:sz="4" w:space="0" w:color="auto"/>
            </w:tcBorders>
            <w:vAlign w:val="center"/>
          </w:tcPr>
          <w:p w14:paraId="79E4C153" w14:textId="77777777" w:rsidR="002A2433" w:rsidRPr="002A2433" w:rsidRDefault="002A2433" w:rsidP="002A2433">
            <w:pPr>
              <w:ind w:left="-21" w:right="-41"/>
              <w:jc w:val="center"/>
              <w:rPr>
                <w:rFonts w:ascii="Times New Roman" w:hAnsi="Times New Roman"/>
                <w:sz w:val="24"/>
                <w:szCs w:val="24"/>
              </w:rPr>
            </w:pPr>
            <w:r w:rsidRPr="002A2433">
              <w:rPr>
                <w:rFonts w:ascii="Times New Roman" w:hAnsi="Times New Roman"/>
                <w:sz w:val="24"/>
                <w:szCs w:val="24"/>
              </w:rPr>
              <w:t>12</w:t>
            </w:r>
          </w:p>
        </w:tc>
        <w:tc>
          <w:tcPr>
            <w:tcW w:w="1163" w:type="dxa"/>
            <w:tcBorders>
              <w:top w:val="single" w:sz="4" w:space="0" w:color="auto"/>
              <w:left w:val="nil"/>
              <w:bottom w:val="single" w:sz="4" w:space="0" w:color="auto"/>
              <w:right w:val="single" w:sz="4" w:space="0" w:color="auto"/>
            </w:tcBorders>
            <w:vAlign w:val="center"/>
          </w:tcPr>
          <w:p w14:paraId="57D9845D" w14:textId="77777777" w:rsidR="002A2433" w:rsidRPr="002A2433" w:rsidRDefault="002A2433" w:rsidP="002A2433">
            <w:pPr>
              <w:ind w:left="-21" w:right="-41"/>
              <w:jc w:val="center"/>
              <w:rPr>
                <w:rFonts w:ascii="Times New Roman" w:hAnsi="Times New Roman"/>
                <w:sz w:val="24"/>
                <w:szCs w:val="24"/>
              </w:rPr>
            </w:pPr>
            <w:r w:rsidRPr="002A2433">
              <w:rPr>
                <w:rFonts w:ascii="Times New Roman" w:hAnsi="Times New Roman"/>
                <w:color w:val="000000"/>
                <w:sz w:val="24"/>
                <w:szCs w:val="24"/>
              </w:rPr>
              <w:t>8,2</w:t>
            </w:r>
          </w:p>
        </w:tc>
      </w:tr>
      <w:tr w:rsidR="002A2433" w:rsidRPr="002A2433" w14:paraId="3B2100B8" w14:textId="77777777" w:rsidTr="00FA089D">
        <w:trPr>
          <w:trHeight w:val="73"/>
        </w:trPr>
        <w:tc>
          <w:tcPr>
            <w:tcW w:w="6691" w:type="dxa"/>
            <w:tcBorders>
              <w:top w:val="single" w:sz="4" w:space="0" w:color="auto"/>
              <w:left w:val="single" w:sz="4" w:space="0" w:color="auto"/>
              <w:bottom w:val="single" w:sz="4" w:space="0" w:color="auto"/>
              <w:right w:val="single" w:sz="4" w:space="0" w:color="auto"/>
            </w:tcBorders>
            <w:vAlign w:val="center"/>
          </w:tcPr>
          <w:p w14:paraId="79E6F550"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Образование</w:t>
            </w:r>
          </w:p>
        </w:tc>
        <w:tc>
          <w:tcPr>
            <w:tcW w:w="1418" w:type="dxa"/>
            <w:tcBorders>
              <w:top w:val="single" w:sz="4" w:space="0" w:color="auto"/>
              <w:left w:val="single" w:sz="4" w:space="0" w:color="auto"/>
              <w:bottom w:val="single" w:sz="4" w:space="0" w:color="auto"/>
              <w:right w:val="single" w:sz="4" w:space="0" w:color="auto"/>
            </w:tcBorders>
            <w:vAlign w:val="center"/>
          </w:tcPr>
          <w:p w14:paraId="2C5DE7F0" w14:textId="77777777" w:rsidR="002A2433" w:rsidRPr="002A2433" w:rsidRDefault="002A2433" w:rsidP="002A2433">
            <w:pPr>
              <w:ind w:left="-21" w:right="-41"/>
              <w:jc w:val="center"/>
              <w:rPr>
                <w:rFonts w:ascii="Times New Roman" w:hAnsi="Times New Roman"/>
                <w:sz w:val="24"/>
                <w:szCs w:val="24"/>
              </w:rPr>
            </w:pPr>
            <w:r w:rsidRPr="002A2433">
              <w:rPr>
                <w:rFonts w:ascii="Times New Roman" w:hAnsi="Times New Roman"/>
                <w:sz w:val="24"/>
                <w:szCs w:val="24"/>
              </w:rPr>
              <w:t>45</w:t>
            </w:r>
          </w:p>
        </w:tc>
        <w:tc>
          <w:tcPr>
            <w:tcW w:w="1163" w:type="dxa"/>
            <w:tcBorders>
              <w:top w:val="single" w:sz="4" w:space="0" w:color="auto"/>
              <w:left w:val="nil"/>
              <w:bottom w:val="single" w:sz="4" w:space="0" w:color="auto"/>
              <w:right w:val="single" w:sz="4" w:space="0" w:color="auto"/>
            </w:tcBorders>
            <w:vAlign w:val="center"/>
          </w:tcPr>
          <w:p w14:paraId="2997AEFE" w14:textId="77777777" w:rsidR="002A2433" w:rsidRPr="002A2433" w:rsidRDefault="002A2433" w:rsidP="002A2433">
            <w:pPr>
              <w:ind w:left="-21" w:right="-41"/>
              <w:jc w:val="center"/>
              <w:rPr>
                <w:rFonts w:ascii="Times New Roman" w:hAnsi="Times New Roman"/>
                <w:sz w:val="24"/>
                <w:szCs w:val="24"/>
              </w:rPr>
            </w:pPr>
            <w:r w:rsidRPr="002A2433">
              <w:rPr>
                <w:rFonts w:ascii="Times New Roman" w:hAnsi="Times New Roman"/>
                <w:color w:val="000000"/>
                <w:sz w:val="24"/>
                <w:szCs w:val="24"/>
              </w:rPr>
              <w:t>30,8</w:t>
            </w:r>
          </w:p>
        </w:tc>
      </w:tr>
      <w:tr w:rsidR="002A2433" w:rsidRPr="002A2433" w14:paraId="2B307182" w14:textId="77777777" w:rsidTr="00FA089D">
        <w:trPr>
          <w:trHeight w:val="68"/>
        </w:trPr>
        <w:tc>
          <w:tcPr>
            <w:tcW w:w="6691" w:type="dxa"/>
            <w:tcBorders>
              <w:top w:val="single" w:sz="4" w:space="0" w:color="auto"/>
              <w:left w:val="single" w:sz="4" w:space="0" w:color="auto"/>
              <w:bottom w:val="single" w:sz="4" w:space="0" w:color="auto"/>
              <w:right w:val="single" w:sz="4" w:space="0" w:color="auto"/>
            </w:tcBorders>
            <w:vAlign w:val="center"/>
          </w:tcPr>
          <w:p w14:paraId="7C256064"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Здравоохранение и социальное обслуживание населения</w:t>
            </w:r>
          </w:p>
        </w:tc>
        <w:tc>
          <w:tcPr>
            <w:tcW w:w="1418" w:type="dxa"/>
            <w:tcBorders>
              <w:top w:val="single" w:sz="4" w:space="0" w:color="auto"/>
              <w:left w:val="single" w:sz="4" w:space="0" w:color="auto"/>
              <w:bottom w:val="single" w:sz="4" w:space="0" w:color="auto"/>
              <w:right w:val="single" w:sz="4" w:space="0" w:color="auto"/>
            </w:tcBorders>
            <w:vAlign w:val="center"/>
          </w:tcPr>
          <w:p w14:paraId="40EFDC75" w14:textId="77777777" w:rsidR="002A2433" w:rsidRPr="002A2433" w:rsidRDefault="002A2433" w:rsidP="002A2433">
            <w:pPr>
              <w:ind w:left="-21" w:right="-41"/>
              <w:jc w:val="center"/>
              <w:rPr>
                <w:rFonts w:ascii="Times New Roman" w:hAnsi="Times New Roman"/>
                <w:sz w:val="24"/>
                <w:szCs w:val="24"/>
              </w:rPr>
            </w:pPr>
            <w:r w:rsidRPr="002A2433">
              <w:rPr>
                <w:rFonts w:ascii="Times New Roman" w:hAnsi="Times New Roman"/>
                <w:sz w:val="24"/>
                <w:szCs w:val="24"/>
              </w:rPr>
              <w:t>5</w:t>
            </w:r>
          </w:p>
        </w:tc>
        <w:tc>
          <w:tcPr>
            <w:tcW w:w="1163" w:type="dxa"/>
            <w:tcBorders>
              <w:top w:val="single" w:sz="4" w:space="0" w:color="auto"/>
              <w:left w:val="nil"/>
              <w:bottom w:val="single" w:sz="4" w:space="0" w:color="auto"/>
              <w:right w:val="single" w:sz="4" w:space="0" w:color="auto"/>
            </w:tcBorders>
            <w:vAlign w:val="center"/>
          </w:tcPr>
          <w:p w14:paraId="4CE93F5B" w14:textId="77777777" w:rsidR="002A2433" w:rsidRPr="002A2433" w:rsidRDefault="002A2433" w:rsidP="002A2433">
            <w:pPr>
              <w:ind w:left="-21" w:right="-41"/>
              <w:jc w:val="center"/>
              <w:rPr>
                <w:rFonts w:ascii="Times New Roman" w:hAnsi="Times New Roman"/>
                <w:sz w:val="24"/>
                <w:szCs w:val="24"/>
              </w:rPr>
            </w:pPr>
            <w:r w:rsidRPr="002A2433">
              <w:rPr>
                <w:rFonts w:ascii="Times New Roman" w:hAnsi="Times New Roman"/>
                <w:color w:val="000000"/>
                <w:sz w:val="24"/>
                <w:szCs w:val="24"/>
              </w:rPr>
              <w:t>3,4</w:t>
            </w:r>
          </w:p>
        </w:tc>
      </w:tr>
      <w:tr w:rsidR="002A2433" w:rsidRPr="002A2433" w14:paraId="6ECDD72F" w14:textId="77777777" w:rsidTr="00FA089D">
        <w:trPr>
          <w:trHeight w:val="68"/>
        </w:trPr>
        <w:tc>
          <w:tcPr>
            <w:tcW w:w="6691" w:type="dxa"/>
            <w:tcBorders>
              <w:top w:val="single" w:sz="4" w:space="0" w:color="auto"/>
              <w:left w:val="single" w:sz="4" w:space="0" w:color="auto"/>
              <w:bottom w:val="single" w:sz="4" w:space="0" w:color="auto"/>
              <w:right w:val="single" w:sz="4" w:space="0" w:color="auto"/>
            </w:tcBorders>
            <w:vAlign w:val="center"/>
          </w:tcPr>
          <w:p w14:paraId="7C7F4DD5"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Искусство, развлечения и отдых</w:t>
            </w:r>
          </w:p>
        </w:tc>
        <w:tc>
          <w:tcPr>
            <w:tcW w:w="1418" w:type="dxa"/>
            <w:tcBorders>
              <w:top w:val="single" w:sz="4" w:space="0" w:color="auto"/>
              <w:left w:val="single" w:sz="4" w:space="0" w:color="auto"/>
              <w:bottom w:val="single" w:sz="4" w:space="0" w:color="auto"/>
              <w:right w:val="single" w:sz="4" w:space="0" w:color="auto"/>
            </w:tcBorders>
            <w:vAlign w:val="center"/>
          </w:tcPr>
          <w:p w14:paraId="3AD9DAC4" w14:textId="77777777" w:rsidR="002A2433" w:rsidRPr="002A2433" w:rsidRDefault="002A2433" w:rsidP="002A2433">
            <w:pPr>
              <w:ind w:left="-21" w:right="-41"/>
              <w:jc w:val="center"/>
              <w:rPr>
                <w:rFonts w:ascii="Times New Roman" w:hAnsi="Times New Roman"/>
                <w:sz w:val="24"/>
                <w:szCs w:val="24"/>
                <w:lang w:val="kk-KZ"/>
              </w:rPr>
            </w:pPr>
            <w:r w:rsidRPr="002A2433">
              <w:rPr>
                <w:rFonts w:ascii="Times New Roman" w:hAnsi="Times New Roman"/>
                <w:sz w:val="24"/>
                <w:szCs w:val="24"/>
                <w:lang w:val="kk-KZ"/>
              </w:rPr>
              <w:t>25</w:t>
            </w:r>
          </w:p>
        </w:tc>
        <w:tc>
          <w:tcPr>
            <w:tcW w:w="1163" w:type="dxa"/>
            <w:tcBorders>
              <w:top w:val="single" w:sz="4" w:space="0" w:color="auto"/>
              <w:left w:val="nil"/>
              <w:bottom w:val="single" w:sz="4" w:space="0" w:color="auto"/>
              <w:right w:val="single" w:sz="4" w:space="0" w:color="auto"/>
            </w:tcBorders>
            <w:vAlign w:val="center"/>
          </w:tcPr>
          <w:p w14:paraId="52AA6ABE" w14:textId="77777777" w:rsidR="002A2433" w:rsidRPr="002A2433" w:rsidRDefault="002A2433" w:rsidP="002A2433">
            <w:pPr>
              <w:ind w:left="-21" w:right="-41"/>
              <w:jc w:val="center"/>
              <w:rPr>
                <w:rFonts w:ascii="Times New Roman" w:hAnsi="Times New Roman"/>
                <w:sz w:val="24"/>
                <w:szCs w:val="24"/>
              </w:rPr>
            </w:pPr>
            <w:r w:rsidRPr="002A2433">
              <w:rPr>
                <w:rFonts w:ascii="Times New Roman" w:hAnsi="Times New Roman"/>
                <w:color w:val="000000"/>
                <w:sz w:val="24"/>
                <w:szCs w:val="24"/>
              </w:rPr>
              <w:t>17,1</w:t>
            </w:r>
          </w:p>
        </w:tc>
      </w:tr>
      <w:tr w:rsidR="002A2433" w:rsidRPr="002A2433" w14:paraId="64E48074" w14:textId="77777777" w:rsidTr="00FA089D">
        <w:trPr>
          <w:trHeight w:val="70"/>
        </w:trPr>
        <w:tc>
          <w:tcPr>
            <w:tcW w:w="6691" w:type="dxa"/>
            <w:tcBorders>
              <w:top w:val="single" w:sz="4" w:space="0" w:color="auto"/>
              <w:left w:val="single" w:sz="4" w:space="0" w:color="auto"/>
              <w:bottom w:val="single" w:sz="4" w:space="0" w:color="auto"/>
              <w:right w:val="single" w:sz="4" w:space="0" w:color="auto"/>
            </w:tcBorders>
            <w:vAlign w:val="center"/>
          </w:tcPr>
          <w:p w14:paraId="69C50FF2"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Предоставление прочих видов услуг</w:t>
            </w:r>
          </w:p>
        </w:tc>
        <w:tc>
          <w:tcPr>
            <w:tcW w:w="1418" w:type="dxa"/>
            <w:tcBorders>
              <w:top w:val="single" w:sz="4" w:space="0" w:color="auto"/>
              <w:left w:val="single" w:sz="4" w:space="0" w:color="auto"/>
              <w:bottom w:val="single" w:sz="4" w:space="0" w:color="auto"/>
              <w:right w:val="single" w:sz="4" w:space="0" w:color="auto"/>
            </w:tcBorders>
            <w:vAlign w:val="center"/>
          </w:tcPr>
          <w:p w14:paraId="4801AA14" w14:textId="77777777" w:rsidR="002A2433" w:rsidRPr="002A2433" w:rsidRDefault="002A2433" w:rsidP="002A2433">
            <w:pPr>
              <w:ind w:left="-21" w:right="-41"/>
              <w:jc w:val="center"/>
              <w:rPr>
                <w:rFonts w:ascii="Times New Roman" w:hAnsi="Times New Roman"/>
                <w:sz w:val="24"/>
                <w:szCs w:val="24"/>
                <w:lang w:val="kk-KZ"/>
              </w:rPr>
            </w:pPr>
            <w:r w:rsidRPr="002A2433">
              <w:rPr>
                <w:rFonts w:ascii="Times New Roman" w:hAnsi="Times New Roman"/>
                <w:sz w:val="24"/>
                <w:szCs w:val="24"/>
                <w:lang w:val="kk-KZ"/>
              </w:rPr>
              <w:t>2</w:t>
            </w:r>
          </w:p>
        </w:tc>
        <w:tc>
          <w:tcPr>
            <w:tcW w:w="1163" w:type="dxa"/>
            <w:tcBorders>
              <w:top w:val="single" w:sz="4" w:space="0" w:color="auto"/>
              <w:left w:val="nil"/>
              <w:bottom w:val="single" w:sz="4" w:space="0" w:color="auto"/>
              <w:right w:val="single" w:sz="4" w:space="0" w:color="auto"/>
            </w:tcBorders>
            <w:vAlign w:val="center"/>
          </w:tcPr>
          <w:p w14:paraId="02E6A214" w14:textId="77777777" w:rsidR="002A2433" w:rsidRPr="002A2433" w:rsidRDefault="002A2433" w:rsidP="002A2433">
            <w:pPr>
              <w:ind w:left="-21" w:right="-41"/>
              <w:jc w:val="center"/>
              <w:rPr>
                <w:rFonts w:ascii="Times New Roman" w:hAnsi="Times New Roman"/>
                <w:sz w:val="24"/>
                <w:szCs w:val="24"/>
              </w:rPr>
            </w:pPr>
            <w:r w:rsidRPr="002A2433">
              <w:rPr>
                <w:rFonts w:ascii="Times New Roman" w:hAnsi="Times New Roman"/>
                <w:color w:val="000000"/>
                <w:sz w:val="24"/>
                <w:szCs w:val="24"/>
              </w:rPr>
              <w:t>1,4</w:t>
            </w:r>
          </w:p>
        </w:tc>
      </w:tr>
      <w:tr w:rsidR="002A2433" w:rsidRPr="002A2433" w14:paraId="39B2ABBC" w14:textId="77777777" w:rsidTr="00FA089D">
        <w:trPr>
          <w:trHeight w:val="71"/>
        </w:trPr>
        <w:tc>
          <w:tcPr>
            <w:tcW w:w="6691" w:type="dxa"/>
            <w:tcBorders>
              <w:top w:val="single" w:sz="4" w:space="0" w:color="auto"/>
              <w:left w:val="single" w:sz="4" w:space="0" w:color="auto"/>
              <w:bottom w:val="single" w:sz="4" w:space="0" w:color="auto"/>
              <w:right w:val="single" w:sz="4" w:space="0" w:color="auto"/>
            </w:tcBorders>
            <w:vAlign w:val="center"/>
          </w:tcPr>
          <w:p w14:paraId="2D20BBE9" w14:textId="77777777" w:rsidR="002A2433" w:rsidRPr="002A2433" w:rsidRDefault="002A2433" w:rsidP="002A2433">
            <w:pPr>
              <w:ind w:left="-21" w:right="-105"/>
              <w:rPr>
                <w:rFonts w:ascii="Times New Roman" w:hAnsi="Times New Roman"/>
                <w:b/>
                <w:sz w:val="24"/>
                <w:szCs w:val="24"/>
                <w:lang w:val="kk-KZ"/>
              </w:rPr>
            </w:pPr>
            <w:r w:rsidRPr="002A2433">
              <w:rPr>
                <w:rFonts w:ascii="Times New Roman" w:hAnsi="Times New Roman"/>
                <w:b/>
                <w:sz w:val="24"/>
                <w:szCs w:val="24"/>
                <w:lang w:val="kk-KZ"/>
              </w:rPr>
              <w:t>ИТОГО</w:t>
            </w:r>
          </w:p>
        </w:tc>
        <w:tc>
          <w:tcPr>
            <w:tcW w:w="1418" w:type="dxa"/>
            <w:tcBorders>
              <w:top w:val="single" w:sz="4" w:space="0" w:color="auto"/>
              <w:left w:val="single" w:sz="4" w:space="0" w:color="auto"/>
              <w:bottom w:val="single" w:sz="4" w:space="0" w:color="auto"/>
              <w:right w:val="single" w:sz="4" w:space="0" w:color="auto"/>
            </w:tcBorders>
            <w:vAlign w:val="center"/>
          </w:tcPr>
          <w:p w14:paraId="5BD594FD" w14:textId="77777777" w:rsidR="002A2433" w:rsidRPr="002A2433" w:rsidRDefault="002A2433" w:rsidP="002A2433">
            <w:pPr>
              <w:ind w:left="-108" w:right="-108"/>
              <w:jc w:val="center"/>
              <w:rPr>
                <w:rFonts w:ascii="Times New Roman" w:hAnsi="Times New Roman"/>
                <w:b/>
                <w:sz w:val="24"/>
                <w:szCs w:val="24"/>
                <w:lang w:val="kk-KZ"/>
              </w:rPr>
            </w:pPr>
            <w:r w:rsidRPr="002A2433">
              <w:rPr>
                <w:rFonts w:ascii="Times New Roman" w:hAnsi="Times New Roman"/>
                <w:b/>
                <w:sz w:val="24"/>
                <w:szCs w:val="24"/>
                <w:lang w:val="kk-KZ"/>
              </w:rPr>
              <w:t>127</w:t>
            </w:r>
          </w:p>
        </w:tc>
        <w:tc>
          <w:tcPr>
            <w:tcW w:w="1163" w:type="dxa"/>
            <w:tcBorders>
              <w:top w:val="single" w:sz="4" w:space="0" w:color="auto"/>
              <w:left w:val="single" w:sz="4" w:space="0" w:color="auto"/>
              <w:bottom w:val="single" w:sz="4" w:space="0" w:color="auto"/>
              <w:right w:val="single" w:sz="4" w:space="0" w:color="auto"/>
            </w:tcBorders>
            <w:vAlign w:val="center"/>
          </w:tcPr>
          <w:p w14:paraId="2BC1825B" w14:textId="77777777" w:rsidR="002A2433" w:rsidRPr="002A2433" w:rsidRDefault="002A2433" w:rsidP="002A2433">
            <w:pPr>
              <w:ind w:left="-21" w:right="-41"/>
              <w:jc w:val="center"/>
              <w:rPr>
                <w:rFonts w:ascii="Times New Roman" w:hAnsi="Times New Roman"/>
                <w:b/>
                <w:sz w:val="24"/>
                <w:szCs w:val="24"/>
                <w:lang w:val="kk-KZ"/>
              </w:rPr>
            </w:pPr>
            <w:r w:rsidRPr="002A2433">
              <w:rPr>
                <w:rFonts w:ascii="Times New Roman" w:hAnsi="Times New Roman"/>
                <w:b/>
                <w:sz w:val="24"/>
                <w:szCs w:val="24"/>
                <w:lang w:val="kk-KZ"/>
              </w:rPr>
              <w:t>87,0</w:t>
            </w:r>
          </w:p>
        </w:tc>
      </w:tr>
      <w:tr w:rsidR="002A2433" w:rsidRPr="002A2433" w14:paraId="26F4D07E" w14:textId="77777777" w:rsidTr="00FA089D">
        <w:trPr>
          <w:trHeight w:val="71"/>
        </w:trPr>
        <w:tc>
          <w:tcPr>
            <w:tcW w:w="6691" w:type="dxa"/>
            <w:tcBorders>
              <w:top w:val="single" w:sz="4" w:space="0" w:color="auto"/>
              <w:left w:val="single" w:sz="4" w:space="0" w:color="auto"/>
              <w:bottom w:val="single" w:sz="4" w:space="0" w:color="auto"/>
              <w:right w:val="single" w:sz="4" w:space="0" w:color="auto"/>
            </w:tcBorders>
            <w:vAlign w:val="center"/>
          </w:tcPr>
          <w:p w14:paraId="16731A80" w14:textId="77777777" w:rsidR="002A2433" w:rsidRPr="002A2433" w:rsidRDefault="002A2433" w:rsidP="002A2433">
            <w:pPr>
              <w:ind w:left="-21" w:right="-105"/>
              <w:rPr>
                <w:rFonts w:ascii="Times New Roman" w:hAnsi="Times New Roman"/>
                <w:bCs/>
                <w:sz w:val="24"/>
                <w:szCs w:val="24"/>
                <w:lang w:val="kk-KZ"/>
              </w:rPr>
            </w:pPr>
            <w:r w:rsidRPr="002A2433">
              <w:rPr>
                <w:rFonts w:ascii="Times New Roman" w:hAnsi="Times New Roman"/>
                <w:bCs/>
                <w:sz w:val="24"/>
                <w:szCs w:val="24"/>
                <w:lang w:val="kk-KZ"/>
              </w:rPr>
              <w:t>Трудящиеся за пределами населенного пункта</w:t>
            </w:r>
          </w:p>
        </w:tc>
        <w:tc>
          <w:tcPr>
            <w:tcW w:w="1418" w:type="dxa"/>
            <w:tcBorders>
              <w:top w:val="single" w:sz="4" w:space="0" w:color="auto"/>
              <w:left w:val="single" w:sz="4" w:space="0" w:color="auto"/>
              <w:bottom w:val="single" w:sz="4" w:space="0" w:color="auto"/>
              <w:right w:val="single" w:sz="4" w:space="0" w:color="auto"/>
            </w:tcBorders>
            <w:vAlign w:val="center"/>
          </w:tcPr>
          <w:p w14:paraId="58CC53C0" w14:textId="77777777" w:rsidR="002A2433" w:rsidRPr="002A2433" w:rsidRDefault="002A2433" w:rsidP="002A2433">
            <w:pPr>
              <w:ind w:left="-108" w:right="-108"/>
              <w:jc w:val="center"/>
              <w:rPr>
                <w:rFonts w:ascii="Times New Roman" w:hAnsi="Times New Roman"/>
                <w:bCs/>
                <w:sz w:val="24"/>
                <w:szCs w:val="24"/>
                <w:lang w:val="kk-KZ"/>
              </w:rPr>
            </w:pPr>
            <w:r w:rsidRPr="002A2433">
              <w:rPr>
                <w:rFonts w:ascii="Times New Roman" w:hAnsi="Times New Roman"/>
                <w:bCs/>
                <w:sz w:val="24"/>
                <w:szCs w:val="24"/>
                <w:lang w:val="kk-KZ"/>
              </w:rPr>
              <w:t>19</w:t>
            </w:r>
          </w:p>
        </w:tc>
        <w:tc>
          <w:tcPr>
            <w:tcW w:w="1163" w:type="dxa"/>
            <w:tcBorders>
              <w:top w:val="single" w:sz="4" w:space="0" w:color="auto"/>
              <w:left w:val="single" w:sz="4" w:space="0" w:color="auto"/>
              <w:bottom w:val="single" w:sz="4" w:space="0" w:color="auto"/>
              <w:right w:val="single" w:sz="4" w:space="0" w:color="auto"/>
            </w:tcBorders>
            <w:vAlign w:val="center"/>
          </w:tcPr>
          <w:p w14:paraId="31B5CFE2" w14:textId="77777777" w:rsidR="002A2433" w:rsidRPr="002A2433" w:rsidRDefault="002A2433" w:rsidP="002A2433">
            <w:pPr>
              <w:ind w:left="-108" w:right="-108"/>
              <w:jc w:val="center"/>
              <w:rPr>
                <w:rFonts w:ascii="Times New Roman" w:hAnsi="Times New Roman"/>
                <w:bCs/>
                <w:sz w:val="24"/>
                <w:szCs w:val="24"/>
              </w:rPr>
            </w:pPr>
            <w:r w:rsidRPr="002A2433">
              <w:rPr>
                <w:rFonts w:ascii="Times New Roman" w:hAnsi="Times New Roman"/>
                <w:bCs/>
                <w:sz w:val="24"/>
                <w:szCs w:val="24"/>
              </w:rPr>
              <w:t>13,0</w:t>
            </w:r>
          </w:p>
        </w:tc>
      </w:tr>
      <w:tr w:rsidR="002A2433" w:rsidRPr="002A2433" w14:paraId="43A61B32" w14:textId="77777777" w:rsidTr="00FA089D">
        <w:trPr>
          <w:trHeight w:val="71"/>
        </w:trPr>
        <w:tc>
          <w:tcPr>
            <w:tcW w:w="6691" w:type="dxa"/>
            <w:tcBorders>
              <w:top w:val="single" w:sz="4" w:space="0" w:color="auto"/>
              <w:left w:val="single" w:sz="4" w:space="0" w:color="auto"/>
              <w:bottom w:val="single" w:sz="4" w:space="0" w:color="auto"/>
              <w:right w:val="single" w:sz="4" w:space="0" w:color="auto"/>
            </w:tcBorders>
            <w:vAlign w:val="center"/>
          </w:tcPr>
          <w:p w14:paraId="18EF3EE1" w14:textId="77777777" w:rsidR="002A2433" w:rsidRPr="002A2433" w:rsidRDefault="002A2433" w:rsidP="002A2433">
            <w:pPr>
              <w:ind w:left="-21" w:right="-105"/>
              <w:rPr>
                <w:rFonts w:ascii="Times New Roman" w:hAnsi="Times New Roman"/>
                <w:b/>
                <w:sz w:val="24"/>
                <w:szCs w:val="24"/>
                <w:lang w:val="kk-KZ"/>
              </w:rPr>
            </w:pPr>
            <w:r w:rsidRPr="002A2433">
              <w:rPr>
                <w:rFonts w:ascii="Times New Roman" w:hAnsi="Times New Roman"/>
                <w:b/>
                <w:sz w:val="24"/>
                <w:szCs w:val="24"/>
                <w:lang w:val="kk-KZ"/>
              </w:rPr>
              <w:t>ВСЕГО</w:t>
            </w:r>
          </w:p>
        </w:tc>
        <w:tc>
          <w:tcPr>
            <w:tcW w:w="1418" w:type="dxa"/>
            <w:tcBorders>
              <w:top w:val="single" w:sz="4" w:space="0" w:color="auto"/>
              <w:left w:val="single" w:sz="4" w:space="0" w:color="auto"/>
              <w:bottom w:val="single" w:sz="4" w:space="0" w:color="auto"/>
              <w:right w:val="single" w:sz="4" w:space="0" w:color="auto"/>
            </w:tcBorders>
            <w:vAlign w:val="center"/>
          </w:tcPr>
          <w:p w14:paraId="2D4BEDB2" w14:textId="77777777" w:rsidR="002A2433" w:rsidRPr="002A2433" w:rsidRDefault="002A2433" w:rsidP="002A2433">
            <w:pPr>
              <w:ind w:left="-108" w:right="-108"/>
              <w:jc w:val="center"/>
              <w:rPr>
                <w:rFonts w:ascii="Times New Roman" w:hAnsi="Times New Roman"/>
                <w:b/>
                <w:sz w:val="24"/>
                <w:szCs w:val="24"/>
                <w:lang w:val="kk-KZ"/>
              </w:rPr>
            </w:pPr>
            <w:r w:rsidRPr="002A2433">
              <w:rPr>
                <w:rFonts w:ascii="Times New Roman" w:hAnsi="Times New Roman"/>
                <w:b/>
                <w:sz w:val="24"/>
                <w:szCs w:val="24"/>
                <w:lang w:val="kk-KZ"/>
              </w:rPr>
              <w:t>146</w:t>
            </w:r>
          </w:p>
        </w:tc>
        <w:tc>
          <w:tcPr>
            <w:tcW w:w="1163" w:type="dxa"/>
            <w:tcBorders>
              <w:top w:val="single" w:sz="4" w:space="0" w:color="auto"/>
              <w:left w:val="single" w:sz="4" w:space="0" w:color="auto"/>
              <w:bottom w:val="single" w:sz="4" w:space="0" w:color="auto"/>
              <w:right w:val="single" w:sz="4" w:space="0" w:color="auto"/>
            </w:tcBorders>
            <w:vAlign w:val="center"/>
          </w:tcPr>
          <w:p w14:paraId="54EA82BB" w14:textId="77777777" w:rsidR="002A2433" w:rsidRPr="002A2433" w:rsidRDefault="002A2433" w:rsidP="002A2433">
            <w:pPr>
              <w:ind w:left="-108" w:right="-108"/>
              <w:jc w:val="center"/>
              <w:rPr>
                <w:rFonts w:ascii="Times New Roman" w:hAnsi="Times New Roman"/>
                <w:b/>
                <w:sz w:val="24"/>
                <w:szCs w:val="24"/>
                <w:lang w:val="kk-KZ"/>
              </w:rPr>
            </w:pPr>
            <w:r w:rsidRPr="002A2433">
              <w:rPr>
                <w:rFonts w:ascii="Times New Roman" w:hAnsi="Times New Roman"/>
                <w:b/>
                <w:sz w:val="24"/>
                <w:szCs w:val="24"/>
                <w:lang w:val="kk-KZ"/>
              </w:rPr>
              <w:t>100,0</w:t>
            </w:r>
          </w:p>
        </w:tc>
      </w:tr>
      <w:bookmarkEnd w:id="50"/>
    </w:tbl>
    <w:p w14:paraId="566E3025" w14:textId="77777777" w:rsidR="002A2433" w:rsidRPr="002A2433" w:rsidRDefault="002A2433" w:rsidP="002A2433">
      <w:pPr>
        <w:tabs>
          <w:tab w:val="left" w:pos="1524"/>
        </w:tabs>
        <w:rPr>
          <w:rFonts w:ascii="Times New Roman" w:hAnsi="Times New Roman"/>
          <w:sz w:val="28"/>
          <w:szCs w:val="28"/>
        </w:rPr>
      </w:pPr>
    </w:p>
    <w:p w14:paraId="5C39D342"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lastRenderedPageBreak/>
        <w:t>Современная отраслевая структура занятости населения села формируется под значительным влиянием туристско-рекреационной специализации территории. Наибольшая доля занятых приходится на сферу образования — 30,8%. Существенное значение имеет отрасль «Искусство, развлечения и отдых» (17,1%), представленная учреждениями культурно-досуговой направленности, объектами туристских услуг и рекреационной инфраструктуры. Весомый вклад в занятость сохраняет сельское хозяйство (12,3%), а также государственное управление (8,2%). Отрасль «Предоставление услуг по проживанию и питанию» формирует 5,5% занятости и непосредственно обслуживает туристский поток в том числе.</w:t>
      </w:r>
    </w:p>
    <w:p w14:paraId="316A6052"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Отдельно следует отметить, что около 19 жителей, или 13,0% трудоспособного населения, осуществляют трудовую деятельность вне территории села. В основном это работники, занятые на промышленных предприятиях региона вахтовым методом.</w:t>
      </w:r>
    </w:p>
    <w:p w14:paraId="58FDFF5B" w14:textId="77777777" w:rsidR="002A2433" w:rsidRPr="002A2433" w:rsidRDefault="002A2433" w:rsidP="002A2433">
      <w:pPr>
        <w:tabs>
          <w:tab w:val="left" w:pos="1524"/>
        </w:tabs>
        <w:rPr>
          <w:rFonts w:ascii="Times New Roman" w:hAnsi="Times New Roman"/>
          <w:noProof/>
          <w:sz w:val="28"/>
          <w:szCs w:val="28"/>
        </w:rPr>
      </w:pPr>
      <w:r w:rsidRPr="002A2433">
        <w:rPr>
          <w:rFonts w:ascii="Times New Roman" w:hAnsi="Times New Roman"/>
          <w:noProof/>
          <w:sz w:val="28"/>
          <w:szCs w:val="28"/>
        </w:rPr>
        <w:drawing>
          <wp:inline distT="0" distB="0" distL="0" distR="0" wp14:anchorId="1CC1A791" wp14:editId="4C46206B">
            <wp:extent cx="5960745" cy="3593862"/>
            <wp:effectExtent l="0" t="0" r="1905" b="6985"/>
            <wp:docPr id="11446447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80871" cy="3605996"/>
                    </a:xfrm>
                    <a:prstGeom prst="rect">
                      <a:avLst/>
                    </a:prstGeom>
                    <a:noFill/>
                  </pic:spPr>
                </pic:pic>
              </a:graphicData>
            </a:graphic>
          </wp:inline>
        </w:drawing>
      </w:r>
    </w:p>
    <w:p w14:paraId="233A3089" w14:textId="77777777" w:rsidR="002A2433" w:rsidRPr="002A2433" w:rsidRDefault="002A2433" w:rsidP="002A2433">
      <w:pPr>
        <w:tabs>
          <w:tab w:val="left" w:pos="1524"/>
        </w:tabs>
        <w:jc w:val="center"/>
        <w:rPr>
          <w:rFonts w:ascii="Times New Roman" w:hAnsi="Times New Roman"/>
          <w:sz w:val="24"/>
          <w:szCs w:val="24"/>
        </w:rPr>
      </w:pPr>
      <w:r w:rsidRPr="002A2433">
        <w:rPr>
          <w:rFonts w:ascii="Times New Roman" w:hAnsi="Times New Roman"/>
          <w:sz w:val="24"/>
          <w:szCs w:val="24"/>
        </w:rPr>
        <w:t>Картинка 3.2.1.1. Современная отраслевая структура села</w:t>
      </w:r>
    </w:p>
    <w:p w14:paraId="0A64AF85" w14:textId="77777777" w:rsidR="002A2433" w:rsidRPr="002A2433" w:rsidRDefault="002A2433" w:rsidP="002A2433">
      <w:pPr>
        <w:tabs>
          <w:tab w:val="left" w:pos="1524"/>
        </w:tabs>
        <w:rPr>
          <w:rFonts w:ascii="Times New Roman" w:hAnsi="Times New Roman"/>
          <w:sz w:val="28"/>
          <w:szCs w:val="28"/>
        </w:rPr>
      </w:pPr>
    </w:p>
    <w:p w14:paraId="53AE3A30"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После формирования существующей отраслевой структуры занятости выявлены Основные индикаторы рынка труда, которые приняты согласно разработанной Министерством национальной экономики Республики Казахстан (Комитет по статистике) и используемой Бюро национальной статистики Агентства по стратегическому планированию и реформам Республики Казахстан методике «Методологические положения по статистике» (Астана, 2018 год).</w:t>
      </w:r>
    </w:p>
    <w:p w14:paraId="5DFB181B"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Согласно методологическому положению по статистике основные индикаторы рынка труда состоят из категории «рабочая сила и «лица, не входящие в состав рабочей силы».</w:t>
      </w:r>
    </w:p>
    <w:p w14:paraId="04D8A764"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lastRenderedPageBreak/>
        <w:t xml:space="preserve"> </w:t>
      </w:r>
      <w:r w:rsidRPr="002A2433">
        <w:rPr>
          <w:noProof/>
        </w:rPr>
        <w:drawing>
          <wp:inline distT="0" distB="0" distL="0" distR="0" wp14:anchorId="3956924C" wp14:editId="493736E4">
            <wp:extent cx="4797425" cy="1838457"/>
            <wp:effectExtent l="0" t="0" r="3175" b="9525"/>
            <wp:docPr id="1396617950" name="Рисунок 1396617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808315" cy="1842630"/>
                    </a:xfrm>
                    <a:prstGeom prst="rect">
                      <a:avLst/>
                    </a:prstGeom>
                    <a:noFill/>
                    <a:ln>
                      <a:noFill/>
                    </a:ln>
                  </pic:spPr>
                </pic:pic>
              </a:graphicData>
            </a:graphic>
          </wp:inline>
        </w:drawing>
      </w:r>
    </w:p>
    <w:p w14:paraId="069A6A2B" w14:textId="77777777" w:rsidR="002A2433" w:rsidRPr="002A2433" w:rsidRDefault="002A2433" w:rsidP="002A2433">
      <w:pPr>
        <w:tabs>
          <w:tab w:val="left" w:pos="1524"/>
        </w:tabs>
        <w:jc w:val="center"/>
        <w:rPr>
          <w:rFonts w:ascii="Times New Roman" w:hAnsi="Times New Roman"/>
          <w:sz w:val="24"/>
          <w:szCs w:val="24"/>
        </w:rPr>
      </w:pPr>
      <w:r w:rsidRPr="002A2433">
        <w:rPr>
          <w:rFonts w:ascii="Times New Roman" w:hAnsi="Times New Roman"/>
          <w:sz w:val="24"/>
          <w:szCs w:val="24"/>
        </w:rPr>
        <w:t>Картинка 3.2.1.2. Методология формирования основных</w:t>
      </w:r>
    </w:p>
    <w:p w14:paraId="6CE7A7FE" w14:textId="77777777" w:rsidR="002A2433" w:rsidRPr="002A2433" w:rsidRDefault="002A2433" w:rsidP="002A2433">
      <w:pPr>
        <w:tabs>
          <w:tab w:val="left" w:pos="1524"/>
        </w:tabs>
        <w:jc w:val="center"/>
        <w:rPr>
          <w:rFonts w:ascii="Times New Roman" w:hAnsi="Times New Roman"/>
          <w:sz w:val="24"/>
          <w:szCs w:val="24"/>
        </w:rPr>
      </w:pPr>
      <w:r w:rsidRPr="002A2433">
        <w:rPr>
          <w:rFonts w:ascii="Times New Roman" w:hAnsi="Times New Roman"/>
          <w:sz w:val="24"/>
          <w:szCs w:val="24"/>
        </w:rPr>
        <w:t>индикаторов рынка труда</w:t>
      </w:r>
    </w:p>
    <w:p w14:paraId="0E24BA35" w14:textId="77777777" w:rsidR="002A2433" w:rsidRPr="002A2433" w:rsidRDefault="002A2433" w:rsidP="002A2433">
      <w:pPr>
        <w:tabs>
          <w:tab w:val="left" w:pos="1524"/>
        </w:tabs>
        <w:ind w:firstLine="709"/>
        <w:rPr>
          <w:rFonts w:ascii="Times New Roman" w:hAnsi="Times New Roman"/>
          <w:sz w:val="28"/>
          <w:szCs w:val="28"/>
        </w:rPr>
      </w:pPr>
    </w:p>
    <w:p w14:paraId="32082B57"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Рабочая сила - это совокупность занятого и безработного населения в возрасте, способном к трудовой деятельности (в РК с 16 лет). Рабочая сила делится на занятое население и безработное население.</w:t>
      </w:r>
    </w:p>
    <w:p w14:paraId="7E738942"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xml:space="preserve">Занятое население — это лица, которые в отчетный период осуществляли экономическую деятельность с целью получения дохода, как в денежной, так и в натуральной форме. К этой категории относятся наемные работники, включая государственных служащих, а также лиц, избранных или назначенных на оплачиваемые должности; индивидуальные предприниматели; лица, ведущие частную практику (например, нотариусы, адвокаты, частнопрактикующие врачи); физические лица, выполняющие работы или оказывающие услуги на основе договоров гражданско-правового характера, но не являющиеся при этом наемными работниками; учредители и участники хозяйственных товариществ, акционерных обществ и производственных кооперативов; независимые работники, включая самозанятых граждан, особенно в сельском хозяйстве; а также военнослужащие и сотрудники правоохранительных, специальных государственных органов и других воинских формирований, которые учитываются как особая категория занятых. </w:t>
      </w:r>
    </w:p>
    <w:p w14:paraId="3165B552"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Безработное население - доля численности безработных в численности рабочей силы, измеренная в процентах.</w:t>
      </w:r>
    </w:p>
    <w:p w14:paraId="25E9C682"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Лица, не входящие в состав рабочей силы - лица, которые не являются занятыми или безработными. К данной категории относятся лица, не участвующие в экономической деятельности, включая обучающихся по дневной форме обучения, лиц, занятых ведением домашнего хозяйства, пенсионеров, а также граждан, не работающих по состоянию здоровья.</w:t>
      </w:r>
    </w:p>
    <w:p w14:paraId="14713A27"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В таблице 3.2.1.2 приведены основные индикаторы рынка труда села на момент проектирования.</w:t>
      </w:r>
    </w:p>
    <w:p w14:paraId="56D0A43D" w14:textId="77777777" w:rsidR="002A2433" w:rsidRPr="002A2433" w:rsidRDefault="002A2433" w:rsidP="002A2433">
      <w:pPr>
        <w:tabs>
          <w:tab w:val="left" w:pos="1524"/>
        </w:tabs>
        <w:ind w:firstLine="709"/>
        <w:jc w:val="right"/>
        <w:rPr>
          <w:rFonts w:ascii="Times New Roman" w:hAnsi="Times New Roman"/>
          <w:sz w:val="28"/>
          <w:szCs w:val="28"/>
        </w:rPr>
      </w:pPr>
      <w:r w:rsidRPr="002A2433">
        <w:rPr>
          <w:rFonts w:ascii="Times New Roman" w:hAnsi="Times New Roman"/>
          <w:sz w:val="28"/>
          <w:szCs w:val="28"/>
        </w:rPr>
        <w:t>Таблица 3.2.1.2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1828"/>
        <w:gridCol w:w="1704"/>
        <w:gridCol w:w="1673"/>
        <w:gridCol w:w="1739"/>
      </w:tblGrid>
      <w:tr w:rsidR="002A2433" w:rsidRPr="002A2433" w14:paraId="58238AF3" w14:textId="77777777" w:rsidTr="00FA089D">
        <w:trPr>
          <w:trHeight w:val="765"/>
        </w:trPr>
        <w:tc>
          <w:tcPr>
            <w:tcW w:w="2401" w:type="dxa"/>
            <w:vAlign w:val="center"/>
          </w:tcPr>
          <w:p w14:paraId="1D39893C" w14:textId="77777777" w:rsidR="002A2433" w:rsidRPr="002A2433" w:rsidRDefault="002A2433" w:rsidP="002A2433">
            <w:pPr>
              <w:jc w:val="center"/>
              <w:rPr>
                <w:rFonts w:ascii="Times New Roman" w:hAnsi="Times New Roman"/>
                <w:sz w:val="28"/>
                <w:szCs w:val="28"/>
              </w:rPr>
            </w:pPr>
            <w:bookmarkStart w:id="51" w:name="_Hlk214142955"/>
            <w:r w:rsidRPr="002A2433">
              <w:rPr>
                <w:rFonts w:ascii="Times New Roman" w:hAnsi="Times New Roman"/>
                <w:sz w:val="28"/>
                <w:szCs w:val="28"/>
              </w:rPr>
              <w:t>Наименование показателей</w:t>
            </w:r>
          </w:p>
        </w:tc>
        <w:tc>
          <w:tcPr>
            <w:tcW w:w="1828" w:type="dxa"/>
            <w:vAlign w:val="center"/>
          </w:tcPr>
          <w:p w14:paraId="43528ACE"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Численность, чел.</w:t>
            </w:r>
          </w:p>
        </w:tc>
        <w:tc>
          <w:tcPr>
            <w:tcW w:w="1704" w:type="dxa"/>
            <w:vAlign w:val="center"/>
          </w:tcPr>
          <w:p w14:paraId="50A3C9AA"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 занятости</w:t>
            </w:r>
          </w:p>
        </w:tc>
        <w:tc>
          <w:tcPr>
            <w:tcW w:w="1673" w:type="dxa"/>
            <w:vAlign w:val="center"/>
          </w:tcPr>
          <w:p w14:paraId="367C6DE1"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 к итогу рынка труда</w:t>
            </w:r>
          </w:p>
        </w:tc>
        <w:tc>
          <w:tcPr>
            <w:tcW w:w="1739" w:type="dxa"/>
            <w:vAlign w:val="center"/>
          </w:tcPr>
          <w:p w14:paraId="5E901286"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 к численности населения</w:t>
            </w:r>
          </w:p>
        </w:tc>
      </w:tr>
      <w:tr w:rsidR="002A2433" w:rsidRPr="002A2433" w14:paraId="783F9A39" w14:textId="77777777" w:rsidTr="00FA089D">
        <w:tc>
          <w:tcPr>
            <w:tcW w:w="2401" w:type="dxa"/>
            <w:vAlign w:val="center"/>
          </w:tcPr>
          <w:p w14:paraId="6696782C" w14:textId="77777777" w:rsidR="002A2433" w:rsidRPr="002A2433" w:rsidRDefault="002A2433" w:rsidP="002A2433">
            <w:pPr>
              <w:rPr>
                <w:rFonts w:ascii="Times New Roman" w:hAnsi="Times New Roman"/>
                <w:sz w:val="28"/>
                <w:szCs w:val="28"/>
              </w:rPr>
            </w:pPr>
            <w:r w:rsidRPr="002A2433">
              <w:rPr>
                <w:rFonts w:ascii="Times New Roman" w:hAnsi="Times New Roman"/>
                <w:sz w:val="28"/>
                <w:szCs w:val="28"/>
              </w:rPr>
              <w:t>Все население</w:t>
            </w:r>
          </w:p>
        </w:tc>
        <w:tc>
          <w:tcPr>
            <w:tcW w:w="1828" w:type="dxa"/>
            <w:vAlign w:val="center"/>
          </w:tcPr>
          <w:p w14:paraId="358D1F67"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504</w:t>
            </w:r>
          </w:p>
        </w:tc>
        <w:tc>
          <w:tcPr>
            <w:tcW w:w="1704" w:type="dxa"/>
            <w:vAlign w:val="center"/>
          </w:tcPr>
          <w:p w14:paraId="01FA9015"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w:t>
            </w:r>
          </w:p>
        </w:tc>
        <w:tc>
          <w:tcPr>
            <w:tcW w:w="1673" w:type="dxa"/>
            <w:vAlign w:val="center"/>
          </w:tcPr>
          <w:p w14:paraId="04762B0F"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w:t>
            </w:r>
          </w:p>
        </w:tc>
        <w:tc>
          <w:tcPr>
            <w:tcW w:w="1739" w:type="dxa"/>
            <w:vAlign w:val="center"/>
          </w:tcPr>
          <w:p w14:paraId="445E7F1F"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100,0</w:t>
            </w:r>
          </w:p>
        </w:tc>
      </w:tr>
      <w:tr w:rsidR="002A2433" w:rsidRPr="002A2433" w14:paraId="4DD612D3" w14:textId="77777777" w:rsidTr="00FA089D">
        <w:tc>
          <w:tcPr>
            <w:tcW w:w="2401" w:type="dxa"/>
            <w:vAlign w:val="center"/>
          </w:tcPr>
          <w:p w14:paraId="3B0C62AF" w14:textId="77777777" w:rsidR="002A2433" w:rsidRPr="002A2433" w:rsidRDefault="002A2433" w:rsidP="002A2433">
            <w:pPr>
              <w:rPr>
                <w:rFonts w:ascii="Times New Roman" w:hAnsi="Times New Roman"/>
                <w:sz w:val="28"/>
                <w:szCs w:val="28"/>
              </w:rPr>
            </w:pPr>
            <w:r w:rsidRPr="002A2433">
              <w:rPr>
                <w:rFonts w:ascii="Times New Roman" w:hAnsi="Times New Roman"/>
                <w:sz w:val="28"/>
                <w:szCs w:val="28"/>
              </w:rPr>
              <w:lastRenderedPageBreak/>
              <w:t>Основные индикаторы рынка труда</w:t>
            </w:r>
          </w:p>
        </w:tc>
        <w:tc>
          <w:tcPr>
            <w:tcW w:w="1828" w:type="dxa"/>
            <w:vAlign w:val="center"/>
          </w:tcPr>
          <w:p w14:paraId="6532B5A7"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379</w:t>
            </w:r>
          </w:p>
        </w:tc>
        <w:tc>
          <w:tcPr>
            <w:tcW w:w="1704" w:type="dxa"/>
            <w:vAlign w:val="center"/>
          </w:tcPr>
          <w:p w14:paraId="656FBEF4"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w:t>
            </w:r>
          </w:p>
        </w:tc>
        <w:tc>
          <w:tcPr>
            <w:tcW w:w="1673" w:type="dxa"/>
            <w:vAlign w:val="center"/>
          </w:tcPr>
          <w:p w14:paraId="0AFD7714"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100,0</w:t>
            </w:r>
          </w:p>
        </w:tc>
        <w:tc>
          <w:tcPr>
            <w:tcW w:w="1739" w:type="dxa"/>
            <w:vAlign w:val="center"/>
          </w:tcPr>
          <w:p w14:paraId="38CDE4FA"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w:t>
            </w:r>
          </w:p>
        </w:tc>
      </w:tr>
      <w:tr w:rsidR="002A2433" w:rsidRPr="002A2433" w14:paraId="0E0847FE" w14:textId="77777777" w:rsidTr="00FA089D">
        <w:tc>
          <w:tcPr>
            <w:tcW w:w="2401" w:type="dxa"/>
            <w:vAlign w:val="center"/>
          </w:tcPr>
          <w:p w14:paraId="289D17D9" w14:textId="77777777" w:rsidR="002A2433" w:rsidRPr="002A2433" w:rsidRDefault="002A2433" w:rsidP="002A2433">
            <w:pPr>
              <w:rPr>
                <w:rFonts w:ascii="Times New Roman" w:hAnsi="Times New Roman"/>
                <w:sz w:val="28"/>
                <w:szCs w:val="28"/>
              </w:rPr>
            </w:pPr>
            <w:r w:rsidRPr="002A2433">
              <w:rPr>
                <w:rFonts w:ascii="Times New Roman" w:hAnsi="Times New Roman"/>
                <w:sz w:val="28"/>
                <w:szCs w:val="28"/>
              </w:rPr>
              <w:t>А. Рабочая сила – всего</w:t>
            </w:r>
          </w:p>
        </w:tc>
        <w:tc>
          <w:tcPr>
            <w:tcW w:w="1828" w:type="dxa"/>
            <w:vAlign w:val="center"/>
          </w:tcPr>
          <w:p w14:paraId="2DA8A897"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208</w:t>
            </w:r>
          </w:p>
        </w:tc>
        <w:tc>
          <w:tcPr>
            <w:tcW w:w="1704" w:type="dxa"/>
            <w:vAlign w:val="center"/>
          </w:tcPr>
          <w:p w14:paraId="3A586AA5"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100,0</w:t>
            </w:r>
          </w:p>
        </w:tc>
        <w:tc>
          <w:tcPr>
            <w:tcW w:w="1673" w:type="dxa"/>
            <w:vAlign w:val="center"/>
          </w:tcPr>
          <w:p w14:paraId="6D0001D9"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w:t>
            </w:r>
          </w:p>
        </w:tc>
        <w:tc>
          <w:tcPr>
            <w:tcW w:w="1739" w:type="dxa"/>
            <w:vAlign w:val="center"/>
          </w:tcPr>
          <w:p w14:paraId="3453CDBB"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41,3</w:t>
            </w:r>
          </w:p>
        </w:tc>
      </w:tr>
      <w:tr w:rsidR="002A2433" w:rsidRPr="002A2433" w14:paraId="0AC6C130" w14:textId="77777777" w:rsidTr="00FA089D">
        <w:tc>
          <w:tcPr>
            <w:tcW w:w="2401" w:type="dxa"/>
            <w:vAlign w:val="center"/>
          </w:tcPr>
          <w:p w14:paraId="6EBE9291" w14:textId="77777777" w:rsidR="002A2433" w:rsidRPr="002A2433" w:rsidRDefault="002A2433" w:rsidP="002A2433">
            <w:pPr>
              <w:rPr>
                <w:rFonts w:ascii="Times New Roman" w:hAnsi="Times New Roman"/>
                <w:sz w:val="28"/>
                <w:szCs w:val="28"/>
              </w:rPr>
            </w:pPr>
            <w:r w:rsidRPr="002A2433">
              <w:rPr>
                <w:rFonts w:ascii="Times New Roman" w:hAnsi="Times New Roman"/>
                <w:sz w:val="28"/>
                <w:szCs w:val="28"/>
              </w:rPr>
              <w:t>I. Занятое население – всего</w:t>
            </w:r>
          </w:p>
        </w:tc>
        <w:tc>
          <w:tcPr>
            <w:tcW w:w="1828" w:type="dxa"/>
            <w:vAlign w:val="center"/>
          </w:tcPr>
          <w:p w14:paraId="2009C6D4"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191</w:t>
            </w:r>
          </w:p>
        </w:tc>
        <w:tc>
          <w:tcPr>
            <w:tcW w:w="1704" w:type="dxa"/>
            <w:vAlign w:val="center"/>
          </w:tcPr>
          <w:p w14:paraId="321D7A20"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91,8</w:t>
            </w:r>
          </w:p>
        </w:tc>
        <w:tc>
          <w:tcPr>
            <w:tcW w:w="1673" w:type="dxa"/>
            <w:vAlign w:val="center"/>
          </w:tcPr>
          <w:p w14:paraId="2FE2DF90"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w:t>
            </w:r>
          </w:p>
        </w:tc>
        <w:tc>
          <w:tcPr>
            <w:tcW w:w="1739" w:type="dxa"/>
            <w:vAlign w:val="center"/>
          </w:tcPr>
          <w:p w14:paraId="2DA76B29"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w:t>
            </w:r>
          </w:p>
        </w:tc>
      </w:tr>
      <w:tr w:rsidR="002A2433" w:rsidRPr="002A2433" w14:paraId="223174C2" w14:textId="77777777" w:rsidTr="00FA089D">
        <w:tc>
          <w:tcPr>
            <w:tcW w:w="2401" w:type="dxa"/>
            <w:vAlign w:val="center"/>
          </w:tcPr>
          <w:p w14:paraId="05EE183F" w14:textId="77777777" w:rsidR="002A2433" w:rsidRPr="002A2433" w:rsidRDefault="002A2433" w:rsidP="002A2433">
            <w:pPr>
              <w:rPr>
                <w:rFonts w:ascii="Times New Roman" w:hAnsi="Times New Roman"/>
                <w:sz w:val="28"/>
                <w:szCs w:val="28"/>
              </w:rPr>
            </w:pPr>
            <w:r w:rsidRPr="002A2433">
              <w:rPr>
                <w:rFonts w:ascii="Times New Roman" w:hAnsi="Times New Roman"/>
                <w:sz w:val="28"/>
                <w:szCs w:val="28"/>
              </w:rPr>
              <w:t>I.1. Наёмные работники</w:t>
            </w:r>
          </w:p>
        </w:tc>
        <w:tc>
          <w:tcPr>
            <w:tcW w:w="1828" w:type="dxa"/>
            <w:vAlign w:val="center"/>
          </w:tcPr>
          <w:p w14:paraId="1A24D925"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146</w:t>
            </w:r>
          </w:p>
        </w:tc>
        <w:tc>
          <w:tcPr>
            <w:tcW w:w="1704" w:type="dxa"/>
            <w:vAlign w:val="center"/>
          </w:tcPr>
          <w:p w14:paraId="12AB1305"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70,2</w:t>
            </w:r>
          </w:p>
        </w:tc>
        <w:tc>
          <w:tcPr>
            <w:tcW w:w="1673" w:type="dxa"/>
            <w:vAlign w:val="center"/>
          </w:tcPr>
          <w:p w14:paraId="48057198"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w:t>
            </w:r>
          </w:p>
        </w:tc>
        <w:tc>
          <w:tcPr>
            <w:tcW w:w="1739" w:type="dxa"/>
            <w:vAlign w:val="center"/>
          </w:tcPr>
          <w:p w14:paraId="13E3B8B3"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w:t>
            </w:r>
          </w:p>
        </w:tc>
      </w:tr>
      <w:tr w:rsidR="002A2433" w:rsidRPr="002A2433" w14:paraId="4F8600B7" w14:textId="77777777" w:rsidTr="00FA089D">
        <w:tc>
          <w:tcPr>
            <w:tcW w:w="2401" w:type="dxa"/>
            <w:vAlign w:val="center"/>
          </w:tcPr>
          <w:p w14:paraId="5E590620" w14:textId="77777777" w:rsidR="002A2433" w:rsidRPr="002A2433" w:rsidRDefault="002A2433" w:rsidP="002A2433">
            <w:pPr>
              <w:rPr>
                <w:rFonts w:ascii="Times New Roman" w:hAnsi="Times New Roman"/>
                <w:sz w:val="28"/>
                <w:szCs w:val="28"/>
              </w:rPr>
            </w:pPr>
            <w:r w:rsidRPr="002A2433">
              <w:rPr>
                <w:rFonts w:ascii="Times New Roman" w:hAnsi="Times New Roman"/>
                <w:sz w:val="28"/>
                <w:szCs w:val="28"/>
              </w:rPr>
              <w:t>I.2. Самостоятельно занятые</w:t>
            </w:r>
          </w:p>
        </w:tc>
        <w:tc>
          <w:tcPr>
            <w:tcW w:w="1828" w:type="dxa"/>
            <w:vAlign w:val="center"/>
          </w:tcPr>
          <w:p w14:paraId="184CD6B0"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45</w:t>
            </w:r>
          </w:p>
        </w:tc>
        <w:tc>
          <w:tcPr>
            <w:tcW w:w="1704" w:type="dxa"/>
            <w:vAlign w:val="center"/>
          </w:tcPr>
          <w:p w14:paraId="56D4E857"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21,6</w:t>
            </w:r>
          </w:p>
        </w:tc>
        <w:tc>
          <w:tcPr>
            <w:tcW w:w="1673" w:type="dxa"/>
            <w:vAlign w:val="center"/>
          </w:tcPr>
          <w:p w14:paraId="40E2399B"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w:t>
            </w:r>
          </w:p>
        </w:tc>
        <w:tc>
          <w:tcPr>
            <w:tcW w:w="1739" w:type="dxa"/>
            <w:vAlign w:val="center"/>
          </w:tcPr>
          <w:p w14:paraId="41C8CDA5"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w:t>
            </w:r>
          </w:p>
        </w:tc>
      </w:tr>
      <w:tr w:rsidR="002A2433" w:rsidRPr="002A2433" w14:paraId="762DAEA6" w14:textId="77777777" w:rsidTr="00FA089D">
        <w:tc>
          <w:tcPr>
            <w:tcW w:w="2401" w:type="dxa"/>
            <w:vAlign w:val="center"/>
          </w:tcPr>
          <w:p w14:paraId="62D65B26" w14:textId="77777777" w:rsidR="002A2433" w:rsidRPr="002A2433" w:rsidRDefault="002A2433" w:rsidP="002A2433">
            <w:pPr>
              <w:rPr>
                <w:rFonts w:ascii="Times New Roman" w:hAnsi="Times New Roman"/>
                <w:sz w:val="28"/>
                <w:szCs w:val="28"/>
              </w:rPr>
            </w:pPr>
            <w:r w:rsidRPr="002A2433">
              <w:rPr>
                <w:rFonts w:ascii="Times New Roman" w:hAnsi="Times New Roman"/>
                <w:sz w:val="28"/>
                <w:szCs w:val="28"/>
              </w:rPr>
              <w:t>II. Безработные</w:t>
            </w:r>
          </w:p>
        </w:tc>
        <w:tc>
          <w:tcPr>
            <w:tcW w:w="1828" w:type="dxa"/>
            <w:vAlign w:val="center"/>
          </w:tcPr>
          <w:p w14:paraId="5473A582"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17</w:t>
            </w:r>
          </w:p>
        </w:tc>
        <w:tc>
          <w:tcPr>
            <w:tcW w:w="1704" w:type="dxa"/>
            <w:vAlign w:val="center"/>
          </w:tcPr>
          <w:p w14:paraId="73A14ADC"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8,2</w:t>
            </w:r>
          </w:p>
        </w:tc>
        <w:tc>
          <w:tcPr>
            <w:tcW w:w="1673" w:type="dxa"/>
            <w:vAlign w:val="center"/>
          </w:tcPr>
          <w:p w14:paraId="0DC1C393"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w:t>
            </w:r>
          </w:p>
        </w:tc>
        <w:tc>
          <w:tcPr>
            <w:tcW w:w="1739" w:type="dxa"/>
            <w:vAlign w:val="center"/>
          </w:tcPr>
          <w:p w14:paraId="5D78965F"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w:t>
            </w:r>
          </w:p>
        </w:tc>
      </w:tr>
      <w:tr w:rsidR="002A2433" w:rsidRPr="002A2433" w14:paraId="51A5F29E" w14:textId="77777777" w:rsidTr="00FA089D">
        <w:tc>
          <w:tcPr>
            <w:tcW w:w="2401" w:type="dxa"/>
            <w:vAlign w:val="center"/>
          </w:tcPr>
          <w:p w14:paraId="519204F9" w14:textId="77777777" w:rsidR="002A2433" w:rsidRPr="002A2433" w:rsidRDefault="002A2433" w:rsidP="002A2433">
            <w:pPr>
              <w:rPr>
                <w:rFonts w:ascii="Times New Roman" w:hAnsi="Times New Roman"/>
                <w:sz w:val="28"/>
                <w:szCs w:val="28"/>
              </w:rPr>
            </w:pPr>
            <w:r w:rsidRPr="002A2433">
              <w:rPr>
                <w:rFonts w:ascii="Times New Roman" w:hAnsi="Times New Roman"/>
                <w:sz w:val="28"/>
                <w:szCs w:val="28"/>
              </w:rPr>
              <w:t>Б. Лица вне рабочей силы – всего</w:t>
            </w:r>
          </w:p>
        </w:tc>
        <w:tc>
          <w:tcPr>
            <w:tcW w:w="1828" w:type="dxa"/>
            <w:vAlign w:val="center"/>
          </w:tcPr>
          <w:p w14:paraId="69D5A93C"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171</w:t>
            </w:r>
          </w:p>
        </w:tc>
        <w:tc>
          <w:tcPr>
            <w:tcW w:w="1704" w:type="dxa"/>
            <w:vAlign w:val="center"/>
          </w:tcPr>
          <w:p w14:paraId="44CA4866"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w:t>
            </w:r>
          </w:p>
        </w:tc>
        <w:tc>
          <w:tcPr>
            <w:tcW w:w="1673" w:type="dxa"/>
            <w:vAlign w:val="center"/>
          </w:tcPr>
          <w:p w14:paraId="1F485696"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45,1</w:t>
            </w:r>
          </w:p>
        </w:tc>
        <w:tc>
          <w:tcPr>
            <w:tcW w:w="1739" w:type="dxa"/>
            <w:vAlign w:val="center"/>
          </w:tcPr>
          <w:p w14:paraId="352E70B0"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33,9</w:t>
            </w:r>
          </w:p>
        </w:tc>
      </w:tr>
      <w:tr w:rsidR="002A2433" w:rsidRPr="002A2433" w14:paraId="36EC1EE8" w14:textId="77777777" w:rsidTr="00FA089D">
        <w:tc>
          <w:tcPr>
            <w:tcW w:w="2401" w:type="dxa"/>
            <w:vAlign w:val="center"/>
          </w:tcPr>
          <w:p w14:paraId="665979B4" w14:textId="77777777" w:rsidR="002A2433" w:rsidRPr="002A2433" w:rsidRDefault="002A2433" w:rsidP="002A2433">
            <w:pPr>
              <w:rPr>
                <w:rFonts w:ascii="Times New Roman" w:hAnsi="Times New Roman"/>
                <w:sz w:val="28"/>
                <w:szCs w:val="28"/>
              </w:rPr>
            </w:pPr>
            <w:r w:rsidRPr="002A2433">
              <w:rPr>
                <w:rFonts w:ascii="Times New Roman" w:hAnsi="Times New Roman"/>
                <w:sz w:val="28"/>
                <w:szCs w:val="28"/>
              </w:rPr>
              <w:t>Б.1.Обучающиеся с отрывом от производства</w:t>
            </w:r>
          </w:p>
        </w:tc>
        <w:tc>
          <w:tcPr>
            <w:tcW w:w="1828" w:type="dxa"/>
            <w:vAlign w:val="center"/>
          </w:tcPr>
          <w:p w14:paraId="119ED439"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18</w:t>
            </w:r>
          </w:p>
        </w:tc>
        <w:tc>
          <w:tcPr>
            <w:tcW w:w="1704" w:type="dxa"/>
            <w:vAlign w:val="center"/>
          </w:tcPr>
          <w:p w14:paraId="15403C6B"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w:t>
            </w:r>
          </w:p>
        </w:tc>
        <w:tc>
          <w:tcPr>
            <w:tcW w:w="1673" w:type="dxa"/>
            <w:vAlign w:val="center"/>
          </w:tcPr>
          <w:p w14:paraId="5C5A80B4"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4,7</w:t>
            </w:r>
          </w:p>
        </w:tc>
        <w:tc>
          <w:tcPr>
            <w:tcW w:w="1739" w:type="dxa"/>
            <w:vAlign w:val="center"/>
          </w:tcPr>
          <w:p w14:paraId="17085D33"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w:t>
            </w:r>
          </w:p>
        </w:tc>
      </w:tr>
      <w:tr w:rsidR="002A2433" w:rsidRPr="002A2433" w14:paraId="5EF30D2B" w14:textId="77777777" w:rsidTr="00FA089D">
        <w:tc>
          <w:tcPr>
            <w:tcW w:w="2401" w:type="dxa"/>
            <w:vAlign w:val="center"/>
          </w:tcPr>
          <w:p w14:paraId="1B6A78A9" w14:textId="77777777" w:rsidR="002A2433" w:rsidRPr="002A2433" w:rsidRDefault="002A2433" w:rsidP="002A2433">
            <w:pPr>
              <w:rPr>
                <w:rFonts w:ascii="Times New Roman" w:hAnsi="Times New Roman"/>
                <w:sz w:val="28"/>
                <w:szCs w:val="28"/>
              </w:rPr>
            </w:pPr>
            <w:r w:rsidRPr="002A2433">
              <w:rPr>
                <w:rFonts w:ascii="Times New Roman" w:hAnsi="Times New Roman"/>
                <w:sz w:val="28"/>
                <w:szCs w:val="28"/>
              </w:rPr>
              <w:t>Б.2.Домашнее хозяйство</w:t>
            </w:r>
          </w:p>
        </w:tc>
        <w:tc>
          <w:tcPr>
            <w:tcW w:w="1828" w:type="dxa"/>
            <w:vAlign w:val="center"/>
          </w:tcPr>
          <w:p w14:paraId="5EA39EB8"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26</w:t>
            </w:r>
          </w:p>
        </w:tc>
        <w:tc>
          <w:tcPr>
            <w:tcW w:w="1704" w:type="dxa"/>
            <w:vAlign w:val="center"/>
          </w:tcPr>
          <w:p w14:paraId="460CE2F1"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 xml:space="preserve"> –</w:t>
            </w:r>
          </w:p>
        </w:tc>
        <w:tc>
          <w:tcPr>
            <w:tcW w:w="1673" w:type="dxa"/>
            <w:vAlign w:val="center"/>
          </w:tcPr>
          <w:p w14:paraId="776B192E"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6,9</w:t>
            </w:r>
          </w:p>
        </w:tc>
        <w:tc>
          <w:tcPr>
            <w:tcW w:w="1739" w:type="dxa"/>
            <w:vAlign w:val="center"/>
          </w:tcPr>
          <w:p w14:paraId="62B1ED8C"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w:t>
            </w:r>
          </w:p>
        </w:tc>
      </w:tr>
      <w:tr w:rsidR="002A2433" w:rsidRPr="002A2433" w14:paraId="62B7EF99" w14:textId="77777777" w:rsidTr="00FA089D">
        <w:tc>
          <w:tcPr>
            <w:tcW w:w="2401" w:type="dxa"/>
            <w:vAlign w:val="center"/>
          </w:tcPr>
          <w:p w14:paraId="2D4D0762" w14:textId="77777777" w:rsidR="002A2433" w:rsidRPr="002A2433" w:rsidRDefault="002A2433" w:rsidP="002A2433">
            <w:pPr>
              <w:rPr>
                <w:rFonts w:ascii="Times New Roman" w:hAnsi="Times New Roman"/>
                <w:sz w:val="28"/>
                <w:szCs w:val="28"/>
              </w:rPr>
            </w:pPr>
            <w:r w:rsidRPr="002A2433">
              <w:rPr>
                <w:rFonts w:ascii="Times New Roman" w:hAnsi="Times New Roman"/>
                <w:sz w:val="28"/>
                <w:szCs w:val="28"/>
              </w:rPr>
              <w:t>Б.3. Пенсионеры</w:t>
            </w:r>
          </w:p>
        </w:tc>
        <w:tc>
          <w:tcPr>
            <w:tcW w:w="1828" w:type="dxa"/>
            <w:vAlign w:val="center"/>
          </w:tcPr>
          <w:p w14:paraId="7F210F7E"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122</w:t>
            </w:r>
          </w:p>
        </w:tc>
        <w:tc>
          <w:tcPr>
            <w:tcW w:w="1704" w:type="dxa"/>
            <w:vAlign w:val="center"/>
          </w:tcPr>
          <w:p w14:paraId="325C4D42"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w:t>
            </w:r>
          </w:p>
        </w:tc>
        <w:tc>
          <w:tcPr>
            <w:tcW w:w="1673" w:type="dxa"/>
            <w:vAlign w:val="center"/>
          </w:tcPr>
          <w:p w14:paraId="1A0CB9D1"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32,2</w:t>
            </w:r>
          </w:p>
        </w:tc>
        <w:tc>
          <w:tcPr>
            <w:tcW w:w="1739" w:type="dxa"/>
            <w:vAlign w:val="center"/>
          </w:tcPr>
          <w:p w14:paraId="75413C6C"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w:t>
            </w:r>
          </w:p>
        </w:tc>
      </w:tr>
      <w:tr w:rsidR="002A2433" w:rsidRPr="002A2433" w14:paraId="7EDD40AF" w14:textId="77777777" w:rsidTr="00FA089D">
        <w:tc>
          <w:tcPr>
            <w:tcW w:w="2401" w:type="dxa"/>
            <w:vAlign w:val="center"/>
          </w:tcPr>
          <w:p w14:paraId="456F9DDE" w14:textId="77777777" w:rsidR="002A2433" w:rsidRPr="002A2433" w:rsidRDefault="002A2433" w:rsidP="002A2433">
            <w:pPr>
              <w:rPr>
                <w:rFonts w:ascii="Times New Roman" w:hAnsi="Times New Roman"/>
                <w:sz w:val="28"/>
                <w:szCs w:val="28"/>
              </w:rPr>
            </w:pPr>
            <w:r w:rsidRPr="002A2433">
              <w:rPr>
                <w:rFonts w:ascii="Times New Roman" w:hAnsi="Times New Roman"/>
                <w:sz w:val="28"/>
                <w:szCs w:val="28"/>
              </w:rPr>
              <w:t>Б.4. По состоянию здоровья</w:t>
            </w:r>
          </w:p>
        </w:tc>
        <w:tc>
          <w:tcPr>
            <w:tcW w:w="1828" w:type="dxa"/>
            <w:vAlign w:val="center"/>
          </w:tcPr>
          <w:p w14:paraId="66082CF5"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5</w:t>
            </w:r>
          </w:p>
        </w:tc>
        <w:tc>
          <w:tcPr>
            <w:tcW w:w="1704" w:type="dxa"/>
            <w:vAlign w:val="center"/>
          </w:tcPr>
          <w:p w14:paraId="62B18EA4"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w:t>
            </w:r>
          </w:p>
        </w:tc>
        <w:tc>
          <w:tcPr>
            <w:tcW w:w="1673" w:type="dxa"/>
            <w:vAlign w:val="center"/>
          </w:tcPr>
          <w:p w14:paraId="50BA0909"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1,3</w:t>
            </w:r>
          </w:p>
        </w:tc>
        <w:tc>
          <w:tcPr>
            <w:tcW w:w="1739" w:type="dxa"/>
            <w:vAlign w:val="center"/>
          </w:tcPr>
          <w:p w14:paraId="0BF987D9"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w:t>
            </w:r>
          </w:p>
        </w:tc>
      </w:tr>
      <w:tr w:rsidR="002A2433" w:rsidRPr="002A2433" w14:paraId="518130B4" w14:textId="77777777" w:rsidTr="00FA089D">
        <w:tc>
          <w:tcPr>
            <w:tcW w:w="2401" w:type="dxa"/>
            <w:vAlign w:val="center"/>
          </w:tcPr>
          <w:p w14:paraId="090763E7" w14:textId="77777777" w:rsidR="002A2433" w:rsidRPr="002A2433" w:rsidRDefault="002A2433" w:rsidP="002A2433">
            <w:pPr>
              <w:rPr>
                <w:rFonts w:ascii="Times New Roman" w:hAnsi="Times New Roman"/>
                <w:sz w:val="28"/>
                <w:szCs w:val="28"/>
              </w:rPr>
            </w:pPr>
            <w:r w:rsidRPr="002A2433">
              <w:rPr>
                <w:rFonts w:ascii="Times New Roman" w:hAnsi="Times New Roman"/>
                <w:sz w:val="28"/>
                <w:szCs w:val="28"/>
              </w:rPr>
              <w:t>Дети 0–16 лет</w:t>
            </w:r>
          </w:p>
        </w:tc>
        <w:tc>
          <w:tcPr>
            <w:tcW w:w="1828" w:type="dxa"/>
            <w:vAlign w:val="center"/>
          </w:tcPr>
          <w:p w14:paraId="7B903ECD"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125</w:t>
            </w:r>
          </w:p>
        </w:tc>
        <w:tc>
          <w:tcPr>
            <w:tcW w:w="1704" w:type="dxa"/>
            <w:vAlign w:val="center"/>
          </w:tcPr>
          <w:p w14:paraId="67C62CEA"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w:t>
            </w:r>
          </w:p>
        </w:tc>
        <w:tc>
          <w:tcPr>
            <w:tcW w:w="1673" w:type="dxa"/>
            <w:vAlign w:val="center"/>
          </w:tcPr>
          <w:p w14:paraId="38B60352"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w:t>
            </w:r>
          </w:p>
        </w:tc>
        <w:tc>
          <w:tcPr>
            <w:tcW w:w="1739" w:type="dxa"/>
            <w:vAlign w:val="center"/>
          </w:tcPr>
          <w:p w14:paraId="39AA335C"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24,8</w:t>
            </w:r>
          </w:p>
        </w:tc>
      </w:tr>
      <w:bookmarkEnd w:id="51"/>
    </w:tbl>
    <w:p w14:paraId="643652E3" w14:textId="77777777" w:rsidR="002A2433" w:rsidRPr="002A2433" w:rsidRDefault="002A2433" w:rsidP="002A2433">
      <w:pPr>
        <w:tabs>
          <w:tab w:val="left" w:pos="1524"/>
        </w:tabs>
        <w:rPr>
          <w:rFonts w:ascii="Times New Roman" w:hAnsi="Times New Roman"/>
          <w:sz w:val="28"/>
          <w:szCs w:val="28"/>
        </w:rPr>
      </w:pPr>
    </w:p>
    <w:p w14:paraId="1316C514" w14:textId="77777777" w:rsidR="002A2433" w:rsidRPr="002A2433" w:rsidRDefault="002A2433" w:rsidP="002A2433">
      <w:pPr>
        <w:tabs>
          <w:tab w:val="left" w:pos="1524"/>
        </w:tabs>
        <w:rPr>
          <w:rFonts w:ascii="Times New Roman" w:hAnsi="Times New Roman"/>
          <w:sz w:val="28"/>
          <w:szCs w:val="28"/>
        </w:rPr>
      </w:pPr>
      <w:r w:rsidRPr="002A2433">
        <w:rPr>
          <w:rFonts w:ascii="Times New Roman" w:hAnsi="Times New Roman"/>
          <w:noProof/>
          <w:sz w:val="28"/>
          <w:szCs w:val="28"/>
        </w:rPr>
        <w:drawing>
          <wp:inline distT="0" distB="0" distL="0" distR="0" wp14:anchorId="66419507" wp14:editId="7CFF2354">
            <wp:extent cx="5886830" cy="3524250"/>
            <wp:effectExtent l="0" t="0" r="0" b="0"/>
            <wp:docPr id="15752296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08147" cy="3537012"/>
                    </a:xfrm>
                    <a:prstGeom prst="rect">
                      <a:avLst/>
                    </a:prstGeom>
                    <a:noFill/>
                  </pic:spPr>
                </pic:pic>
              </a:graphicData>
            </a:graphic>
          </wp:inline>
        </w:drawing>
      </w:r>
    </w:p>
    <w:p w14:paraId="6B935858" w14:textId="77777777" w:rsidR="002A2433" w:rsidRPr="002A2433" w:rsidRDefault="002A2433" w:rsidP="002A2433">
      <w:pPr>
        <w:tabs>
          <w:tab w:val="left" w:pos="1524"/>
        </w:tabs>
        <w:jc w:val="center"/>
        <w:rPr>
          <w:rFonts w:ascii="Times New Roman" w:hAnsi="Times New Roman"/>
          <w:sz w:val="24"/>
          <w:szCs w:val="24"/>
        </w:rPr>
      </w:pPr>
      <w:r w:rsidRPr="002A2433">
        <w:rPr>
          <w:rFonts w:ascii="Times New Roman" w:hAnsi="Times New Roman"/>
          <w:sz w:val="24"/>
          <w:szCs w:val="24"/>
        </w:rPr>
        <w:lastRenderedPageBreak/>
        <w:t>Картинка 3.2.1.3. Основные индикаторы рынка труда</w:t>
      </w:r>
    </w:p>
    <w:p w14:paraId="0EB11E22" w14:textId="77777777" w:rsidR="002A2433" w:rsidRPr="002A2433" w:rsidRDefault="002A2433" w:rsidP="002A2433">
      <w:pPr>
        <w:tabs>
          <w:tab w:val="left" w:pos="1524"/>
        </w:tabs>
        <w:ind w:firstLine="709"/>
        <w:rPr>
          <w:rFonts w:ascii="Times New Roman" w:hAnsi="Times New Roman"/>
          <w:sz w:val="28"/>
          <w:szCs w:val="28"/>
        </w:rPr>
      </w:pPr>
    </w:p>
    <w:p w14:paraId="3BDDC310"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xml:space="preserve">На исходный год доля рабочей силы в общей численности населения составляла </w:t>
      </w:r>
      <w:r w:rsidRPr="002A2433">
        <w:rPr>
          <w:rFonts w:ascii="Times New Roman" w:hAnsi="Times New Roman"/>
          <w:b/>
          <w:bCs/>
          <w:sz w:val="28"/>
          <w:szCs w:val="28"/>
        </w:rPr>
        <w:t>41,3%</w:t>
      </w:r>
      <w:r w:rsidRPr="002A2433">
        <w:rPr>
          <w:rFonts w:ascii="Times New Roman" w:hAnsi="Times New Roman"/>
          <w:sz w:val="28"/>
          <w:szCs w:val="28"/>
        </w:rPr>
        <w:t xml:space="preserve">. В составе рабочей силы преобладают наёмные работники — их доля достигает </w:t>
      </w:r>
      <w:r w:rsidRPr="002A2433">
        <w:rPr>
          <w:rFonts w:ascii="Times New Roman" w:hAnsi="Times New Roman"/>
          <w:b/>
          <w:bCs/>
          <w:sz w:val="28"/>
          <w:szCs w:val="28"/>
        </w:rPr>
        <w:t>70,2%</w:t>
      </w:r>
      <w:r w:rsidRPr="002A2433">
        <w:rPr>
          <w:rFonts w:ascii="Times New Roman" w:hAnsi="Times New Roman"/>
          <w:sz w:val="28"/>
          <w:szCs w:val="28"/>
        </w:rPr>
        <w:t xml:space="preserve">. Доля самостоятельно занятых составляет </w:t>
      </w:r>
      <w:r w:rsidRPr="002A2433">
        <w:rPr>
          <w:rFonts w:ascii="Times New Roman" w:hAnsi="Times New Roman"/>
          <w:b/>
          <w:bCs/>
          <w:sz w:val="28"/>
          <w:szCs w:val="28"/>
        </w:rPr>
        <w:t>21,6%</w:t>
      </w:r>
      <w:r w:rsidRPr="002A2433">
        <w:rPr>
          <w:rFonts w:ascii="Times New Roman" w:hAnsi="Times New Roman"/>
          <w:sz w:val="28"/>
          <w:szCs w:val="28"/>
        </w:rPr>
        <w:t>.</w:t>
      </w:r>
    </w:p>
    <w:p w14:paraId="459105F1"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xml:space="preserve">Численность безработных на отчетный период составила </w:t>
      </w:r>
      <w:r w:rsidRPr="002A2433">
        <w:rPr>
          <w:rFonts w:ascii="Times New Roman" w:hAnsi="Times New Roman"/>
          <w:b/>
          <w:bCs/>
          <w:sz w:val="28"/>
          <w:szCs w:val="28"/>
        </w:rPr>
        <w:t>17 человека</w:t>
      </w:r>
      <w:r w:rsidRPr="002A2433">
        <w:rPr>
          <w:rFonts w:ascii="Times New Roman" w:hAnsi="Times New Roman"/>
          <w:sz w:val="28"/>
          <w:szCs w:val="28"/>
        </w:rPr>
        <w:t xml:space="preserve">, или </w:t>
      </w:r>
      <w:r w:rsidRPr="002A2433">
        <w:rPr>
          <w:rFonts w:ascii="Times New Roman" w:hAnsi="Times New Roman"/>
          <w:b/>
          <w:bCs/>
          <w:sz w:val="28"/>
          <w:szCs w:val="28"/>
        </w:rPr>
        <w:t>8,2%</w:t>
      </w:r>
      <w:r w:rsidRPr="002A2433">
        <w:rPr>
          <w:rFonts w:ascii="Times New Roman" w:hAnsi="Times New Roman"/>
          <w:sz w:val="28"/>
          <w:szCs w:val="28"/>
        </w:rPr>
        <w:t xml:space="preserve"> от общей рабочей силы. </w:t>
      </w:r>
    </w:p>
    <w:p w14:paraId="679DD32D"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Доля населения, не входящего в состав рабочей силы, составляет 45,1</w:t>
      </w:r>
      <w:r w:rsidRPr="002A2433">
        <w:rPr>
          <w:rFonts w:ascii="Times New Roman" w:hAnsi="Times New Roman"/>
          <w:b/>
          <w:bCs/>
          <w:sz w:val="28"/>
          <w:szCs w:val="28"/>
        </w:rPr>
        <w:t>%</w:t>
      </w:r>
      <w:r w:rsidRPr="002A2433">
        <w:rPr>
          <w:rFonts w:ascii="Times New Roman" w:hAnsi="Times New Roman"/>
          <w:sz w:val="28"/>
          <w:szCs w:val="28"/>
        </w:rPr>
        <w:t xml:space="preserve">. В эту группу входят учащиеся, лица, занятые ведением домашнего хозяйства, пенсионеры и граждане, временно не участвующие в экономической деятельности по состоянию здоровья. </w:t>
      </w:r>
    </w:p>
    <w:p w14:paraId="2CBB6361" w14:textId="77777777" w:rsidR="002A2433" w:rsidRPr="002A2433" w:rsidRDefault="002A2433" w:rsidP="002A2433">
      <w:pPr>
        <w:tabs>
          <w:tab w:val="left" w:pos="1524"/>
        </w:tabs>
        <w:ind w:firstLine="709"/>
        <w:rPr>
          <w:rFonts w:ascii="Times New Roman" w:hAnsi="Times New Roman"/>
          <w:sz w:val="28"/>
          <w:szCs w:val="28"/>
        </w:rPr>
      </w:pPr>
    </w:p>
    <w:p w14:paraId="562962C0" w14:textId="3FFBDAE7" w:rsidR="002A2433" w:rsidRPr="002A2433" w:rsidRDefault="002A2433" w:rsidP="002A2433">
      <w:pPr>
        <w:tabs>
          <w:tab w:val="left" w:pos="1524"/>
        </w:tabs>
        <w:jc w:val="center"/>
        <w:rPr>
          <w:rFonts w:ascii="Times New Roman" w:hAnsi="Times New Roman"/>
          <w:b/>
          <w:bCs/>
          <w:sz w:val="28"/>
          <w:szCs w:val="28"/>
        </w:rPr>
      </w:pPr>
      <w:r w:rsidRPr="002A2433">
        <w:rPr>
          <w:rFonts w:ascii="Times New Roman" w:hAnsi="Times New Roman"/>
          <w:b/>
          <w:bCs/>
          <w:sz w:val="28"/>
          <w:szCs w:val="28"/>
        </w:rPr>
        <w:t>3.2.2. Прогноз занятости населения и основных параметров рынка труда</w:t>
      </w:r>
    </w:p>
    <w:p w14:paraId="0CBE497A" w14:textId="77777777" w:rsidR="002A2433" w:rsidRPr="002A2433" w:rsidRDefault="002A2433" w:rsidP="002A2433">
      <w:pPr>
        <w:tabs>
          <w:tab w:val="left" w:pos="1524"/>
        </w:tabs>
        <w:rPr>
          <w:rFonts w:ascii="Times New Roman" w:hAnsi="Times New Roman"/>
          <w:sz w:val="28"/>
          <w:szCs w:val="28"/>
        </w:rPr>
      </w:pPr>
    </w:p>
    <w:p w14:paraId="7B158C1B"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xml:space="preserve">Демографический потенциал села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объективно ограничен установленными режимами территориальной охраны. Поэтому на перспективу часть потребности в трудовых ресурсах будет обеспечиваться за счёт работников из близлежащих населённых пунктов, расположенных вне охранной зоны, — таких как село </w:t>
      </w:r>
      <w:proofErr w:type="spellStart"/>
      <w:r w:rsidRPr="002A2433">
        <w:rPr>
          <w:rFonts w:ascii="Times New Roman" w:hAnsi="Times New Roman"/>
          <w:sz w:val="28"/>
          <w:szCs w:val="28"/>
        </w:rPr>
        <w:t>Кызылшилик</w:t>
      </w:r>
      <w:proofErr w:type="spellEnd"/>
      <w:r w:rsidRPr="002A2433">
        <w:rPr>
          <w:rFonts w:ascii="Times New Roman" w:hAnsi="Times New Roman"/>
          <w:sz w:val="28"/>
          <w:szCs w:val="28"/>
        </w:rPr>
        <w:t>, село Александровка и другие окружающие сельские населенные пункты. Это является характерной моделью для населённых пунктов рекреационного назначения, где основная экономическая активность формируется за счёт туризма, а трудовые ресурсы поступают из более крупных или свободных от природоохранных ограничений территорий.</w:t>
      </w:r>
    </w:p>
    <w:p w14:paraId="04ACF042"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u w:val="single"/>
        </w:rPr>
        <w:t>1. Демографическая база расчётов</w:t>
      </w:r>
      <w:r w:rsidRPr="002A2433">
        <w:rPr>
          <w:rFonts w:ascii="Times New Roman" w:hAnsi="Times New Roman"/>
          <w:sz w:val="28"/>
          <w:szCs w:val="28"/>
        </w:rPr>
        <w:t>. Исходной основой выступает прогноз численности населения села:</w:t>
      </w:r>
    </w:p>
    <w:p w14:paraId="7989BE9C"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первая очередь — 505 человек;</w:t>
      </w:r>
    </w:p>
    <w:p w14:paraId="34624E13"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расчётный срок — 539 человек.</w:t>
      </w:r>
    </w:p>
    <w:p w14:paraId="3A59FBDB"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u w:val="single"/>
        </w:rPr>
        <w:t>2. Применение типовых коэффициентов занятости для сельских территорий (UN, 2008).</w:t>
      </w:r>
      <w:r w:rsidRPr="002A2433">
        <w:rPr>
          <w:rFonts w:ascii="Times New Roman" w:hAnsi="Times New Roman"/>
          <w:sz w:val="28"/>
          <w:szCs w:val="28"/>
        </w:rPr>
        <w:t xml:space="preserve"> Учтены следующие особенности сельской занятости:</w:t>
      </w:r>
    </w:p>
    <w:p w14:paraId="291FC8F1"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наличие самозанятости и ЛПХ;</w:t>
      </w:r>
    </w:p>
    <w:p w14:paraId="436C8ADC"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ограниченное количество несельскохозяйственных профессий;</w:t>
      </w:r>
    </w:p>
    <w:p w14:paraId="3617F470"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слабое развитие высокотехнологичных отраслей.</w:t>
      </w:r>
    </w:p>
    <w:p w14:paraId="50093059"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u w:val="single"/>
        </w:rPr>
        <w:t xml:space="preserve">3. Использование удельных отраслевых коэффициентов (UN </w:t>
      </w:r>
      <w:proofErr w:type="spellStart"/>
      <w:r w:rsidRPr="002A2433">
        <w:rPr>
          <w:rFonts w:ascii="Times New Roman" w:hAnsi="Times New Roman"/>
          <w:sz w:val="28"/>
          <w:szCs w:val="28"/>
          <w:u w:val="single"/>
        </w:rPr>
        <w:t>Statistical</w:t>
      </w:r>
      <w:proofErr w:type="spellEnd"/>
      <w:r w:rsidRPr="002A2433">
        <w:rPr>
          <w:rFonts w:ascii="Times New Roman" w:hAnsi="Times New Roman"/>
          <w:sz w:val="28"/>
          <w:szCs w:val="28"/>
          <w:u w:val="single"/>
        </w:rPr>
        <w:t xml:space="preserve"> Division).</w:t>
      </w:r>
      <w:r w:rsidRPr="002A2433">
        <w:rPr>
          <w:rFonts w:ascii="Times New Roman" w:hAnsi="Times New Roman"/>
          <w:sz w:val="28"/>
          <w:szCs w:val="28"/>
        </w:rPr>
        <w:t xml:space="preserve"> Для перспективного периода применены международные пропорции распределения занятости, адаптированные под село </w:t>
      </w:r>
      <w:proofErr w:type="spellStart"/>
      <w:r w:rsidRPr="002A2433">
        <w:rPr>
          <w:rFonts w:ascii="Times New Roman" w:hAnsi="Times New Roman"/>
          <w:sz w:val="28"/>
          <w:szCs w:val="28"/>
        </w:rPr>
        <w:t>Торайгыров</w:t>
      </w:r>
      <w:proofErr w:type="spellEnd"/>
      <w:r w:rsidRPr="002A2433">
        <w:rPr>
          <w:rFonts w:ascii="Times New Roman" w:hAnsi="Times New Roman"/>
          <w:sz w:val="28"/>
          <w:szCs w:val="28"/>
        </w:rPr>
        <w:t>. Корректировка выполнялась с учётом наличия рекреационного потенциала и профиля МСБ.</w:t>
      </w:r>
    </w:p>
    <w:p w14:paraId="0B90A100"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u w:val="single"/>
        </w:rPr>
        <w:t>4. Модель трансформации занятости OECD (2024).</w:t>
      </w:r>
      <w:r w:rsidRPr="002A2433">
        <w:rPr>
          <w:rFonts w:ascii="Times New Roman" w:hAnsi="Times New Roman"/>
          <w:sz w:val="28"/>
          <w:szCs w:val="28"/>
        </w:rPr>
        <w:t xml:space="preserve"> Учитываются следующие тенденции долгосрочного характера:</w:t>
      </w:r>
    </w:p>
    <w:p w14:paraId="467D283C"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рост доли рекреационной деятельности;</w:t>
      </w:r>
    </w:p>
    <w:p w14:paraId="4A7D5838"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увеличение доли услуг вслед за развитием МСБ;</w:t>
      </w:r>
    </w:p>
    <w:p w14:paraId="45AE2EB1"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На перспективу усиливается роль— сервисов, логистики, торговли и т.д.</w:t>
      </w:r>
    </w:p>
    <w:p w14:paraId="464207AE"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u w:val="single"/>
        </w:rPr>
        <w:lastRenderedPageBreak/>
        <w:t>5. Балансовый метод расчёта.</w:t>
      </w:r>
      <w:r w:rsidRPr="002A2433">
        <w:rPr>
          <w:rFonts w:ascii="Times New Roman" w:hAnsi="Times New Roman"/>
          <w:sz w:val="28"/>
          <w:szCs w:val="28"/>
        </w:rPr>
        <w:t xml:space="preserve"> Использована формула: Численность занятых = доля рабочей силы × численность населения трудоспособного возраста × коэффициент занятости.</w:t>
      </w:r>
    </w:p>
    <w:p w14:paraId="6E2D6DB5"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Балансовый подход применяется в международной статистике ООН (</w:t>
      </w:r>
      <w:proofErr w:type="spellStart"/>
      <w:r w:rsidRPr="002A2433">
        <w:rPr>
          <w:rFonts w:ascii="Times New Roman" w:hAnsi="Times New Roman"/>
          <w:sz w:val="28"/>
          <w:szCs w:val="28"/>
        </w:rPr>
        <w:t>Statistical</w:t>
      </w:r>
      <w:proofErr w:type="spellEnd"/>
      <w:r w:rsidRPr="002A2433">
        <w:rPr>
          <w:rFonts w:ascii="Times New Roman" w:hAnsi="Times New Roman"/>
          <w:sz w:val="28"/>
          <w:szCs w:val="28"/>
        </w:rPr>
        <w:t xml:space="preserve"> </w:t>
      </w:r>
      <w:proofErr w:type="spellStart"/>
      <w:r w:rsidRPr="002A2433">
        <w:rPr>
          <w:rFonts w:ascii="Times New Roman" w:hAnsi="Times New Roman"/>
          <w:sz w:val="28"/>
          <w:szCs w:val="28"/>
        </w:rPr>
        <w:t>Papers</w:t>
      </w:r>
      <w:proofErr w:type="spellEnd"/>
      <w:r w:rsidRPr="002A2433">
        <w:rPr>
          <w:rFonts w:ascii="Times New Roman" w:hAnsi="Times New Roman"/>
          <w:sz w:val="28"/>
          <w:szCs w:val="28"/>
        </w:rPr>
        <w:t>, 2002–2008) и обеспечивает согласованность отраслевого распределения рабочих мест.</w:t>
      </w:r>
    </w:p>
    <w:p w14:paraId="5FD6AE3D"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Уровень адаптирован под региональный рынок труда и характер маятниковой миграции.</w:t>
      </w:r>
    </w:p>
    <w:p w14:paraId="49E7532B"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Перспективная отраслевая структура экономической деятельности с численностью занятого населения и распределением по местам приложения труда представлена в таблице 3.2.2.1.</w:t>
      </w:r>
    </w:p>
    <w:p w14:paraId="4A6E7FDF" w14:textId="77777777" w:rsidR="002A2433" w:rsidRPr="002A2433" w:rsidRDefault="002A2433" w:rsidP="002A2433">
      <w:pPr>
        <w:tabs>
          <w:tab w:val="left" w:pos="1524"/>
        </w:tabs>
        <w:ind w:firstLine="709"/>
        <w:jc w:val="right"/>
        <w:rPr>
          <w:rFonts w:ascii="Times New Roman" w:hAnsi="Times New Roman"/>
          <w:sz w:val="28"/>
          <w:szCs w:val="28"/>
        </w:rPr>
      </w:pPr>
      <w:r w:rsidRPr="002A2433">
        <w:rPr>
          <w:rFonts w:ascii="Times New Roman" w:hAnsi="Times New Roman"/>
          <w:sz w:val="28"/>
          <w:szCs w:val="28"/>
        </w:rPr>
        <w:t>Таблица 3.2.2.1</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7"/>
        <w:gridCol w:w="993"/>
        <w:gridCol w:w="823"/>
        <w:gridCol w:w="1019"/>
        <w:gridCol w:w="993"/>
      </w:tblGrid>
      <w:tr w:rsidR="002A2433" w:rsidRPr="002A2433" w14:paraId="415FBC33" w14:textId="77777777" w:rsidTr="00FA089D">
        <w:trPr>
          <w:cantSplit/>
          <w:trHeight w:val="56"/>
        </w:trPr>
        <w:tc>
          <w:tcPr>
            <w:tcW w:w="5557" w:type="dxa"/>
            <w:vMerge w:val="restart"/>
            <w:vAlign w:val="center"/>
            <w:hideMark/>
          </w:tcPr>
          <w:p w14:paraId="0C2C7365" w14:textId="77777777" w:rsidR="002A2433" w:rsidRPr="002A2433" w:rsidRDefault="002A2433" w:rsidP="002A2433">
            <w:pPr>
              <w:jc w:val="center"/>
              <w:rPr>
                <w:rFonts w:ascii="Times New Roman" w:hAnsi="Times New Roman"/>
                <w:sz w:val="24"/>
                <w:szCs w:val="24"/>
              </w:rPr>
            </w:pPr>
            <w:bookmarkStart w:id="52" w:name="_Hlk214981298"/>
            <w:r w:rsidRPr="002A2433">
              <w:rPr>
                <w:rFonts w:ascii="Times New Roman" w:hAnsi="Times New Roman"/>
                <w:sz w:val="24"/>
                <w:szCs w:val="24"/>
              </w:rPr>
              <w:t>Наименование отраслей</w:t>
            </w:r>
          </w:p>
        </w:tc>
        <w:tc>
          <w:tcPr>
            <w:tcW w:w="3828" w:type="dxa"/>
            <w:gridSpan w:val="4"/>
            <w:vAlign w:val="center"/>
          </w:tcPr>
          <w:p w14:paraId="205393F4"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Численность работающих</w:t>
            </w:r>
          </w:p>
        </w:tc>
      </w:tr>
      <w:tr w:rsidR="002A2433" w:rsidRPr="002A2433" w14:paraId="2747E453" w14:textId="77777777" w:rsidTr="00FA089D">
        <w:trPr>
          <w:cantSplit/>
          <w:trHeight w:val="324"/>
        </w:trPr>
        <w:tc>
          <w:tcPr>
            <w:tcW w:w="5557" w:type="dxa"/>
            <w:vMerge/>
            <w:vAlign w:val="center"/>
            <w:hideMark/>
          </w:tcPr>
          <w:p w14:paraId="10C3D216" w14:textId="77777777" w:rsidR="002A2433" w:rsidRPr="002A2433" w:rsidRDefault="002A2433" w:rsidP="002A2433">
            <w:pPr>
              <w:jc w:val="center"/>
              <w:rPr>
                <w:rFonts w:ascii="Times New Roman" w:hAnsi="Times New Roman"/>
                <w:sz w:val="24"/>
                <w:szCs w:val="24"/>
              </w:rPr>
            </w:pPr>
          </w:p>
        </w:tc>
        <w:tc>
          <w:tcPr>
            <w:tcW w:w="1816" w:type="dxa"/>
            <w:gridSpan w:val="2"/>
            <w:vAlign w:val="center"/>
          </w:tcPr>
          <w:p w14:paraId="435F5C80"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Первая очередь</w:t>
            </w:r>
          </w:p>
        </w:tc>
        <w:tc>
          <w:tcPr>
            <w:tcW w:w="2012" w:type="dxa"/>
            <w:gridSpan w:val="2"/>
            <w:vAlign w:val="center"/>
          </w:tcPr>
          <w:p w14:paraId="3C6C716B"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Расчетный срок</w:t>
            </w:r>
          </w:p>
        </w:tc>
      </w:tr>
      <w:tr w:rsidR="002A2433" w:rsidRPr="002A2433" w14:paraId="71DC1969" w14:textId="77777777" w:rsidTr="00FA089D">
        <w:trPr>
          <w:cantSplit/>
          <w:trHeight w:val="137"/>
        </w:trPr>
        <w:tc>
          <w:tcPr>
            <w:tcW w:w="5557" w:type="dxa"/>
            <w:vMerge/>
            <w:vAlign w:val="center"/>
            <w:hideMark/>
          </w:tcPr>
          <w:p w14:paraId="0C0EFE73" w14:textId="77777777" w:rsidR="002A2433" w:rsidRPr="002A2433" w:rsidRDefault="002A2433" w:rsidP="002A2433">
            <w:pPr>
              <w:jc w:val="center"/>
              <w:rPr>
                <w:rFonts w:ascii="Times New Roman" w:hAnsi="Times New Roman"/>
                <w:sz w:val="24"/>
                <w:szCs w:val="24"/>
              </w:rPr>
            </w:pPr>
          </w:p>
        </w:tc>
        <w:tc>
          <w:tcPr>
            <w:tcW w:w="993" w:type="dxa"/>
            <w:vAlign w:val="center"/>
          </w:tcPr>
          <w:p w14:paraId="36444164" w14:textId="77777777" w:rsidR="002A2433" w:rsidRPr="002A2433" w:rsidRDefault="002A2433" w:rsidP="002A2433">
            <w:pPr>
              <w:ind w:left="-108" w:right="-108"/>
              <w:jc w:val="center"/>
              <w:rPr>
                <w:rFonts w:ascii="Times New Roman" w:hAnsi="Times New Roman"/>
                <w:sz w:val="24"/>
                <w:szCs w:val="24"/>
              </w:rPr>
            </w:pPr>
            <w:r w:rsidRPr="002A2433">
              <w:rPr>
                <w:rFonts w:ascii="Times New Roman" w:hAnsi="Times New Roman"/>
                <w:sz w:val="24"/>
                <w:szCs w:val="24"/>
              </w:rPr>
              <w:t>чел.</w:t>
            </w:r>
          </w:p>
        </w:tc>
        <w:tc>
          <w:tcPr>
            <w:tcW w:w="823" w:type="dxa"/>
            <w:vAlign w:val="center"/>
          </w:tcPr>
          <w:p w14:paraId="738D7B55" w14:textId="77777777" w:rsidR="002A2433" w:rsidRPr="002A2433" w:rsidRDefault="002A2433" w:rsidP="002A2433">
            <w:pPr>
              <w:ind w:left="-108" w:right="-108"/>
              <w:jc w:val="center"/>
              <w:rPr>
                <w:rFonts w:ascii="Times New Roman" w:hAnsi="Times New Roman"/>
                <w:sz w:val="24"/>
                <w:szCs w:val="24"/>
              </w:rPr>
            </w:pPr>
            <w:r w:rsidRPr="002A2433">
              <w:rPr>
                <w:rFonts w:ascii="Times New Roman" w:hAnsi="Times New Roman"/>
                <w:sz w:val="24"/>
                <w:szCs w:val="24"/>
              </w:rPr>
              <w:t>%</w:t>
            </w:r>
          </w:p>
        </w:tc>
        <w:tc>
          <w:tcPr>
            <w:tcW w:w="1019" w:type="dxa"/>
            <w:vAlign w:val="center"/>
          </w:tcPr>
          <w:p w14:paraId="15C15C33" w14:textId="77777777" w:rsidR="002A2433" w:rsidRPr="002A2433" w:rsidRDefault="002A2433" w:rsidP="002A2433">
            <w:pPr>
              <w:ind w:left="-108" w:right="-108"/>
              <w:jc w:val="center"/>
              <w:rPr>
                <w:rFonts w:ascii="Times New Roman" w:hAnsi="Times New Roman"/>
                <w:sz w:val="24"/>
                <w:szCs w:val="24"/>
              </w:rPr>
            </w:pPr>
            <w:r w:rsidRPr="002A2433">
              <w:rPr>
                <w:rFonts w:ascii="Times New Roman" w:hAnsi="Times New Roman"/>
                <w:sz w:val="24"/>
                <w:szCs w:val="24"/>
              </w:rPr>
              <w:t>чел.</w:t>
            </w:r>
          </w:p>
        </w:tc>
        <w:tc>
          <w:tcPr>
            <w:tcW w:w="993" w:type="dxa"/>
            <w:vAlign w:val="center"/>
          </w:tcPr>
          <w:p w14:paraId="35FACECB" w14:textId="77777777" w:rsidR="002A2433" w:rsidRPr="002A2433" w:rsidRDefault="002A2433" w:rsidP="002A2433">
            <w:pPr>
              <w:ind w:left="-108" w:right="-108"/>
              <w:jc w:val="center"/>
              <w:rPr>
                <w:rFonts w:ascii="Times New Roman" w:hAnsi="Times New Roman"/>
                <w:sz w:val="24"/>
                <w:szCs w:val="24"/>
              </w:rPr>
            </w:pPr>
            <w:r w:rsidRPr="002A2433">
              <w:rPr>
                <w:rFonts w:ascii="Times New Roman" w:hAnsi="Times New Roman"/>
                <w:sz w:val="24"/>
                <w:szCs w:val="24"/>
              </w:rPr>
              <w:t>%</w:t>
            </w:r>
          </w:p>
        </w:tc>
      </w:tr>
      <w:tr w:rsidR="002A2433" w:rsidRPr="002A2433" w14:paraId="12F0ACC9" w14:textId="77777777" w:rsidTr="00FA089D">
        <w:trPr>
          <w:trHeight w:val="73"/>
        </w:trPr>
        <w:tc>
          <w:tcPr>
            <w:tcW w:w="5557" w:type="dxa"/>
            <w:vAlign w:val="center"/>
          </w:tcPr>
          <w:p w14:paraId="23C7BEEB" w14:textId="77777777" w:rsidR="002A2433" w:rsidRPr="002A2433" w:rsidRDefault="002A2433" w:rsidP="002A2433">
            <w:pPr>
              <w:jc w:val="center"/>
              <w:rPr>
                <w:rFonts w:ascii="Times New Roman" w:hAnsi="Times New Roman"/>
                <w:iCs/>
                <w:sz w:val="24"/>
                <w:szCs w:val="24"/>
              </w:rPr>
            </w:pPr>
            <w:r w:rsidRPr="002A2433">
              <w:rPr>
                <w:rFonts w:ascii="Times New Roman" w:hAnsi="Times New Roman"/>
                <w:iCs/>
                <w:sz w:val="24"/>
                <w:szCs w:val="24"/>
              </w:rPr>
              <w:t>1</w:t>
            </w:r>
          </w:p>
        </w:tc>
        <w:tc>
          <w:tcPr>
            <w:tcW w:w="993" w:type="dxa"/>
            <w:tcBorders>
              <w:bottom w:val="single" w:sz="4" w:space="0" w:color="auto"/>
            </w:tcBorders>
            <w:vAlign w:val="center"/>
          </w:tcPr>
          <w:p w14:paraId="40F3F4E5" w14:textId="77777777" w:rsidR="002A2433" w:rsidRPr="002A2433" w:rsidRDefault="002A2433" w:rsidP="002A2433">
            <w:pPr>
              <w:jc w:val="center"/>
              <w:rPr>
                <w:rFonts w:ascii="Times New Roman" w:hAnsi="Times New Roman"/>
                <w:iCs/>
                <w:sz w:val="24"/>
                <w:szCs w:val="24"/>
              </w:rPr>
            </w:pPr>
            <w:r w:rsidRPr="002A2433">
              <w:rPr>
                <w:rFonts w:ascii="Times New Roman" w:hAnsi="Times New Roman"/>
                <w:iCs/>
                <w:sz w:val="24"/>
                <w:szCs w:val="24"/>
              </w:rPr>
              <w:t>2</w:t>
            </w:r>
          </w:p>
        </w:tc>
        <w:tc>
          <w:tcPr>
            <w:tcW w:w="823" w:type="dxa"/>
            <w:tcBorders>
              <w:bottom w:val="single" w:sz="4" w:space="0" w:color="auto"/>
            </w:tcBorders>
            <w:vAlign w:val="center"/>
          </w:tcPr>
          <w:p w14:paraId="6A06BF85" w14:textId="77777777" w:rsidR="002A2433" w:rsidRPr="002A2433" w:rsidRDefault="002A2433" w:rsidP="002A2433">
            <w:pPr>
              <w:jc w:val="center"/>
              <w:rPr>
                <w:rFonts w:ascii="Times New Roman" w:hAnsi="Times New Roman"/>
                <w:iCs/>
                <w:sz w:val="24"/>
                <w:szCs w:val="24"/>
              </w:rPr>
            </w:pPr>
            <w:r w:rsidRPr="002A2433">
              <w:rPr>
                <w:rFonts w:ascii="Times New Roman" w:hAnsi="Times New Roman"/>
                <w:iCs/>
                <w:sz w:val="24"/>
                <w:szCs w:val="24"/>
              </w:rPr>
              <w:t>3</w:t>
            </w:r>
          </w:p>
        </w:tc>
        <w:tc>
          <w:tcPr>
            <w:tcW w:w="1019" w:type="dxa"/>
            <w:tcBorders>
              <w:bottom w:val="single" w:sz="4" w:space="0" w:color="auto"/>
            </w:tcBorders>
            <w:vAlign w:val="center"/>
          </w:tcPr>
          <w:p w14:paraId="1FEE325A" w14:textId="77777777" w:rsidR="002A2433" w:rsidRPr="002A2433" w:rsidRDefault="002A2433" w:rsidP="002A2433">
            <w:pPr>
              <w:jc w:val="center"/>
              <w:rPr>
                <w:rFonts w:ascii="Times New Roman" w:hAnsi="Times New Roman"/>
                <w:iCs/>
                <w:sz w:val="24"/>
                <w:szCs w:val="24"/>
              </w:rPr>
            </w:pPr>
            <w:r w:rsidRPr="002A2433">
              <w:rPr>
                <w:rFonts w:ascii="Times New Roman" w:hAnsi="Times New Roman"/>
                <w:iCs/>
                <w:sz w:val="24"/>
                <w:szCs w:val="24"/>
              </w:rPr>
              <w:t>4</w:t>
            </w:r>
          </w:p>
        </w:tc>
        <w:tc>
          <w:tcPr>
            <w:tcW w:w="993" w:type="dxa"/>
            <w:tcBorders>
              <w:bottom w:val="single" w:sz="4" w:space="0" w:color="auto"/>
            </w:tcBorders>
            <w:vAlign w:val="center"/>
          </w:tcPr>
          <w:p w14:paraId="100E62CB" w14:textId="77777777" w:rsidR="002A2433" w:rsidRPr="002A2433" w:rsidRDefault="002A2433" w:rsidP="002A2433">
            <w:pPr>
              <w:jc w:val="center"/>
              <w:rPr>
                <w:rFonts w:ascii="Times New Roman" w:hAnsi="Times New Roman"/>
                <w:iCs/>
                <w:sz w:val="24"/>
                <w:szCs w:val="24"/>
              </w:rPr>
            </w:pPr>
            <w:r w:rsidRPr="002A2433">
              <w:rPr>
                <w:rFonts w:ascii="Times New Roman" w:hAnsi="Times New Roman"/>
                <w:iCs/>
                <w:sz w:val="24"/>
                <w:szCs w:val="24"/>
              </w:rPr>
              <w:t>5</w:t>
            </w:r>
          </w:p>
        </w:tc>
      </w:tr>
      <w:tr w:rsidR="002A2433" w:rsidRPr="002A2433" w14:paraId="72FEB50A" w14:textId="77777777" w:rsidTr="00FA089D">
        <w:trPr>
          <w:trHeight w:val="70"/>
        </w:trPr>
        <w:tc>
          <w:tcPr>
            <w:tcW w:w="5557" w:type="dxa"/>
            <w:vAlign w:val="center"/>
            <w:hideMark/>
          </w:tcPr>
          <w:p w14:paraId="362166D9"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Сельское хозяйство</w:t>
            </w:r>
          </w:p>
        </w:tc>
        <w:tc>
          <w:tcPr>
            <w:tcW w:w="993" w:type="dxa"/>
            <w:tcBorders>
              <w:top w:val="single" w:sz="8" w:space="0" w:color="auto"/>
              <w:left w:val="nil"/>
              <w:bottom w:val="single" w:sz="8" w:space="0" w:color="auto"/>
              <w:right w:val="single" w:sz="4" w:space="0" w:color="auto"/>
            </w:tcBorders>
            <w:vAlign w:val="center"/>
          </w:tcPr>
          <w:p w14:paraId="3A7365C7"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10</w:t>
            </w:r>
          </w:p>
        </w:tc>
        <w:tc>
          <w:tcPr>
            <w:tcW w:w="823" w:type="dxa"/>
            <w:tcBorders>
              <w:top w:val="single" w:sz="4" w:space="0" w:color="auto"/>
              <w:left w:val="single" w:sz="4" w:space="0" w:color="auto"/>
              <w:bottom w:val="single" w:sz="4" w:space="0" w:color="auto"/>
              <w:right w:val="nil"/>
            </w:tcBorders>
            <w:vAlign w:val="bottom"/>
          </w:tcPr>
          <w:p w14:paraId="7814600D"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6,2</w:t>
            </w:r>
          </w:p>
        </w:tc>
        <w:tc>
          <w:tcPr>
            <w:tcW w:w="1019" w:type="dxa"/>
            <w:tcBorders>
              <w:top w:val="single" w:sz="8" w:space="0" w:color="auto"/>
              <w:left w:val="single" w:sz="8" w:space="0" w:color="auto"/>
              <w:bottom w:val="single" w:sz="8" w:space="0" w:color="auto"/>
              <w:right w:val="single" w:sz="4" w:space="0" w:color="auto"/>
            </w:tcBorders>
            <w:vAlign w:val="center"/>
          </w:tcPr>
          <w:p w14:paraId="40B5CDFB" w14:textId="77777777" w:rsidR="002A2433" w:rsidRPr="002A2433" w:rsidRDefault="002A2433" w:rsidP="002A2433">
            <w:pPr>
              <w:ind w:left="-21" w:right="-41"/>
              <w:jc w:val="center"/>
              <w:rPr>
                <w:rFonts w:ascii="Times New Roman" w:hAnsi="Times New Roman"/>
                <w:color w:val="000000"/>
                <w:sz w:val="24"/>
                <w:szCs w:val="24"/>
              </w:rPr>
            </w:pPr>
            <w:r w:rsidRPr="002A2433">
              <w:rPr>
                <w:color w:val="000000"/>
              </w:rPr>
              <w:t>8</w:t>
            </w:r>
          </w:p>
        </w:tc>
        <w:tc>
          <w:tcPr>
            <w:tcW w:w="993" w:type="dxa"/>
            <w:tcBorders>
              <w:top w:val="single" w:sz="4" w:space="0" w:color="auto"/>
              <w:left w:val="single" w:sz="4" w:space="0" w:color="auto"/>
              <w:bottom w:val="single" w:sz="4" w:space="0" w:color="auto"/>
              <w:right w:val="single" w:sz="4" w:space="0" w:color="auto"/>
            </w:tcBorders>
            <w:vAlign w:val="center"/>
          </w:tcPr>
          <w:p w14:paraId="19ABE862"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4,3</w:t>
            </w:r>
          </w:p>
        </w:tc>
      </w:tr>
      <w:tr w:rsidR="002A2433" w:rsidRPr="002A2433" w14:paraId="780B7CE4" w14:textId="77777777" w:rsidTr="00FA089D">
        <w:trPr>
          <w:trHeight w:val="71"/>
        </w:trPr>
        <w:tc>
          <w:tcPr>
            <w:tcW w:w="5557" w:type="dxa"/>
            <w:vAlign w:val="center"/>
            <w:hideMark/>
          </w:tcPr>
          <w:p w14:paraId="30743EBD" w14:textId="77777777" w:rsidR="002A2433" w:rsidRPr="002A2433" w:rsidRDefault="002A2433" w:rsidP="002A2433">
            <w:pPr>
              <w:ind w:left="-21" w:right="-105"/>
              <w:rPr>
                <w:rFonts w:ascii="Times New Roman" w:hAnsi="Times New Roman"/>
                <w:sz w:val="24"/>
                <w:szCs w:val="24"/>
                <w:lang w:val="kk-KZ"/>
              </w:rPr>
            </w:pPr>
            <w:r w:rsidRPr="002A2433">
              <w:rPr>
                <w:rFonts w:ascii="Times New Roman" w:hAnsi="Times New Roman"/>
                <w:sz w:val="24"/>
                <w:szCs w:val="24"/>
              </w:rPr>
              <w:t>Промышленность</w:t>
            </w:r>
          </w:p>
        </w:tc>
        <w:tc>
          <w:tcPr>
            <w:tcW w:w="993" w:type="dxa"/>
            <w:tcBorders>
              <w:top w:val="nil"/>
              <w:left w:val="nil"/>
              <w:bottom w:val="single" w:sz="8" w:space="0" w:color="auto"/>
              <w:right w:val="single" w:sz="4" w:space="0" w:color="auto"/>
            </w:tcBorders>
            <w:vAlign w:val="center"/>
          </w:tcPr>
          <w:p w14:paraId="7697A71B"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w:t>
            </w:r>
          </w:p>
        </w:tc>
        <w:tc>
          <w:tcPr>
            <w:tcW w:w="823" w:type="dxa"/>
            <w:tcBorders>
              <w:top w:val="single" w:sz="4" w:space="0" w:color="auto"/>
              <w:left w:val="single" w:sz="4" w:space="0" w:color="auto"/>
              <w:bottom w:val="single" w:sz="4" w:space="0" w:color="auto"/>
              <w:right w:val="nil"/>
            </w:tcBorders>
            <w:vAlign w:val="bottom"/>
          </w:tcPr>
          <w:p w14:paraId="32F2BDD5"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w:t>
            </w:r>
          </w:p>
        </w:tc>
        <w:tc>
          <w:tcPr>
            <w:tcW w:w="1019" w:type="dxa"/>
            <w:tcBorders>
              <w:top w:val="nil"/>
              <w:left w:val="single" w:sz="8" w:space="0" w:color="auto"/>
              <w:bottom w:val="single" w:sz="8" w:space="0" w:color="auto"/>
              <w:right w:val="single" w:sz="4" w:space="0" w:color="auto"/>
            </w:tcBorders>
            <w:vAlign w:val="center"/>
          </w:tcPr>
          <w:p w14:paraId="25695425" w14:textId="77777777" w:rsidR="002A2433" w:rsidRPr="002A2433" w:rsidRDefault="002A2433" w:rsidP="002A2433">
            <w:pPr>
              <w:ind w:left="-21" w:right="-41"/>
              <w:jc w:val="center"/>
              <w:rPr>
                <w:rFonts w:ascii="Times New Roman" w:hAnsi="Times New Roman"/>
                <w:color w:val="000000"/>
                <w:sz w:val="24"/>
                <w:szCs w:val="24"/>
              </w:rPr>
            </w:pPr>
            <w:r w:rsidRPr="002A2433">
              <w:rPr>
                <w:color w:val="000000"/>
              </w:rPr>
              <w:t>-</w:t>
            </w:r>
          </w:p>
        </w:tc>
        <w:tc>
          <w:tcPr>
            <w:tcW w:w="993" w:type="dxa"/>
            <w:tcBorders>
              <w:top w:val="single" w:sz="4" w:space="0" w:color="auto"/>
              <w:left w:val="single" w:sz="4" w:space="0" w:color="auto"/>
              <w:bottom w:val="single" w:sz="4" w:space="0" w:color="auto"/>
              <w:right w:val="single" w:sz="4" w:space="0" w:color="auto"/>
            </w:tcBorders>
            <w:vAlign w:val="center"/>
          </w:tcPr>
          <w:p w14:paraId="54CDD905"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0,0</w:t>
            </w:r>
          </w:p>
        </w:tc>
      </w:tr>
      <w:tr w:rsidR="002A2433" w:rsidRPr="002A2433" w14:paraId="68D44433" w14:textId="77777777" w:rsidTr="00FA089D">
        <w:trPr>
          <w:trHeight w:val="68"/>
        </w:trPr>
        <w:tc>
          <w:tcPr>
            <w:tcW w:w="5557" w:type="dxa"/>
            <w:vAlign w:val="center"/>
          </w:tcPr>
          <w:p w14:paraId="6BC31C21"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Снабжение электроэнергией, газом, паром, горячей водой и кондиционированным воздухом</w:t>
            </w:r>
          </w:p>
        </w:tc>
        <w:tc>
          <w:tcPr>
            <w:tcW w:w="993" w:type="dxa"/>
            <w:tcBorders>
              <w:top w:val="nil"/>
              <w:left w:val="nil"/>
              <w:bottom w:val="single" w:sz="8" w:space="0" w:color="auto"/>
              <w:right w:val="single" w:sz="4" w:space="0" w:color="auto"/>
            </w:tcBorders>
            <w:vAlign w:val="center"/>
          </w:tcPr>
          <w:p w14:paraId="371B0E02"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2</w:t>
            </w:r>
          </w:p>
        </w:tc>
        <w:tc>
          <w:tcPr>
            <w:tcW w:w="823" w:type="dxa"/>
            <w:tcBorders>
              <w:top w:val="single" w:sz="4" w:space="0" w:color="auto"/>
              <w:left w:val="single" w:sz="4" w:space="0" w:color="auto"/>
              <w:bottom w:val="single" w:sz="4" w:space="0" w:color="auto"/>
              <w:right w:val="nil"/>
            </w:tcBorders>
            <w:vAlign w:val="bottom"/>
          </w:tcPr>
          <w:p w14:paraId="23F52B7C"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1,2</w:t>
            </w:r>
          </w:p>
        </w:tc>
        <w:tc>
          <w:tcPr>
            <w:tcW w:w="1019" w:type="dxa"/>
            <w:tcBorders>
              <w:top w:val="nil"/>
              <w:left w:val="single" w:sz="8" w:space="0" w:color="auto"/>
              <w:bottom w:val="single" w:sz="8" w:space="0" w:color="auto"/>
              <w:right w:val="single" w:sz="4" w:space="0" w:color="auto"/>
            </w:tcBorders>
            <w:vAlign w:val="center"/>
          </w:tcPr>
          <w:p w14:paraId="0F91F5D6" w14:textId="77777777" w:rsidR="002A2433" w:rsidRPr="002A2433" w:rsidRDefault="002A2433" w:rsidP="002A2433">
            <w:pPr>
              <w:ind w:left="-21" w:right="-41"/>
              <w:jc w:val="center"/>
              <w:rPr>
                <w:rFonts w:ascii="Times New Roman" w:hAnsi="Times New Roman"/>
                <w:color w:val="000000"/>
                <w:sz w:val="24"/>
                <w:szCs w:val="24"/>
              </w:rPr>
            </w:pPr>
            <w:r w:rsidRPr="002A2433">
              <w:rPr>
                <w:color w:val="000000"/>
              </w:rPr>
              <w:t>2</w:t>
            </w:r>
          </w:p>
        </w:tc>
        <w:tc>
          <w:tcPr>
            <w:tcW w:w="993" w:type="dxa"/>
            <w:tcBorders>
              <w:top w:val="single" w:sz="4" w:space="0" w:color="auto"/>
              <w:left w:val="single" w:sz="4" w:space="0" w:color="auto"/>
              <w:bottom w:val="single" w:sz="4" w:space="0" w:color="auto"/>
              <w:right w:val="single" w:sz="4" w:space="0" w:color="auto"/>
            </w:tcBorders>
            <w:vAlign w:val="center"/>
          </w:tcPr>
          <w:p w14:paraId="6D90D8A6"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1,1</w:t>
            </w:r>
          </w:p>
        </w:tc>
      </w:tr>
      <w:tr w:rsidR="002A2433" w:rsidRPr="002A2433" w14:paraId="390BE315" w14:textId="77777777" w:rsidTr="00FA089D">
        <w:trPr>
          <w:trHeight w:val="73"/>
        </w:trPr>
        <w:tc>
          <w:tcPr>
            <w:tcW w:w="5557" w:type="dxa"/>
            <w:vAlign w:val="center"/>
          </w:tcPr>
          <w:p w14:paraId="324947F2"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Водоснабжение; водоотведение; сбор, обработка и удаление отходов, деятельность по ликвидации загрязнений</w:t>
            </w:r>
          </w:p>
        </w:tc>
        <w:tc>
          <w:tcPr>
            <w:tcW w:w="993" w:type="dxa"/>
            <w:tcBorders>
              <w:top w:val="nil"/>
              <w:left w:val="nil"/>
              <w:bottom w:val="single" w:sz="8" w:space="0" w:color="auto"/>
              <w:right w:val="single" w:sz="4" w:space="0" w:color="auto"/>
            </w:tcBorders>
            <w:vAlign w:val="center"/>
          </w:tcPr>
          <w:p w14:paraId="4059EC93"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1</w:t>
            </w:r>
          </w:p>
        </w:tc>
        <w:tc>
          <w:tcPr>
            <w:tcW w:w="823" w:type="dxa"/>
            <w:tcBorders>
              <w:top w:val="single" w:sz="4" w:space="0" w:color="auto"/>
              <w:left w:val="single" w:sz="4" w:space="0" w:color="auto"/>
              <w:bottom w:val="single" w:sz="4" w:space="0" w:color="auto"/>
              <w:right w:val="nil"/>
            </w:tcBorders>
            <w:vAlign w:val="bottom"/>
          </w:tcPr>
          <w:p w14:paraId="54D59F30"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0,6</w:t>
            </w:r>
          </w:p>
        </w:tc>
        <w:tc>
          <w:tcPr>
            <w:tcW w:w="1019" w:type="dxa"/>
            <w:tcBorders>
              <w:top w:val="nil"/>
              <w:left w:val="single" w:sz="8" w:space="0" w:color="auto"/>
              <w:bottom w:val="single" w:sz="8" w:space="0" w:color="auto"/>
              <w:right w:val="single" w:sz="4" w:space="0" w:color="auto"/>
            </w:tcBorders>
            <w:vAlign w:val="center"/>
          </w:tcPr>
          <w:p w14:paraId="2248E1D6" w14:textId="77777777" w:rsidR="002A2433" w:rsidRPr="002A2433" w:rsidRDefault="002A2433" w:rsidP="002A2433">
            <w:pPr>
              <w:ind w:left="-21" w:right="-41"/>
              <w:jc w:val="center"/>
              <w:rPr>
                <w:rFonts w:ascii="Times New Roman" w:hAnsi="Times New Roman"/>
                <w:color w:val="000000"/>
                <w:sz w:val="24"/>
                <w:szCs w:val="24"/>
              </w:rPr>
            </w:pPr>
            <w:r w:rsidRPr="002A2433">
              <w:rPr>
                <w:color w:val="000000"/>
              </w:rPr>
              <w:t>2</w:t>
            </w:r>
          </w:p>
        </w:tc>
        <w:tc>
          <w:tcPr>
            <w:tcW w:w="993" w:type="dxa"/>
            <w:tcBorders>
              <w:top w:val="single" w:sz="4" w:space="0" w:color="auto"/>
              <w:left w:val="single" w:sz="4" w:space="0" w:color="auto"/>
              <w:bottom w:val="single" w:sz="4" w:space="0" w:color="auto"/>
              <w:right w:val="single" w:sz="4" w:space="0" w:color="auto"/>
            </w:tcBorders>
            <w:vAlign w:val="center"/>
          </w:tcPr>
          <w:p w14:paraId="610C89B6"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1,1</w:t>
            </w:r>
          </w:p>
        </w:tc>
      </w:tr>
      <w:tr w:rsidR="002A2433" w:rsidRPr="002A2433" w14:paraId="1245B050" w14:textId="77777777" w:rsidTr="00FA089D">
        <w:trPr>
          <w:trHeight w:val="61"/>
        </w:trPr>
        <w:tc>
          <w:tcPr>
            <w:tcW w:w="5557" w:type="dxa"/>
            <w:vAlign w:val="center"/>
          </w:tcPr>
          <w:p w14:paraId="18137FE9"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Строительство</w:t>
            </w:r>
          </w:p>
        </w:tc>
        <w:tc>
          <w:tcPr>
            <w:tcW w:w="993" w:type="dxa"/>
            <w:tcBorders>
              <w:top w:val="nil"/>
              <w:left w:val="nil"/>
              <w:bottom w:val="single" w:sz="8" w:space="0" w:color="auto"/>
              <w:right w:val="single" w:sz="4" w:space="0" w:color="auto"/>
            </w:tcBorders>
            <w:vAlign w:val="center"/>
          </w:tcPr>
          <w:p w14:paraId="3F1EDAF9"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5</w:t>
            </w:r>
          </w:p>
        </w:tc>
        <w:tc>
          <w:tcPr>
            <w:tcW w:w="823" w:type="dxa"/>
            <w:tcBorders>
              <w:top w:val="single" w:sz="4" w:space="0" w:color="auto"/>
              <w:left w:val="single" w:sz="4" w:space="0" w:color="auto"/>
              <w:bottom w:val="single" w:sz="4" w:space="0" w:color="auto"/>
              <w:right w:val="nil"/>
            </w:tcBorders>
            <w:vAlign w:val="bottom"/>
          </w:tcPr>
          <w:p w14:paraId="1DC34752"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3,1</w:t>
            </w:r>
          </w:p>
        </w:tc>
        <w:tc>
          <w:tcPr>
            <w:tcW w:w="1019" w:type="dxa"/>
            <w:tcBorders>
              <w:top w:val="nil"/>
              <w:left w:val="single" w:sz="8" w:space="0" w:color="auto"/>
              <w:bottom w:val="single" w:sz="8" w:space="0" w:color="auto"/>
              <w:right w:val="single" w:sz="4" w:space="0" w:color="auto"/>
            </w:tcBorders>
            <w:vAlign w:val="center"/>
          </w:tcPr>
          <w:p w14:paraId="6793C57E" w14:textId="77777777" w:rsidR="002A2433" w:rsidRPr="002A2433" w:rsidRDefault="002A2433" w:rsidP="002A2433">
            <w:pPr>
              <w:ind w:left="-21" w:right="-41"/>
              <w:jc w:val="center"/>
              <w:rPr>
                <w:rFonts w:ascii="Times New Roman" w:hAnsi="Times New Roman"/>
                <w:color w:val="000000"/>
                <w:sz w:val="24"/>
                <w:szCs w:val="24"/>
              </w:rPr>
            </w:pPr>
            <w:r w:rsidRPr="002A2433">
              <w:rPr>
                <w:color w:val="000000"/>
              </w:rPr>
              <w:t>8</w:t>
            </w:r>
          </w:p>
        </w:tc>
        <w:tc>
          <w:tcPr>
            <w:tcW w:w="993" w:type="dxa"/>
            <w:tcBorders>
              <w:top w:val="single" w:sz="4" w:space="0" w:color="auto"/>
              <w:left w:val="single" w:sz="4" w:space="0" w:color="auto"/>
              <w:bottom w:val="single" w:sz="4" w:space="0" w:color="auto"/>
              <w:right w:val="single" w:sz="4" w:space="0" w:color="auto"/>
            </w:tcBorders>
            <w:vAlign w:val="center"/>
          </w:tcPr>
          <w:p w14:paraId="2B0C4F29"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4,3</w:t>
            </w:r>
          </w:p>
        </w:tc>
      </w:tr>
      <w:tr w:rsidR="002A2433" w:rsidRPr="002A2433" w14:paraId="192BE0AC" w14:textId="77777777" w:rsidTr="00FA089D">
        <w:trPr>
          <w:trHeight w:val="373"/>
        </w:trPr>
        <w:tc>
          <w:tcPr>
            <w:tcW w:w="5557" w:type="dxa"/>
            <w:vAlign w:val="center"/>
          </w:tcPr>
          <w:p w14:paraId="1689AD6E"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Оптовая и розничная торговля; ремонт автомобилей и мотоциклов</w:t>
            </w:r>
          </w:p>
        </w:tc>
        <w:tc>
          <w:tcPr>
            <w:tcW w:w="993" w:type="dxa"/>
            <w:tcBorders>
              <w:top w:val="nil"/>
              <w:left w:val="nil"/>
              <w:bottom w:val="single" w:sz="8" w:space="0" w:color="auto"/>
              <w:right w:val="single" w:sz="4" w:space="0" w:color="auto"/>
            </w:tcBorders>
            <w:vAlign w:val="center"/>
          </w:tcPr>
          <w:p w14:paraId="3ACF0990"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8</w:t>
            </w:r>
          </w:p>
        </w:tc>
        <w:tc>
          <w:tcPr>
            <w:tcW w:w="823" w:type="dxa"/>
            <w:tcBorders>
              <w:top w:val="single" w:sz="4" w:space="0" w:color="auto"/>
              <w:left w:val="single" w:sz="4" w:space="0" w:color="auto"/>
              <w:bottom w:val="single" w:sz="4" w:space="0" w:color="auto"/>
              <w:right w:val="nil"/>
            </w:tcBorders>
            <w:vAlign w:val="bottom"/>
          </w:tcPr>
          <w:p w14:paraId="33AEA06C"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5</w:t>
            </w:r>
          </w:p>
        </w:tc>
        <w:tc>
          <w:tcPr>
            <w:tcW w:w="1019" w:type="dxa"/>
            <w:tcBorders>
              <w:top w:val="nil"/>
              <w:left w:val="single" w:sz="8" w:space="0" w:color="auto"/>
              <w:bottom w:val="single" w:sz="8" w:space="0" w:color="auto"/>
              <w:right w:val="single" w:sz="4" w:space="0" w:color="auto"/>
            </w:tcBorders>
            <w:vAlign w:val="center"/>
          </w:tcPr>
          <w:p w14:paraId="4D4D112C" w14:textId="77777777" w:rsidR="002A2433" w:rsidRPr="002A2433" w:rsidRDefault="002A2433" w:rsidP="002A2433">
            <w:pPr>
              <w:ind w:left="-21" w:right="-41"/>
              <w:jc w:val="center"/>
              <w:rPr>
                <w:rFonts w:ascii="Times New Roman" w:hAnsi="Times New Roman"/>
                <w:color w:val="000000"/>
                <w:sz w:val="24"/>
                <w:szCs w:val="24"/>
              </w:rPr>
            </w:pPr>
            <w:r w:rsidRPr="002A2433">
              <w:rPr>
                <w:color w:val="000000"/>
              </w:rPr>
              <w:t>12</w:t>
            </w:r>
          </w:p>
        </w:tc>
        <w:tc>
          <w:tcPr>
            <w:tcW w:w="993" w:type="dxa"/>
            <w:tcBorders>
              <w:top w:val="single" w:sz="4" w:space="0" w:color="auto"/>
              <w:left w:val="single" w:sz="4" w:space="0" w:color="auto"/>
              <w:bottom w:val="single" w:sz="4" w:space="0" w:color="auto"/>
              <w:right w:val="single" w:sz="4" w:space="0" w:color="auto"/>
            </w:tcBorders>
            <w:vAlign w:val="center"/>
          </w:tcPr>
          <w:p w14:paraId="209898D5"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6,5</w:t>
            </w:r>
          </w:p>
        </w:tc>
      </w:tr>
      <w:tr w:rsidR="002A2433" w:rsidRPr="002A2433" w14:paraId="4D58B1C2" w14:textId="77777777" w:rsidTr="00FA089D">
        <w:trPr>
          <w:trHeight w:val="70"/>
        </w:trPr>
        <w:tc>
          <w:tcPr>
            <w:tcW w:w="5557" w:type="dxa"/>
            <w:vAlign w:val="center"/>
          </w:tcPr>
          <w:p w14:paraId="4356F04A"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Транспорт и складирование</w:t>
            </w:r>
          </w:p>
        </w:tc>
        <w:tc>
          <w:tcPr>
            <w:tcW w:w="993" w:type="dxa"/>
            <w:tcBorders>
              <w:top w:val="nil"/>
              <w:left w:val="nil"/>
              <w:bottom w:val="single" w:sz="8" w:space="0" w:color="auto"/>
              <w:right w:val="single" w:sz="4" w:space="0" w:color="auto"/>
            </w:tcBorders>
            <w:vAlign w:val="center"/>
          </w:tcPr>
          <w:p w14:paraId="794D1D7F"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12</w:t>
            </w:r>
          </w:p>
        </w:tc>
        <w:tc>
          <w:tcPr>
            <w:tcW w:w="823" w:type="dxa"/>
            <w:tcBorders>
              <w:top w:val="single" w:sz="4" w:space="0" w:color="auto"/>
              <w:left w:val="single" w:sz="4" w:space="0" w:color="auto"/>
              <w:bottom w:val="single" w:sz="4" w:space="0" w:color="auto"/>
              <w:right w:val="nil"/>
            </w:tcBorders>
            <w:vAlign w:val="bottom"/>
          </w:tcPr>
          <w:p w14:paraId="1E719071"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7,5</w:t>
            </w:r>
          </w:p>
        </w:tc>
        <w:tc>
          <w:tcPr>
            <w:tcW w:w="1019" w:type="dxa"/>
            <w:tcBorders>
              <w:top w:val="nil"/>
              <w:left w:val="single" w:sz="8" w:space="0" w:color="auto"/>
              <w:bottom w:val="single" w:sz="8" w:space="0" w:color="auto"/>
              <w:right w:val="single" w:sz="4" w:space="0" w:color="auto"/>
            </w:tcBorders>
            <w:vAlign w:val="center"/>
          </w:tcPr>
          <w:p w14:paraId="05BF09E8" w14:textId="77777777" w:rsidR="002A2433" w:rsidRPr="002A2433" w:rsidRDefault="002A2433" w:rsidP="002A2433">
            <w:pPr>
              <w:ind w:left="-21" w:right="-41"/>
              <w:jc w:val="center"/>
              <w:rPr>
                <w:rFonts w:ascii="Times New Roman" w:hAnsi="Times New Roman"/>
                <w:color w:val="000000"/>
                <w:sz w:val="24"/>
                <w:szCs w:val="24"/>
              </w:rPr>
            </w:pPr>
            <w:r w:rsidRPr="002A2433">
              <w:rPr>
                <w:color w:val="000000"/>
              </w:rPr>
              <w:t>12</w:t>
            </w:r>
          </w:p>
        </w:tc>
        <w:tc>
          <w:tcPr>
            <w:tcW w:w="993" w:type="dxa"/>
            <w:tcBorders>
              <w:top w:val="single" w:sz="4" w:space="0" w:color="auto"/>
              <w:left w:val="single" w:sz="4" w:space="0" w:color="auto"/>
              <w:bottom w:val="single" w:sz="4" w:space="0" w:color="auto"/>
              <w:right w:val="single" w:sz="4" w:space="0" w:color="auto"/>
            </w:tcBorders>
            <w:vAlign w:val="center"/>
          </w:tcPr>
          <w:p w14:paraId="0CEBCE5E"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6,5</w:t>
            </w:r>
          </w:p>
        </w:tc>
      </w:tr>
      <w:tr w:rsidR="002A2433" w:rsidRPr="002A2433" w14:paraId="5F77182E" w14:textId="77777777" w:rsidTr="00FA089D">
        <w:trPr>
          <w:trHeight w:val="68"/>
        </w:trPr>
        <w:tc>
          <w:tcPr>
            <w:tcW w:w="5557" w:type="dxa"/>
            <w:vAlign w:val="center"/>
          </w:tcPr>
          <w:p w14:paraId="5EA82F80"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Предоставление услуг по проживанию и питанию</w:t>
            </w:r>
          </w:p>
        </w:tc>
        <w:tc>
          <w:tcPr>
            <w:tcW w:w="993" w:type="dxa"/>
            <w:tcBorders>
              <w:top w:val="nil"/>
              <w:left w:val="nil"/>
              <w:bottom w:val="single" w:sz="8" w:space="0" w:color="auto"/>
              <w:right w:val="single" w:sz="4" w:space="0" w:color="auto"/>
            </w:tcBorders>
            <w:vAlign w:val="center"/>
          </w:tcPr>
          <w:p w14:paraId="75331B09" w14:textId="77777777" w:rsidR="002A2433" w:rsidRPr="002A2433" w:rsidRDefault="002A2433" w:rsidP="002A2433">
            <w:pPr>
              <w:ind w:right="-41"/>
              <w:jc w:val="center"/>
              <w:rPr>
                <w:rFonts w:ascii="Times New Roman" w:hAnsi="Times New Roman"/>
                <w:color w:val="000000"/>
                <w:sz w:val="24"/>
                <w:szCs w:val="24"/>
              </w:rPr>
            </w:pPr>
            <w:r w:rsidRPr="002A2433">
              <w:rPr>
                <w:rFonts w:ascii="Times New Roman" w:hAnsi="Times New Roman"/>
                <w:color w:val="000000"/>
                <w:sz w:val="24"/>
                <w:szCs w:val="24"/>
              </w:rPr>
              <w:t>10</w:t>
            </w:r>
          </w:p>
        </w:tc>
        <w:tc>
          <w:tcPr>
            <w:tcW w:w="823" w:type="dxa"/>
            <w:tcBorders>
              <w:top w:val="single" w:sz="4" w:space="0" w:color="auto"/>
              <w:left w:val="single" w:sz="4" w:space="0" w:color="auto"/>
              <w:bottom w:val="single" w:sz="4" w:space="0" w:color="auto"/>
              <w:right w:val="nil"/>
            </w:tcBorders>
            <w:vAlign w:val="bottom"/>
          </w:tcPr>
          <w:p w14:paraId="44A12ACB" w14:textId="77777777" w:rsidR="002A2433" w:rsidRPr="002A2433" w:rsidRDefault="002A2433" w:rsidP="002A2433">
            <w:pPr>
              <w:ind w:right="-41"/>
              <w:jc w:val="center"/>
              <w:rPr>
                <w:rFonts w:ascii="Times New Roman" w:hAnsi="Times New Roman"/>
                <w:color w:val="000000"/>
                <w:sz w:val="24"/>
                <w:szCs w:val="24"/>
              </w:rPr>
            </w:pPr>
            <w:r w:rsidRPr="002A2433">
              <w:rPr>
                <w:rFonts w:ascii="Times New Roman" w:hAnsi="Times New Roman"/>
                <w:color w:val="000000"/>
                <w:sz w:val="24"/>
                <w:szCs w:val="24"/>
              </w:rPr>
              <w:t>6,2</w:t>
            </w:r>
          </w:p>
        </w:tc>
        <w:tc>
          <w:tcPr>
            <w:tcW w:w="1019" w:type="dxa"/>
            <w:tcBorders>
              <w:top w:val="nil"/>
              <w:left w:val="single" w:sz="8" w:space="0" w:color="auto"/>
              <w:bottom w:val="single" w:sz="8" w:space="0" w:color="auto"/>
              <w:right w:val="single" w:sz="4" w:space="0" w:color="auto"/>
            </w:tcBorders>
            <w:vAlign w:val="center"/>
          </w:tcPr>
          <w:p w14:paraId="75F397C4" w14:textId="77777777" w:rsidR="002A2433" w:rsidRPr="002A2433" w:rsidRDefault="002A2433" w:rsidP="002A2433">
            <w:pPr>
              <w:ind w:right="-41"/>
              <w:jc w:val="center"/>
              <w:rPr>
                <w:rFonts w:ascii="Times New Roman" w:hAnsi="Times New Roman"/>
                <w:color w:val="000000"/>
                <w:sz w:val="24"/>
                <w:szCs w:val="24"/>
              </w:rPr>
            </w:pPr>
            <w:r w:rsidRPr="002A2433">
              <w:rPr>
                <w:color w:val="000000"/>
              </w:rPr>
              <w:t>14</w:t>
            </w:r>
          </w:p>
        </w:tc>
        <w:tc>
          <w:tcPr>
            <w:tcW w:w="993" w:type="dxa"/>
            <w:tcBorders>
              <w:top w:val="single" w:sz="4" w:space="0" w:color="auto"/>
              <w:left w:val="single" w:sz="4" w:space="0" w:color="auto"/>
              <w:bottom w:val="single" w:sz="4" w:space="0" w:color="auto"/>
              <w:right w:val="single" w:sz="4" w:space="0" w:color="auto"/>
            </w:tcBorders>
            <w:vAlign w:val="center"/>
          </w:tcPr>
          <w:p w14:paraId="1D123B3B" w14:textId="77777777" w:rsidR="002A2433" w:rsidRPr="002A2433" w:rsidRDefault="002A2433" w:rsidP="002A2433">
            <w:pPr>
              <w:ind w:right="-41"/>
              <w:jc w:val="center"/>
              <w:rPr>
                <w:rFonts w:ascii="Times New Roman" w:hAnsi="Times New Roman"/>
                <w:color w:val="000000"/>
                <w:sz w:val="24"/>
                <w:szCs w:val="24"/>
              </w:rPr>
            </w:pPr>
            <w:r w:rsidRPr="002A2433">
              <w:rPr>
                <w:rFonts w:ascii="Times New Roman" w:hAnsi="Times New Roman"/>
                <w:color w:val="000000"/>
                <w:sz w:val="24"/>
                <w:szCs w:val="24"/>
              </w:rPr>
              <w:t>7,6</w:t>
            </w:r>
          </w:p>
        </w:tc>
      </w:tr>
      <w:tr w:rsidR="002A2433" w:rsidRPr="002A2433" w14:paraId="6B974EAD" w14:textId="77777777" w:rsidTr="00FA089D">
        <w:trPr>
          <w:trHeight w:val="68"/>
        </w:trPr>
        <w:tc>
          <w:tcPr>
            <w:tcW w:w="5557" w:type="dxa"/>
            <w:vAlign w:val="center"/>
          </w:tcPr>
          <w:p w14:paraId="76E77D11"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Информация и связь</w:t>
            </w:r>
          </w:p>
        </w:tc>
        <w:tc>
          <w:tcPr>
            <w:tcW w:w="993" w:type="dxa"/>
            <w:tcBorders>
              <w:top w:val="nil"/>
              <w:left w:val="nil"/>
              <w:bottom w:val="single" w:sz="8" w:space="0" w:color="auto"/>
              <w:right w:val="single" w:sz="4" w:space="0" w:color="auto"/>
            </w:tcBorders>
            <w:vAlign w:val="center"/>
          </w:tcPr>
          <w:p w14:paraId="29B5E5A5"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1</w:t>
            </w:r>
          </w:p>
        </w:tc>
        <w:tc>
          <w:tcPr>
            <w:tcW w:w="823" w:type="dxa"/>
            <w:tcBorders>
              <w:top w:val="single" w:sz="4" w:space="0" w:color="auto"/>
              <w:left w:val="single" w:sz="4" w:space="0" w:color="auto"/>
              <w:bottom w:val="single" w:sz="4" w:space="0" w:color="auto"/>
              <w:right w:val="nil"/>
            </w:tcBorders>
            <w:vAlign w:val="bottom"/>
          </w:tcPr>
          <w:p w14:paraId="4237B725"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0,6</w:t>
            </w:r>
          </w:p>
        </w:tc>
        <w:tc>
          <w:tcPr>
            <w:tcW w:w="1019" w:type="dxa"/>
            <w:tcBorders>
              <w:top w:val="nil"/>
              <w:left w:val="single" w:sz="8" w:space="0" w:color="auto"/>
              <w:bottom w:val="single" w:sz="8" w:space="0" w:color="auto"/>
              <w:right w:val="single" w:sz="4" w:space="0" w:color="auto"/>
            </w:tcBorders>
            <w:vAlign w:val="center"/>
          </w:tcPr>
          <w:p w14:paraId="6E79D5DD" w14:textId="77777777" w:rsidR="002A2433" w:rsidRPr="002A2433" w:rsidRDefault="002A2433" w:rsidP="002A2433">
            <w:pPr>
              <w:ind w:left="-21" w:right="-41"/>
              <w:jc w:val="center"/>
              <w:rPr>
                <w:rFonts w:ascii="Times New Roman" w:hAnsi="Times New Roman"/>
                <w:color w:val="000000"/>
                <w:sz w:val="24"/>
                <w:szCs w:val="24"/>
              </w:rPr>
            </w:pPr>
            <w:r w:rsidRPr="002A2433">
              <w:rPr>
                <w:color w:val="000000"/>
              </w:rPr>
              <w:t>1</w:t>
            </w:r>
          </w:p>
        </w:tc>
        <w:tc>
          <w:tcPr>
            <w:tcW w:w="993" w:type="dxa"/>
            <w:tcBorders>
              <w:top w:val="single" w:sz="4" w:space="0" w:color="auto"/>
              <w:left w:val="single" w:sz="4" w:space="0" w:color="auto"/>
              <w:bottom w:val="single" w:sz="4" w:space="0" w:color="auto"/>
              <w:right w:val="single" w:sz="4" w:space="0" w:color="auto"/>
            </w:tcBorders>
            <w:vAlign w:val="center"/>
          </w:tcPr>
          <w:p w14:paraId="530E6DCE"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0,5</w:t>
            </w:r>
          </w:p>
        </w:tc>
      </w:tr>
      <w:tr w:rsidR="002A2433" w:rsidRPr="002A2433" w14:paraId="4167C47C" w14:textId="77777777" w:rsidTr="00FA089D">
        <w:trPr>
          <w:trHeight w:val="61"/>
        </w:trPr>
        <w:tc>
          <w:tcPr>
            <w:tcW w:w="5557" w:type="dxa"/>
            <w:vAlign w:val="center"/>
          </w:tcPr>
          <w:p w14:paraId="26B230B2"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Деятельность в области административного и</w:t>
            </w:r>
          </w:p>
          <w:p w14:paraId="1D02DB3B"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вспомогательного обслуживания</w:t>
            </w:r>
          </w:p>
        </w:tc>
        <w:tc>
          <w:tcPr>
            <w:tcW w:w="993" w:type="dxa"/>
            <w:tcBorders>
              <w:top w:val="nil"/>
              <w:left w:val="nil"/>
              <w:bottom w:val="single" w:sz="8" w:space="0" w:color="auto"/>
              <w:right w:val="single" w:sz="4" w:space="0" w:color="auto"/>
            </w:tcBorders>
            <w:vAlign w:val="center"/>
          </w:tcPr>
          <w:p w14:paraId="11A1339D"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0</w:t>
            </w:r>
          </w:p>
        </w:tc>
        <w:tc>
          <w:tcPr>
            <w:tcW w:w="823" w:type="dxa"/>
            <w:tcBorders>
              <w:top w:val="single" w:sz="4" w:space="0" w:color="auto"/>
              <w:left w:val="single" w:sz="4" w:space="0" w:color="auto"/>
              <w:bottom w:val="single" w:sz="4" w:space="0" w:color="auto"/>
              <w:right w:val="nil"/>
            </w:tcBorders>
            <w:vAlign w:val="bottom"/>
          </w:tcPr>
          <w:p w14:paraId="7045C4F4"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0</w:t>
            </w:r>
          </w:p>
        </w:tc>
        <w:tc>
          <w:tcPr>
            <w:tcW w:w="1019" w:type="dxa"/>
            <w:tcBorders>
              <w:top w:val="nil"/>
              <w:left w:val="single" w:sz="8" w:space="0" w:color="auto"/>
              <w:bottom w:val="single" w:sz="8" w:space="0" w:color="auto"/>
              <w:right w:val="single" w:sz="4" w:space="0" w:color="auto"/>
            </w:tcBorders>
            <w:vAlign w:val="center"/>
          </w:tcPr>
          <w:p w14:paraId="3FA1CA50" w14:textId="77777777" w:rsidR="002A2433" w:rsidRPr="002A2433" w:rsidRDefault="002A2433" w:rsidP="002A2433">
            <w:pPr>
              <w:ind w:left="-21" w:right="-41"/>
              <w:jc w:val="center"/>
              <w:rPr>
                <w:rFonts w:ascii="Times New Roman" w:hAnsi="Times New Roman"/>
                <w:color w:val="000000"/>
                <w:sz w:val="24"/>
                <w:szCs w:val="24"/>
              </w:rPr>
            </w:pPr>
            <w:r w:rsidRPr="002A2433">
              <w:rPr>
                <w:color w:val="000000"/>
              </w:rPr>
              <w:t>0</w:t>
            </w:r>
          </w:p>
        </w:tc>
        <w:tc>
          <w:tcPr>
            <w:tcW w:w="993" w:type="dxa"/>
            <w:tcBorders>
              <w:top w:val="single" w:sz="4" w:space="0" w:color="auto"/>
              <w:left w:val="single" w:sz="4" w:space="0" w:color="auto"/>
              <w:bottom w:val="single" w:sz="4" w:space="0" w:color="auto"/>
              <w:right w:val="single" w:sz="4" w:space="0" w:color="auto"/>
            </w:tcBorders>
            <w:vAlign w:val="center"/>
          </w:tcPr>
          <w:p w14:paraId="3CDB3AB3"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0,0</w:t>
            </w:r>
          </w:p>
        </w:tc>
      </w:tr>
      <w:tr w:rsidR="002A2433" w:rsidRPr="002A2433" w14:paraId="7A735782" w14:textId="77777777" w:rsidTr="00FA089D">
        <w:trPr>
          <w:trHeight w:val="73"/>
        </w:trPr>
        <w:tc>
          <w:tcPr>
            <w:tcW w:w="5557" w:type="dxa"/>
            <w:vAlign w:val="center"/>
          </w:tcPr>
          <w:p w14:paraId="44E9B29F"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Государственное управление и оборона; обязательное социальное обеспечение</w:t>
            </w:r>
          </w:p>
        </w:tc>
        <w:tc>
          <w:tcPr>
            <w:tcW w:w="993" w:type="dxa"/>
            <w:tcBorders>
              <w:top w:val="nil"/>
              <w:left w:val="nil"/>
              <w:bottom w:val="single" w:sz="8" w:space="0" w:color="auto"/>
              <w:right w:val="single" w:sz="4" w:space="0" w:color="auto"/>
            </w:tcBorders>
            <w:vAlign w:val="center"/>
          </w:tcPr>
          <w:p w14:paraId="547654FA"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20</w:t>
            </w:r>
          </w:p>
        </w:tc>
        <w:tc>
          <w:tcPr>
            <w:tcW w:w="823" w:type="dxa"/>
            <w:tcBorders>
              <w:top w:val="single" w:sz="4" w:space="0" w:color="auto"/>
              <w:left w:val="single" w:sz="4" w:space="0" w:color="auto"/>
              <w:bottom w:val="single" w:sz="4" w:space="0" w:color="auto"/>
              <w:right w:val="nil"/>
            </w:tcBorders>
            <w:vAlign w:val="bottom"/>
          </w:tcPr>
          <w:p w14:paraId="5AA6E524"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12,4</w:t>
            </w:r>
          </w:p>
        </w:tc>
        <w:tc>
          <w:tcPr>
            <w:tcW w:w="1019" w:type="dxa"/>
            <w:tcBorders>
              <w:top w:val="nil"/>
              <w:left w:val="single" w:sz="8" w:space="0" w:color="auto"/>
              <w:bottom w:val="single" w:sz="8" w:space="0" w:color="auto"/>
              <w:right w:val="single" w:sz="4" w:space="0" w:color="auto"/>
            </w:tcBorders>
            <w:vAlign w:val="center"/>
          </w:tcPr>
          <w:p w14:paraId="4FB18C9D" w14:textId="77777777" w:rsidR="002A2433" w:rsidRPr="002A2433" w:rsidRDefault="002A2433" w:rsidP="002A2433">
            <w:pPr>
              <w:ind w:left="-21" w:right="-41"/>
              <w:jc w:val="center"/>
              <w:rPr>
                <w:rFonts w:ascii="Times New Roman" w:hAnsi="Times New Roman"/>
                <w:color w:val="000000"/>
                <w:sz w:val="24"/>
                <w:szCs w:val="24"/>
              </w:rPr>
            </w:pPr>
            <w:r w:rsidRPr="002A2433">
              <w:rPr>
                <w:color w:val="000000"/>
              </w:rPr>
              <w:t>20</w:t>
            </w:r>
          </w:p>
        </w:tc>
        <w:tc>
          <w:tcPr>
            <w:tcW w:w="993" w:type="dxa"/>
            <w:tcBorders>
              <w:top w:val="single" w:sz="4" w:space="0" w:color="auto"/>
              <w:left w:val="single" w:sz="4" w:space="0" w:color="auto"/>
              <w:bottom w:val="single" w:sz="4" w:space="0" w:color="auto"/>
              <w:right w:val="single" w:sz="4" w:space="0" w:color="auto"/>
            </w:tcBorders>
            <w:vAlign w:val="center"/>
          </w:tcPr>
          <w:p w14:paraId="696C4A82"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10,8</w:t>
            </w:r>
          </w:p>
        </w:tc>
      </w:tr>
      <w:tr w:rsidR="002A2433" w:rsidRPr="002A2433" w14:paraId="76ECF26F" w14:textId="77777777" w:rsidTr="00FA089D">
        <w:trPr>
          <w:trHeight w:val="73"/>
        </w:trPr>
        <w:tc>
          <w:tcPr>
            <w:tcW w:w="5557" w:type="dxa"/>
            <w:vAlign w:val="center"/>
          </w:tcPr>
          <w:p w14:paraId="35F100DA"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Образование</w:t>
            </w:r>
          </w:p>
        </w:tc>
        <w:tc>
          <w:tcPr>
            <w:tcW w:w="993" w:type="dxa"/>
            <w:tcBorders>
              <w:top w:val="nil"/>
              <w:left w:val="nil"/>
              <w:bottom w:val="single" w:sz="8" w:space="0" w:color="auto"/>
              <w:right w:val="single" w:sz="4" w:space="0" w:color="auto"/>
            </w:tcBorders>
            <w:vAlign w:val="center"/>
          </w:tcPr>
          <w:p w14:paraId="79BA70F3"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42</w:t>
            </w:r>
          </w:p>
        </w:tc>
        <w:tc>
          <w:tcPr>
            <w:tcW w:w="823" w:type="dxa"/>
            <w:tcBorders>
              <w:top w:val="single" w:sz="4" w:space="0" w:color="auto"/>
              <w:left w:val="single" w:sz="4" w:space="0" w:color="auto"/>
              <w:bottom w:val="single" w:sz="4" w:space="0" w:color="auto"/>
              <w:right w:val="nil"/>
            </w:tcBorders>
            <w:vAlign w:val="bottom"/>
          </w:tcPr>
          <w:p w14:paraId="008C1E9B"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26,1</w:t>
            </w:r>
          </w:p>
        </w:tc>
        <w:tc>
          <w:tcPr>
            <w:tcW w:w="1019" w:type="dxa"/>
            <w:tcBorders>
              <w:top w:val="nil"/>
              <w:left w:val="single" w:sz="8" w:space="0" w:color="auto"/>
              <w:bottom w:val="single" w:sz="8" w:space="0" w:color="auto"/>
              <w:right w:val="single" w:sz="4" w:space="0" w:color="auto"/>
            </w:tcBorders>
            <w:vAlign w:val="center"/>
          </w:tcPr>
          <w:p w14:paraId="1A7ECB65" w14:textId="77777777" w:rsidR="002A2433" w:rsidRPr="002A2433" w:rsidRDefault="002A2433" w:rsidP="002A2433">
            <w:pPr>
              <w:ind w:left="-21" w:right="-41"/>
              <w:jc w:val="center"/>
              <w:rPr>
                <w:rFonts w:ascii="Times New Roman" w:hAnsi="Times New Roman"/>
                <w:color w:val="000000"/>
                <w:sz w:val="24"/>
                <w:szCs w:val="24"/>
              </w:rPr>
            </w:pPr>
            <w:r w:rsidRPr="002A2433">
              <w:rPr>
                <w:color w:val="000000"/>
              </w:rPr>
              <w:t>43</w:t>
            </w:r>
          </w:p>
        </w:tc>
        <w:tc>
          <w:tcPr>
            <w:tcW w:w="993" w:type="dxa"/>
            <w:tcBorders>
              <w:top w:val="single" w:sz="4" w:space="0" w:color="auto"/>
              <w:left w:val="single" w:sz="4" w:space="0" w:color="auto"/>
              <w:bottom w:val="single" w:sz="4" w:space="0" w:color="auto"/>
              <w:right w:val="single" w:sz="4" w:space="0" w:color="auto"/>
            </w:tcBorders>
            <w:vAlign w:val="center"/>
          </w:tcPr>
          <w:p w14:paraId="0D4DA62E"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23,2</w:t>
            </w:r>
          </w:p>
        </w:tc>
      </w:tr>
      <w:tr w:rsidR="002A2433" w:rsidRPr="002A2433" w14:paraId="3D49F813" w14:textId="77777777" w:rsidTr="00FA089D">
        <w:trPr>
          <w:trHeight w:val="68"/>
        </w:trPr>
        <w:tc>
          <w:tcPr>
            <w:tcW w:w="5557" w:type="dxa"/>
            <w:vAlign w:val="center"/>
          </w:tcPr>
          <w:p w14:paraId="7B1D8BF6"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Здравоохранение и социальное обслуживание населения</w:t>
            </w:r>
          </w:p>
        </w:tc>
        <w:tc>
          <w:tcPr>
            <w:tcW w:w="993" w:type="dxa"/>
            <w:tcBorders>
              <w:top w:val="nil"/>
              <w:left w:val="nil"/>
              <w:bottom w:val="single" w:sz="8" w:space="0" w:color="auto"/>
              <w:right w:val="single" w:sz="4" w:space="0" w:color="auto"/>
            </w:tcBorders>
            <w:vAlign w:val="center"/>
          </w:tcPr>
          <w:p w14:paraId="378F59B9"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7</w:t>
            </w:r>
          </w:p>
        </w:tc>
        <w:tc>
          <w:tcPr>
            <w:tcW w:w="823" w:type="dxa"/>
            <w:tcBorders>
              <w:top w:val="single" w:sz="4" w:space="0" w:color="auto"/>
              <w:left w:val="single" w:sz="4" w:space="0" w:color="auto"/>
              <w:bottom w:val="single" w:sz="4" w:space="0" w:color="auto"/>
              <w:right w:val="nil"/>
            </w:tcBorders>
            <w:vAlign w:val="bottom"/>
          </w:tcPr>
          <w:p w14:paraId="1171E3B4"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4,4</w:t>
            </w:r>
          </w:p>
        </w:tc>
        <w:tc>
          <w:tcPr>
            <w:tcW w:w="1019" w:type="dxa"/>
            <w:tcBorders>
              <w:top w:val="nil"/>
              <w:left w:val="single" w:sz="8" w:space="0" w:color="auto"/>
              <w:bottom w:val="single" w:sz="8" w:space="0" w:color="auto"/>
              <w:right w:val="single" w:sz="4" w:space="0" w:color="auto"/>
            </w:tcBorders>
            <w:vAlign w:val="center"/>
          </w:tcPr>
          <w:p w14:paraId="59392D88" w14:textId="77777777" w:rsidR="002A2433" w:rsidRPr="002A2433" w:rsidRDefault="002A2433" w:rsidP="002A2433">
            <w:pPr>
              <w:ind w:left="-21" w:right="-41"/>
              <w:jc w:val="center"/>
              <w:rPr>
                <w:rFonts w:ascii="Times New Roman" w:hAnsi="Times New Roman"/>
                <w:color w:val="000000"/>
                <w:sz w:val="24"/>
                <w:szCs w:val="24"/>
              </w:rPr>
            </w:pPr>
            <w:r w:rsidRPr="002A2433">
              <w:rPr>
                <w:color w:val="000000"/>
              </w:rPr>
              <w:t>8</w:t>
            </w:r>
          </w:p>
        </w:tc>
        <w:tc>
          <w:tcPr>
            <w:tcW w:w="993" w:type="dxa"/>
            <w:tcBorders>
              <w:top w:val="single" w:sz="4" w:space="0" w:color="auto"/>
              <w:left w:val="single" w:sz="4" w:space="0" w:color="auto"/>
              <w:bottom w:val="single" w:sz="4" w:space="0" w:color="auto"/>
              <w:right w:val="single" w:sz="4" w:space="0" w:color="auto"/>
            </w:tcBorders>
            <w:vAlign w:val="center"/>
          </w:tcPr>
          <w:p w14:paraId="01949CA4"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4,3</w:t>
            </w:r>
          </w:p>
        </w:tc>
      </w:tr>
      <w:tr w:rsidR="002A2433" w:rsidRPr="002A2433" w14:paraId="585C266B" w14:textId="77777777" w:rsidTr="00FA089D">
        <w:trPr>
          <w:trHeight w:val="68"/>
        </w:trPr>
        <w:tc>
          <w:tcPr>
            <w:tcW w:w="5557" w:type="dxa"/>
            <w:vAlign w:val="center"/>
          </w:tcPr>
          <w:p w14:paraId="59BEC918"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Искусство, развлечения и отдых</w:t>
            </w:r>
          </w:p>
        </w:tc>
        <w:tc>
          <w:tcPr>
            <w:tcW w:w="993" w:type="dxa"/>
            <w:tcBorders>
              <w:top w:val="nil"/>
              <w:left w:val="nil"/>
              <w:bottom w:val="single" w:sz="8" w:space="0" w:color="auto"/>
              <w:right w:val="single" w:sz="4" w:space="0" w:color="auto"/>
            </w:tcBorders>
            <w:vAlign w:val="center"/>
          </w:tcPr>
          <w:p w14:paraId="07357B02"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30</w:t>
            </w:r>
          </w:p>
        </w:tc>
        <w:tc>
          <w:tcPr>
            <w:tcW w:w="823" w:type="dxa"/>
            <w:tcBorders>
              <w:top w:val="single" w:sz="4" w:space="0" w:color="auto"/>
              <w:left w:val="single" w:sz="4" w:space="0" w:color="auto"/>
              <w:bottom w:val="single" w:sz="4" w:space="0" w:color="auto"/>
              <w:right w:val="nil"/>
            </w:tcBorders>
            <w:vAlign w:val="bottom"/>
          </w:tcPr>
          <w:p w14:paraId="29BCB4AC"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18,6</w:t>
            </w:r>
          </w:p>
        </w:tc>
        <w:tc>
          <w:tcPr>
            <w:tcW w:w="1019" w:type="dxa"/>
            <w:tcBorders>
              <w:top w:val="nil"/>
              <w:left w:val="single" w:sz="8" w:space="0" w:color="auto"/>
              <w:bottom w:val="single" w:sz="8" w:space="0" w:color="auto"/>
              <w:right w:val="single" w:sz="4" w:space="0" w:color="auto"/>
            </w:tcBorders>
            <w:vAlign w:val="center"/>
          </w:tcPr>
          <w:p w14:paraId="476C061F" w14:textId="77777777" w:rsidR="002A2433" w:rsidRPr="002A2433" w:rsidRDefault="002A2433" w:rsidP="002A2433">
            <w:pPr>
              <w:ind w:left="-21" w:right="-41"/>
              <w:jc w:val="center"/>
              <w:rPr>
                <w:rFonts w:ascii="Times New Roman" w:hAnsi="Times New Roman"/>
                <w:color w:val="000000"/>
                <w:sz w:val="24"/>
                <w:szCs w:val="24"/>
              </w:rPr>
            </w:pPr>
            <w:r w:rsidRPr="002A2433">
              <w:rPr>
                <w:color w:val="000000"/>
              </w:rPr>
              <w:t>42</w:t>
            </w:r>
          </w:p>
        </w:tc>
        <w:tc>
          <w:tcPr>
            <w:tcW w:w="993" w:type="dxa"/>
            <w:tcBorders>
              <w:top w:val="single" w:sz="4" w:space="0" w:color="auto"/>
              <w:left w:val="single" w:sz="4" w:space="0" w:color="auto"/>
              <w:bottom w:val="single" w:sz="4" w:space="0" w:color="auto"/>
              <w:right w:val="single" w:sz="4" w:space="0" w:color="auto"/>
            </w:tcBorders>
            <w:vAlign w:val="center"/>
          </w:tcPr>
          <w:p w14:paraId="1633B2B9"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22,7</w:t>
            </w:r>
          </w:p>
        </w:tc>
      </w:tr>
      <w:tr w:rsidR="002A2433" w:rsidRPr="002A2433" w14:paraId="5557F6F1" w14:textId="77777777" w:rsidTr="00FA089D">
        <w:trPr>
          <w:trHeight w:val="70"/>
        </w:trPr>
        <w:tc>
          <w:tcPr>
            <w:tcW w:w="5557" w:type="dxa"/>
            <w:vAlign w:val="center"/>
          </w:tcPr>
          <w:p w14:paraId="623AAE16" w14:textId="77777777" w:rsidR="002A2433" w:rsidRPr="002A2433" w:rsidRDefault="002A2433" w:rsidP="002A2433">
            <w:pPr>
              <w:ind w:left="-21" w:right="-105"/>
              <w:rPr>
                <w:rFonts w:ascii="Times New Roman" w:hAnsi="Times New Roman"/>
                <w:sz w:val="24"/>
                <w:szCs w:val="24"/>
              </w:rPr>
            </w:pPr>
            <w:r w:rsidRPr="002A2433">
              <w:rPr>
                <w:rFonts w:ascii="Times New Roman" w:hAnsi="Times New Roman"/>
                <w:sz w:val="24"/>
                <w:szCs w:val="24"/>
              </w:rPr>
              <w:t>Предоставление прочих видов услуг</w:t>
            </w:r>
          </w:p>
        </w:tc>
        <w:tc>
          <w:tcPr>
            <w:tcW w:w="993" w:type="dxa"/>
            <w:tcBorders>
              <w:top w:val="nil"/>
              <w:left w:val="nil"/>
              <w:bottom w:val="single" w:sz="8" w:space="0" w:color="auto"/>
              <w:right w:val="single" w:sz="4" w:space="0" w:color="auto"/>
            </w:tcBorders>
            <w:vAlign w:val="center"/>
          </w:tcPr>
          <w:p w14:paraId="00356C52"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5</w:t>
            </w:r>
          </w:p>
        </w:tc>
        <w:tc>
          <w:tcPr>
            <w:tcW w:w="823" w:type="dxa"/>
            <w:tcBorders>
              <w:top w:val="single" w:sz="4" w:space="0" w:color="auto"/>
              <w:left w:val="single" w:sz="4" w:space="0" w:color="auto"/>
              <w:bottom w:val="single" w:sz="4" w:space="0" w:color="auto"/>
              <w:right w:val="nil"/>
            </w:tcBorders>
            <w:vAlign w:val="bottom"/>
          </w:tcPr>
          <w:p w14:paraId="1C892F9A"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3,1</w:t>
            </w:r>
          </w:p>
        </w:tc>
        <w:tc>
          <w:tcPr>
            <w:tcW w:w="1019" w:type="dxa"/>
            <w:tcBorders>
              <w:top w:val="nil"/>
              <w:left w:val="single" w:sz="8" w:space="0" w:color="auto"/>
              <w:bottom w:val="single" w:sz="8" w:space="0" w:color="auto"/>
              <w:right w:val="single" w:sz="4" w:space="0" w:color="auto"/>
            </w:tcBorders>
            <w:vAlign w:val="center"/>
          </w:tcPr>
          <w:p w14:paraId="55F3E80F" w14:textId="77777777" w:rsidR="002A2433" w:rsidRPr="002A2433" w:rsidRDefault="002A2433" w:rsidP="002A2433">
            <w:pPr>
              <w:ind w:left="-21" w:right="-41"/>
              <w:jc w:val="center"/>
              <w:rPr>
                <w:rFonts w:ascii="Times New Roman" w:hAnsi="Times New Roman"/>
                <w:color w:val="000000"/>
                <w:sz w:val="24"/>
                <w:szCs w:val="24"/>
              </w:rPr>
            </w:pPr>
            <w:r w:rsidRPr="002A2433">
              <w:rPr>
                <w:color w:val="000000"/>
              </w:rPr>
              <w:t>8</w:t>
            </w:r>
          </w:p>
        </w:tc>
        <w:tc>
          <w:tcPr>
            <w:tcW w:w="993" w:type="dxa"/>
            <w:tcBorders>
              <w:top w:val="single" w:sz="4" w:space="0" w:color="auto"/>
              <w:left w:val="single" w:sz="4" w:space="0" w:color="auto"/>
              <w:bottom w:val="single" w:sz="4" w:space="0" w:color="auto"/>
              <w:right w:val="single" w:sz="4" w:space="0" w:color="auto"/>
            </w:tcBorders>
            <w:vAlign w:val="center"/>
          </w:tcPr>
          <w:p w14:paraId="091A69C2" w14:textId="77777777" w:rsidR="002A2433" w:rsidRPr="002A2433" w:rsidRDefault="002A2433" w:rsidP="002A2433">
            <w:pPr>
              <w:ind w:left="-21" w:right="-41"/>
              <w:jc w:val="center"/>
              <w:rPr>
                <w:rFonts w:ascii="Times New Roman" w:hAnsi="Times New Roman"/>
                <w:color w:val="000000"/>
                <w:sz w:val="24"/>
                <w:szCs w:val="24"/>
              </w:rPr>
            </w:pPr>
            <w:r w:rsidRPr="002A2433">
              <w:rPr>
                <w:rFonts w:ascii="Times New Roman" w:hAnsi="Times New Roman"/>
                <w:color w:val="000000"/>
                <w:sz w:val="24"/>
                <w:szCs w:val="24"/>
              </w:rPr>
              <w:t>4,3</w:t>
            </w:r>
          </w:p>
        </w:tc>
      </w:tr>
      <w:tr w:rsidR="002A2433" w:rsidRPr="002A2433" w14:paraId="5E0B52C9" w14:textId="77777777" w:rsidTr="00FA089D">
        <w:trPr>
          <w:trHeight w:val="71"/>
        </w:trPr>
        <w:tc>
          <w:tcPr>
            <w:tcW w:w="5557" w:type="dxa"/>
            <w:vAlign w:val="center"/>
          </w:tcPr>
          <w:p w14:paraId="2AA94F9F" w14:textId="77777777" w:rsidR="002A2433" w:rsidRPr="002A2433" w:rsidRDefault="002A2433" w:rsidP="002A2433">
            <w:pPr>
              <w:ind w:left="-21" w:right="-105"/>
              <w:rPr>
                <w:rFonts w:ascii="Times New Roman" w:hAnsi="Times New Roman"/>
                <w:b/>
                <w:sz w:val="24"/>
                <w:szCs w:val="24"/>
                <w:lang w:val="kk-KZ"/>
              </w:rPr>
            </w:pPr>
            <w:r w:rsidRPr="002A2433">
              <w:rPr>
                <w:rFonts w:ascii="Times New Roman" w:hAnsi="Times New Roman"/>
                <w:b/>
                <w:sz w:val="24"/>
                <w:szCs w:val="24"/>
                <w:lang w:val="kk-KZ"/>
              </w:rPr>
              <w:t>ИТОГО</w:t>
            </w:r>
          </w:p>
        </w:tc>
        <w:tc>
          <w:tcPr>
            <w:tcW w:w="993" w:type="dxa"/>
            <w:tcBorders>
              <w:top w:val="single" w:sz="4" w:space="0" w:color="auto"/>
            </w:tcBorders>
            <w:vAlign w:val="center"/>
          </w:tcPr>
          <w:p w14:paraId="3C6058F5" w14:textId="77777777" w:rsidR="002A2433" w:rsidRPr="002A2433" w:rsidRDefault="002A2433" w:rsidP="002A2433">
            <w:pPr>
              <w:ind w:left="-21" w:right="-41"/>
              <w:jc w:val="center"/>
              <w:rPr>
                <w:rFonts w:ascii="Times New Roman" w:hAnsi="Times New Roman"/>
                <w:b/>
                <w:sz w:val="24"/>
                <w:szCs w:val="24"/>
                <w:lang w:val="kk-KZ"/>
              </w:rPr>
            </w:pPr>
            <w:r w:rsidRPr="002A2433">
              <w:rPr>
                <w:rFonts w:ascii="Times New Roman" w:hAnsi="Times New Roman"/>
                <w:b/>
                <w:sz w:val="24"/>
                <w:szCs w:val="24"/>
                <w:lang w:val="kk-KZ"/>
              </w:rPr>
              <w:t>153</w:t>
            </w:r>
          </w:p>
        </w:tc>
        <w:tc>
          <w:tcPr>
            <w:tcW w:w="823" w:type="dxa"/>
            <w:tcBorders>
              <w:top w:val="single" w:sz="4" w:space="0" w:color="auto"/>
            </w:tcBorders>
            <w:vAlign w:val="center"/>
          </w:tcPr>
          <w:p w14:paraId="574192CF" w14:textId="77777777" w:rsidR="002A2433" w:rsidRPr="002A2433" w:rsidRDefault="002A2433" w:rsidP="002A2433">
            <w:pPr>
              <w:ind w:left="-21" w:right="-41"/>
              <w:jc w:val="center"/>
              <w:rPr>
                <w:rFonts w:ascii="Times New Roman" w:hAnsi="Times New Roman"/>
                <w:b/>
                <w:sz w:val="24"/>
                <w:szCs w:val="24"/>
                <w:lang w:val="kk-KZ"/>
              </w:rPr>
            </w:pPr>
            <w:r w:rsidRPr="002A2433">
              <w:rPr>
                <w:rFonts w:ascii="Times New Roman" w:hAnsi="Times New Roman"/>
                <w:b/>
                <w:sz w:val="24"/>
                <w:szCs w:val="24"/>
                <w:lang w:val="kk-KZ"/>
              </w:rPr>
              <w:t>95,0</w:t>
            </w:r>
          </w:p>
        </w:tc>
        <w:tc>
          <w:tcPr>
            <w:tcW w:w="1019" w:type="dxa"/>
            <w:tcBorders>
              <w:top w:val="single" w:sz="4" w:space="0" w:color="auto"/>
            </w:tcBorders>
            <w:vAlign w:val="center"/>
          </w:tcPr>
          <w:p w14:paraId="09A9E6F2" w14:textId="77777777" w:rsidR="002A2433" w:rsidRPr="002A2433" w:rsidRDefault="002A2433" w:rsidP="002A2433">
            <w:pPr>
              <w:ind w:left="-21" w:right="-41"/>
              <w:jc w:val="center"/>
              <w:rPr>
                <w:rFonts w:ascii="Times New Roman" w:hAnsi="Times New Roman"/>
                <w:b/>
                <w:sz w:val="24"/>
                <w:szCs w:val="24"/>
                <w:lang w:val="kk-KZ"/>
              </w:rPr>
            </w:pPr>
            <w:r w:rsidRPr="002A2433">
              <w:rPr>
                <w:rFonts w:ascii="Times New Roman" w:hAnsi="Times New Roman"/>
                <w:b/>
                <w:sz w:val="24"/>
                <w:szCs w:val="24"/>
                <w:lang w:val="kk-KZ"/>
              </w:rPr>
              <w:t>180</w:t>
            </w:r>
          </w:p>
        </w:tc>
        <w:tc>
          <w:tcPr>
            <w:tcW w:w="993" w:type="dxa"/>
            <w:tcBorders>
              <w:top w:val="single" w:sz="4" w:space="0" w:color="auto"/>
            </w:tcBorders>
            <w:vAlign w:val="center"/>
          </w:tcPr>
          <w:p w14:paraId="560D79ED" w14:textId="77777777" w:rsidR="002A2433" w:rsidRPr="002A2433" w:rsidRDefault="002A2433" w:rsidP="002A2433">
            <w:pPr>
              <w:ind w:left="-21" w:right="-41"/>
              <w:jc w:val="center"/>
              <w:rPr>
                <w:rFonts w:ascii="Times New Roman" w:hAnsi="Times New Roman"/>
                <w:b/>
                <w:sz w:val="24"/>
                <w:szCs w:val="24"/>
                <w:lang w:val="kk-KZ"/>
              </w:rPr>
            </w:pPr>
            <w:r w:rsidRPr="002A2433">
              <w:rPr>
                <w:rFonts w:ascii="Times New Roman" w:hAnsi="Times New Roman"/>
                <w:b/>
                <w:sz w:val="24"/>
                <w:szCs w:val="24"/>
                <w:lang w:val="kk-KZ"/>
              </w:rPr>
              <w:t>97,2</w:t>
            </w:r>
          </w:p>
        </w:tc>
      </w:tr>
      <w:tr w:rsidR="002A2433" w:rsidRPr="002A2433" w14:paraId="7223F193" w14:textId="77777777" w:rsidTr="00FA089D">
        <w:trPr>
          <w:trHeight w:val="71"/>
        </w:trPr>
        <w:tc>
          <w:tcPr>
            <w:tcW w:w="5557" w:type="dxa"/>
            <w:vAlign w:val="center"/>
          </w:tcPr>
          <w:p w14:paraId="7373D31D" w14:textId="77777777" w:rsidR="002A2433" w:rsidRPr="002A2433" w:rsidRDefault="002A2433" w:rsidP="002A2433">
            <w:pPr>
              <w:ind w:left="-21" w:right="-105"/>
              <w:rPr>
                <w:rFonts w:ascii="Times New Roman" w:hAnsi="Times New Roman"/>
                <w:bCs/>
                <w:sz w:val="24"/>
                <w:szCs w:val="24"/>
                <w:lang w:val="kk-KZ"/>
              </w:rPr>
            </w:pPr>
            <w:r w:rsidRPr="002A2433">
              <w:rPr>
                <w:rFonts w:ascii="Times New Roman" w:hAnsi="Times New Roman"/>
                <w:bCs/>
                <w:sz w:val="24"/>
                <w:szCs w:val="24"/>
                <w:lang w:val="kk-KZ"/>
              </w:rPr>
              <w:t>Трудящиеся за пределами населенного пункта</w:t>
            </w:r>
          </w:p>
        </w:tc>
        <w:tc>
          <w:tcPr>
            <w:tcW w:w="993" w:type="dxa"/>
            <w:vAlign w:val="center"/>
          </w:tcPr>
          <w:p w14:paraId="3D770788" w14:textId="77777777" w:rsidR="002A2433" w:rsidRPr="002A2433" w:rsidRDefault="002A2433" w:rsidP="002A2433">
            <w:pPr>
              <w:ind w:left="-108" w:right="-108"/>
              <w:jc w:val="center"/>
              <w:rPr>
                <w:rFonts w:ascii="Times New Roman" w:hAnsi="Times New Roman"/>
                <w:bCs/>
                <w:sz w:val="24"/>
                <w:szCs w:val="24"/>
              </w:rPr>
            </w:pPr>
            <w:r w:rsidRPr="002A2433">
              <w:rPr>
                <w:rFonts w:ascii="Times New Roman" w:hAnsi="Times New Roman"/>
                <w:bCs/>
                <w:sz w:val="24"/>
                <w:szCs w:val="24"/>
              </w:rPr>
              <w:t>8</w:t>
            </w:r>
          </w:p>
        </w:tc>
        <w:tc>
          <w:tcPr>
            <w:tcW w:w="823" w:type="dxa"/>
            <w:vAlign w:val="center"/>
          </w:tcPr>
          <w:p w14:paraId="1A68B9F6" w14:textId="77777777" w:rsidR="002A2433" w:rsidRPr="002A2433" w:rsidRDefault="002A2433" w:rsidP="002A2433">
            <w:pPr>
              <w:ind w:left="-108" w:right="-108"/>
              <w:jc w:val="center"/>
              <w:rPr>
                <w:rFonts w:ascii="Times New Roman" w:hAnsi="Times New Roman"/>
                <w:bCs/>
                <w:sz w:val="24"/>
                <w:szCs w:val="24"/>
              </w:rPr>
            </w:pPr>
            <w:r w:rsidRPr="002A2433">
              <w:rPr>
                <w:rFonts w:ascii="Times New Roman" w:hAnsi="Times New Roman"/>
                <w:bCs/>
                <w:sz w:val="24"/>
                <w:szCs w:val="24"/>
              </w:rPr>
              <w:t>5,0</w:t>
            </w:r>
          </w:p>
        </w:tc>
        <w:tc>
          <w:tcPr>
            <w:tcW w:w="1019" w:type="dxa"/>
            <w:vAlign w:val="center"/>
          </w:tcPr>
          <w:p w14:paraId="3EB2C5C5" w14:textId="77777777" w:rsidR="002A2433" w:rsidRPr="002A2433" w:rsidRDefault="002A2433" w:rsidP="002A2433">
            <w:pPr>
              <w:ind w:left="-108" w:right="-108"/>
              <w:jc w:val="center"/>
              <w:rPr>
                <w:rFonts w:ascii="Times New Roman" w:hAnsi="Times New Roman"/>
                <w:bCs/>
                <w:sz w:val="24"/>
                <w:szCs w:val="24"/>
              </w:rPr>
            </w:pPr>
            <w:r w:rsidRPr="002A2433">
              <w:rPr>
                <w:rFonts w:ascii="Times New Roman" w:hAnsi="Times New Roman"/>
                <w:bCs/>
                <w:sz w:val="24"/>
                <w:szCs w:val="24"/>
              </w:rPr>
              <w:t>5</w:t>
            </w:r>
          </w:p>
        </w:tc>
        <w:tc>
          <w:tcPr>
            <w:tcW w:w="993" w:type="dxa"/>
            <w:vAlign w:val="center"/>
          </w:tcPr>
          <w:p w14:paraId="6B59E145" w14:textId="77777777" w:rsidR="002A2433" w:rsidRPr="002A2433" w:rsidRDefault="002A2433" w:rsidP="002A2433">
            <w:pPr>
              <w:ind w:left="-108" w:right="-108"/>
              <w:jc w:val="center"/>
              <w:rPr>
                <w:rFonts w:ascii="Times New Roman" w:hAnsi="Times New Roman"/>
                <w:bCs/>
                <w:sz w:val="24"/>
                <w:szCs w:val="24"/>
              </w:rPr>
            </w:pPr>
            <w:r w:rsidRPr="002A2433">
              <w:rPr>
                <w:rFonts w:ascii="Times New Roman" w:hAnsi="Times New Roman"/>
                <w:bCs/>
                <w:sz w:val="24"/>
                <w:szCs w:val="24"/>
              </w:rPr>
              <w:t>2,7</w:t>
            </w:r>
          </w:p>
        </w:tc>
      </w:tr>
      <w:tr w:rsidR="002A2433" w:rsidRPr="002A2433" w14:paraId="11C362D8" w14:textId="77777777" w:rsidTr="00FA089D">
        <w:trPr>
          <w:trHeight w:val="71"/>
        </w:trPr>
        <w:tc>
          <w:tcPr>
            <w:tcW w:w="5557" w:type="dxa"/>
            <w:vAlign w:val="center"/>
          </w:tcPr>
          <w:p w14:paraId="67F7889D" w14:textId="77777777" w:rsidR="002A2433" w:rsidRPr="002A2433" w:rsidRDefault="002A2433" w:rsidP="002A2433">
            <w:pPr>
              <w:ind w:left="-21" w:right="-105"/>
              <w:rPr>
                <w:rFonts w:ascii="Times New Roman" w:hAnsi="Times New Roman"/>
                <w:b/>
                <w:sz w:val="24"/>
                <w:szCs w:val="24"/>
                <w:lang w:val="kk-KZ"/>
              </w:rPr>
            </w:pPr>
            <w:r w:rsidRPr="002A2433">
              <w:rPr>
                <w:rFonts w:ascii="Times New Roman" w:hAnsi="Times New Roman"/>
                <w:b/>
                <w:sz w:val="24"/>
                <w:szCs w:val="24"/>
                <w:lang w:val="kk-KZ"/>
              </w:rPr>
              <w:t>ВСЕГО</w:t>
            </w:r>
          </w:p>
        </w:tc>
        <w:tc>
          <w:tcPr>
            <w:tcW w:w="993" w:type="dxa"/>
            <w:vAlign w:val="center"/>
          </w:tcPr>
          <w:p w14:paraId="1E40E4C0" w14:textId="77777777" w:rsidR="002A2433" w:rsidRPr="002A2433" w:rsidRDefault="002A2433" w:rsidP="002A2433">
            <w:pPr>
              <w:ind w:left="-108" w:right="-108"/>
              <w:jc w:val="center"/>
              <w:rPr>
                <w:rFonts w:ascii="Times New Roman" w:hAnsi="Times New Roman"/>
                <w:b/>
                <w:sz w:val="24"/>
                <w:szCs w:val="24"/>
                <w:lang w:val="kk-KZ"/>
              </w:rPr>
            </w:pPr>
            <w:r w:rsidRPr="002A2433">
              <w:rPr>
                <w:rFonts w:ascii="Times New Roman" w:hAnsi="Times New Roman"/>
                <w:b/>
                <w:sz w:val="24"/>
                <w:szCs w:val="24"/>
                <w:lang w:val="kk-KZ"/>
              </w:rPr>
              <w:t>161</w:t>
            </w:r>
          </w:p>
        </w:tc>
        <w:tc>
          <w:tcPr>
            <w:tcW w:w="823" w:type="dxa"/>
            <w:vAlign w:val="center"/>
          </w:tcPr>
          <w:p w14:paraId="3A945AF0" w14:textId="77777777" w:rsidR="002A2433" w:rsidRPr="002A2433" w:rsidRDefault="002A2433" w:rsidP="002A2433">
            <w:pPr>
              <w:ind w:left="-108" w:right="-108"/>
              <w:jc w:val="center"/>
              <w:rPr>
                <w:rFonts w:ascii="Times New Roman" w:hAnsi="Times New Roman"/>
                <w:b/>
                <w:sz w:val="24"/>
                <w:szCs w:val="24"/>
                <w:lang w:val="kk-KZ"/>
              </w:rPr>
            </w:pPr>
            <w:r w:rsidRPr="002A2433">
              <w:rPr>
                <w:rFonts w:ascii="Times New Roman" w:hAnsi="Times New Roman"/>
                <w:b/>
                <w:sz w:val="24"/>
                <w:szCs w:val="24"/>
                <w:lang w:val="kk-KZ"/>
              </w:rPr>
              <w:t>100,0</w:t>
            </w:r>
          </w:p>
        </w:tc>
        <w:tc>
          <w:tcPr>
            <w:tcW w:w="1019" w:type="dxa"/>
            <w:vAlign w:val="center"/>
          </w:tcPr>
          <w:p w14:paraId="68718413" w14:textId="77777777" w:rsidR="002A2433" w:rsidRPr="002A2433" w:rsidRDefault="002A2433" w:rsidP="002A2433">
            <w:pPr>
              <w:ind w:left="-108" w:right="-108"/>
              <w:jc w:val="center"/>
              <w:rPr>
                <w:rFonts w:ascii="Times New Roman" w:hAnsi="Times New Roman"/>
                <w:b/>
                <w:sz w:val="24"/>
                <w:szCs w:val="24"/>
                <w:lang w:val="kk-KZ"/>
              </w:rPr>
            </w:pPr>
            <w:r w:rsidRPr="002A2433">
              <w:rPr>
                <w:rFonts w:ascii="Times New Roman" w:hAnsi="Times New Roman"/>
                <w:b/>
                <w:sz w:val="24"/>
                <w:szCs w:val="24"/>
                <w:lang w:val="kk-KZ"/>
              </w:rPr>
              <w:t>185</w:t>
            </w:r>
          </w:p>
        </w:tc>
        <w:tc>
          <w:tcPr>
            <w:tcW w:w="993" w:type="dxa"/>
            <w:vAlign w:val="center"/>
          </w:tcPr>
          <w:p w14:paraId="65E4B367" w14:textId="77777777" w:rsidR="002A2433" w:rsidRPr="002A2433" w:rsidRDefault="002A2433" w:rsidP="002A2433">
            <w:pPr>
              <w:ind w:left="-108" w:right="-108"/>
              <w:jc w:val="center"/>
              <w:rPr>
                <w:rFonts w:ascii="Times New Roman" w:hAnsi="Times New Roman"/>
                <w:b/>
                <w:sz w:val="24"/>
                <w:szCs w:val="24"/>
                <w:lang w:val="kk-KZ"/>
              </w:rPr>
            </w:pPr>
            <w:r w:rsidRPr="002A2433">
              <w:rPr>
                <w:rFonts w:ascii="Times New Roman" w:hAnsi="Times New Roman"/>
                <w:b/>
                <w:sz w:val="24"/>
                <w:szCs w:val="24"/>
                <w:lang w:val="kk-KZ"/>
              </w:rPr>
              <w:t>100,0</w:t>
            </w:r>
          </w:p>
        </w:tc>
      </w:tr>
      <w:bookmarkEnd w:id="52"/>
    </w:tbl>
    <w:p w14:paraId="0FB3A594" w14:textId="77777777" w:rsidR="002A2433" w:rsidRPr="002A2433" w:rsidRDefault="002A2433" w:rsidP="002A2433">
      <w:pPr>
        <w:tabs>
          <w:tab w:val="left" w:pos="1524"/>
        </w:tabs>
        <w:ind w:firstLine="709"/>
        <w:rPr>
          <w:rFonts w:ascii="Times New Roman" w:hAnsi="Times New Roman"/>
          <w:sz w:val="28"/>
          <w:szCs w:val="28"/>
        </w:rPr>
      </w:pPr>
    </w:p>
    <w:p w14:paraId="79E3DF93" w14:textId="77777777" w:rsidR="002A2433" w:rsidRPr="002A2433" w:rsidRDefault="002A2433" w:rsidP="002A2433">
      <w:pPr>
        <w:tabs>
          <w:tab w:val="left" w:pos="1524"/>
        </w:tabs>
        <w:rPr>
          <w:rFonts w:ascii="Times New Roman" w:hAnsi="Times New Roman"/>
          <w:sz w:val="28"/>
          <w:szCs w:val="28"/>
        </w:rPr>
      </w:pPr>
      <w:r w:rsidRPr="002A2433">
        <w:rPr>
          <w:rFonts w:ascii="Times New Roman" w:hAnsi="Times New Roman"/>
          <w:noProof/>
          <w:sz w:val="28"/>
          <w:szCs w:val="28"/>
        </w:rPr>
        <w:lastRenderedPageBreak/>
        <w:drawing>
          <wp:inline distT="0" distB="0" distL="0" distR="0" wp14:anchorId="62FB3C08" wp14:editId="5B3AFC1C">
            <wp:extent cx="5894070" cy="3553662"/>
            <wp:effectExtent l="0" t="0" r="0" b="8890"/>
            <wp:docPr id="61134252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99476" cy="3556921"/>
                    </a:xfrm>
                    <a:prstGeom prst="rect">
                      <a:avLst/>
                    </a:prstGeom>
                    <a:noFill/>
                  </pic:spPr>
                </pic:pic>
              </a:graphicData>
            </a:graphic>
          </wp:inline>
        </w:drawing>
      </w:r>
    </w:p>
    <w:p w14:paraId="36050F2D" w14:textId="77777777" w:rsidR="002A2433" w:rsidRPr="002A2433" w:rsidRDefault="002A2433" w:rsidP="002A2433">
      <w:pPr>
        <w:tabs>
          <w:tab w:val="left" w:pos="1524"/>
        </w:tabs>
        <w:jc w:val="center"/>
        <w:rPr>
          <w:rFonts w:ascii="Times New Roman" w:hAnsi="Times New Roman"/>
          <w:sz w:val="24"/>
          <w:szCs w:val="24"/>
        </w:rPr>
      </w:pPr>
      <w:r w:rsidRPr="002A2433">
        <w:rPr>
          <w:rFonts w:ascii="Times New Roman" w:hAnsi="Times New Roman"/>
          <w:sz w:val="24"/>
          <w:szCs w:val="24"/>
        </w:rPr>
        <w:t>Картинка 3.2.2.1. Отраслевая структура села на период первой очереди</w:t>
      </w:r>
    </w:p>
    <w:p w14:paraId="7B240617" w14:textId="77777777" w:rsidR="002A2433" w:rsidRPr="002A2433" w:rsidRDefault="002A2433" w:rsidP="002A2433">
      <w:pPr>
        <w:tabs>
          <w:tab w:val="left" w:pos="1524"/>
        </w:tabs>
        <w:ind w:firstLine="709"/>
        <w:rPr>
          <w:rFonts w:ascii="Times New Roman" w:hAnsi="Times New Roman"/>
          <w:sz w:val="28"/>
          <w:szCs w:val="28"/>
        </w:rPr>
      </w:pPr>
    </w:p>
    <w:p w14:paraId="300A8AE8" w14:textId="77777777" w:rsidR="002A2433" w:rsidRPr="002A2433" w:rsidRDefault="002A2433" w:rsidP="002A2433">
      <w:pPr>
        <w:tabs>
          <w:tab w:val="left" w:pos="1524"/>
        </w:tabs>
        <w:rPr>
          <w:rFonts w:ascii="Times New Roman" w:hAnsi="Times New Roman"/>
          <w:sz w:val="28"/>
          <w:szCs w:val="28"/>
        </w:rPr>
      </w:pPr>
      <w:r w:rsidRPr="002A2433">
        <w:rPr>
          <w:rFonts w:ascii="Times New Roman" w:hAnsi="Times New Roman"/>
          <w:noProof/>
          <w:sz w:val="28"/>
          <w:szCs w:val="28"/>
        </w:rPr>
        <w:drawing>
          <wp:inline distT="0" distB="0" distL="0" distR="0" wp14:anchorId="00E6AC05" wp14:editId="2C61FA3C">
            <wp:extent cx="5935863" cy="3578860"/>
            <wp:effectExtent l="0" t="0" r="8255" b="2540"/>
            <wp:docPr id="11047735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776" cy="3583631"/>
                    </a:xfrm>
                    <a:prstGeom prst="rect">
                      <a:avLst/>
                    </a:prstGeom>
                    <a:noFill/>
                  </pic:spPr>
                </pic:pic>
              </a:graphicData>
            </a:graphic>
          </wp:inline>
        </w:drawing>
      </w:r>
    </w:p>
    <w:p w14:paraId="1F7FA526" w14:textId="77777777" w:rsidR="002A2433" w:rsidRPr="002A2433" w:rsidRDefault="002A2433" w:rsidP="002A2433">
      <w:pPr>
        <w:tabs>
          <w:tab w:val="left" w:pos="1524"/>
        </w:tabs>
        <w:jc w:val="center"/>
        <w:rPr>
          <w:rFonts w:ascii="Times New Roman" w:hAnsi="Times New Roman"/>
          <w:sz w:val="24"/>
          <w:szCs w:val="24"/>
        </w:rPr>
      </w:pPr>
      <w:r w:rsidRPr="002A2433">
        <w:rPr>
          <w:rFonts w:ascii="Times New Roman" w:hAnsi="Times New Roman"/>
          <w:sz w:val="24"/>
          <w:szCs w:val="24"/>
        </w:rPr>
        <w:t>Картинка 3.2.2.2. Отраслевая структура села на расчетный срок</w:t>
      </w:r>
    </w:p>
    <w:p w14:paraId="7EEF657D" w14:textId="77777777" w:rsidR="002A2433" w:rsidRPr="002A2433" w:rsidRDefault="002A2433" w:rsidP="002A2433">
      <w:pPr>
        <w:tabs>
          <w:tab w:val="left" w:pos="1524"/>
        </w:tabs>
        <w:ind w:firstLine="709"/>
        <w:rPr>
          <w:rFonts w:ascii="Times New Roman" w:hAnsi="Times New Roman"/>
          <w:sz w:val="28"/>
          <w:szCs w:val="28"/>
        </w:rPr>
      </w:pPr>
    </w:p>
    <w:p w14:paraId="41155F93"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xml:space="preserve">Современные глобальные процессы, характерные для эпохи Четвёртой промышленной революции (Индустрии 4.0), оказывают прямое влияние на характер занятости населения и функциональное развитие сельских населённых пунктов, включая такие рекреационно ориентированные территории, как село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В условиях цифровизации, автоматизации, </w:t>
      </w:r>
      <w:r w:rsidRPr="002A2433">
        <w:rPr>
          <w:rFonts w:ascii="Times New Roman" w:hAnsi="Times New Roman"/>
          <w:sz w:val="28"/>
          <w:szCs w:val="28"/>
        </w:rPr>
        <w:lastRenderedPageBreak/>
        <w:t>климатической адаптации и изменений в демографической структуре сельские территории переходят от традиционной роли источника аграрной продукции к статусу активных участников региональной экономики, интегрирующих цифровые сервисы, развитие туристско-рекреационных услуг и новые форматы занятости.</w:t>
      </w:r>
    </w:p>
    <w:p w14:paraId="6C006B48"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xml:space="preserve">Для села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расположенного в охранной зоне Баянаульского государственного национального природного парка, эти тенденции имеют особое значение. Природоохранные ограничения на капитальное строительство и расширение жилого фонда усиливают значение немасштабного, экологически ориентированного развития, опирающегося на локальные сервисы, дистанционную и сезонную занятость, а также на расширение спектра туристских услуг. С учётом растущего спроса на экологический, культурно-познавательный и оздоровительный туризм, село формирует новую модель хозяйственной активности, в которой ключевыми становятся компетенции в сфере гостеприимства, цифрового продвижения услуг, управления туристскими маршрутами и экологически устойчивого сервиса.</w:t>
      </w:r>
    </w:p>
    <w:p w14:paraId="6720A409"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xml:space="preserve">В соответствии с докладом Всемирного экономического форума «Future </w:t>
      </w:r>
      <w:proofErr w:type="spellStart"/>
      <w:r w:rsidRPr="002A2433">
        <w:rPr>
          <w:rFonts w:ascii="Times New Roman" w:hAnsi="Times New Roman"/>
          <w:sz w:val="28"/>
          <w:szCs w:val="28"/>
        </w:rPr>
        <w:t>of</w:t>
      </w:r>
      <w:proofErr w:type="spellEnd"/>
      <w:r w:rsidRPr="002A2433">
        <w:rPr>
          <w:rFonts w:ascii="Times New Roman" w:hAnsi="Times New Roman"/>
          <w:sz w:val="28"/>
          <w:szCs w:val="28"/>
        </w:rPr>
        <w:t xml:space="preserve"> </w:t>
      </w:r>
      <w:proofErr w:type="spellStart"/>
      <w:r w:rsidRPr="002A2433">
        <w:rPr>
          <w:rFonts w:ascii="Times New Roman" w:hAnsi="Times New Roman"/>
          <w:sz w:val="28"/>
          <w:szCs w:val="28"/>
        </w:rPr>
        <w:t>Jobs</w:t>
      </w:r>
      <w:proofErr w:type="spellEnd"/>
      <w:r w:rsidRPr="002A2433">
        <w:rPr>
          <w:rFonts w:ascii="Times New Roman" w:hAnsi="Times New Roman"/>
          <w:sz w:val="28"/>
          <w:szCs w:val="28"/>
        </w:rPr>
        <w:t xml:space="preserve"> Report 2025», основной набор глобальных драйверов трансформации включает: расширение цифрового доступа, снижение значимости рутинных операций, формирование климатической повестки, а также рост спроса на навыки и профессии, связанные с ИКТ, зелёными технологиями, медицинскими и образовательными услугами. Эти тенденции напрямую коррелируют с перспективным развитием села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где будущая занятость будет во всё большей степени формироваться благодаря сочетанию локальной рекреационной специализации и возможностями, которые предоставляют цифровые платформы — от онлайн-сервисов для туристов до дистанционной занятости жителей.</w:t>
      </w:r>
    </w:p>
    <w:p w14:paraId="6A41E946"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На период первой очереди численность занятых составляет 161 человек, из которых ключевыми секторами выступают образование (26,1%), искусство, развлечения и отдых (18,6%), государственное управление (12,4%) и услуги проживания и питания (6,2%). К расчётному сроку общий объём занятости возрастает до 185 человек, при этом усиливается роль туристско-рекреационного сектора: численность занятых в сфере «Искусство, развлечения и отдых» увеличивается до 42 человек (22,7%), а в сфере гостеприимства — до 14 человек (7,6%). Снижение доли сельского хозяйства и маятниковой занятости отражает постепенный переход экономики села к услугам, связанным с туризмом, культурно-познавательной активностью и обслуживанием посетителей национального парка.</w:t>
      </w:r>
    </w:p>
    <w:p w14:paraId="7D9F13DE"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 xml:space="preserve">Рост занятости обеспечивается главным образом за счёт развития торгово-сервисной инфраструктуры, транспорта, строительства, а также укрепления сферы образования, здравоохранения и социальных услуг. Учитывая, что новое жилищное строительство на территории охранной зоны </w:t>
      </w:r>
      <w:r w:rsidRPr="002A2433">
        <w:rPr>
          <w:rFonts w:ascii="Times New Roman" w:hAnsi="Times New Roman"/>
          <w:sz w:val="28"/>
          <w:szCs w:val="28"/>
        </w:rPr>
        <w:lastRenderedPageBreak/>
        <w:t xml:space="preserve">не допускается, увеличение численности населения и рабочей силы происходит за счёт рационального использования существующего жилого фонда и сезонной занятости, связанной с туристским потоком. На долгосрочную перспективу ожидается, что часть потребности в трудовых ресурсах будет покрываться за счёт жителей соседних населённых пунктов — таких как </w:t>
      </w:r>
      <w:proofErr w:type="spellStart"/>
      <w:r w:rsidRPr="002A2433">
        <w:rPr>
          <w:rFonts w:ascii="Times New Roman" w:hAnsi="Times New Roman"/>
          <w:sz w:val="28"/>
          <w:szCs w:val="28"/>
        </w:rPr>
        <w:t>Кызылшилик</w:t>
      </w:r>
      <w:proofErr w:type="spellEnd"/>
      <w:r w:rsidRPr="002A2433">
        <w:rPr>
          <w:rFonts w:ascii="Times New Roman" w:hAnsi="Times New Roman"/>
          <w:sz w:val="28"/>
          <w:szCs w:val="28"/>
        </w:rPr>
        <w:t xml:space="preserve"> и Александровка, — что является типичной моделью функционирования рекреационных населённых пунктов, где действуют природоохранные ограничения на развитие.</w:t>
      </w:r>
    </w:p>
    <w:p w14:paraId="5ACA2C00"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Далее приведены прогнозные данные по индикаторам труда села, отражающие трансформацию структуры занятости и основные направления социально-экономического развития на расчётный срок.</w:t>
      </w:r>
    </w:p>
    <w:p w14:paraId="1906DBB0" w14:textId="77777777" w:rsidR="002A2433" w:rsidRPr="002A2433" w:rsidRDefault="002A2433" w:rsidP="002A2433">
      <w:pPr>
        <w:tabs>
          <w:tab w:val="left" w:pos="1524"/>
        </w:tabs>
        <w:ind w:firstLine="709"/>
        <w:jc w:val="right"/>
        <w:rPr>
          <w:rFonts w:ascii="Times New Roman" w:hAnsi="Times New Roman"/>
          <w:sz w:val="28"/>
          <w:szCs w:val="28"/>
        </w:rPr>
      </w:pPr>
      <w:r w:rsidRPr="002A2433">
        <w:rPr>
          <w:rFonts w:ascii="Times New Roman" w:hAnsi="Times New Roman"/>
          <w:sz w:val="28"/>
          <w:szCs w:val="28"/>
        </w:rPr>
        <w:t>Таблица 3.2.2.2</w:t>
      </w:r>
    </w:p>
    <w:tbl>
      <w:tblPr>
        <w:tblStyle w:val="a8"/>
        <w:tblW w:w="0" w:type="auto"/>
        <w:tblLook w:val="04A0" w:firstRow="1" w:lastRow="0" w:firstColumn="1" w:lastColumn="0" w:noHBand="0" w:noVBand="1"/>
      </w:tblPr>
      <w:tblGrid>
        <w:gridCol w:w="1715"/>
        <w:gridCol w:w="927"/>
        <w:gridCol w:w="781"/>
        <w:gridCol w:w="849"/>
        <w:gridCol w:w="1258"/>
        <w:gridCol w:w="927"/>
        <w:gridCol w:w="781"/>
        <w:gridCol w:w="849"/>
        <w:gridCol w:w="1258"/>
      </w:tblGrid>
      <w:tr w:rsidR="002A2433" w:rsidRPr="002A2433" w14:paraId="22540302" w14:textId="77777777" w:rsidTr="00FA089D">
        <w:tc>
          <w:tcPr>
            <w:tcW w:w="1676" w:type="dxa"/>
            <w:vMerge w:val="restart"/>
            <w:vAlign w:val="center"/>
          </w:tcPr>
          <w:p w14:paraId="3726A0B1" w14:textId="77777777" w:rsidR="002A2433" w:rsidRPr="002A2433" w:rsidRDefault="002A2433" w:rsidP="002A2433">
            <w:pPr>
              <w:tabs>
                <w:tab w:val="left" w:pos="3405"/>
              </w:tabs>
              <w:jc w:val="center"/>
              <w:rPr>
                <w:rFonts w:ascii="Times New Roman" w:hAnsi="Times New Roman"/>
                <w:sz w:val="24"/>
                <w:szCs w:val="24"/>
              </w:rPr>
            </w:pPr>
            <w:bookmarkStart w:id="53" w:name="_Hlk214207616"/>
            <w:bookmarkStart w:id="54" w:name="_Hlk214210309"/>
            <w:r w:rsidRPr="002A2433">
              <w:rPr>
                <w:rFonts w:ascii="Times New Roman" w:hAnsi="Times New Roman"/>
                <w:sz w:val="24"/>
                <w:szCs w:val="24"/>
              </w:rPr>
              <w:t>Наименование показателей</w:t>
            </w:r>
          </w:p>
        </w:tc>
        <w:tc>
          <w:tcPr>
            <w:tcW w:w="3835" w:type="dxa"/>
            <w:gridSpan w:val="4"/>
            <w:vAlign w:val="center"/>
          </w:tcPr>
          <w:p w14:paraId="5FEF7127"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Первая очередь</w:t>
            </w:r>
          </w:p>
        </w:tc>
        <w:tc>
          <w:tcPr>
            <w:tcW w:w="3834" w:type="dxa"/>
            <w:gridSpan w:val="4"/>
            <w:vAlign w:val="center"/>
          </w:tcPr>
          <w:p w14:paraId="7FD4D09D"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Расчетный срок</w:t>
            </w:r>
          </w:p>
        </w:tc>
      </w:tr>
      <w:tr w:rsidR="002A2433" w:rsidRPr="002A2433" w14:paraId="78438DD7" w14:textId="77777777" w:rsidTr="00FA089D">
        <w:tc>
          <w:tcPr>
            <w:tcW w:w="1676" w:type="dxa"/>
            <w:vMerge/>
            <w:vAlign w:val="center"/>
          </w:tcPr>
          <w:p w14:paraId="0C0433D4" w14:textId="77777777" w:rsidR="002A2433" w:rsidRPr="002A2433" w:rsidRDefault="002A2433" w:rsidP="002A2433">
            <w:pPr>
              <w:tabs>
                <w:tab w:val="left" w:pos="3405"/>
              </w:tabs>
              <w:jc w:val="center"/>
              <w:rPr>
                <w:rFonts w:ascii="Times New Roman" w:hAnsi="Times New Roman"/>
                <w:sz w:val="24"/>
                <w:szCs w:val="24"/>
              </w:rPr>
            </w:pPr>
          </w:p>
        </w:tc>
        <w:tc>
          <w:tcPr>
            <w:tcW w:w="1000" w:type="dxa"/>
            <w:vAlign w:val="center"/>
          </w:tcPr>
          <w:p w14:paraId="1845062A"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Чело-век</w:t>
            </w:r>
          </w:p>
        </w:tc>
        <w:tc>
          <w:tcPr>
            <w:tcW w:w="770" w:type="dxa"/>
            <w:vAlign w:val="center"/>
          </w:tcPr>
          <w:p w14:paraId="2B0A2AF0"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 xml:space="preserve">% к </w:t>
            </w:r>
            <w:proofErr w:type="spellStart"/>
            <w:r w:rsidRPr="002A2433">
              <w:rPr>
                <w:rFonts w:ascii="Times New Roman" w:hAnsi="Times New Roman"/>
                <w:sz w:val="24"/>
                <w:szCs w:val="24"/>
              </w:rPr>
              <w:t>заня-тости</w:t>
            </w:r>
            <w:proofErr w:type="spellEnd"/>
          </w:p>
        </w:tc>
        <w:tc>
          <w:tcPr>
            <w:tcW w:w="830" w:type="dxa"/>
            <w:vAlign w:val="center"/>
          </w:tcPr>
          <w:p w14:paraId="401DFD13"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 к итогу рынка труда</w:t>
            </w:r>
          </w:p>
        </w:tc>
        <w:tc>
          <w:tcPr>
            <w:tcW w:w="1235" w:type="dxa"/>
            <w:vAlign w:val="center"/>
          </w:tcPr>
          <w:p w14:paraId="59828B1B"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 к числен-</w:t>
            </w:r>
            <w:proofErr w:type="spellStart"/>
            <w:r w:rsidRPr="002A2433">
              <w:rPr>
                <w:rFonts w:ascii="Times New Roman" w:hAnsi="Times New Roman"/>
                <w:sz w:val="24"/>
                <w:szCs w:val="24"/>
              </w:rPr>
              <w:t>ности</w:t>
            </w:r>
            <w:proofErr w:type="spellEnd"/>
            <w:r w:rsidRPr="002A2433">
              <w:rPr>
                <w:rFonts w:ascii="Times New Roman" w:hAnsi="Times New Roman"/>
                <w:sz w:val="24"/>
                <w:szCs w:val="24"/>
              </w:rPr>
              <w:t xml:space="preserve"> населения</w:t>
            </w:r>
          </w:p>
        </w:tc>
        <w:tc>
          <w:tcPr>
            <w:tcW w:w="999" w:type="dxa"/>
            <w:vAlign w:val="center"/>
          </w:tcPr>
          <w:p w14:paraId="001F7669"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Чело-век</w:t>
            </w:r>
          </w:p>
        </w:tc>
        <w:tc>
          <w:tcPr>
            <w:tcW w:w="770" w:type="dxa"/>
            <w:vAlign w:val="center"/>
          </w:tcPr>
          <w:p w14:paraId="520E4753"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 xml:space="preserve">% к </w:t>
            </w:r>
            <w:proofErr w:type="spellStart"/>
            <w:r w:rsidRPr="002A2433">
              <w:rPr>
                <w:rFonts w:ascii="Times New Roman" w:hAnsi="Times New Roman"/>
                <w:sz w:val="24"/>
                <w:szCs w:val="24"/>
              </w:rPr>
              <w:t>заня-тости</w:t>
            </w:r>
            <w:proofErr w:type="spellEnd"/>
          </w:p>
        </w:tc>
        <w:tc>
          <w:tcPr>
            <w:tcW w:w="830" w:type="dxa"/>
            <w:vAlign w:val="center"/>
          </w:tcPr>
          <w:p w14:paraId="08D3294D"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 к итогу рынка труда</w:t>
            </w:r>
          </w:p>
        </w:tc>
        <w:tc>
          <w:tcPr>
            <w:tcW w:w="1235" w:type="dxa"/>
            <w:vAlign w:val="center"/>
          </w:tcPr>
          <w:p w14:paraId="27E43149"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 к числен-</w:t>
            </w:r>
            <w:proofErr w:type="spellStart"/>
            <w:r w:rsidRPr="002A2433">
              <w:rPr>
                <w:rFonts w:ascii="Times New Roman" w:hAnsi="Times New Roman"/>
                <w:sz w:val="24"/>
                <w:szCs w:val="24"/>
              </w:rPr>
              <w:t>ности</w:t>
            </w:r>
            <w:proofErr w:type="spellEnd"/>
            <w:r w:rsidRPr="002A2433">
              <w:rPr>
                <w:rFonts w:ascii="Times New Roman" w:hAnsi="Times New Roman"/>
                <w:sz w:val="24"/>
                <w:szCs w:val="24"/>
              </w:rPr>
              <w:t xml:space="preserve"> населения</w:t>
            </w:r>
          </w:p>
        </w:tc>
      </w:tr>
      <w:tr w:rsidR="002A2433" w:rsidRPr="002A2433" w14:paraId="69F8743C" w14:textId="77777777" w:rsidTr="00FA089D">
        <w:tc>
          <w:tcPr>
            <w:tcW w:w="1676" w:type="dxa"/>
            <w:vAlign w:val="center"/>
          </w:tcPr>
          <w:p w14:paraId="52A56684" w14:textId="77777777" w:rsidR="002A2433" w:rsidRPr="002A2433" w:rsidRDefault="002A2433" w:rsidP="002A2433">
            <w:pPr>
              <w:tabs>
                <w:tab w:val="left" w:pos="3405"/>
              </w:tabs>
              <w:rPr>
                <w:rFonts w:ascii="Times New Roman" w:hAnsi="Times New Roman"/>
                <w:sz w:val="24"/>
                <w:szCs w:val="24"/>
              </w:rPr>
            </w:pPr>
            <w:r w:rsidRPr="002A2433">
              <w:rPr>
                <w:rFonts w:ascii="Times New Roman" w:hAnsi="Times New Roman"/>
                <w:sz w:val="24"/>
                <w:szCs w:val="24"/>
              </w:rPr>
              <w:t>Все население</w:t>
            </w:r>
          </w:p>
        </w:tc>
        <w:tc>
          <w:tcPr>
            <w:tcW w:w="1000" w:type="dxa"/>
            <w:vAlign w:val="center"/>
          </w:tcPr>
          <w:p w14:paraId="2E5AC812"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505</w:t>
            </w:r>
          </w:p>
        </w:tc>
        <w:tc>
          <w:tcPr>
            <w:tcW w:w="770" w:type="dxa"/>
            <w:vAlign w:val="center"/>
          </w:tcPr>
          <w:p w14:paraId="6BBA2684"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830" w:type="dxa"/>
            <w:vAlign w:val="center"/>
          </w:tcPr>
          <w:p w14:paraId="5F6476D5"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1235" w:type="dxa"/>
            <w:vAlign w:val="center"/>
          </w:tcPr>
          <w:p w14:paraId="2C2FC456"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100,0</w:t>
            </w:r>
          </w:p>
        </w:tc>
        <w:tc>
          <w:tcPr>
            <w:tcW w:w="999" w:type="dxa"/>
            <w:vAlign w:val="center"/>
          </w:tcPr>
          <w:p w14:paraId="3F8BF3DB"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539</w:t>
            </w:r>
          </w:p>
        </w:tc>
        <w:tc>
          <w:tcPr>
            <w:tcW w:w="770" w:type="dxa"/>
            <w:vAlign w:val="center"/>
          </w:tcPr>
          <w:p w14:paraId="7716DF83"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830" w:type="dxa"/>
            <w:vAlign w:val="center"/>
          </w:tcPr>
          <w:p w14:paraId="4389A551"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1235" w:type="dxa"/>
            <w:vAlign w:val="center"/>
          </w:tcPr>
          <w:p w14:paraId="1297F0AA"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100,0</w:t>
            </w:r>
          </w:p>
        </w:tc>
      </w:tr>
      <w:tr w:rsidR="002A2433" w:rsidRPr="002A2433" w14:paraId="563AF912" w14:textId="77777777" w:rsidTr="00FA089D">
        <w:tc>
          <w:tcPr>
            <w:tcW w:w="1676" w:type="dxa"/>
            <w:vAlign w:val="center"/>
          </w:tcPr>
          <w:p w14:paraId="7B9010C3" w14:textId="77777777" w:rsidR="002A2433" w:rsidRPr="002A2433" w:rsidRDefault="002A2433" w:rsidP="002A2433">
            <w:pPr>
              <w:tabs>
                <w:tab w:val="left" w:pos="3405"/>
              </w:tabs>
              <w:rPr>
                <w:rFonts w:ascii="Times New Roman" w:hAnsi="Times New Roman"/>
                <w:sz w:val="24"/>
                <w:szCs w:val="24"/>
              </w:rPr>
            </w:pPr>
            <w:r w:rsidRPr="002A2433">
              <w:rPr>
                <w:rFonts w:ascii="Times New Roman" w:hAnsi="Times New Roman"/>
                <w:sz w:val="24"/>
                <w:szCs w:val="24"/>
              </w:rPr>
              <w:t>Основные индикаторы рынка труда</w:t>
            </w:r>
          </w:p>
        </w:tc>
        <w:tc>
          <w:tcPr>
            <w:tcW w:w="1000" w:type="dxa"/>
            <w:vAlign w:val="center"/>
          </w:tcPr>
          <w:p w14:paraId="60E0096A"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379</w:t>
            </w:r>
          </w:p>
        </w:tc>
        <w:tc>
          <w:tcPr>
            <w:tcW w:w="770" w:type="dxa"/>
            <w:vAlign w:val="center"/>
          </w:tcPr>
          <w:p w14:paraId="0DD61C06"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830" w:type="dxa"/>
            <w:vAlign w:val="center"/>
          </w:tcPr>
          <w:p w14:paraId="69FDD6F6"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100,0</w:t>
            </w:r>
          </w:p>
        </w:tc>
        <w:tc>
          <w:tcPr>
            <w:tcW w:w="1235" w:type="dxa"/>
            <w:vAlign w:val="center"/>
          </w:tcPr>
          <w:p w14:paraId="4A2C91D4"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999" w:type="dxa"/>
            <w:vAlign w:val="center"/>
          </w:tcPr>
          <w:p w14:paraId="2AE35286"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403</w:t>
            </w:r>
          </w:p>
        </w:tc>
        <w:tc>
          <w:tcPr>
            <w:tcW w:w="770" w:type="dxa"/>
            <w:vAlign w:val="center"/>
          </w:tcPr>
          <w:p w14:paraId="6DE1B6B8"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830" w:type="dxa"/>
            <w:vAlign w:val="center"/>
          </w:tcPr>
          <w:p w14:paraId="072B9B19"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100,0</w:t>
            </w:r>
          </w:p>
        </w:tc>
        <w:tc>
          <w:tcPr>
            <w:tcW w:w="1235" w:type="dxa"/>
            <w:vAlign w:val="center"/>
          </w:tcPr>
          <w:p w14:paraId="2EE9B113"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r>
      <w:tr w:rsidR="002A2433" w:rsidRPr="002A2433" w14:paraId="49001084" w14:textId="77777777" w:rsidTr="00FA089D">
        <w:tc>
          <w:tcPr>
            <w:tcW w:w="1676" w:type="dxa"/>
            <w:vAlign w:val="center"/>
          </w:tcPr>
          <w:p w14:paraId="2F721935" w14:textId="77777777" w:rsidR="002A2433" w:rsidRPr="002A2433" w:rsidRDefault="002A2433" w:rsidP="002A2433">
            <w:pPr>
              <w:tabs>
                <w:tab w:val="left" w:pos="3405"/>
              </w:tabs>
              <w:rPr>
                <w:rFonts w:ascii="Times New Roman" w:hAnsi="Times New Roman"/>
                <w:sz w:val="24"/>
                <w:szCs w:val="24"/>
              </w:rPr>
            </w:pPr>
            <w:r w:rsidRPr="002A2433">
              <w:rPr>
                <w:rFonts w:ascii="Times New Roman" w:hAnsi="Times New Roman"/>
                <w:b/>
                <w:sz w:val="24"/>
                <w:szCs w:val="24"/>
              </w:rPr>
              <w:t>А.</w:t>
            </w:r>
            <w:r w:rsidRPr="002A2433">
              <w:rPr>
                <w:rFonts w:ascii="Times New Roman" w:hAnsi="Times New Roman"/>
                <w:sz w:val="24"/>
                <w:szCs w:val="24"/>
              </w:rPr>
              <w:t xml:space="preserve"> Рабочая сила – всего,</w:t>
            </w:r>
          </w:p>
        </w:tc>
        <w:tc>
          <w:tcPr>
            <w:tcW w:w="1000" w:type="dxa"/>
            <w:vAlign w:val="center"/>
          </w:tcPr>
          <w:p w14:paraId="473DCEC9"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212</w:t>
            </w:r>
          </w:p>
        </w:tc>
        <w:tc>
          <w:tcPr>
            <w:tcW w:w="770" w:type="dxa"/>
            <w:vAlign w:val="center"/>
          </w:tcPr>
          <w:p w14:paraId="2932C844"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100,0</w:t>
            </w:r>
          </w:p>
        </w:tc>
        <w:tc>
          <w:tcPr>
            <w:tcW w:w="830" w:type="dxa"/>
            <w:vAlign w:val="center"/>
          </w:tcPr>
          <w:p w14:paraId="1C39AAFA"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1235" w:type="dxa"/>
            <w:vAlign w:val="center"/>
          </w:tcPr>
          <w:p w14:paraId="6B60FD3A"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42,0</w:t>
            </w:r>
          </w:p>
        </w:tc>
        <w:tc>
          <w:tcPr>
            <w:tcW w:w="999" w:type="dxa"/>
            <w:vAlign w:val="center"/>
          </w:tcPr>
          <w:p w14:paraId="02DF940F"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233</w:t>
            </w:r>
          </w:p>
        </w:tc>
        <w:tc>
          <w:tcPr>
            <w:tcW w:w="770" w:type="dxa"/>
            <w:vAlign w:val="center"/>
          </w:tcPr>
          <w:p w14:paraId="563FABD6"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100,0</w:t>
            </w:r>
          </w:p>
        </w:tc>
        <w:tc>
          <w:tcPr>
            <w:tcW w:w="830" w:type="dxa"/>
            <w:vAlign w:val="center"/>
          </w:tcPr>
          <w:p w14:paraId="63B006E9"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1235" w:type="dxa"/>
            <w:vAlign w:val="center"/>
          </w:tcPr>
          <w:p w14:paraId="73060523"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43,2</w:t>
            </w:r>
          </w:p>
        </w:tc>
      </w:tr>
      <w:tr w:rsidR="002A2433" w:rsidRPr="002A2433" w14:paraId="31654F1E" w14:textId="77777777" w:rsidTr="00FA089D">
        <w:tc>
          <w:tcPr>
            <w:tcW w:w="1676" w:type="dxa"/>
            <w:vAlign w:val="center"/>
          </w:tcPr>
          <w:p w14:paraId="22867B16" w14:textId="77777777" w:rsidR="002A2433" w:rsidRPr="002A2433" w:rsidRDefault="002A2433" w:rsidP="002A2433">
            <w:pPr>
              <w:tabs>
                <w:tab w:val="left" w:pos="3405"/>
              </w:tabs>
              <w:rPr>
                <w:rFonts w:ascii="Times New Roman" w:hAnsi="Times New Roman"/>
                <w:sz w:val="24"/>
                <w:szCs w:val="24"/>
              </w:rPr>
            </w:pPr>
            <w:r w:rsidRPr="002A2433">
              <w:rPr>
                <w:rFonts w:ascii="Times New Roman" w:hAnsi="Times New Roman"/>
                <w:sz w:val="24"/>
                <w:szCs w:val="24"/>
              </w:rPr>
              <w:t>в том числе:</w:t>
            </w:r>
          </w:p>
        </w:tc>
        <w:tc>
          <w:tcPr>
            <w:tcW w:w="1000" w:type="dxa"/>
            <w:vAlign w:val="center"/>
          </w:tcPr>
          <w:p w14:paraId="1C2CBA62" w14:textId="77777777" w:rsidR="002A2433" w:rsidRPr="002A2433" w:rsidRDefault="002A2433" w:rsidP="002A2433">
            <w:pPr>
              <w:tabs>
                <w:tab w:val="left" w:pos="3405"/>
              </w:tabs>
              <w:jc w:val="center"/>
              <w:rPr>
                <w:rFonts w:ascii="Times New Roman" w:hAnsi="Times New Roman"/>
                <w:sz w:val="24"/>
                <w:szCs w:val="24"/>
              </w:rPr>
            </w:pPr>
          </w:p>
        </w:tc>
        <w:tc>
          <w:tcPr>
            <w:tcW w:w="770" w:type="dxa"/>
            <w:vAlign w:val="center"/>
          </w:tcPr>
          <w:p w14:paraId="7AF70EB3" w14:textId="77777777" w:rsidR="002A2433" w:rsidRPr="002A2433" w:rsidRDefault="002A2433" w:rsidP="002A2433">
            <w:pPr>
              <w:tabs>
                <w:tab w:val="left" w:pos="3405"/>
              </w:tabs>
              <w:jc w:val="center"/>
              <w:rPr>
                <w:rFonts w:ascii="Times New Roman" w:hAnsi="Times New Roman"/>
                <w:sz w:val="24"/>
                <w:szCs w:val="24"/>
              </w:rPr>
            </w:pPr>
          </w:p>
        </w:tc>
        <w:tc>
          <w:tcPr>
            <w:tcW w:w="830" w:type="dxa"/>
            <w:vAlign w:val="center"/>
          </w:tcPr>
          <w:p w14:paraId="72FBE5B5" w14:textId="77777777" w:rsidR="002A2433" w:rsidRPr="002A2433" w:rsidRDefault="002A2433" w:rsidP="002A2433">
            <w:pPr>
              <w:tabs>
                <w:tab w:val="left" w:pos="3405"/>
              </w:tabs>
              <w:jc w:val="center"/>
              <w:rPr>
                <w:rFonts w:ascii="Times New Roman" w:hAnsi="Times New Roman"/>
                <w:sz w:val="24"/>
                <w:szCs w:val="24"/>
              </w:rPr>
            </w:pPr>
          </w:p>
        </w:tc>
        <w:tc>
          <w:tcPr>
            <w:tcW w:w="1235" w:type="dxa"/>
            <w:vAlign w:val="center"/>
          </w:tcPr>
          <w:p w14:paraId="44A8342F" w14:textId="77777777" w:rsidR="002A2433" w:rsidRPr="002A2433" w:rsidRDefault="002A2433" w:rsidP="002A2433">
            <w:pPr>
              <w:tabs>
                <w:tab w:val="left" w:pos="3405"/>
              </w:tabs>
              <w:jc w:val="center"/>
              <w:rPr>
                <w:rFonts w:ascii="Times New Roman" w:hAnsi="Times New Roman"/>
                <w:sz w:val="24"/>
                <w:szCs w:val="24"/>
              </w:rPr>
            </w:pPr>
          </w:p>
        </w:tc>
        <w:tc>
          <w:tcPr>
            <w:tcW w:w="999" w:type="dxa"/>
            <w:vAlign w:val="center"/>
          </w:tcPr>
          <w:p w14:paraId="03E6CA6A" w14:textId="77777777" w:rsidR="002A2433" w:rsidRPr="002A2433" w:rsidRDefault="002A2433" w:rsidP="002A2433">
            <w:pPr>
              <w:tabs>
                <w:tab w:val="left" w:pos="3405"/>
              </w:tabs>
              <w:jc w:val="center"/>
              <w:rPr>
                <w:rFonts w:ascii="Times New Roman" w:hAnsi="Times New Roman"/>
                <w:sz w:val="24"/>
                <w:szCs w:val="24"/>
              </w:rPr>
            </w:pPr>
          </w:p>
        </w:tc>
        <w:tc>
          <w:tcPr>
            <w:tcW w:w="770" w:type="dxa"/>
            <w:vAlign w:val="center"/>
          </w:tcPr>
          <w:p w14:paraId="47F00818" w14:textId="77777777" w:rsidR="002A2433" w:rsidRPr="002A2433" w:rsidRDefault="002A2433" w:rsidP="002A2433">
            <w:pPr>
              <w:tabs>
                <w:tab w:val="left" w:pos="3405"/>
              </w:tabs>
              <w:jc w:val="center"/>
              <w:rPr>
                <w:rFonts w:ascii="Times New Roman" w:hAnsi="Times New Roman"/>
                <w:sz w:val="24"/>
                <w:szCs w:val="24"/>
              </w:rPr>
            </w:pPr>
          </w:p>
        </w:tc>
        <w:tc>
          <w:tcPr>
            <w:tcW w:w="830" w:type="dxa"/>
            <w:vAlign w:val="center"/>
          </w:tcPr>
          <w:p w14:paraId="5E73546A" w14:textId="77777777" w:rsidR="002A2433" w:rsidRPr="002A2433" w:rsidRDefault="002A2433" w:rsidP="002A2433">
            <w:pPr>
              <w:tabs>
                <w:tab w:val="left" w:pos="3405"/>
              </w:tabs>
              <w:jc w:val="center"/>
              <w:rPr>
                <w:rFonts w:ascii="Times New Roman" w:hAnsi="Times New Roman"/>
                <w:sz w:val="24"/>
                <w:szCs w:val="24"/>
              </w:rPr>
            </w:pPr>
          </w:p>
        </w:tc>
        <w:tc>
          <w:tcPr>
            <w:tcW w:w="1235" w:type="dxa"/>
            <w:vAlign w:val="center"/>
          </w:tcPr>
          <w:p w14:paraId="097A3C3B" w14:textId="77777777" w:rsidR="002A2433" w:rsidRPr="002A2433" w:rsidRDefault="002A2433" w:rsidP="002A2433">
            <w:pPr>
              <w:tabs>
                <w:tab w:val="left" w:pos="3405"/>
              </w:tabs>
              <w:jc w:val="center"/>
              <w:rPr>
                <w:rFonts w:ascii="Times New Roman" w:hAnsi="Times New Roman"/>
                <w:sz w:val="24"/>
                <w:szCs w:val="24"/>
              </w:rPr>
            </w:pPr>
          </w:p>
        </w:tc>
      </w:tr>
      <w:tr w:rsidR="002A2433" w:rsidRPr="002A2433" w14:paraId="0D31D2A3" w14:textId="77777777" w:rsidTr="00FA089D">
        <w:tc>
          <w:tcPr>
            <w:tcW w:w="1676" w:type="dxa"/>
            <w:vAlign w:val="center"/>
          </w:tcPr>
          <w:p w14:paraId="169907C5" w14:textId="77777777" w:rsidR="002A2433" w:rsidRPr="002A2433" w:rsidRDefault="002A2433" w:rsidP="002A2433">
            <w:pPr>
              <w:tabs>
                <w:tab w:val="left" w:pos="3405"/>
              </w:tabs>
              <w:rPr>
                <w:rFonts w:ascii="Times New Roman" w:hAnsi="Times New Roman"/>
                <w:sz w:val="24"/>
                <w:szCs w:val="24"/>
              </w:rPr>
            </w:pPr>
            <w:r w:rsidRPr="002A2433">
              <w:rPr>
                <w:rFonts w:ascii="Times New Roman" w:hAnsi="Times New Roman"/>
                <w:b/>
                <w:sz w:val="24"/>
                <w:szCs w:val="24"/>
                <w:lang w:val="en-US"/>
              </w:rPr>
              <w:t>I</w:t>
            </w:r>
            <w:r w:rsidRPr="002A2433">
              <w:rPr>
                <w:rFonts w:ascii="Times New Roman" w:hAnsi="Times New Roman"/>
                <w:b/>
                <w:sz w:val="24"/>
                <w:szCs w:val="24"/>
              </w:rPr>
              <w:t>.</w:t>
            </w:r>
            <w:r w:rsidRPr="002A2433">
              <w:rPr>
                <w:rFonts w:ascii="Times New Roman" w:hAnsi="Times New Roman"/>
                <w:sz w:val="24"/>
                <w:szCs w:val="24"/>
              </w:rPr>
              <w:t xml:space="preserve"> Занятое население – всего,</w:t>
            </w:r>
          </w:p>
        </w:tc>
        <w:tc>
          <w:tcPr>
            <w:tcW w:w="1000" w:type="dxa"/>
            <w:vAlign w:val="center"/>
          </w:tcPr>
          <w:p w14:paraId="07CBCA31"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201</w:t>
            </w:r>
          </w:p>
        </w:tc>
        <w:tc>
          <w:tcPr>
            <w:tcW w:w="770" w:type="dxa"/>
            <w:vAlign w:val="center"/>
          </w:tcPr>
          <w:p w14:paraId="30186111"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lang w:val="en-US"/>
              </w:rPr>
              <w:t>9</w:t>
            </w:r>
            <w:r w:rsidRPr="002A2433">
              <w:rPr>
                <w:rFonts w:ascii="Times New Roman" w:hAnsi="Times New Roman"/>
                <w:sz w:val="24"/>
                <w:szCs w:val="24"/>
              </w:rPr>
              <w:t>4,8</w:t>
            </w:r>
          </w:p>
        </w:tc>
        <w:tc>
          <w:tcPr>
            <w:tcW w:w="830" w:type="dxa"/>
            <w:vAlign w:val="center"/>
          </w:tcPr>
          <w:p w14:paraId="3250838C"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1235" w:type="dxa"/>
            <w:vAlign w:val="center"/>
          </w:tcPr>
          <w:p w14:paraId="55D35871"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999" w:type="dxa"/>
            <w:vAlign w:val="center"/>
          </w:tcPr>
          <w:p w14:paraId="27F4C4F0"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227</w:t>
            </w:r>
          </w:p>
        </w:tc>
        <w:tc>
          <w:tcPr>
            <w:tcW w:w="770" w:type="dxa"/>
            <w:vAlign w:val="center"/>
          </w:tcPr>
          <w:p w14:paraId="7433F583"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97,6</w:t>
            </w:r>
          </w:p>
        </w:tc>
        <w:tc>
          <w:tcPr>
            <w:tcW w:w="830" w:type="dxa"/>
            <w:vAlign w:val="center"/>
          </w:tcPr>
          <w:p w14:paraId="085EA9FD"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1235" w:type="dxa"/>
            <w:vAlign w:val="center"/>
          </w:tcPr>
          <w:p w14:paraId="32AC0B14"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r>
      <w:tr w:rsidR="002A2433" w:rsidRPr="002A2433" w14:paraId="1666B347" w14:textId="77777777" w:rsidTr="00FA089D">
        <w:tc>
          <w:tcPr>
            <w:tcW w:w="1676" w:type="dxa"/>
            <w:vAlign w:val="center"/>
          </w:tcPr>
          <w:p w14:paraId="4B6A7EEC" w14:textId="77777777" w:rsidR="002A2433" w:rsidRPr="002A2433" w:rsidRDefault="002A2433" w:rsidP="002A2433">
            <w:pPr>
              <w:tabs>
                <w:tab w:val="left" w:pos="3405"/>
              </w:tabs>
              <w:rPr>
                <w:rFonts w:ascii="Times New Roman" w:hAnsi="Times New Roman"/>
                <w:sz w:val="24"/>
                <w:szCs w:val="24"/>
              </w:rPr>
            </w:pPr>
            <w:r w:rsidRPr="002A2433">
              <w:rPr>
                <w:rFonts w:ascii="Times New Roman" w:hAnsi="Times New Roman"/>
                <w:sz w:val="24"/>
                <w:szCs w:val="24"/>
              </w:rPr>
              <w:t>в том числе:</w:t>
            </w:r>
          </w:p>
        </w:tc>
        <w:tc>
          <w:tcPr>
            <w:tcW w:w="1000" w:type="dxa"/>
            <w:vAlign w:val="center"/>
          </w:tcPr>
          <w:p w14:paraId="4F93F70E" w14:textId="77777777" w:rsidR="002A2433" w:rsidRPr="002A2433" w:rsidRDefault="002A2433" w:rsidP="002A2433">
            <w:pPr>
              <w:tabs>
                <w:tab w:val="left" w:pos="3405"/>
              </w:tabs>
              <w:jc w:val="center"/>
              <w:rPr>
                <w:rFonts w:ascii="Times New Roman" w:hAnsi="Times New Roman"/>
                <w:sz w:val="24"/>
                <w:szCs w:val="24"/>
              </w:rPr>
            </w:pPr>
          </w:p>
        </w:tc>
        <w:tc>
          <w:tcPr>
            <w:tcW w:w="770" w:type="dxa"/>
            <w:vAlign w:val="center"/>
          </w:tcPr>
          <w:p w14:paraId="7A79AD53" w14:textId="77777777" w:rsidR="002A2433" w:rsidRPr="002A2433" w:rsidRDefault="002A2433" w:rsidP="002A2433">
            <w:pPr>
              <w:tabs>
                <w:tab w:val="left" w:pos="3405"/>
              </w:tabs>
              <w:jc w:val="center"/>
              <w:rPr>
                <w:rFonts w:ascii="Times New Roman" w:hAnsi="Times New Roman"/>
                <w:sz w:val="24"/>
                <w:szCs w:val="24"/>
              </w:rPr>
            </w:pPr>
          </w:p>
        </w:tc>
        <w:tc>
          <w:tcPr>
            <w:tcW w:w="830" w:type="dxa"/>
            <w:vAlign w:val="center"/>
          </w:tcPr>
          <w:p w14:paraId="28FB2FCE" w14:textId="77777777" w:rsidR="002A2433" w:rsidRPr="002A2433" w:rsidRDefault="002A2433" w:rsidP="002A2433">
            <w:pPr>
              <w:tabs>
                <w:tab w:val="left" w:pos="3405"/>
              </w:tabs>
              <w:jc w:val="center"/>
              <w:rPr>
                <w:rFonts w:ascii="Times New Roman" w:hAnsi="Times New Roman"/>
                <w:sz w:val="24"/>
                <w:szCs w:val="24"/>
              </w:rPr>
            </w:pPr>
          </w:p>
        </w:tc>
        <w:tc>
          <w:tcPr>
            <w:tcW w:w="1235" w:type="dxa"/>
            <w:vAlign w:val="center"/>
          </w:tcPr>
          <w:p w14:paraId="4765C5FB" w14:textId="77777777" w:rsidR="002A2433" w:rsidRPr="002A2433" w:rsidRDefault="002A2433" w:rsidP="002A2433">
            <w:pPr>
              <w:tabs>
                <w:tab w:val="left" w:pos="3405"/>
              </w:tabs>
              <w:jc w:val="center"/>
              <w:rPr>
                <w:rFonts w:ascii="Times New Roman" w:hAnsi="Times New Roman"/>
                <w:sz w:val="24"/>
                <w:szCs w:val="24"/>
              </w:rPr>
            </w:pPr>
          </w:p>
        </w:tc>
        <w:tc>
          <w:tcPr>
            <w:tcW w:w="999" w:type="dxa"/>
            <w:vAlign w:val="center"/>
          </w:tcPr>
          <w:p w14:paraId="2669075A" w14:textId="77777777" w:rsidR="002A2433" w:rsidRPr="002A2433" w:rsidRDefault="002A2433" w:rsidP="002A2433">
            <w:pPr>
              <w:tabs>
                <w:tab w:val="left" w:pos="3405"/>
              </w:tabs>
              <w:jc w:val="center"/>
              <w:rPr>
                <w:rFonts w:ascii="Times New Roman" w:hAnsi="Times New Roman"/>
                <w:sz w:val="24"/>
                <w:szCs w:val="24"/>
              </w:rPr>
            </w:pPr>
          </w:p>
        </w:tc>
        <w:tc>
          <w:tcPr>
            <w:tcW w:w="770" w:type="dxa"/>
            <w:vAlign w:val="center"/>
          </w:tcPr>
          <w:p w14:paraId="264BC104" w14:textId="77777777" w:rsidR="002A2433" w:rsidRPr="002A2433" w:rsidRDefault="002A2433" w:rsidP="002A2433">
            <w:pPr>
              <w:tabs>
                <w:tab w:val="left" w:pos="3405"/>
              </w:tabs>
              <w:jc w:val="center"/>
              <w:rPr>
                <w:rFonts w:ascii="Times New Roman" w:hAnsi="Times New Roman"/>
                <w:sz w:val="24"/>
                <w:szCs w:val="24"/>
              </w:rPr>
            </w:pPr>
          </w:p>
        </w:tc>
        <w:tc>
          <w:tcPr>
            <w:tcW w:w="830" w:type="dxa"/>
            <w:vAlign w:val="center"/>
          </w:tcPr>
          <w:p w14:paraId="43388E92" w14:textId="77777777" w:rsidR="002A2433" w:rsidRPr="002A2433" w:rsidRDefault="002A2433" w:rsidP="002A2433">
            <w:pPr>
              <w:tabs>
                <w:tab w:val="left" w:pos="3405"/>
              </w:tabs>
              <w:jc w:val="center"/>
              <w:rPr>
                <w:rFonts w:ascii="Times New Roman" w:hAnsi="Times New Roman"/>
                <w:sz w:val="24"/>
                <w:szCs w:val="24"/>
              </w:rPr>
            </w:pPr>
          </w:p>
        </w:tc>
        <w:tc>
          <w:tcPr>
            <w:tcW w:w="1235" w:type="dxa"/>
            <w:vAlign w:val="center"/>
          </w:tcPr>
          <w:p w14:paraId="6BC241E4" w14:textId="77777777" w:rsidR="002A2433" w:rsidRPr="002A2433" w:rsidRDefault="002A2433" w:rsidP="002A2433">
            <w:pPr>
              <w:tabs>
                <w:tab w:val="left" w:pos="3405"/>
              </w:tabs>
              <w:jc w:val="center"/>
              <w:rPr>
                <w:rFonts w:ascii="Times New Roman" w:hAnsi="Times New Roman"/>
                <w:sz w:val="24"/>
                <w:szCs w:val="24"/>
              </w:rPr>
            </w:pPr>
          </w:p>
        </w:tc>
      </w:tr>
      <w:tr w:rsidR="002A2433" w:rsidRPr="002A2433" w14:paraId="0CB851F5" w14:textId="77777777" w:rsidTr="00FA089D">
        <w:tc>
          <w:tcPr>
            <w:tcW w:w="1676" w:type="dxa"/>
            <w:vAlign w:val="center"/>
          </w:tcPr>
          <w:p w14:paraId="7CF8708C" w14:textId="77777777" w:rsidR="002A2433" w:rsidRPr="002A2433" w:rsidRDefault="002A2433" w:rsidP="002A2433">
            <w:pPr>
              <w:tabs>
                <w:tab w:val="left" w:pos="3405"/>
              </w:tabs>
              <w:rPr>
                <w:rFonts w:ascii="Times New Roman" w:hAnsi="Times New Roman"/>
                <w:sz w:val="24"/>
                <w:szCs w:val="24"/>
              </w:rPr>
            </w:pPr>
            <w:r w:rsidRPr="002A2433">
              <w:rPr>
                <w:rFonts w:ascii="Times New Roman" w:hAnsi="Times New Roman"/>
                <w:sz w:val="24"/>
                <w:szCs w:val="24"/>
              </w:rPr>
              <w:t>- н</w:t>
            </w:r>
            <w:r w:rsidRPr="002A2433">
              <w:rPr>
                <w:rFonts w:ascii="Times New Roman" w:hAnsi="Times New Roman"/>
                <w:i/>
                <w:sz w:val="24"/>
                <w:szCs w:val="24"/>
              </w:rPr>
              <w:t>аемные работники</w:t>
            </w:r>
          </w:p>
        </w:tc>
        <w:tc>
          <w:tcPr>
            <w:tcW w:w="1000" w:type="dxa"/>
            <w:vAlign w:val="center"/>
          </w:tcPr>
          <w:p w14:paraId="6202AF2E"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161</w:t>
            </w:r>
          </w:p>
        </w:tc>
        <w:tc>
          <w:tcPr>
            <w:tcW w:w="770" w:type="dxa"/>
            <w:vAlign w:val="center"/>
          </w:tcPr>
          <w:p w14:paraId="1C076F86"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75,7</w:t>
            </w:r>
          </w:p>
        </w:tc>
        <w:tc>
          <w:tcPr>
            <w:tcW w:w="830" w:type="dxa"/>
            <w:vAlign w:val="center"/>
          </w:tcPr>
          <w:p w14:paraId="644E2C2A"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1235" w:type="dxa"/>
            <w:vAlign w:val="center"/>
          </w:tcPr>
          <w:p w14:paraId="260121D9"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999" w:type="dxa"/>
            <w:vAlign w:val="center"/>
          </w:tcPr>
          <w:p w14:paraId="147C4C77"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185</w:t>
            </w:r>
          </w:p>
        </w:tc>
        <w:tc>
          <w:tcPr>
            <w:tcW w:w="770" w:type="dxa"/>
            <w:vAlign w:val="center"/>
          </w:tcPr>
          <w:p w14:paraId="7F8E2168"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79,5</w:t>
            </w:r>
          </w:p>
        </w:tc>
        <w:tc>
          <w:tcPr>
            <w:tcW w:w="830" w:type="dxa"/>
            <w:vAlign w:val="center"/>
          </w:tcPr>
          <w:p w14:paraId="0AA48B1F"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1235" w:type="dxa"/>
            <w:vAlign w:val="center"/>
          </w:tcPr>
          <w:p w14:paraId="6579CCF2"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r>
      <w:tr w:rsidR="002A2433" w:rsidRPr="002A2433" w14:paraId="2A667AFB" w14:textId="77777777" w:rsidTr="00FA089D">
        <w:tc>
          <w:tcPr>
            <w:tcW w:w="1676" w:type="dxa"/>
            <w:vAlign w:val="center"/>
          </w:tcPr>
          <w:p w14:paraId="162CE904" w14:textId="77777777" w:rsidR="002A2433" w:rsidRPr="002A2433" w:rsidRDefault="002A2433" w:rsidP="002A2433">
            <w:pPr>
              <w:tabs>
                <w:tab w:val="left" w:pos="3405"/>
              </w:tabs>
              <w:rPr>
                <w:rFonts w:ascii="Times New Roman" w:hAnsi="Times New Roman"/>
                <w:sz w:val="24"/>
                <w:szCs w:val="24"/>
              </w:rPr>
            </w:pPr>
            <w:r w:rsidRPr="002A2433">
              <w:rPr>
                <w:rFonts w:ascii="Times New Roman" w:hAnsi="Times New Roman"/>
                <w:i/>
                <w:sz w:val="24"/>
                <w:szCs w:val="24"/>
              </w:rPr>
              <w:t>-</w:t>
            </w:r>
            <w:proofErr w:type="spellStart"/>
            <w:r w:rsidRPr="002A2433">
              <w:rPr>
                <w:rFonts w:ascii="Times New Roman" w:hAnsi="Times New Roman"/>
                <w:i/>
              </w:rPr>
              <w:t>самостоятель</w:t>
            </w:r>
            <w:proofErr w:type="spellEnd"/>
            <w:r w:rsidRPr="002A2433">
              <w:rPr>
                <w:rFonts w:ascii="Times New Roman" w:hAnsi="Times New Roman"/>
                <w:i/>
              </w:rPr>
              <w:t>-но занятые работники</w:t>
            </w:r>
          </w:p>
        </w:tc>
        <w:tc>
          <w:tcPr>
            <w:tcW w:w="1000" w:type="dxa"/>
            <w:vAlign w:val="center"/>
          </w:tcPr>
          <w:p w14:paraId="53F3FD18"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41</w:t>
            </w:r>
          </w:p>
        </w:tc>
        <w:tc>
          <w:tcPr>
            <w:tcW w:w="770" w:type="dxa"/>
            <w:vAlign w:val="center"/>
          </w:tcPr>
          <w:p w14:paraId="524155DD"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19,1</w:t>
            </w:r>
          </w:p>
        </w:tc>
        <w:tc>
          <w:tcPr>
            <w:tcW w:w="830" w:type="dxa"/>
            <w:vAlign w:val="center"/>
          </w:tcPr>
          <w:p w14:paraId="2F87D873"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1235" w:type="dxa"/>
            <w:vAlign w:val="center"/>
          </w:tcPr>
          <w:p w14:paraId="09879377"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999" w:type="dxa"/>
            <w:vAlign w:val="center"/>
          </w:tcPr>
          <w:p w14:paraId="3130EDFC"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42</w:t>
            </w:r>
          </w:p>
        </w:tc>
        <w:tc>
          <w:tcPr>
            <w:tcW w:w="770" w:type="dxa"/>
            <w:vAlign w:val="center"/>
          </w:tcPr>
          <w:p w14:paraId="3D26A767"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18,1</w:t>
            </w:r>
          </w:p>
        </w:tc>
        <w:tc>
          <w:tcPr>
            <w:tcW w:w="830" w:type="dxa"/>
            <w:vAlign w:val="center"/>
          </w:tcPr>
          <w:p w14:paraId="0EF0DF81"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1235" w:type="dxa"/>
            <w:vAlign w:val="center"/>
          </w:tcPr>
          <w:p w14:paraId="49BB1D79"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r>
      <w:tr w:rsidR="002A2433" w:rsidRPr="002A2433" w14:paraId="29AB9ADC" w14:textId="77777777" w:rsidTr="00FA089D">
        <w:tc>
          <w:tcPr>
            <w:tcW w:w="1676" w:type="dxa"/>
            <w:vAlign w:val="center"/>
          </w:tcPr>
          <w:p w14:paraId="3888C8B9" w14:textId="77777777" w:rsidR="002A2433" w:rsidRPr="002A2433" w:rsidRDefault="002A2433" w:rsidP="002A2433">
            <w:pPr>
              <w:tabs>
                <w:tab w:val="left" w:pos="3405"/>
              </w:tabs>
              <w:rPr>
                <w:rFonts w:ascii="Times New Roman" w:hAnsi="Times New Roman"/>
                <w:sz w:val="24"/>
                <w:szCs w:val="24"/>
              </w:rPr>
            </w:pPr>
            <w:r w:rsidRPr="002A2433">
              <w:rPr>
                <w:rFonts w:ascii="Times New Roman" w:hAnsi="Times New Roman"/>
                <w:b/>
                <w:sz w:val="24"/>
                <w:szCs w:val="24"/>
                <w:lang w:val="en-US"/>
              </w:rPr>
              <w:t>II</w:t>
            </w:r>
            <w:r w:rsidRPr="002A2433">
              <w:rPr>
                <w:rFonts w:ascii="Times New Roman" w:hAnsi="Times New Roman"/>
                <w:b/>
                <w:sz w:val="24"/>
                <w:szCs w:val="24"/>
              </w:rPr>
              <w:t>.</w:t>
            </w:r>
            <w:r w:rsidRPr="002A2433">
              <w:rPr>
                <w:rFonts w:ascii="Times New Roman" w:hAnsi="Times New Roman"/>
                <w:sz w:val="24"/>
                <w:szCs w:val="24"/>
              </w:rPr>
              <w:t xml:space="preserve"> Безработное население</w:t>
            </w:r>
          </w:p>
        </w:tc>
        <w:tc>
          <w:tcPr>
            <w:tcW w:w="1000" w:type="dxa"/>
            <w:vAlign w:val="center"/>
          </w:tcPr>
          <w:p w14:paraId="72893D5E"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11</w:t>
            </w:r>
          </w:p>
        </w:tc>
        <w:tc>
          <w:tcPr>
            <w:tcW w:w="770" w:type="dxa"/>
            <w:vAlign w:val="center"/>
          </w:tcPr>
          <w:p w14:paraId="16042906"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5,2</w:t>
            </w:r>
          </w:p>
        </w:tc>
        <w:tc>
          <w:tcPr>
            <w:tcW w:w="830" w:type="dxa"/>
            <w:vAlign w:val="center"/>
          </w:tcPr>
          <w:p w14:paraId="38A697FB"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1235" w:type="dxa"/>
            <w:vAlign w:val="center"/>
          </w:tcPr>
          <w:p w14:paraId="6A2158FD"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999" w:type="dxa"/>
            <w:vAlign w:val="center"/>
          </w:tcPr>
          <w:p w14:paraId="1C5FD5D4"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6</w:t>
            </w:r>
          </w:p>
        </w:tc>
        <w:tc>
          <w:tcPr>
            <w:tcW w:w="770" w:type="dxa"/>
            <w:vAlign w:val="center"/>
          </w:tcPr>
          <w:p w14:paraId="239AD96B"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2,4</w:t>
            </w:r>
          </w:p>
        </w:tc>
        <w:tc>
          <w:tcPr>
            <w:tcW w:w="830" w:type="dxa"/>
            <w:vAlign w:val="center"/>
          </w:tcPr>
          <w:p w14:paraId="0693A894"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1235" w:type="dxa"/>
            <w:vAlign w:val="center"/>
          </w:tcPr>
          <w:p w14:paraId="69B6ECE9"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r>
      <w:tr w:rsidR="002A2433" w:rsidRPr="002A2433" w14:paraId="132B1F5C" w14:textId="77777777" w:rsidTr="00FA089D">
        <w:tc>
          <w:tcPr>
            <w:tcW w:w="1676" w:type="dxa"/>
            <w:vAlign w:val="center"/>
          </w:tcPr>
          <w:p w14:paraId="3760B932" w14:textId="77777777" w:rsidR="002A2433" w:rsidRPr="002A2433" w:rsidRDefault="002A2433" w:rsidP="002A2433">
            <w:pPr>
              <w:tabs>
                <w:tab w:val="left" w:pos="3405"/>
              </w:tabs>
              <w:rPr>
                <w:rFonts w:ascii="Times New Roman" w:hAnsi="Times New Roman"/>
                <w:sz w:val="24"/>
                <w:szCs w:val="24"/>
              </w:rPr>
            </w:pPr>
            <w:r w:rsidRPr="002A2433">
              <w:rPr>
                <w:rFonts w:ascii="Times New Roman" w:hAnsi="Times New Roman"/>
                <w:b/>
                <w:sz w:val="24"/>
                <w:szCs w:val="24"/>
              </w:rPr>
              <w:t>Б.</w:t>
            </w:r>
            <w:r w:rsidRPr="002A2433">
              <w:rPr>
                <w:rFonts w:ascii="Times New Roman" w:hAnsi="Times New Roman"/>
                <w:sz w:val="24"/>
                <w:szCs w:val="24"/>
              </w:rPr>
              <w:t xml:space="preserve"> Лица, не входящие в состав рабочей силы – всего,</w:t>
            </w:r>
          </w:p>
        </w:tc>
        <w:tc>
          <w:tcPr>
            <w:tcW w:w="1000" w:type="dxa"/>
            <w:vAlign w:val="center"/>
          </w:tcPr>
          <w:p w14:paraId="14AD93C0"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167</w:t>
            </w:r>
          </w:p>
        </w:tc>
        <w:tc>
          <w:tcPr>
            <w:tcW w:w="770" w:type="dxa"/>
            <w:vAlign w:val="center"/>
          </w:tcPr>
          <w:p w14:paraId="6209E565"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830" w:type="dxa"/>
            <w:vAlign w:val="center"/>
          </w:tcPr>
          <w:p w14:paraId="30B239D2"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44,1</w:t>
            </w:r>
          </w:p>
        </w:tc>
        <w:tc>
          <w:tcPr>
            <w:tcW w:w="1235" w:type="dxa"/>
            <w:vAlign w:val="center"/>
          </w:tcPr>
          <w:p w14:paraId="4060F6DE"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33,1</w:t>
            </w:r>
          </w:p>
        </w:tc>
        <w:tc>
          <w:tcPr>
            <w:tcW w:w="999" w:type="dxa"/>
            <w:vAlign w:val="center"/>
          </w:tcPr>
          <w:p w14:paraId="62EB8AB9"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170</w:t>
            </w:r>
          </w:p>
        </w:tc>
        <w:tc>
          <w:tcPr>
            <w:tcW w:w="770" w:type="dxa"/>
            <w:vAlign w:val="center"/>
          </w:tcPr>
          <w:p w14:paraId="0135C084"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830" w:type="dxa"/>
            <w:vAlign w:val="center"/>
          </w:tcPr>
          <w:p w14:paraId="06272B40"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42,2</w:t>
            </w:r>
          </w:p>
        </w:tc>
        <w:tc>
          <w:tcPr>
            <w:tcW w:w="1235" w:type="dxa"/>
            <w:vAlign w:val="center"/>
          </w:tcPr>
          <w:p w14:paraId="27B2D892"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31,6</w:t>
            </w:r>
          </w:p>
        </w:tc>
      </w:tr>
      <w:tr w:rsidR="002A2433" w:rsidRPr="002A2433" w14:paraId="12E9C195" w14:textId="77777777" w:rsidTr="00FA089D">
        <w:tc>
          <w:tcPr>
            <w:tcW w:w="1676" w:type="dxa"/>
            <w:vAlign w:val="center"/>
          </w:tcPr>
          <w:p w14:paraId="785EB717" w14:textId="77777777" w:rsidR="002A2433" w:rsidRPr="002A2433" w:rsidRDefault="002A2433" w:rsidP="002A2433">
            <w:pPr>
              <w:tabs>
                <w:tab w:val="left" w:pos="3405"/>
              </w:tabs>
              <w:rPr>
                <w:rFonts w:ascii="Times New Roman" w:hAnsi="Times New Roman"/>
                <w:sz w:val="24"/>
                <w:szCs w:val="24"/>
              </w:rPr>
            </w:pPr>
            <w:r w:rsidRPr="002A2433">
              <w:rPr>
                <w:rFonts w:ascii="Times New Roman" w:hAnsi="Times New Roman"/>
                <w:sz w:val="24"/>
                <w:szCs w:val="24"/>
              </w:rPr>
              <w:t>в том числе:</w:t>
            </w:r>
          </w:p>
        </w:tc>
        <w:tc>
          <w:tcPr>
            <w:tcW w:w="1000" w:type="dxa"/>
            <w:vAlign w:val="center"/>
          </w:tcPr>
          <w:p w14:paraId="64A2EB6C" w14:textId="77777777" w:rsidR="002A2433" w:rsidRPr="002A2433" w:rsidRDefault="002A2433" w:rsidP="002A2433">
            <w:pPr>
              <w:tabs>
                <w:tab w:val="left" w:pos="3405"/>
              </w:tabs>
              <w:jc w:val="center"/>
              <w:rPr>
                <w:rFonts w:ascii="Times New Roman" w:hAnsi="Times New Roman"/>
                <w:sz w:val="24"/>
                <w:szCs w:val="24"/>
              </w:rPr>
            </w:pPr>
          </w:p>
        </w:tc>
        <w:tc>
          <w:tcPr>
            <w:tcW w:w="770" w:type="dxa"/>
            <w:vAlign w:val="center"/>
          </w:tcPr>
          <w:p w14:paraId="592E6C6B" w14:textId="77777777" w:rsidR="002A2433" w:rsidRPr="002A2433" w:rsidRDefault="002A2433" w:rsidP="002A2433">
            <w:pPr>
              <w:tabs>
                <w:tab w:val="left" w:pos="3405"/>
              </w:tabs>
              <w:jc w:val="center"/>
              <w:rPr>
                <w:rFonts w:ascii="Times New Roman" w:hAnsi="Times New Roman"/>
                <w:sz w:val="24"/>
                <w:szCs w:val="24"/>
              </w:rPr>
            </w:pPr>
          </w:p>
        </w:tc>
        <w:tc>
          <w:tcPr>
            <w:tcW w:w="830" w:type="dxa"/>
            <w:vAlign w:val="center"/>
          </w:tcPr>
          <w:p w14:paraId="65022B12" w14:textId="77777777" w:rsidR="002A2433" w:rsidRPr="002A2433" w:rsidRDefault="002A2433" w:rsidP="002A2433">
            <w:pPr>
              <w:tabs>
                <w:tab w:val="left" w:pos="3405"/>
              </w:tabs>
              <w:jc w:val="center"/>
              <w:rPr>
                <w:rFonts w:ascii="Times New Roman" w:hAnsi="Times New Roman"/>
                <w:sz w:val="24"/>
                <w:szCs w:val="24"/>
              </w:rPr>
            </w:pPr>
          </w:p>
        </w:tc>
        <w:tc>
          <w:tcPr>
            <w:tcW w:w="1235" w:type="dxa"/>
            <w:vAlign w:val="center"/>
          </w:tcPr>
          <w:p w14:paraId="1F3B4874" w14:textId="77777777" w:rsidR="002A2433" w:rsidRPr="002A2433" w:rsidRDefault="002A2433" w:rsidP="002A2433">
            <w:pPr>
              <w:tabs>
                <w:tab w:val="left" w:pos="3405"/>
              </w:tabs>
              <w:jc w:val="center"/>
              <w:rPr>
                <w:rFonts w:ascii="Times New Roman" w:hAnsi="Times New Roman"/>
                <w:sz w:val="24"/>
                <w:szCs w:val="24"/>
              </w:rPr>
            </w:pPr>
          </w:p>
        </w:tc>
        <w:tc>
          <w:tcPr>
            <w:tcW w:w="999" w:type="dxa"/>
            <w:vAlign w:val="center"/>
          </w:tcPr>
          <w:p w14:paraId="405747BB" w14:textId="77777777" w:rsidR="002A2433" w:rsidRPr="002A2433" w:rsidRDefault="002A2433" w:rsidP="002A2433">
            <w:pPr>
              <w:tabs>
                <w:tab w:val="left" w:pos="3405"/>
              </w:tabs>
              <w:jc w:val="center"/>
              <w:rPr>
                <w:rFonts w:ascii="Times New Roman" w:hAnsi="Times New Roman"/>
                <w:sz w:val="24"/>
                <w:szCs w:val="24"/>
              </w:rPr>
            </w:pPr>
          </w:p>
        </w:tc>
        <w:tc>
          <w:tcPr>
            <w:tcW w:w="770" w:type="dxa"/>
            <w:vAlign w:val="center"/>
          </w:tcPr>
          <w:p w14:paraId="6F67B69C" w14:textId="77777777" w:rsidR="002A2433" w:rsidRPr="002A2433" w:rsidRDefault="002A2433" w:rsidP="002A2433">
            <w:pPr>
              <w:tabs>
                <w:tab w:val="left" w:pos="3405"/>
              </w:tabs>
              <w:jc w:val="center"/>
              <w:rPr>
                <w:rFonts w:ascii="Times New Roman" w:hAnsi="Times New Roman"/>
                <w:sz w:val="24"/>
                <w:szCs w:val="24"/>
              </w:rPr>
            </w:pPr>
          </w:p>
        </w:tc>
        <w:tc>
          <w:tcPr>
            <w:tcW w:w="830" w:type="dxa"/>
            <w:vAlign w:val="center"/>
          </w:tcPr>
          <w:p w14:paraId="78D56B2A" w14:textId="77777777" w:rsidR="002A2433" w:rsidRPr="002A2433" w:rsidRDefault="002A2433" w:rsidP="002A2433">
            <w:pPr>
              <w:tabs>
                <w:tab w:val="left" w:pos="3405"/>
              </w:tabs>
              <w:jc w:val="center"/>
              <w:rPr>
                <w:rFonts w:ascii="Times New Roman" w:hAnsi="Times New Roman"/>
                <w:sz w:val="24"/>
                <w:szCs w:val="24"/>
              </w:rPr>
            </w:pPr>
          </w:p>
        </w:tc>
        <w:tc>
          <w:tcPr>
            <w:tcW w:w="1235" w:type="dxa"/>
            <w:vAlign w:val="center"/>
          </w:tcPr>
          <w:p w14:paraId="2E7D2B10" w14:textId="77777777" w:rsidR="002A2433" w:rsidRPr="002A2433" w:rsidRDefault="002A2433" w:rsidP="002A2433">
            <w:pPr>
              <w:tabs>
                <w:tab w:val="left" w:pos="3405"/>
              </w:tabs>
              <w:jc w:val="center"/>
              <w:rPr>
                <w:rFonts w:ascii="Times New Roman" w:hAnsi="Times New Roman"/>
                <w:sz w:val="24"/>
                <w:szCs w:val="24"/>
              </w:rPr>
            </w:pPr>
          </w:p>
        </w:tc>
      </w:tr>
      <w:tr w:rsidR="002A2433" w:rsidRPr="002A2433" w14:paraId="547EEAB0" w14:textId="77777777" w:rsidTr="00FA089D">
        <w:tc>
          <w:tcPr>
            <w:tcW w:w="1676" w:type="dxa"/>
            <w:vAlign w:val="center"/>
          </w:tcPr>
          <w:p w14:paraId="2CB43085" w14:textId="77777777" w:rsidR="002A2433" w:rsidRPr="002A2433" w:rsidRDefault="002A2433" w:rsidP="002A2433">
            <w:pPr>
              <w:tabs>
                <w:tab w:val="left" w:pos="3405"/>
              </w:tabs>
              <w:rPr>
                <w:rFonts w:ascii="Times New Roman" w:hAnsi="Times New Roman"/>
                <w:sz w:val="24"/>
                <w:szCs w:val="24"/>
              </w:rPr>
            </w:pPr>
            <w:r w:rsidRPr="002A2433">
              <w:rPr>
                <w:rFonts w:ascii="Times New Roman" w:hAnsi="Times New Roman"/>
                <w:i/>
                <w:sz w:val="24"/>
                <w:szCs w:val="24"/>
              </w:rPr>
              <w:t>- учеба (дневная форма)</w:t>
            </w:r>
          </w:p>
        </w:tc>
        <w:tc>
          <w:tcPr>
            <w:tcW w:w="1000" w:type="dxa"/>
            <w:vAlign w:val="center"/>
          </w:tcPr>
          <w:p w14:paraId="17B62B6C"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19</w:t>
            </w:r>
          </w:p>
        </w:tc>
        <w:tc>
          <w:tcPr>
            <w:tcW w:w="770" w:type="dxa"/>
            <w:vAlign w:val="center"/>
          </w:tcPr>
          <w:p w14:paraId="42AC7E30"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830" w:type="dxa"/>
            <w:vAlign w:val="center"/>
          </w:tcPr>
          <w:p w14:paraId="6E71DADD"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5,0</w:t>
            </w:r>
          </w:p>
        </w:tc>
        <w:tc>
          <w:tcPr>
            <w:tcW w:w="1235" w:type="dxa"/>
            <w:vAlign w:val="center"/>
          </w:tcPr>
          <w:p w14:paraId="20E651EA"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999" w:type="dxa"/>
            <w:vAlign w:val="center"/>
          </w:tcPr>
          <w:p w14:paraId="3EE13AC6"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17</w:t>
            </w:r>
          </w:p>
        </w:tc>
        <w:tc>
          <w:tcPr>
            <w:tcW w:w="770" w:type="dxa"/>
            <w:vAlign w:val="center"/>
          </w:tcPr>
          <w:p w14:paraId="6198A3AE"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830" w:type="dxa"/>
            <w:vAlign w:val="center"/>
          </w:tcPr>
          <w:p w14:paraId="37CC3DAD"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4,2</w:t>
            </w:r>
          </w:p>
        </w:tc>
        <w:tc>
          <w:tcPr>
            <w:tcW w:w="1235" w:type="dxa"/>
            <w:vAlign w:val="center"/>
          </w:tcPr>
          <w:p w14:paraId="3166EC2B"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r>
      <w:tr w:rsidR="002A2433" w:rsidRPr="002A2433" w14:paraId="316EBF76" w14:textId="77777777" w:rsidTr="00FA089D">
        <w:tc>
          <w:tcPr>
            <w:tcW w:w="1676" w:type="dxa"/>
            <w:vAlign w:val="center"/>
          </w:tcPr>
          <w:p w14:paraId="23FE3D34" w14:textId="77777777" w:rsidR="002A2433" w:rsidRPr="002A2433" w:rsidRDefault="002A2433" w:rsidP="002A2433">
            <w:pPr>
              <w:tabs>
                <w:tab w:val="left" w:pos="3405"/>
              </w:tabs>
              <w:rPr>
                <w:rFonts w:ascii="Times New Roman" w:hAnsi="Times New Roman"/>
                <w:sz w:val="24"/>
                <w:szCs w:val="24"/>
              </w:rPr>
            </w:pPr>
            <w:r w:rsidRPr="002A2433">
              <w:rPr>
                <w:rFonts w:ascii="Times New Roman" w:hAnsi="Times New Roman"/>
                <w:i/>
                <w:sz w:val="24"/>
                <w:szCs w:val="24"/>
              </w:rPr>
              <w:t>- ведение домашнего хозяйства</w:t>
            </w:r>
          </w:p>
        </w:tc>
        <w:tc>
          <w:tcPr>
            <w:tcW w:w="1000" w:type="dxa"/>
            <w:vAlign w:val="center"/>
          </w:tcPr>
          <w:p w14:paraId="6B7EB081"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21</w:t>
            </w:r>
          </w:p>
        </w:tc>
        <w:tc>
          <w:tcPr>
            <w:tcW w:w="770" w:type="dxa"/>
            <w:vAlign w:val="center"/>
          </w:tcPr>
          <w:p w14:paraId="7646430A"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830" w:type="dxa"/>
            <w:vAlign w:val="center"/>
          </w:tcPr>
          <w:p w14:paraId="0086D258"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5,6</w:t>
            </w:r>
          </w:p>
        </w:tc>
        <w:tc>
          <w:tcPr>
            <w:tcW w:w="1235" w:type="dxa"/>
            <w:vAlign w:val="center"/>
          </w:tcPr>
          <w:p w14:paraId="4F40293F"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999" w:type="dxa"/>
            <w:vAlign w:val="center"/>
          </w:tcPr>
          <w:p w14:paraId="6B7B4754"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20</w:t>
            </w:r>
          </w:p>
        </w:tc>
        <w:tc>
          <w:tcPr>
            <w:tcW w:w="770" w:type="dxa"/>
            <w:vAlign w:val="center"/>
          </w:tcPr>
          <w:p w14:paraId="736C46F7"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830" w:type="dxa"/>
            <w:vAlign w:val="center"/>
          </w:tcPr>
          <w:p w14:paraId="1BEB6FD6"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5,0</w:t>
            </w:r>
          </w:p>
        </w:tc>
        <w:tc>
          <w:tcPr>
            <w:tcW w:w="1235" w:type="dxa"/>
            <w:vAlign w:val="center"/>
          </w:tcPr>
          <w:p w14:paraId="322E3331"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r>
      <w:tr w:rsidR="002A2433" w:rsidRPr="002A2433" w14:paraId="0E3C3FB4" w14:textId="77777777" w:rsidTr="00FA089D">
        <w:tc>
          <w:tcPr>
            <w:tcW w:w="1676" w:type="dxa"/>
            <w:vAlign w:val="center"/>
          </w:tcPr>
          <w:p w14:paraId="00B3D17C" w14:textId="77777777" w:rsidR="002A2433" w:rsidRPr="002A2433" w:rsidRDefault="002A2433" w:rsidP="002A2433">
            <w:pPr>
              <w:tabs>
                <w:tab w:val="left" w:pos="3405"/>
              </w:tabs>
              <w:rPr>
                <w:rFonts w:ascii="Times New Roman" w:hAnsi="Times New Roman"/>
                <w:i/>
                <w:sz w:val="24"/>
                <w:szCs w:val="24"/>
              </w:rPr>
            </w:pPr>
            <w:r w:rsidRPr="002A2433">
              <w:rPr>
                <w:rFonts w:ascii="Times New Roman" w:hAnsi="Times New Roman"/>
                <w:i/>
                <w:sz w:val="24"/>
                <w:szCs w:val="24"/>
              </w:rPr>
              <w:lastRenderedPageBreak/>
              <w:t>- пенсионеры</w:t>
            </w:r>
          </w:p>
        </w:tc>
        <w:tc>
          <w:tcPr>
            <w:tcW w:w="1000" w:type="dxa"/>
            <w:vAlign w:val="center"/>
          </w:tcPr>
          <w:p w14:paraId="0D783DB1"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121</w:t>
            </w:r>
          </w:p>
        </w:tc>
        <w:tc>
          <w:tcPr>
            <w:tcW w:w="770" w:type="dxa"/>
            <w:vAlign w:val="center"/>
          </w:tcPr>
          <w:p w14:paraId="58E37941"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830" w:type="dxa"/>
            <w:vAlign w:val="center"/>
          </w:tcPr>
          <w:p w14:paraId="29AFA2AC"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31,9</w:t>
            </w:r>
          </w:p>
        </w:tc>
        <w:tc>
          <w:tcPr>
            <w:tcW w:w="1235" w:type="dxa"/>
            <w:vAlign w:val="center"/>
          </w:tcPr>
          <w:p w14:paraId="5200596E"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999" w:type="dxa"/>
            <w:vAlign w:val="center"/>
          </w:tcPr>
          <w:p w14:paraId="7273AC98"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127</w:t>
            </w:r>
          </w:p>
        </w:tc>
        <w:tc>
          <w:tcPr>
            <w:tcW w:w="770" w:type="dxa"/>
            <w:vAlign w:val="center"/>
          </w:tcPr>
          <w:p w14:paraId="5AB1490A"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830" w:type="dxa"/>
            <w:vAlign w:val="center"/>
          </w:tcPr>
          <w:p w14:paraId="5E4BEE5B"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31,5</w:t>
            </w:r>
          </w:p>
        </w:tc>
        <w:tc>
          <w:tcPr>
            <w:tcW w:w="1235" w:type="dxa"/>
            <w:vAlign w:val="center"/>
          </w:tcPr>
          <w:p w14:paraId="2203FE37"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r>
      <w:tr w:rsidR="002A2433" w:rsidRPr="002A2433" w14:paraId="210F2B49" w14:textId="77777777" w:rsidTr="00FA089D">
        <w:tc>
          <w:tcPr>
            <w:tcW w:w="1676" w:type="dxa"/>
            <w:vAlign w:val="center"/>
          </w:tcPr>
          <w:p w14:paraId="386486F3" w14:textId="77777777" w:rsidR="002A2433" w:rsidRPr="002A2433" w:rsidRDefault="002A2433" w:rsidP="002A2433">
            <w:pPr>
              <w:tabs>
                <w:tab w:val="left" w:pos="3405"/>
              </w:tabs>
              <w:rPr>
                <w:rFonts w:ascii="Times New Roman" w:hAnsi="Times New Roman"/>
                <w:i/>
                <w:sz w:val="24"/>
                <w:szCs w:val="24"/>
              </w:rPr>
            </w:pPr>
            <w:r w:rsidRPr="002A2433">
              <w:rPr>
                <w:rFonts w:ascii="Times New Roman" w:hAnsi="Times New Roman"/>
                <w:i/>
                <w:sz w:val="24"/>
                <w:szCs w:val="24"/>
              </w:rPr>
              <w:t>- по состоянию здоровья</w:t>
            </w:r>
          </w:p>
        </w:tc>
        <w:tc>
          <w:tcPr>
            <w:tcW w:w="1000" w:type="dxa"/>
            <w:vAlign w:val="center"/>
          </w:tcPr>
          <w:p w14:paraId="0399F8B7"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6</w:t>
            </w:r>
          </w:p>
        </w:tc>
        <w:tc>
          <w:tcPr>
            <w:tcW w:w="770" w:type="dxa"/>
            <w:vAlign w:val="center"/>
          </w:tcPr>
          <w:p w14:paraId="44E72F31"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830" w:type="dxa"/>
            <w:vAlign w:val="center"/>
          </w:tcPr>
          <w:p w14:paraId="740A32CE"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1,6</w:t>
            </w:r>
          </w:p>
        </w:tc>
        <w:tc>
          <w:tcPr>
            <w:tcW w:w="1235" w:type="dxa"/>
            <w:vAlign w:val="center"/>
          </w:tcPr>
          <w:p w14:paraId="464BF808"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999" w:type="dxa"/>
            <w:vAlign w:val="center"/>
          </w:tcPr>
          <w:p w14:paraId="6B7713A9"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6</w:t>
            </w:r>
          </w:p>
        </w:tc>
        <w:tc>
          <w:tcPr>
            <w:tcW w:w="770" w:type="dxa"/>
            <w:vAlign w:val="center"/>
          </w:tcPr>
          <w:p w14:paraId="523A228B"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830" w:type="dxa"/>
            <w:vAlign w:val="center"/>
          </w:tcPr>
          <w:p w14:paraId="1B4C1AEB"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1,5</w:t>
            </w:r>
          </w:p>
        </w:tc>
        <w:tc>
          <w:tcPr>
            <w:tcW w:w="1235" w:type="dxa"/>
            <w:vAlign w:val="center"/>
          </w:tcPr>
          <w:p w14:paraId="51B17CD7"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r>
      <w:tr w:rsidR="002A2433" w:rsidRPr="002A2433" w14:paraId="4CA72C30" w14:textId="77777777" w:rsidTr="00FA089D">
        <w:tc>
          <w:tcPr>
            <w:tcW w:w="1676" w:type="dxa"/>
            <w:vAlign w:val="center"/>
          </w:tcPr>
          <w:p w14:paraId="5DFC4790" w14:textId="77777777" w:rsidR="002A2433" w:rsidRPr="002A2433" w:rsidRDefault="002A2433" w:rsidP="002A2433">
            <w:pPr>
              <w:tabs>
                <w:tab w:val="left" w:pos="3405"/>
              </w:tabs>
              <w:rPr>
                <w:rFonts w:ascii="Times New Roman" w:hAnsi="Times New Roman"/>
                <w:i/>
                <w:sz w:val="24"/>
                <w:szCs w:val="24"/>
              </w:rPr>
            </w:pPr>
            <w:r w:rsidRPr="002A2433">
              <w:rPr>
                <w:rFonts w:ascii="Times New Roman" w:hAnsi="Times New Roman"/>
                <w:sz w:val="24"/>
                <w:szCs w:val="24"/>
              </w:rPr>
              <w:t>Дети от 0 до 16 лет</w:t>
            </w:r>
          </w:p>
        </w:tc>
        <w:tc>
          <w:tcPr>
            <w:tcW w:w="1000" w:type="dxa"/>
            <w:vAlign w:val="center"/>
          </w:tcPr>
          <w:p w14:paraId="32525A6C"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126</w:t>
            </w:r>
          </w:p>
        </w:tc>
        <w:tc>
          <w:tcPr>
            <w:tcW w:w="770" w:type="dxa"/>
            <w:vAlign w:val="center"/>
          </w:tcPr>
          <w:p w14:paraId="1C63A56C"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830" w:type="dxa"/>
            <w:vAlign w:val="center"/>
          </w:tcPr>
          <w:p w14:paraId="35CDDEF3"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1235" w:type="dxa"/>
            <w:vAlign w:val="center"/>
          </w:tcPr>
          <w:p w14:paraId="35EEEB64"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25,0</w:t>
            </w:r>
          </w:p>
        </w:tc>
        <w:tc>
          <w:tcPr>
            <w:tcW w:w="999" w:type="dxa"/>
            <w:vAlign w:val="center"/>
          </w:tcPr>
          <w:p w14:paraId="29C93060"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136</w:t>
            </w:r>
          </w:p>
        </w:tc>
        <w:tc>
          <w:tcPr>
            <w:tcW w:w="770" w:type="dxa"/>
            <w:vAlign w:val="center"/>
          </w:tcPr>
          <w:p w14:paraId="26518C92"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830" w:type="dxa"/>
            <w:vAlign w:val="center"/>
          </w:tcPr>
          <w:p w14:paraId="218A91A3"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w:t>
            </w:r>
          </w:p>
        </w:tc>
        <w:tc>
          <w:tcPr>
            <w:tcW w:w="1235" w:type="dxa"/>
            <w:vAlign w:val="center"/>
          </w:tcPr>
          <w:p w14:paraId="5C01D076" w14:textId="77777777" w:rsidR="002A2433" w:rsidRPr="002A2433" w:rsidRDefault="002A2433" w:rsidP="002A2433">
            <w:pPr>
              <w:tabs>
                <w:tab w:val="left" w:pos="3405"/>
              </w:tabs>
              <w:jc w:val="center"/>
              <w:rPr>
                <w:rFonts w:ascii="Times New Roman" w:hAnsi="Times New Roman"/>
                <w:sz w:val="24"/>
                <w:szCs w:val="24"/>
              </w:rPr>
            </w:pPr>
            <w:r w:rsidRPr="002A2433">
              <w:rPr>
                <w:rFonts w:ascii="Times New Roman" w:hAnsi="Times New Roman"/>
                <w:sz w:val="24"/>
                <w:szCs w:val="24"/>
              </w:rPr>
              <w:t>25,2</w:t>
            </w:r>
          </w:p>
        </w:tc>
      </w:tr>
      <w:bookmarkEnd w:id="53"/>
    </w:tbl>
    <w:p w14:paraId="445707CD" w14:textId="77777777" w:rsidR="002A2433" w:rsidRPr="002A2433" w:rsidRDefault="002A2433" w:rsidP="002A2433">
      <w:pPr>
        <w:tabs>
          <w:tab w:val="left" w:pos="1524"/>
        </w:tabs>
        <w:ind w:firstLine="709"/>
        <w:rPr>
          <w:rFonts w:ascii="Times New Roman" w:hAnsi="Times New Roman"/>
          <w:sz w:val="28"/>
          <w:szCs w:val="28"/>
        </w:rPr>
      </w:pPr>
    </w:p>
    <w:p w14:paraId="59D31F8F"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Согласно расчётам, в проекте приведены прогнозные данные на период первой очереди. Доля рабочей силы составит 42,0% от общей численности населения. Из них 75,7% — наёмные работники, 19,1% — самостоятельно занятые, 5,2% — безработные. Население, не входящее в состав рабочей силы, составит 44,1%, в том числе: обучающиеся по дневной форме — 5,0%, лица, занятые ведением домашнего хозяйства — 5,6%, пенсионеры — 31,9%, лица, не входящие в состав рабочей силы по состоянию здоровья — 1,6%.</w:t>
      </w:r>
    </w:p>
    <w:p w14:paraId="136E93DC" w14:textId="77777777" w:rsidR="002A2433" w:rsidRPr="002A2433" w:rsidRDefault="002A2433" w:rsidP="002A2433">
      <w:pPr>
        <w:tabs>
          <w:tab w:val="left" w:pos="1524"/>
        </w:tabs>
        <w:ind w:firstLine="709"/>
        <w:rPr>
          <w:rFonts w:ascii="Times New Roman" w:hAnsi="Times New Roman"/>
          <w:sz w:val="28"/>
          <w:szCs w:val="28"/>
        </w:rPr>
      </w:pPr>
      <w:r w:rsidRPr="002A2433">
        <w:rPr>
          <w:rFonts w:ascii="Times New Roman" w:hAnsi="Times New Roman"/>
          <w:sz w:val="28"/>
          <w:szCs w:val="28"/>
        </w:rPr>
        <w:t>На расчётный срок согласно расчётам, в проекте приведены прогнозные данные. Доля рабочей силы составит 43,2% от общей численности населения. Из них 79,5% — наёмные работники, 18,1% — самостоятельно занятые, 2,4% — безработные. Население, не входящее в состав рабочей силы, составит 31,6%, в том числе: обучающиеся по дневной форме — 4,2%, лица, занятые ведением домашнего хозяйства — 5,0%, пенсионеры — 31,5%, лица, не входящие в состав рабочей силы по состоянию здоровья — 1,5%.</w:t>
      </w:r>
    </w:p>
    <w:bookmarkEnd w:id="54"/>
    <w:p w14:paraId="142B0969" w14:textId="77777777" w:rsidR="002A2433" w:rsidRPr="002A2433" w:rsidRDefault="002A2433" w:rsidP="002A2433">
      <w:pPr>
        <w:tabs>
          <w:tab w:val="left" w:pos="1524"/>
        </w:tabs>
        <w:rPr>
          <w:rFonts w:ascii="Times New Roman" w:hAnsi="Times New Roman"/>
          <w:sz w:val="28"/>
          <w:szCs w:val="28"/>
        </w:rPr>
      </w:pPr>
      <w:r w:rsidRPr="002A2433">
        <w:rPr>
          <w:rFonts w:ascii="Times New Roman" w:hAnsi="Times New Roman"/>
          <w:noProof/>
          <w:sz w:val="28"/>
          <w:szCs w:val="28"/>
        </w:rPr>
        <w:drawing>
          <wp:inline distT="0" distB="0" distL="0" distR="0" wp14:anchorId="45C98F0A" wp14:editId="60813D4C">
            <wp:extent cx="5815876" cy="3084195"/>
            <wp:effectExtent l="0" t="0" r="0" b="1905"/>
            <wp:docPr id="183454315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19717" cy="3086232"/>
                    </a:xfrm>
                    <a:prstGeom prst="rect">
                      <a:avLst/>
                    </a:prstGeom>
                    <a:noFill/>
                  </pic:spPr>
                </pic:pic>
              </a:graphicData>
            </a:graphic>
          </wp:inline>
        </w:drawing>
      </w:r>
    </w:p>
    <w:p w14:paraId="5214B43F" w14:textId="77777777" w:rsidR="002A2433" w:rsidRPr="002A2433" w:rsidRDefault="002A2433" w:rsidP="002A2433">
      <w:pPr>
        <w:tabs>
          <w:tab w:val="left" w:pos="1524"/>
        </w:tabs>
        <w:jc w:val="center"/>
        <w:rPr>
          <w:rFonts w:ascii="Times New Roman" w:hAnsi="Times New Roman"/>
          <w:sz w:val="28"/>
          <w:szCs w:val="28"/>
        </w:rPr>
      </w:pPr>
      <w:r w:rsidRPr="002A2433">
        <w:rPr>
          <w:rFonts w:ascii="Times New Roman" w:hAnsi="Times New Roman"/>
          <w:sz w:val="24"/>
          <w:szCs w:val="24"/>
        </w:rPr>
        <w:t>Картинка 3.2.2.3. Показатели рабочей силы по проектным периодам</w:t>
      </w:r>
    </w:p>
    <w:p w14:paraId="7F53AA14" w14:textId="77777777" w:rsidR="002A2433" w:rsidRPr="002A2433" w:rsidRDefault="002A2433" w:rsidP="002A2433">
      <w:pPr>
        <w:ind w:firstLine="709"/>
        <w:rPr>
          <w:rFonts w:ascii="Times New Roman" w:hAnsi="Times New Roman"/>
          <w:sz w:val="28"/>
          <w:szCs w:val="28"/>
        </w:rPr>
      </w:pPr>
    </w:p>
    <w:p w14:paraId="47B0AF43" w14:textId="77777777" w:rsidR="002A2433" w:rsidRPr="002A2433" w:rsidRDefault="002A2433" w:rsidP="002A2433">
      <w:pPr>
        <w:rPr>
          <w:bCs/>
          <w:iCs/>
          <w:noProof/>
          <w:sz w:val="28"/>
        </w:rPr>
      </w:pPr>
    </w:p>
    <w:p w14:paraId="604069B1" w14:textId="77777777" w:rsidR="002A2433" w:rsidRPr="002A2433" w:rsidRDefault="002A2433" w:rsidP="002A2433">
      <w:pPr>
        <w:tabs>
          <w:tab w:val="left" w:pos="1524"/>
        </w:tabs>
        <w:ind w:firstLine="709"/>
        <w:rPr>
          <w:rFonts w:ascii="Times New Roman" w:hAnsi="Times New Roman"/>
          <w:sz w:val="28"/>
          <w:szCs w:val="28"/>
        </w:rPr>
      </w:pPr>
    </w:p>
    <w:p w14:paraId="222388AA" w14:textId="77777777" w:rsidR="002A2433" w:rsidRPr="002A2433" w:rsidRDefault="002A2433" w:rsidP="002A2433">
      <w:pPr>
        <w:jc w:val="center"/>
        <w:rPr>
          <w:rFonts w:ascii="Times New Roman" w:hAnsi="Times New Roman"/>
          <w:b/>
          <w:bCs/>
          <w:caps/>
          <w:color w:val="000000" w:themeColor="text1"/>
          <w:sz w:val="28"/>
          <w:szCs w:val="28"/>
        </w:rPr>
      </w:pPr>
    </w:p>
    <w:p w14:paraId="483EA1AC" w14:textId="77777777" w:rsidR="002A2433" w:rsidRPr="002C3218" w:rsidRDefault="002A2433" w:rsidP="002A2433">
      <w:pPr>
        <w:jc w:val="center"/>
        <w:rPr>
          <w:rFonts w:ascii="Times New Roman" w:hAnsi="Times New Roman"/>
          <w:b/>
          <w:bCs/>
          <w:caps/>
          <w:color w:val="000000" w:themeColor="text1"/>
          <w:sz w:val="28"/>
          <w:szCs w:val="28"/>
        </w:rPr>
      </w:pPr>
    </w:p>
    <w:p w14:paraId="573006C3" w14:textId="77777777" w:rsidR="007C3102" w:rsidRPr="002C3218" w:rsidRDefault="007C3102" w:rsidP="002A2433">
      <w:pPr>
        <w:jc w:val="center"/>
        <w:rPr>
          <w:rFonts w:ascii="Times New Roman" w:hAnsi="Times New Roman"/>
          <w:b/>
          <w:bCs/>
          <w:caps/>
          <w:color w:val="000000" w:themeColor="text1"/>
          <w:sz w:val="28"/>
          <w:szCs w:val="28"/>
        </w:rPr>
      </w:pPr>
    </w:p>
    <w:p w14:paraId="25CD1B01" w14:textId="77777777" w:rsidR="002A2433" w:rsidRPr="002A2433" w:rsidRDefault="002A2433" w:rsidP="002A2433">
      <w:pPr>
        <w:jc w:val="center"/>
        <w:rPr>
          <w:rFonts w:ascii="Times New Roman" w:hAnsi="Times New Roman"/>
          <w:b/>
          <w:bCs/>
          <w:caps/>
          <w:color w:val="000000" w:themeColor="text1"/>
          <w:sz w:val="28"/>
          <w:szCs w:val="28"/>
        </w:rPr>
      </w:pPr>
    </w:p>
    <w:p w14:paraId="4891AED5" w14:textId="77777777" w:rsidR="002A2433" w:rsidRPr="002A2433" w:rsidRDefault="002A2433" w:rsidP="002A2433">
      <w:pPr>
        <w:spacing w:before="120"/>
        <w:ind w:right="175"/>
        <w:contextualSpacing/>
        <w:jc w:val="center"/>
        <w:rPr>
          <w:rFonts w:ascii="Times New Roman" w:hAnsi="Times New Roman"/>
          <w:b/>
          <w:bCs/>
          <w:sz w:val="28"/>
          <w:szCs w:val="28"/>
        </w:rPr>
      </w:pPr>
      <w:r w:rsidRPr="002A2433">
        <w:rPr>
          <w:rFonts w:ascii="Times New Roman" w:hAnsi="Times New Roman"/>
          <w:b/>
          <w:bCs/>
          <w:sz w:val="28"/>
          <w:szCs w:val="28"/>
          <w:highlight w:val="yellow"/>
        </w:rPr>
        <w:lastRenderedPageBreak/>
        <w:t>4. СОЦИАЛЬНО-ДЕМОГРАФИЧЕСКАЯ ПОЛИТИКА</w:t>
      </w:r>
    </w:p>
    <w:p w14:paraId="17ED076F" w14:textId="77777777" w:rsidR="002A2433" w:rsidRPr="002A2433" w:rsidRDefault="002A2433" w:rsidP="002A2433">
      <w:pPr>
        <w:ind w:firstLine="709"/>
        <w:jc w:val="center"/>
        <w:rPr>
          <w:rFonts w:ascii="Times New Roman" w:hAnsi="Times New Roman"/>
          <w:b/>
          <w:bCs/>
          <w:sz w:val="28"/>
          <w:szCs w:val="28"/>
        </w:rPr>
      </w:pPr>
    </w:p>
    <w:p w14:paraId="7B42EFEF"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Сельская демография Казахстана характеризуется противоречивым сочетанием роста сельского населения и одновременного сокращения числа сельских населённых пунктов. С конца 1990-х годов население сельской местности в стране увеличивается в среднем на 0,5% ежегодно несмотря на то, что почти 18% деревень были упразднены. Это связано с укрупнением сельских поселений: малочисленные и удалённые деревни постепенно теряют население или объединяются, в то время как крупные сёла в южных регионах развиваются и демонстрируют высокие темпы естественного прироста. При этом наблюдается существенное северо-южное различие: в южных областях средний размер сельского населённого пункта превышает 2000 человек, тогда как в северных — не достигает и тысячи. Это отражает климатические, историко-культурные и инфраструктурные особенности регионов.</w:t>
      </w:r>
    </w:p>
    <w:p w14:paraId="51FB9005"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Павлодарская область, как часть северного макрорегиона Казахстана, демонстрирует характерные для него особенности сельской демографии: низкую плотность сельских поселений, небольшую среднюю численность деревень, устойчивую тенденцию снижения естественного прироста и выраженный миграционный отток, прежде всего молодёжи. Эти процессы приводят к постепенному старению населения и повышенному риску депопуляции малых населённых пунктов, особенно удалённых от транспортных магистралей и индустриальных центров.</w:t>
      </w:r>
    </w:p>
    <w:p w14:paraId="3AD0F4BF"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Село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обладает особой спецификой территориального развития, обусловленной его расположением в двухкилометровой охранной зоне ГНПП «Баянаульский государственный национальный природный парк» (пункт 2 статьи 18 Закона Республики Казахстан от 7 июля 2006 года № 175 «Об особо охраняемых природных территориях»). Установленный природоохранный режим существенно ограничивает капитальное строительство и исключает возможность размещения объектов, способных оказать негативное воздействие на экосистемы национального парка. В связи с этим проектом не предусматривается жилищное строительство на перспективу, что направлено на обеспечение сохранности природных комплексов и соблюдение экологических требований действующего законодательства.</w:t>
      </w:r>
    </w:p>
    <w:p w14:paraId="7D4A108F"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С учётом данных ограничений территориальное развитие села ориентируется на формирование туристско-рекреационной специализации. На территории населённого пункта проектом предлагается размещение малых средств размещения — гостевых домов, этно-юртовых комплексов и объектов обслуживающей инфраструктуры, рассчитанных на приём отдыхающего контингента. Такая деятельность соответствует установленному режиму охранной зоны, не противоречит требованиям законодательства и способствует экономическому развитию местного сообщества без ущерба для природных условий.</w:t>
      </w:r>
    </w:p>
    <w:p w14:paraId="1D6A419A"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lastRenderedPageBreak/>
        <w:t xml:space="preserve">Настоящий раздел подготовлен с учётом указанных природоохранных особенностей и отражает специфику сельского расселения и демографического развития как Баянаульского района в целом, так и села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в частности. Формируемая модель развития населённого пункта опирается на принципы экологической устойчивости, рационального природопользования и интеграции местного сообщества в туристско-рекреационную экономику региона.</w:t>
      </w:r>
    </w:p>
    <w:p w14:paraId="106369F8" w14:textId="77777777" w:rsidR="002A2433" w:rsidRPr="002A2433" w:rsidRDefault="002A2433" w:rsidP="002A2433">
      <w:pPr>
        <w:ind w:firstLine="709"/>
        <w:rPr>
          <w:rFonts w:ascii="Times New Roman" w:hAnsi="Times New Roman"/>
          <w:sz w:val="28"/>
          <w:szCs w:val="28"/>
        </w:rPr>
      </w:pPr>
    </w:p>
    <w:p w14:paraId="7DF0BD94" w14:textId="62E44C94" w:rsidR="002A2433" w:rsidRPr="002A2433" w:rsidRDefault="002A2433" w:rsidP="002A2433">
      <w:pPr>
        <w:jc w:val="center"/>
        <w:rPr>
          <w:rFonts w:ascii="Times New Roman" w:hAnsi="Times New Roman"/>
          <w:b/>
          <w:bCs/>
          <w:sz w:val="28"/>
          <w:szCs w:val="28"/>
        </w:rPr>
      </w:pPr>
      <w:r w:rsidRPr="002A2433">
        <w:rPr>
          <w:rFonts w:ascii="Times New Roman" w:hAnsi="Times New Roman"/>
          <w:b/>
          <w:bCs/>
          <w:sz w:val="28"/>
          <w:szCs w:val="28"/>
        </w:rPr>
        <w:t>4.1. Обзор текущего демографического положения и</w:t>
      </w:r>
      <w:r w:rsidR="007C3102" w:rsidRPr="007C3102">
        <w:rPr>
          <w:rFonts w:ascii="Times New Roman" w:hAnsi="Times New Roman"/>
          <w:b/>
          <w:bCs/>
          <w:sz w:val="28"/>
          <w:szCs w:val="28"/>
        </w:rPr>
        <w:t xml:space="preserve"> </w:t>
      </w:r>
      <w:r w:rsidRPr="002A2433">
        <w:rPr>
          <w:rFonts w:ascii="Times New Roman" w:hAnsi="Times New Roman"/>
          <w:b/>
          <w:bCs/>
          <w:sz w:val="28"/>
          <w:szCs w:val="28"/>
        </w:rPr>
        <w:t>закономерностей его изменения</w:t>
      </w:r>
    </w:p>
    <w:p w14:paraId="17A5C0B8" w14:textId="77777777" w:rsidR="002A2433" w:rsidRPr="002A2433" w:rsidRDefault="002A2433" w:rsidP="002A2433">
      <w:pPr>
        <w:ind w:firstLine="709"/>
        <w:rPr>
          <w:rFonts w:ascii="Times New Roman" w:hAnsi="Times New Roman"/>
          <w:b/>
          <w:bCs/>
          <w:sz w:val="28"/>
          <w:szCs w:val="28"/>
        </w:rPr>
      </w:pPr>
    </w:p>
    <w:p w14:paraId="4CDF0053" w14:textId="77777777" w:rsidR="002A2433" w:rsidRPr="002A2433" w:rsidRDefault="002A2433" w:rsidP="002A2433">
      <w:pPr>
        <w:tabs>
          <w:tab w:val="left" w:pos="2977"/>
        </w:tabs>
        <w:ind w:firstLine="709"/>
        <w:rPr>
          <w:rFonts w:ascii="Times New Roman" w:hAnsi="Times New Roman"/>
          <w:sz w:val="28"/>
          <w:szCs w:val="28"/>
        </w:rPr>
      </w:pPr>
      <w:r w:rsidRPr="002A2433">
        <w:rPr>
          <w:rFonts w:ascii="Times New Roman" w:hAnsi="Times New Roman"/>
          <w:sz w:val="28"/>
          <w:szCs w:val="28"/>
        </w:rPr>
        <w:t xml:space="preserve">Численность населения села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на 01.01.2025 г. составила 504 человек, это 61,4% от численности сельского округа, 2,2% от численности района, 0,07% от численности области.</w:t>
      </w:r>
    </w:p>
    <w:p w14:paraId="221C53CF"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Динамика численности населения села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w:t>
      </w:r>
      <w:proofErr w:type="spellStart"/>
      <w:r w:rsidRPr="002A2433">
        <w:rPr>
          <w:rFonts w:ascii="Times New Roman" w:hAnsi="Times New Roman"/>
          <w:sz w:val="28"/>
          <w:szCs w:val="28"/>
        </w:rPr>
        <w:t>Торайгырского</w:t>
      </w:r>
      <w:proofErr w:type="spellEnd"/>
      <w:r w:rsidRPr="002A2433">
        <w:rPr>
          <w:rFonts w:ascii="Times New Roman" w:hAnsi="Times New Roman"/>
          <w:sz w:val="28"/>
          <w:szCs w:val="28"/>
        </w:rPr>
        <w:t xml:space="preserve"> сельского округа, Баянаульского района и Павлодарской области последние годы приводится в таблице 4.1.1</w:t>
      </w:r>
    </w:p>
    <w:p w14:paraId="33C7F601" w14:textId="77777777" w:rsidR="002A2433" w:rsidRPr="002A2433" w:rsidRDefault="002A2433" w:rsidP="002A2433">
      <w:pPr>
        <w:ind w:firstLine="709"/>
        <w:jc w:val="right"/>
        <w:rPr>
          <w:rFonts w:ascii="Times New Roman" w:hAnsi="Times New Roman"/>
          <w:sz w:val="28"/>
          <w:szCs w:val="28"/>
        </w:rPr>
      </w:pPr>
      <w:r w:rsidRPr="002A2433">
        <w:rPr>
          <w:rFonts w:ascii="Times New Roman" w:hAnsi="Times New Roman"/>
          <w:sz w:val="28"/>
          <w:szCs w:val="28"/>
        </w:rPr>
        <w:t>Таблица 4.1.1</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0"/>
        <w:gridCol w:w="850"/>
        <w:gridCol w:w="851"/>
        <w:gridCol w:w="850"/>
        <w:gridCol w:w="851"/>
        <w:gridCol w:w="850"/>
        <w:gridCol w:w="851"/>
      </w:tblGrid>
      <w:tr w:rsidR="002A2433" w:rsidRPr="002A2433" w14:paraId="5148F649" w14:textId="77777777" w:rsidTr="00FA089D">
        <w:trPr>
          <w:trHeight w:val="255"/>
        </w:trPr>
        <w:tc>
          <w:tcPr>
            <w:tcW w:w="4390" w:type="dxa"/>
            <w:vMerge w:val="restart"/>
          </w:tcPr>
          <w:p w14:paraId="19355AFC" w14:textId="77777777" w:rsidR="002A2433" w:rsidRPr="002A2433" w:rsidRDefault="002A2433" w:rsidP="002A2433">
            <w:pPr>
              <w:jc w:val="center"/>
              <w:rPr>
                <w:rFonts w:ascii="Times New Roman" w:hAnsi="Times New Roman"/>
                <w:sz w:val="24"/>
                <w:szCs w:val="24"/>
              </w:rPr>
            </w:pPr>
            <w:bookmarkStart w:id="55" w:name="_Hlk200269856"/>
          </w:p>
          <w:p w14:paraId="2EF02820"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На</w:t>
            </w:r>
            <w:r w:rsidRPr="002A2433">
              <w:rPr>
                <w:rFonts w:ascii="Times New Roman" w:hAnsi="Times New Roman"/>
                <w:sz w:val="24"/>
                <w:szCs w:val="24"/>
              </w:rPr>
              <w:softHyphen/>
              <w:t>име</w:t>
            </w:r>
            <w:r w:rsidRPr="002A2433">
              <w:rPr>
                <w:rFonts w:ascii="Times New Roman" w:hAnsi="Times New Roman"/>
                <w:sz w:val="24"/>
                <w:szCs w:val="24"/>
              </w:rPr>
              <w:softHyphen/>
              <w:t>но</w:t>
            </w:r>
            <w:r w:rsidRPr="002A2433">
              <w:rPr>
                <w:rFonts w:ascii="Times New Roman" w:hAnsi="Times New Roman"/>
                <w:sz w:val="24"/>
                <w:szCs w:val="24"/>
              </w:rPr>
              <w:softHyphen/>
              <w:t>ва</w:t>
            </w:r>
            <w:r w:rsidRPr="002A2433">
              <w:rPr>
                <w:rFonts w:ascii="Times New Roman" w:hAnsi="Times New Roman"/>
                <w:sz w:val="24"/>
                <w:szCs w:val="24"/>
              </w:rPr>
              <w:softHyphen/>
              <w:t>ние</w:t>
            </w:r>
          </w:p>
          <w:p w14:paraId="4E401E67"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по</w:t>
            </w:r>
            <w:r w:rsidRPr="002A2433">
              <w:rPr>
                <w:rFonts w:ascii="Times New Roman" w:hAnsi="Times New Roman"/>
                <w:sz w:val="24"/>
                <w:szCs w:val="24"/>
              </w:rPr>
              <w:softHyphen/>
              <w:t>ка</w:t>
            </w:r>
            <w:r w:rsidRPr="002A2433">
              <w:rPr>
                <w:rFonts w:ascii="Times New Roman" w:hAnsi="Times New Roman"/>
                <w:sz w:val="24"/>
                <w:szCs w:val="24"/>
              </w:rPr>
              <w:softHyphen/>
              <w:t>за</w:t>
            </w:r>
            <w:r w:rsidRPr="002A2433">
              <w:rPr>
                <w:rFonts w:ascii="Times New Roman" w:hAnsi="Times New Roman"/>
                <w:sz w:val="24"/>
                <w:szCs w:val="24"/>
              </w:rPr>
              <w:softHyphen/>
              <w:t>те</w:t>
            </w:r>
            <w:r w:rsidRPr="002A2433">
              <w:rPr>
                <w:rFonts w:ascii="Times New Roman" w:hAnsi="Times New Roman"/>
                <w:sz w:val="24"/>
                <w:szCs w:val="24"/>
              </w:rPr>
              <w:softHyphen/>
              <w:t>лей</w:t>
            </w:r>
          </w:p>
        </w:tc>
        <w:tc>
          <w:tcPr>
            <w:tcW w:w="5103" w:type="dxa"/>
            <w:gridSpan w:val="6"/>
          </w:tcPr>
          <w:p w14:paraId="0CDB39E6"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На начало года</w:t>
            </w:r>
          </w:p>
        </w:tc>
      </w:tr>
      <w:tr w:rsidR="002A2433" w:rsidRPr="002A2433" w14:paraId="39418939" w14:textId="77777777" w:rsidTr="00FA089D">
        <w:trPr>
          <w:trHeight w:val="390"/>
        </w:trPr>
        <w:tc>
          <w:tcPr>
            <w:tcW w:w="4390" w:type="dxa"/>
            <w:vMerge/>
          </w:tcPr>
          <w:p w14:paraId="771D1E2A" w14:textId="77777777" w:rsidR="002A2433" w:rsidRPr="002A2433" w:rsidRDefault="002A2433" w:rsidP="002A2433">
            <w:pPr>
              <w:jc w:val="center"/>
              <w:rPr>
                <w:rFonts w:ascii="Times New Roman" w:hAnsi="Times New Roman"/>
                <w:sz w:val="24"/>
                <w:szCs w:val="24"/>
              </w:rPr>
            </w:pPr>
          </w:p>
        </w:tc>
        <w:tc>
          <w:tcPr>
            <w:tcW w:w="850" w:type="dxa"/>
            <w:vAlign w:val="center"/>
          </w:tcPr>
          <w:p w14:paraId="331B34AF"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2020г</w:t>
            </w:r>
          </w:p>
        </w:tc>
        <w:tc>
          <w:tcPr>
            <w:tcW w:w="851" w:type="dxa"/>
            <w:vAlign w:val="center"/>
          </w:tcPr>
          <w:p w14:paraId="35C0E821"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2021г</w:t>
            </w:r>
          </w:p>
        </w:tc>
        <w:tc>
          <w:tcPr>
            <w:tcW w:w="850" w:type="dxa"/>
            <w:vAlign w:val="center"/>
          </w:tcPr>
          <w:p w14:paraId="44960990"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2022г</w:t>
            </w:r>
          </w:p>
        </w:tc>
        <w:tc>
          <w:tcPr>
            <w:tcW w:w="851" w:type="dxa"/>
            <w:vAlign w:val="center"/>
          </w:tcPr>
          <w:p w14:paraId="4AF9AF68"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2023г</w:t>
            </w:r>
          </w:p>
        </w:tc>
        <w:tc>
          <w:tcPr>
            <w:tcW w:w="850" w:type="dxa"/>
            <w:vAlign w:val="center"/>
          </w:tcPr>
          <w:p w14:paraId="67CAF74E"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2024г</w:t>
            </w:r>
          </w:p>
        </w:tc>
        <w:tc>
          <w:tcPr>
            <w:tcW w:w="851" w:type="dxa"/>
            <w:vAlign w:val="center"/>
          </w:tcPr>
          <w:p w14:paraId="707E52F6"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2025г</w:t>
            </w:r>
          </w:p>
        </w:tc>
      </w:tr>
      <w:tr w:rsidR="002A2433" w:rsidRPr="002A2433" w14:paraId="50A224F8" w14:textId="77777777" w:rsidTr="00FA089D">
        <w:tc>
          <w:tcPr>
            <w:tcW w:w="4390" w:type="dxa"/>
          </w:tcPr>
          <w:p w14:paraId="223A323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w:t>
            </w:r>
          </w:p>
        </w:tc>
        <w:tc>
          <w:tcPr>
            <w:tcW w:w="850" w:type="dxa"/>
            <w:tcBorders>
              <w:bottom w:val="single" w:sz="4" w:space="0" w:color="auto"/>
            </w:tcBorders>
            <w:vAlign w:val="center"/>
          </w:tcPr>
          <w:p w14:paraId="2DA62288"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4</w:t>
            </w:r>
          </w:p>
        </w:tc>
        <w:tc>
          <w:tcPr>
            <w:tcW w:w="851" w:type="dxa"/>
            <w:tcBorders>
              <w:bottom w:val="single" w:sz="4" w:space="0" w:color="auto"/>
            </w:tcBorders>
            <w:vAlign w:val="center"/>
          </w:tcPr>
          <w:p w14:paraId="5987831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5</w:t>
            </w:r>
          </w:p>
        </w:tc>
        <w:tc>
          <w:tcPr>
            <w:tcW w:w="850" w:type="dxa"/>
            <w:tcBorders>
              <w:bottom w:val="single" w:sz="4" w:space="0" w:color="auto"/>
            </w:tcBorders>
            <w:vAlign w:val="center"/>
          </w:tcPr>
          <w:p w14:paraId="3EBDC2DB"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6</w:t>
            </w:r>
          </w:p>
        </w:tc>
        <w:tc>
          <w:tcPr>
            <w:tcW w:w="851" w:type="dxa"/>
            <w:tcBorders>
              <w:bottom w:val="single" w:sz="4" w:space="0" w:color="auto"/>
            </w:tcBorders>
            <w:vAlign w:val="center"/>
          </w:tcPr>
          <w:p w14:paraId="10E924C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7</w:t>
            </w:r>
          </w:p>
        </w:tc>
        <w:tc>
          <w:tcPr>
            <w:tcW w:w="850" w:type="dxa"/>
            <w:tcBorders>
              <w:bottom w:val="single" w:sz="4" w:space="0" w:color="auto"/>
            </w:tcBorders>
            <w:vAlign w:val="center"/>
          </w:tcPr>
          <w:p w14:paraId="5B358CC3"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8</w:t>
            </w:r>
          </w:p>
        </w:tc>
        <w:tc>
          <w:tcPr>
            <w:tcW w:w="851" w:type="dxa"/>
            <w:tcBorders>
              <w:bottom w:val="single" w:sz="4" w:space="0" w:color="auto"/>
            </w:tcBorders>
            <w:vAlign w:val="center"/>
          </w:tcPr>
          <w:p w14:paraId="3065E8D6"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9</w:t>
            </w:r>
          </w:p>
        </w:tc>
      </w:tr>
      <w:tr w:rsidR="002A2433" w:rsidRPr="002A2433" w14:paraId="7B69685D" w14:textId="77777777" w:rsidTr="00FA089D">
        <w:tc>
          <w:tcPr>
            <w:tcW w:w="4390" w:type="dxa"/>
          </w:tcPr>
          <w:p w14:paraId="77712604"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Павлодарская область</w:t>
            </w:r>
          </w:p>
        </w:tc>
        <w:tc>
          <w:tcPr>
            <w:tcW w:w="850" w:type="dxa"/>
            <w:tcBorders>
              <w:top w:val="single" w:sz="4" w:space="0" w:color="auto"/>
              <w:left w:val="nil"/>
              <w:bottom w:val="single" w:sz="4" w:space="0" w:color="auto"/>
              <w:right w:val="single" w:sz="4" w:space="0" w:color="auto"/>
            </w:tcBorders>
            <w:vAlign w:val="center"/>
          </w:tcPr>
          <w:p w14:paraId="4ACC652F"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18"/>
                <w:szCs w:val="18"/>
              </w:rPr>
              <w:t>751819</w:t>
            </w:r>
          </w:p>
        </w:tc>
        <w:tc>
          <w:tcPr>
            <w:tcW w:w="851" w:type="dxa"/>
            <w:tcBorders>
              <w:top w:val="single" w:sz="4" w:space="0" w:color="auto"/>
              <w:left w:val="single" w:sz="4" w:space="0" w:color="auto"/>
              <w:bottom w:val="single" w:sz="4" w:space="0" w:color="auto"/>
              <w:right w:val="single" w:sz="4" w:space="0" w:color="auto"/>
            </w:tcBorders>
            <w:vAlign w:val="center"/>
          </w:tcPr>
          <w:p w14:paraId="1E528E20"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18"/>
                <w:szCs w:val="18"/>
              </w:rPr>
              <w:t>750676</w:t>
            </w:r>
          </w:p>
        </w:tc>
        <w:tc>
          <w:tcPr>
            <w:tcW w:w="850" w:type="dxa"/>
            <w:tcBorders>
              <w:top w:val="single" w:sz="4" w:space="0" w:color="auto"/>
              <w:left w:val="single" w:sz="4" w:space="0" w:color="auto"/>
              <w:bottom w:val="single" w:sz="4" w:space="0" w:color="auto"/>
              <w:right w:val="single" w:sz="4" w:space="0" w:color="auto"/>
            </w:tcBorders>
            <w:vAlign w:val="center"/>
          </w:tcPr>
          <w:p w14:paraId="60231121"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18"/>
                <w:szCs w:val="18"/>
              </w:rPr>
              <w:t>756511</w:t>
            </w:r>
          </w:p>
        </w:tc>
        <w:tc>
          <w:tcPr>
            <w:tcW w:w="851" w:type="dxa"/>
            <w:tcBorders>
              <w:top w:val="single" w:sz="4" w:space="0" w:color="auto"/>
              <w:left w:val="single" w:sz="4" w:space="0" w:color="auto"/>
              <w:bottom w:val="single" w:sz="4" w:space="0" w:color="auto"/>
              <w:right w:val="single" w:sz="4" w:space="0" w:color="auto"/>
            </w:tcBorders>
            <w:vAlign w:val="center"/>
          </w:tcPr>
          <w:p w14:paraId="3C54FEF9"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18"/>
                <w:szCs w:val="18"/>
              </w:rPr>
              <w:t>754944</w:t>
            </w:r>
          </w:p>
        </w:tc>
        <w:tc>
          <w:tcPr>
            <w:tcW w:w="850" w:type="dxa"/>
            <w:tcBorders>
              <w:top w:val="single" w:sz="4" w:space="0" w:color="auto"/>
              <w:left w:val="single" w:sz="4" w:space="0" w:color="auto"/>
              <w:bottom w:val="single" w:sz="4" w:space="0" w:color="auto"/>
              <w:right w:val="single" w:sz="4" w:space="0" w:color="auto"/>
            </w:tcBorders>
            <w:vAlign w:val="center"/>
          </w:tcPr>
          <w:p w14:paraId="23C66416"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18"/>
                <w:szCs w:val="18"/>
              </w:rPr>
              <w:t>753934</w:t>
            </w:r>
          </w:p>
        </w:tc>
        <w:tc>
          <w:tcPr>
            <w:tcW w:w="851" w:type="dxa"/>
            <w:tcBorders>
              <w:top w:val="single" w:sz="4" w:space="0" w:color="auto"/>
              <w:left w:val="single" w:sz="4" w:space="0" w:color="auto"/>
              <w:bottom w:val="single" w:sz="4" w:space="0" w:color="auto"/>
              <w:right w:val="single" w:sz="4" w:space="0" w:color="auto"/>
            </w:tcBorders>
            <w:vAlign w:val="center"/>
          </w:tcPr>
          <w:p w14:paraId="0CFA5A5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18"/>
                <w:szCs w:val="18"/>
              </w:rPr>
              <w:t>751018</w:t>
            </w:r>
          </w:p>
        </w:tc>
      </w:tr>
      <w:tr w:rsidR="002A2433" w:rsidRPr="002A2433" w14:paraId="6C229229" w14:textId="77777777" w:rsidTr="00FA089D">
        <w:tc>
          <w:tcPr>
            <w:tcW w:w="4390" w:type="dxa"/>
          </w:tcPr>
          <w:p w14:paraId="15D5BC09" w14:textId="77777777" w:rsidR="002A2433" w:rsidRPr="002A2433" w:rsidRDefault="002A2433" w:rsidP="002A2433">
            <w:pPr>
              <w:rPr>
                <w:rFonts w:ascii="Times New Roman" w:hAnsi="Times New Roman"/>
                <w:i/>
                <w:iCs/>
                <w:sz w:val="24"/>
                <w:szCs w:val="24"/>
              </w:rPr>
            </w:pPr>
            <w:r w:rsidRPr="002A2433">
              <w:rPr>
                <w:rFonts w:ascii="Times New Roman" w:hAnsi="Times New Roman"/>
                <w:i/>
                <w:iCs/>
                <w:sz w:val="24"/>
                <w:szCs w:val="24"/>
              </w:rPr>
              <w:t>Среднегодовой темп прироста, %</w:t>
            </w:r>
          </w:p>
        </w:tc>
        <w:tc>
          <w:tcPr>
            <w:tcW w:w="850" w:type="dxa"/>
            <w:tcBorders>
              <w:top w:val="single" w:sz="4" w:space="0" w:color="auto"/>
              <w:left w:val="nil"/>
              <w:bottom w:val="single" w:sz="4" w:space="0" w:color="auto"/>
              <w:right w:val="single" w:sz="4" w:space="0" w:color="auto"/>
            </w:tcBorders>
            <w:vAlign w:val="center"/>
          </w:tcPr>
          <w:p w14:paraId="439B6FAC" w14:textId="77777777" w:rsidR="002A2433" w:rsidRPr="002A2433" w:rsidRDefault="002A2433" w:rsidP="002A2433">
            <w:pPr>
              <w:jc w:val="center"/>
              <w:rPr>
                <w:rFonts w:ascii="Times New Roman" w:hAnsi="Times New Roman"/>
                <w:i/>
                <w:iCs/>
                <w:sz w:val="18"/>
                <w:szCs w:val="18"/>
              </w:rPr>
            </w:pPr>
            <w:r w:rsidRPr="002A2433">
              <w:rPr>
                <w:rFonts w:ascii="Times New Roman" w:hAnsi="Times New Roman"/>
                <w:i/>
                <w:iCs/>
                <w:sz w:val="18"/>
                <w:szCs w:val="18"/>
              </w:rPr>
              <w:t>-</w:t>
            </w:r>
          </w:p>
        </w:tc>
        <w:tc>
          <w:tcPr>
            <w:tcW w:w="851" w:type="dxa"/>
            <w:tcBorders>
              <w:top w:val="single" w:sz="4" w:space="0" w:color="auto"/>
              <w:left w:val="single" w:sz="4" w:space="0" w:color="auto"/>
              <w:bottom w:val="single" w:sz="4" w:space="0" w:color="auto"/>
              <w:right w:val="single" w:sz="4" w:space="0" w:color="auto"/>
            </w:tcBorders>
            <w:vAlign w:val="center"/>
          </w:tcPr>
          <w:p w14:paraId="3D18017C" w14:textId="77777777" w:rsidR="002A2433" w:rsidRPr="002A2433" w:rsidRDefault="002A2433" w:rsidP="002A2433">
            <w:pPr>
              <w:jc w:val="center"/>
              <w:rPr>
                <w:rFonts w:ascii="Times New Roman" w:hAnsi="Times New Roman"/>
                <w:i/>
                <w:iCs/>
                <w:sz w:val="18"/>
                <w:szCs w:val="18"/>
              </w:rPr>
            </w:pPr>
            <w:r w:rsidRPr="002A2433">
              <w:rPr>
                <w:rFonts w:ascii="Times New Roman" w:hAnsi="Times New Roman"/>
                <w:i/>
                <w:iCs/>
                <w:sz w:val="18"/>
                <w:szCs w:val="18"/>
              </w:rPr>
              <w:t>0,152</w:t>
            </w:r>
          </w:p>
        </w:tc>
        <w:tc>
          <w:tcPr>
            <w:tcW w:w="850" w:type="dxa"/>
            <w:tcBorders>
              <w:top w:val="single" w:sz="4" w:space="0" w:color="auto"/>
              <w:left w:val="single" w:sz="4" w:space="0" w:color="auto"/>
              <w:bottom w:val="single" w:sz="4" w:space="0" w:color="auto"/>
              <w:right w:val="single" w:sz="4" w:space="0" w:color="auto"/>
            </w:tcBorders>
            <w:vAlign w:val="center"/>
          </w:tcPr>
          <w:p w14:paraId="5CFDD061" w14:textId="77777777" w:rsidR="002A2433" w:rsidRPr="002A2433" w:rsidRDefault="002A2433" w:rsidP="002A2433">
            <w:pPr>
              <w:jc w:val="center"/>
              <w:rPr>
                <w:rFonts w:ascii="Times New Roman" w:hAnsi="Times New Roman"/>
                <w:i/>
                <w:iCs/>
                <w:sz w:val="18"/>
                <w:szCs w:val="18"/>
              </w:rPr>
            </w:pPr>
            <w:r w:rsidRPr="002A2433">
              <w:rPr>
                <w:rFonts w:ascii="Times New Roman" w:hAnsi="Times New Roman"/>
                <w:i/>
                <w:iCs/>
                <w:sz w:val="18"/>
                <w:szCs w:val="18"/>
              </w:rPr>
              <w:t>0,777</w:t>
            </w:r>
          </w:p>
        </w:tc>
        <w:tc>
          <w:tcPr>
            <w:tcW w:w="851" w:type="dxa"/>
            <w:tcBorders>
              <w:top w:val="single" w:sz="4" w:space="0" w:color="auto"/>
              <w:left w:val="single" w:sz="4" w:space="0" w:color="auto"/>
              <w:bottom w:val="single" w:sz="4" w:space="0" w:color="auto"/>
              <w:right w:val="single" w:sz="4" w:space="0" w:color="auto"/>
            </w:tcBorders>
            <w:vAlign w:val="center"/>
          </w:tcPr>
          <w:p w14:paraId="10300D61" w14:textId="77777777" w:rsidR="002A2433" w:rsidRPr="002A2433" w:rsidRDefault="002A2433" w:rsidP="002A2433">
            <w:pPr>
              <w:jc w:val="center"/>
              <w:rPr>
                <w:rFonts w:ascii="Times New Roman" w:hAnsi="Times New Roman"/>
                <w:i/>
                <w:iCs/>
                <w:sz w:val="18"/>
                <w:szCs w:val="18"/>
              </w:rPr>
            </w:pPr>
            <w:r w:rsidRPr="002A2433">
              <w:rPr>
                <w:rFonts w:ascii="Times New Roman" w:hAnsi="Times New Roman"/>
                <w:i/>
                <w:iCs/>
                <w:sz w:val="18"/>
                <w:szCs w:val="18"/>
              </w:rPr>
              <w:t>-0,207</w:t>
            </w:r>
          </w:p>
        </w:tc>
        <w:tc>
          <w:tcPr>
            <w:tcW w:w="850" w:type="dxa"/>
            <w:tcBorders>
              <w:top w:val="single" w:sz="4" w:space="0" w:color="auto"/>
              <w:left w:val="single" w:sz="4" w:space="0" w:color="auto"/>
              <w:bottom w:val="single" w:sz="4" w:space="0" w:color="auto"/>
              <w:right w:val="single" w:sz="4" w:space="0" w:color="auto"/>
            </w:tcBorders>
            <w:vAlign w:val="center"/>
          </w:tcPr>
          <w:p w14:paraId="1E7E0A8C" w14:textId="77777777" w:rsidR="002A2433" w:rsidRPr="002A2433" w:rsidRDefault="002A2433" w:rsidP="002A2433">
            <w:pPr>
              <w:jc w:val="center"/>
              <w:rPr>
                <w:rFonts w:ascii="Times New Roman" w:hAnsi="Times New Roman"/>
                <w:i/>
                <w:iCs/>
                <w:sz w:val="18"/>
                <w:szCs w:val="18"/>
              </w:rPr>
            </w:pPr>
            <w:r w:rsidRPr="002A2433">
              <w:rPr>
                <w:rFonts w:ascii="Times New Roman" w:hAnsi="Times New Roman"/>
                <w:i/>
                <w:iCs/>
                <w:sz w:val="18"/>
                <w:szCs w:val="18"/>
              </w:rPr>
              <w:t>-0,134</w:t>
            </w:r>
          </w:p>
        </w:tc>
        <w:tc>
          <w:tcPr>
            <w:tcW w:w="851" w:type="dxa"/>
            <w:tcBorders>
              <w:top w:val="single" w:sz="4" w:space="0" w:color="auto"/>
              <w:left w:val="single" w:sz="4" w:space="0" w:color="auto"/>
              <w:bottom w:val="single" w:sz="4" w:space="0" w:color="auto"/>
              <w:right w:val="single" w:sz="4" w:space="0" w:color="auto"/>
            </w:tcBorders>
            <w:vAlign w:val="center"/>
          </w:tcPr>
          <w:p w14:paraId="64675B33" w14:textId="77777777" w:rsidR="002A2433" w:rsidRPr="002A2433" w:rsidRDefault="002A2433" w:rsidP="002A2433">
            <w:pPr>
              <w:jc w:val="center"/>
              <w:rPr>
                <w:rFonts w:ascii="Times New Roman" w:hAnsi="Times New Roman"/>
                <w:i/>
                <w:iCs/>
                <w:sz w:val="18"/>
                <w:szCs w:val="18"/>
              </w:rPr>
            </w:pPr>
            <w:r w:rsidRPr="002A2433">
              <w:rPr>
                <w:rFonts w:ascii="Times New Roman" w:hAnsi="Times New Roman"/>
                <w:i/>
                <w:iCs/>
                <w:sz w:val="18"/>
                <w:szCs w:val="18"/>
              </w:rPr>
              <w:t>-0,387</w:t>
            </w:r>
          </w:p>
        </w:tc>
      </w:tr>
      <w:tr w:rsidR="002A2433" w:rsidRPr="002A2433" w14:paraId="2C20CFDC" w14:textId="77777777" w:rsidTr="00FA089D">
        <w:tc>
          <w:tcPr>
            <w:tcW w:w="4390" w:type="dxa"/>
          </w:tcPr>
          <w:p w14:paraId="054E188C" w14:textId="77777777" w:rsidR="002A2433" w:rsidRPr="002A2433" w:rsidRDefault="002A2433" w:rsidP="002A2433">
            <w:pPr>
              <w:rPr>
                <w:rFonts w:ascii="Times New Roman" w:hAnsi="Times New Roman"/>
                <w:i/>
                <w:iCs/>
                <w:sz w:val="24"/>
                <w:szCs w:val="24"/>
              </w:rPr>
            </w:pPr>
            <w:r w:rsidRPr="002A2433">
              <w:rPr>
                <w:rFonts w:ascii="Times New Roman" w:hAnsi="Times New Roman"/>
                <w:i/>
                <w:iCs/>
                <w:sz w:val="24"/>
                <w:szCs w:val="24"/>
              </w:rPr>
              <w:t>в том числе</w:t>
            </w:r>
          </w:p>
        </w:tc>
        <w:tc>
          <w:tcPr>
            <w:tcW w:w="850" w:type="dxa"/>
            <w:vAlign w:val="center"/>
          </w:tcPr>
          <w:p w14:paraId="20106AD5" w14:textId="77777777" w:rsidR="002A2433" w:rsidRPr="002A2433" w:rsidRDefault="002A2433" w:rsidP="002A2433">
            <w:pPr>
              <w:jc w:val="center"/>
              <w:rPr>
                <w:rFonts w:ascii="Times New Roman" w:hAnsi="Times New Roman"/>
                <w:sz w:val="24"/>
                <w:szCs w:val="24"/>
              </w:rPr>
            </w:pPr>
          </w:p>
        </w:tc>
        <w:tc>
          <w:tcPr>
            <w:tcW w:w="851" w:type="dxa"/>
            <w:vAlign w:val="center"/>
          </w:tcPr>
          <w:p w14:paraId="30DF3B28" w14:textId="77777777" w:rsidR="002A2433" w:rsidRPr="002A2433" w:rsidRDefault="002A2433" w:rsidP="002A2433">
            <w:pPr>
              <w:jc w:val="center"/>
              <w:rPr>
                <w:rFonts w:ascii="Times New Roman" w:hAnsi="Times New Roman"/>
                <w:sz w:val="24"/>
                <w:szCs w:val="24"/>
              </w:rPr>
            </w:pPr>
          </w:p>
        </w:tc>
        <w:tc>
          <w:tcPr>
            <w:tcW w:w="850" w:type="dxa"/>
            <w:vAlign w:val="center"/>
          </w:tcPr>
          <w:p w14:paraId="7EED35D5" w14:textId="77777777" w:rsidR="002A2433" w:rsidRPr="002A2433" w:rsidRDefault="002A2433" w:rsidP="002A2433">
            <w:pPr>
              <w:jc w:val="center"/>
              <w:rPr>
                <w:rFonts w:ascii="Times New Roman" w:hAnsi="Times New Roman"/>
                <w:sz w:val="24"/>
                <w:szCs w:val="24"/>
              </w:rPr>
            </w:pPr>
          </w:p>
        </w:tc>
        <w:tc>
          <w:tcPr>
            <w:tcW w:w="851" w:type="dxa"/>
            <w:vAlign w:val="center"/>
          </w:tcPr>
          <w:p w14:paraId="6D373772" w14:textId="77777777" w:rsidR="002A2433" w:rsidRPr="002A2433" w:rsidRDefault="002A2433" w:rsidP="002A2433">
            <w:pPr>
              <w:jc w:val="center"/>
              <w:rPr>
                <w:rFonts w:ascii="Times New Roman" w:hAnsi="Times New Roman"/>
                <w:sz w:val="24"/>
                <w:szCs w:val="24"/>
              </w:rPr>
            </w:pPr>
          </w:p>
        </w:tc>
        <w:tc>
          <w:tcPr>
            <w:tcW w:w="850" w:type="dxa"/>
            <w:vAlign w:val="center"/>
          </w:tcPr>
          <w:p w14:paraId="7A56EF0C" w14:textId="77777777" w:rsidR="002A2433" w:rsidRPr="002A2433" w:rsidRDefault="002A2433" w:rsidP="002A2433">
            <w:pPr>
              <w:jc w:val="center"/>
              <w:rPr>
                <w:rFonts w:ascii="Times New Roman" w:hAnsi="Times New Roman"/>
                <w:sz w:val="24"/>
                <w:szCs w:val="24"/>
              </w:rPr>
            </w:pPr>
          </w:p>
        </w:tc>
        <w:tc>
          <w:tcPr>
            <w:tcW w:w="851" w:type="dxa"/>
            <w:vAlign w:val="center"/>
          </w:tcPr>
          <w:p w14:paraId="741D8915" w14:textId="77777777" w:rsidR="002A2433" w:rsidRPr="002A2433" w:rsidRDefault="002A2433" w:rsidP="002A2433">
            <w:pPr>
              <w:jc w:val="center"/>
              <w:rPr>
                <w:rFonts w:ascii="Times New Roman" w:hAnsi="Times New Roman"/>
                <w:sz w:val="24"/>
                <w:szCs w:val="24"/>
              </w:rPr>
            </w:pPr>
          </w:p>
        </w:tc>
      </w:tr>
      <w:tr w:rsidR="002A2433" w:rsidRPr="002A2433" w14:paraId="5F3DF85E" w14:textId="77777777" w:rsidTr="00FA089D">
        <w:tc>
          <w:tcPr>
            <w:tcW w:w="4390" w:type="dxa"/>
          </w:tcPr>
          <w:p w14:paraId="01D2EDB0"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Баянаульский район</w:t>
            </w:r>
          </w:p>
        </w:tc>
        <w:tc>
          <w:tcPr>
            <w:tcW w:w="850" w:type="dxa"/>
            <w:tcBorders>
              <w:top w:val="single" w:sz="4" w:space="0" w:color="auto"/>
              <w:left w:val="nil"/>
              <w:bottom w:val="single" w:sz="4" w:space="0" w:color="auto"/>
              <w:right w:val="single" w:sz="4" w:space="0" w:color="auto"/>
            </w:tcBorders>
            <w:vAlign w:val="bottom"/>
          </w:tcPr>
          <w:p w14:paraId="13F52659"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18"/>
                <w:szCs w:val="18"/>
              </w:rPr>
              <w:t>25 221</w:t>
            </w:r>
          </w:p>
        </w:tc>
        <w:tc>
          <w:tcPr>
            <w:tcW w:w="851" w:type="dxa"/>
            <w:tcBorders>
              <w:top w:val="single" w:sz="4" w:space="0" w:color="auto"/>
              <w:left w:val="single" w:sz="4" w:space="0" w:color="auto"/>
              <w:bottom w:val="single" w:sz="4" w:space="0" w:color="auto"/>
              <w:right w:val="single" w:sz="4" w:space="0" w:color="auto"/>
            </w:tcBorders>
            <w:vAlign w:val="bottom"/>
          </w:tcPr>
          <w:p w14:paraId="3ECCDAA8"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18"/>
                <w:szCs w:val="18"/>
              </w:rPr>
              <w:t>24 818</w:t>
            </w:r>
          </w:p>
        </w:tc>
        <w:tc>
          <w:tcPr>
            <w:tcW w:w="850" w:type="dxa"/>
            <w:tcBorders>
              <w:top w:val="single" w:sz="4" w:space="0" w:color="auto"/>
              <w:left w:val="single" w:sz="4" w:space="0" w:color="auto"/>
              <w:bottom w:val="single" w:sz="4" w:space="0" w:color="auto"/>
              <w:right w:val="single" w:sz="4" w:space="0" w:color="auto"/>
            </w:tcBorders>
            <w:vAlign w:val="bottom"/>
          </w:tcPr>
          <w:p w14:paraId="53ED43F5"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18"/>
                <w:szCs w:val="18"/>
              </w:rPr>
              <w:t>23 919</w:t>
            </w:r>
          </w:p>
        </w:tc>
        <w:tc>
          <w:tcPr>
            <w:tcW w:w="851" w:type="dxa"/>
            <w:tcBorders>
              <w:top w:val="single" w:sz="4" w:space="0" w:color="auto"/>
              <w:left w:val="single" w:sz="4" w:space="0" w:color="auto"/>
              <w:bottom w:val="single" w:sz="4" w:space="0" w:color="auto"/>
              <w:right w:val="single" w:sz="4" w:space="0" w:color="auto"/>
            </w:tcBorders>
            <w:vAlign w:val="bottom"/>
          </w:tcPr>
          <w:p w14:paraId="5055018B"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18"/>
                <w:szCs w:val="18"/>
              </w:rPr>
              <w:t>23 712</w:t>
            </w:r>
          </w:p>
        </w:tc>
        <w:tc>
          <w:tcPr>
            <w:tcW w:w="850" w:type="dxa"/>
            <w:tcBorders>
              <w:top w:val="single" w:sz="4" w:space="0" w:color="auto"/>
              <w:left w:val="single" w:sz="4" w:space="0" w:color="auto"/>
              <w:bottom w:val="single" w:sz="4" w:space="0" w:color="auto"/>
              <w:right w:val="single" w:sz="4" w:space="0" w:color="auto"/>
            </w:tcBorders>
            <w:vAlign w:val="bottom"/>
          </w:tcPr>
          <w:p w14:paraId="68290EC8"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18"/>
                <w:szCs w:val="18"/>
              </w:rPr>
              <w:t>23 529</w:t>
            </w:r>
          </w:p>
        </w:tc>
        <w:tc>
          <w:tcPr>
            <w:tcW w:w="851" w:type="dxa"/>
            <w:tcBorders>
              <w:top w:val="single" w:sz="4" w:space="0" w:color="auto"/>
              <w:left w:val="single" w:sz="4" w:space="0" w:color="auto"/>
              <w:bottom w:val="single" w:sz="4" w:space="0" w:color="auto"/>
              <w:right w:val="single" w:sz="4" w:space="0" w:color="auto"/>
            </w:tcBorders>
            <w:vAlign w:val="bottom"/>
          </w:tcPr>
          <w:p w14:paraId="0A28EDF8"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18"/>
                <w:szCs w:val="18"/>
              </w:rPr>
              <w:t>22 837</w:t>
            </w:r>
          </w:p>
        </w:tc>
      </w:tr>
      <w:tr w:rsidR="002A2433" w:rsidRPr="002A2433" w14:paraId="4ED7A156" w14:textId="77777777" w:rsidTr="00FA089D">
        <w:tc>
          <w:tcPr>
            <w:tcW w:w="4390" w:type="dxa"/>
          </w:tcPr>
          <w:p w14:paraId="676E0D9B" w14:textId="77777777" w:rsidR="002A2433" w:rsidRPr="002A2433" w:rsidRDefault="002A2433" w:rsidP="002A2433">
            <w:pPr>
              <w:rPr>
                <w:rFonts w:ascii="Times New Roman" w:hAnsi="Times New Roman"/>
                <w:sz w:val="24"/>
                <w:szCs w:val="24"/>
              </w:rPr>
            </w:pPr>
            <w:r w:rsidRPr="002A2433">
              <w:rPr>
                <w:rFonts w:ascii="Times New Roman" w:hAnsi="Times New Roman"/>
                <w:i/>
                <w:iCs/>
                <w:sz w:val="24"/>
                <w:szCs w:val="24"/>
              </w:rPr>
              <w:t>Среднегодовой темп прироста, %</w:t>
            </w:r>
          </w:p>
        </w:tc>
        <w:tc>
          <w:tcPr>
            <w:tcW w:w="850" w:type="dxa"/>
            <w:vAlign w:val="center"/>
          </w:tcPr>
          <w:p w14:paraId="040CDCE3" w14:textId="77777777" w:rsidR="002A2433" w:rsidRPr="002A2433" w:rsidRDefault="002A2433" w:rsidP="002A2433">
            <w:pPr>
              <w:jc w:val="center"/>
              <w:rPr>
                <w:rFonts w:ascii="Times New Roman" w:hAnsi="Times New Roman"/>
                <w:i/>
                <w:iCs/>
                <w:sz w:val="20"/>
              </w:rPr>
            </w:pPr>
            <w:r w:rsidRPr="002A2433">
              <w:rPr>
                <w:rFonts w:ascii="Times New Roman" w:hAnsi="Times New Roman"/>
                <w:i/>
                <w:iCs/>
                <w:sz w:val="20"/>
              </w:rPr>
              <w:t>-</w:t>
            </w:r>
          </w:p>
        </w:tc>
        <w:tc>
          <w:tcPr>
            <w:tcW w:w="851" w:type="dxa"/>
            <w:vAlign w:val="center"/>
          </w:tcPr>
          <w:p w14:paraId="7C82A151" w14:textId="77777777" w:rsidR="002A2433" w:rsidRPr="002A2433" w:rsidRDefault="002A2433" w:rsidP="002A2433">
            <w:pPr>
              <w:jc w:val="center"/>
              <w:rPr>
                <w:rFonts w:ascii="Times New Roman" w:hAnsi="Times New Roman"/>
                <w:i/>
                <w:iCs/>
                <w:sz w:val="20"/>
              </w:rPr>
            </w:pPr>
            <w:r w:rsidRPr="002A2433">
              <w:rPr>
                <w:rFonts w:ascii="Times New Roman" w:hAnsi="Times New Roman"/>
                <w:i/>
                <w:iCs/>
                <w:sz w:val="20"/>
              </w:rPr>
              <w:t>1,60</w:t>
            </w:r>
          </w:p>
        </w:tc>
        <w:tc>
          <w:tcPr>
            <w:tcW w:w="850" w:type="dxa"/>
            <w:vAlign w:val="center"/>
          </w:tcPr>
          <w:p w14:paraId="3A738AC0" w14:textId="77777777" w:rsidR="002A2433" w:rsidRPr="002A2433" w:rsidRDefault="002A2433" w:rsidP="002A2433">
            <w:pPr>
              <w:jc w:val="center"/>
              <w:rPr>
                <w:rFonts w:ascii="Times New Roman" w:hAnsi="Times New Roman"/>
                <w:i/>
                <w:iCs/>
                <w:sz w:val="20"/>
              </w:rPr>
            </w:pPr>
            <w:r w:rsidRPr="002A2433">
              <w:rPr>
                <w:rFonts w:ascii="Times New Roman" w:hAnsi="Times New Roman"/>
                <w:i/>
                <w:iCs/>
                <w:sz w:val="20"/>
              </w:rPr>
              <w:t>- 3,62</w:t>
            </w:r>
          </w:p>
        </w:tc>
        <w:tc>
          <w:tcPr>
            <w:tcW w:w="851" w:type="dxa"/>
            <w:vAlign w:val="center"/>
          </w:tcPr>
          <w:p w14:paraId="7D9EB7FF" w14:textId="77777777" w:rsidR="002A2433" w:rsidRPr="002A2433" w:rsidRDefault="002A2433" w:rsidP="002A2433">
            <w:pPr>
              <w:jc w:val="center"/>
              <w:rPr>
                <w:rFonts w:ascii="Times New Roman" w:hAnsi="Times New Roman"/>
                <w:i/>
                <w:iCs/>
                <w:sz w:val="20"/>
              </w:rPr>
            </w:pPr>
            <w:r w:rsidRPr="002A2433">
              <w:rPr>
                <w:rFonts w:ascii="Times New Roman" w:hAnsi="Times New Roman"/>
                <w:i/>
                <w:iCs/>
                <w:sz w:val="20"/>
              </w:rPr>
              <w:t>-3,12</w:t>
            </w:r>
          </w:p>
        </w:tc>
        <w:tc>
          <w:tcPr>
            <w:tcW w:w="850" w:type="dxa"/>
            <w:vAlign w:val="center"/>
          </w:tcPr>
          <w:p w14:paraId="4D05A015" w14:textId="77777777" w:rsidR="002A2433" w:rsidRPr="002A2433" w:rsidRDefault="002A2433" w:rsidP="002A2433">
            <w:pPr>
              <w:jc w:val="center"/>
              <w:rPr>
                <w:rFonts w:ascii="Times New Roman" w:hAnsi="Times New Roman"/>
                <w:i/>
                <w:iCs/>
                <w:sz w:val="20"/>
              </w:rPr>
            </w:pPr>
            <w:r w:rsidRPr="002A2433">
              <w:rPr>
                <w:rFonts w:ascii="Times New Roman" w:hAnsi="Times New Roman"/>
                <w:i/>
                <w:iCs/>
                <w:sz w:val="20"/>
              </w:rPr>
              <w:t>1,54</w:t>
            </w:r>
          </w:p>
        </w:tc>
        <w:tc>
          <w:tcPr>
            <w:tcW w:w="851" w:type="dxa"/>
            <w:vAlign w:val="center"/>
          </w:tcPr>
          <w:p w14:paraId="6BDB1593" w14:textId="77777777" w:rsidR="002A2433" w:rsidRPr="002A2433" w:rsidRDefault="002A2433" w:rsidP="002A2433">
            <w:pPr>
              <w:jc w:val="center"/>
              <w:rPr>
                <w:rFonts w:ascii="Times New Roman" w:hAnsi="Times New Roman"/>
                <w:i/>
                <w:iCs/>
                <w:sz w:val="20"/>
              </w:rPr>
            </w:pPr>
            <w:r w:rsidRPr="002A2433">
              <w:rPr>
                <w:rFonts w:ascii="Times New Roman" w:hAnsi="Times New Roman"/>
                <w:i/>
                <w:iCs/>
                <w:sz w:val="20"/>
              </w:rPr>
              <w:t>-2,94</w:t>
            </w:r>
          </w:p>
        </w:tc>
      </w:tr>
      <w:tr w:rsidR="002A2433" w:rsidRPr="002A2433" w14:paraId="3E5EB4BB" w14:textId="77777777" w:rsidTr="00FA089D">
        <w:tc>
          <w:tcPr>
            <w:tcW w:w="4390" w:type="dxa"/>
          </w:tcPr>
          <w:p w14:paraId="415540AD"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в том числе:</w:t>
            </w:r>
          </w:p>
        </w:tc>
        <w:tc>
          <w:tcPr>
            <w:tcW w:w="850" w:type="dxa"/>
            <w:tcBorders>
              <w:top w:val="single" w:sz="4" w:space="0" w:color="auto"/>
            </w:tcBorders>
            <w:vAlign w:val="center"/>
          </w:tcPr>
          <w:p w14:paraId="7E9EFDEB" w14:textId="77777777" w:rsidR="002A2433" w:rsidRPr="002A2433" w:rsidRDefault="002A2433" w:rsidP="002A2433">
            <w:pPr>
              <w:jc w:val="center"/>
              <w:rPr>
                <w:rFonts w:ascii="Times New Roman" w:hAnsi="Times New Roman"/>
                <w:sz w:val="24"/>
                <w:szCs w:val="24"/>
              </w:rPr>
            </w:pPr>
          </w:p>
        </w:tc>
        <w:tc>
          <w:tcPr>
            <w:tcW w:w="851" w:type="dxa"/>
            <w:tcBorders>
              <w:top w:val="single" w:sz="4" w:space="0" w:color="auto"/>
            </w:tcBorders>
            <w:vAlign w:val="center"/>
          </w:tcPr>
          <w:p w14:paraId="34800EBE" w14:textId="77777777" w:rsidR="002A2433" w:rsidRPr="002A2433" w:rsidRDefault="002A2433" w:rsidP="002A2433">
            <w:pPr>
              <w:jc w:val="center"/>
              <w:rPr>
                <w:rFonts w:ascii="Times New Roman" w:hAnsi="Times New Roman"/>
                <w:sz w:val="24"/>
                <w:szCs w:val="24"/>
              </w:rPr>
            </w:pPr>
          </w:p>
        </w:tc>
        <w:tc>
          <w:tcPr>
            <w:tcW w:w="850" w:type="dxa"/>
            <w:tcBorders>
              <w:top w:val="single" w:sz="4" w:space="0" w:color="auto"/>
            </w:tcBorders>
            <w:vAlign w:val="center"/>
          </w:tcPr>
          <w:p w14:paraId="2FC257EE" w14:textId="77777777" w:rsidR="002A2433" w:rsidRPr="002A2433" w:rsidRDefault="002A2433" w:rsidP="002A2433">
            <w:pPr>
              <w:jc w:val="center"/>
              <w:rPr>
                <w:rFonts w:ascii="Times New Roman" w:hAnsi="Times New Roman"/>
                <w:sz w:val="24"/>
                <w:szCs w:val="24"/>
              </w:rPr>
            </w:pPr>
          </w:p>
        </w:tc>
        <w:tc>
          <w:tcPr>
            <w:tcW w:w="851" w:type="dxa"/>
            <w:tcBorders>
              <w:top w:val="single" w:sz="4" w:space="0" w:color="auto"/>
            </w:tcBorders>
            <w:vAlign w:val="center"/>
          </w:tcPr>
          <w:p w14:paraId="4DB4152F" w14:textId="77777777" w:rsidR="002A2433" w:rsidRPr="002A2433" w:rsidRDefault="002A2433" w:rsidP="002A2433">
            <w:pPr>
              <w:jc w:val="center"/>
              <w:rPr>
                <w:rFonts w:ascii="Times New Roman" w:hAnsi="Times New Roman"/>
                <w:sz w:val="24"/>
                <w:szCs w:val="24"/>
              </w:rPr>
            </w:pPr>
          </w:p>
        </w:tc>
        <w:tc>
          <w:tcPr>
            <w:tcW w:w="850" w:type="dxa"/>
            <w:tcBorders>
              <w:top w:val="single" w:sz="4" w:space="0" w:color="auto"/>
            </w:tcBorders>
            <w:vAlign w:val="center"/>
          </w:tcPr>
          <w:p w14:paraId="109D901B" w14:textId="77777777" w:rsidR="002A2433" w:rsidRPr="002A2433" w:rsidRDefault="002A2433" w:rsidP="002A2433">
            <w:pPr>
              <w:jc w:val="center"/>
              <w:rPr>
                <w:rFonts w:ascii="Times New Roman" w:hAnsi="Times New Roman"/>
                <w:sz w:val="24"/>
                <w:szCs w:val="24"/>
              </w:rPr>
            </w:pPr>
          </w:p>
        </w:tc>
        <w:tc>
          <w:tcPr>
            <w:tcW w:w="851" w:type="dxa"/>
            <w:tcBorders>
              <w:top w:val="single" w:sz="4" w:space="0" w:color="auto"/>
            </w:tcBorders>
            <w:vAlign w:val="center"/>
          </w:tcPr>
          <w:p w14:paraId="07AE2218" w14:textId="77777777" w:rsidR="002A2433" w:rsidRPr="002A2433" w:rsidRDefault="002A2433" w:rsidP="002A2433">
            <w:pPr>
              <w:jc w:val="center"/>
              <w:rPr>
                <w:rFonts w:ascii="Times New Roman" w:hAnsi="Times New Roman"/>
                <w:sz w:val="24"/>
                <w:szCs w:val="24"/>
              </w:rPr>
            </w:pPr>
          </w:p>
        </w:tc>
      </w:tr>
      <w:tr w:rsidR="002A2433" w:rsidRPr="002A2433" w14:paraId="4F939EA6" w14:textId="77777777" w:rsidTr="00FA089D">
        <w:tc>
          <w:tcPr>
            <w:tcW w:w="4390" w:type="dxa"/>
          </w:tcPr>
          <w:p w14:paraId="524844BF" w14:textId="77777777" w:rsidR="002A2433" w:rsidRPr="002A2433" w:rsidRDefault="002A2433" w:rsidP="002A2433">
            <w:pPr>
              <w:rPr>
                <w:rFonts w:ascii="Times New Roman" w:hAnsi="Times New Roman"/>
                <w:sz w:val="24"/>
                <w:szCs w:val="24"/>
              </w:rPr>
            </w:pPr>
            <w:proofErr w:type="spellStart"/>
            <w:r w:rsidRPr="002A2433">
              <w:rPr>
                <w:rFonts w:ascii="Times New Roman" w:hAnsi="Times New Roman"/>
                <w:sz w:val="24"/>
                <w:szCs w:val="24"/>
              </w:rPr>
              <w:t>Торайгырский</w:t>
            </w:r>
            <w:proofErr w:type="spellEnd"/>
            <w:r w:rsidRPr="002A2433">
              <w:rPr>
                <w:rFonts w:ascii="Times New Roman" w:hAnsi="Times New Roman"/>
                <w:sz w:val="24"/>
                <w:szCs w:val="24"/>
              </w:rPr>
              <w:t xml:space="preserve"> сельский округ</w:t>
            </w:r>
          </w:p>
        </w:tc>
        <w:tc>
          <w:tcPr>
            <w:tcW w:w="850" w:type="dxa"/>
            <w:tcBorders>
              <w:top w:val="single" w:sz="4" w:space="0" w:color="auto"/>
              <w:left w:val="single" w:sz="4" w:space="0" w:color="000001"/>
              <w:bottom w:val="single" w:sz="4" w:space="0" w:color="auto"/>
              <w:right w:val="single" w:sz="4" w:space="0" w:color="auto"/>
            </w:tcBorders>
            <w:vAlign w:val="center"/>
          </w:tcPr>
          <w:p w14:paraId="398232EC" w14:textId="77777777" w:rsidR="002A2433" w:rsidRPr="002A2433" w:rsidRDefault="002A2433" w:rsidP="002A2433">
            <w:pPr>
              <w:jc w:val="center"/>
              <w:rPr>
                <w:rFonts w:ascii="Times New Roman" w:hAnsi="Times New Roman"/>
                <w:sz w:val="24"/>
                <w:szCs w:val="24"/>
              </w:rPr>
            </w:pPr>
            <w:r w:rsidRPr="002A2433">
              <w:rPr>
                <w:rFonts w:ascii="Times New Roman" w:hAnsi="Times New Roman"/>
                <w:lang w:val="kk-KZ"/>
              </w:rPr>
              <w:t>972</w:t>
            </w:r>
          </w:p>
        </w:tc>
        <w:tc>
          <w:tcPr>
            <w:tcW w:w="851" w:type="dxa"/>
            <w:tcBorders>
              <w:top w:val="single" w:sz="4" w:space="0" w:color="auto"/>
              <w:left w:val="single" w:sz="4" w:space="0" w:color="auto"/>
              <w:bottom w:val="single" w:sz="4" w:space="0" w:color="auto"/>
              <w:right w:val="single" w:sz="4" w:space="0" w:color="auto"/>
            </w:tcBorders>
            <w:vAlign w:val="center"/>
          </w:tcPr>
          <w:p w14:paraId="52E851EA" w14:textId="77777777" w:rsidR="002A2433" w:rsidRPr="002A2433" w:rsidRDefault="002A2433" w:rsidP="002A2433">
            <w:pPr>
              <w:jc w:val="center"/>
              <w:rPr>
                <w:rFonts w:ascii="Times New Roman" w:hAnsi="Times New Roman"/>
                <w:sz w:val="24"/>
                <w:szCs w:val="24"/>
              </w:rPr>
            </w:pPr>
            <w:r w:rsidRPr="002A2433">
              <w:rPr>
                <w:rFonts w:ascii="Times New Roman" w:hAnsi="Times New Roman"/>
                <w:lang w:val="kk-KZ"/>
              </w:rPr>
              <w:t>935</w:t>
            </w:r>
          </w:p>
        </w:tc>
        <w:tc>
          <w:tcPr>
            <w:tcW w:w="850" w:type="dxa"/>
            <w:tcBorders>
              <w:top w:val="single" w:sz="4" w:space="0" w:color="auto"/>
              <w:left w:val="single" w:sz="4" w:space="0" w:color="auto"/>
              <w:bottom w:val="single" w:sz="4" w:space="0" w:color="auto"/>
              <w:right w:val="single" w:sz="4" w:space="0" w:color="auto"/>
            </w:tcBorders>
            <w:vAlign w:val="center"/>
          </w:tcPr>
          <w:p w14:paraId="359B511B" w14:textId="77777777" w:rsidR="002A2433" w:rsidRPr="002A2433" w:rsidRDefault="002A2433" w:rsidP="002A2433">
            <w:pPr>
              <w:jc w:val="center"/>
              <w:rPr>
                <w:rFonts w:ascii="Times New Roman" w:hAnsi="Times New Roman"/>
                <w:sz w:val="24"/>
                <w:szCs w:val="24"/>
              </w:rPr>
            </w:pPr>
            <w:r w:rsidRPr="002A2433">
              <w:rPr>
                <w:rFonts w:ascii="Times New Roman" w:hAnsi="Times New Roman"/>
                <w:lang w:val="kk-KZ"/>
              </w:rPr>
              <w:t>930</w:t>
            </w:r>
          </w:p>
        </w:tc>
        <w:tc>
          <w:tcPr>
            <w:tcW w:w="851" w:type="dxa"/>
            <w:tcBorders>
              <w:top w:val="single" w:sz="4" w:space="0" w:color="auto"/>
              <w:left w:val="single" w:sz="4" w:space="0" w:color="auto"/>
              <w:bottom w:val="single" w:sz="4" w:space="0" w:color="auto"/>
              <w:right w:val="single" w:sz="4" w:space="0" w:color="auto"/>
            </w:tcBorders>
            <w:vAlign w:val="center"/>
          </w:tcPr>
          <w:p w14:paraId="22833D25" w14:textId="77777777" w:rsidR="002A2433" w:rsidRPr="002A2433" w:rsidRDefault="002A2433" w:rsidP="002A2433">
            <w:pPr>
              <w:jc w:val="center"/>
              <w:rPr>
                <w:rFonts w:ascii="Times New Roman" w:hAnsi="Times New Roman"/>
                <w:sz w:val="24"/>
                <w:szCs w:val="24"/>
              </w:rPr>
            </w:pPr>
            <w:r w:rsidRPr="002A2433">
              <w:rPr>
                <w:rFonts w:ascii="Times New Roman" w:hAnsi="Times New Roman"/>
                <w:lang w:val="kk-KZ"/>
              </w:rPr>
              <w:t>811</w:t>
            </w:r>
          </w:p>
        </w:tc>
        <w:tc>
          <w:tcPr>
            <w:tcW w:w="850" w:type="dxa"/>
            <w:tcBorders>
              <w:top w:val="single" w:sz="4" w:space="0" w:color="auto"/>
              <w:left w:val="single" w:sz="4" w:space="0" w:color="auto"/>
              <w:bottom w:val="single" w:sz="4" w:space="0" w:color="auto"/>
              <w:right w:val="single" w:sz="4" w:space="0" w:color="auto"/>
            </w:tcBorders>
            <w:vAlign w:val="center"/>
          </w:tcPr>
          <w:p w14:paraId="1FCD8118" w14:textId="77777777" w:rsidR="002A2433" w:rsidRPr="002A2433" w:rsidRDefault="002A2433" w:rsidP="002A2433">
            <w:pPr>
              <w:jc w:val="center"/>
              <w:rPr>
                <w:rFonts w:ascii="Times New Roman" w:hAnsi="Times New Roman"/>
                <w:sz w:val="24"/>
                <w:szCs w:val="24"/>
              </w:rPr>
            </w:pPr>
            <w:r w:rsidRPr="002A2433">
              <w:rPr>
                <w:rFonts w:ascii="Times New Roman" w:hAnsi="Times New Roman"/>
                <w:lang w:val="kk-KZ"/>
              </w:rPr>
              <w:t>760</w:t>
            </w:r>
          </w:p>
        </w:tc>
        <w:tc>
          <w:tcPr>
            <w:tcW w:w="851" w:type="dxa"/>
            <w:tcBorders>
              <w:top w:val="single" w:sz="4" w:space="0" w:color="auto"/>
              <w:left w:val="single" w:sz="4" w:space="0" w:color="auto"/>
              <w:bottom w:val="single" w:sz="4" w:space="0" w:color="auto"/>
              <w:right w:val="single" w:sz="4" w:space="0" w:color="auto"/>
            </w:tcBorders>
          </w:tcPr>
          <w:p w14:paraId="29DE4897" w14:textId="77777777" w:rsidR="002A2433" w:rsidRPr="002A2433" w:rsidRDefault="002A2433" w:rsidP="002A2433">
            <w:pPr>
              <w:jc w:val="center"/>
              <w:rPr>
                <w:rFonts w:ascii="Times New Roman" w:hAnsi="Times New Roman"/>
                <w:sz w:val="24"/>
                <w:szCs w:val="24"/>
              </w:rPr>
            </w:pPr>
            <w:r w:rsidRPr="002A2433">
              <w:rPr>
                <w:rFonts w:ascii="Times New Roman" w:hAnsi="Times New Roman"/>
                <w:lang w:val="kk-KZ"/>
              </w:rPr>
              <w:t>821</w:t>
            </w:r>
          </w:p>
        </w:tc>
      </w:tr>
      <w:tr w:rsidR="002A2433" w:rsidRPr="002A2433" w14:paraId="42B91A7D" w14:textId="77777777" w:rsidTr="00FA089D">
        <w:tc>
          <w:tcPr>
            <w:tcW w:w="4390" w:type="dxa"/>
          </w:tcPr>
          <w:p w14:paraId="6D3A1F51" w14:textId="77777777" w:rsidR="002A2433" w:rsidRPr="002A2433" w:rsidRDefault="002A2433" w:rsidP="002A2433">
            <w:pPr>
              <w:rPr>
                <w:rFonts w:ascii="Times New Roman" w:hAnsi="Times New Roman"/>
                <w:sz w:val="24"/>
                <w:szCs w:val="24"/>
              </w:rPr>
            </w:pPr>
            <w:r w:rsidRPr="002A2433">
              <w:rPr>
                <w:rFonts w:ascii="Times New Roman" w:hAnsi="Times New Roman"/>
                <w:i/>
                <w:iCs/>
                <w:sz w:val="24"/>
                <w:szCs w:val="24"/>
              </w:rPr>
              <w:t>Среднегодовой темп прироста, %</w:t>
            </w:r>
          </w:p>
        </w:tc>
        <w:tc>
          <w:tcPr>
            <w:tcW w:w="850" w:type="dxa"/>
            <w:tcBorders>
              <w:top w:val="single" w:sz="4" w:space="0" w:color="auto"/>
              <w:left w:val="single" w:sz="4" w:space="0" w:color="000001"/>
              <w:bottom w:val="single" w:sz="4" w:space="0" w:color="auto"/>
              <w:right w:val="single" w:sz="4" w:space="0" w:color="auto"/>
            </w:tcBorders>
            <w:vAlign w:val="center"/>
          </w:tcPr>
          <w:p w14:paraId="69D05E89" w14:textId="77777777" w:rsidR="002A2433" w:rsidRPr="002A2433" w:rsidRDefault="002A2433" w:rsidP="002A2433">
            <w:pPr>
              <w:jc w:val="center"/>
              <w:rPr>
                <w:rFonts w:ascii="Times New Roman" w:hAnsi="Times New Roman"/>
                <w:lang w:val="kk-KZ"/>
              </w:rPr>
            </w:pPr>
            <w:r w:rsidRPr="002A2433">
              <w:rPr>
                <w:rFonts w:ascii="Times New Roman" w:hAnsi="Times New Roman"/>
                <w:lang w:val="kk-KZ"/>
              </w:rPr>
              <w:t>-</w:t>
            </w:r>
          </w:p>
        </w:tc>
        <w:tc>
          <w:tcPr>
            <w:tcW w:w="851" w:type="dxa"/>
            <w:tcBorders>
              <w:top w:val="single" w:sz="4" w:space="0" w:color="auto"/>
              <w:left w:val="single" w:sz="4" w:space="0" w:color="auto"/>
              <w:bottom w:val="single" w:sz="4" w:space="0" w:color="auto"/>
              <w:right w:val="single" w:sz="4" w:space="0" w:color="auto"/>
            </w:tcBorders>
            <w:vAlign w:val="center"/>
          </w:tcPr>
          <w:p w14:paraId="79C78E33" w14:textId="77777777" w:rsidR="002A2433" w:rsidRPr="002A2433" w:rsidRDefault="002A2433" w:rsidP="002A2433">
            <w:pPr>
              <w:jc w:val="center"/>
              <w:rPr>
                <w:rFonts w:ascii="Times New Roman" w:hAnsi="Times New Roman"/>
                <w:lang w:val="kk-KZ"/>
              </w:rPr>
            </w:pPr>
            <w:r w:rsidRPr="002A2433">
              <w:rPr>
                <w:rFonts w:ascii="Times New Roman" w:hAnsi="Times New Roman"/>
                <w:lang w:val="kk-KZ"/>
              </w:rPr>
              <w:t>-3,81</w:t>
            </w:r>
          </w:p>
        </w:tc>
        <w:tc>
          <w:tcPr>
            <w:tcW w:w="850" w:type="dxa"/>
            <w:tcBorders>
              <w:top w:val="single" w:sz="4" w:space="0" w:color="auto"/>
              <w:left w:val="single" w:sz="4" w:space="0" w:color="auto"/>
              <w:bottom w:val="single" w:sz="4" w:space="0" w:color="auto"/>
              <w:right w:val="single" w:sz="4" w:space="0" w:color="auto"/>
            </w:tcBorders>
            <w:vAlign w:val="center"/>
          </w:tcPr>
          <w:p w14:paraId="77A731F6" w14:textId="77777777" w:rsidR="002A2433" w:rsidRPr="002A2433" w:rsidRDefault="002A2433" w:rsidP="002A2433">
            <w:pPr>
              <w:jc w:val="center"/>
              <w:rPr>
                <w:rFonts w:ascii="Times New Roman" w:hAnsi="Times New Roman"/>
                <w:lang w:val="kk-KZ"/>
              </w:rPr>
            </w:pPr>
            <w:r w:rsidRPr="002A2433">
              <w:rPr>
                <w:rFonts w:ascii="Times New Roman" w:hAnsi="Times New Roman"/>
                <w:lang w:val="kk-KZ"/>
              </w:rPr>
              <w:t>-0,53</w:t>
            </w:r>
          </w:p>
        </w:tc>
        <w:tc>
          <w:tcPr>
            <w:tcW w:w="851" w:type="dxa"/>
            <w:tcBorders>
              <w:top w:val="single" w:sz="4" w:space="0" w:color="auto"/>
              <w:left w:val="single" w:sz="4" w:space="0" w:color="auto"/>
              <w:bottom w:val="single" w:sz="4" w:space="0" w:color="auto"/>
              <w:right w:val="single" w:sz="4" w:space="0" w:color="auto"/>
            </w:tcBorders>
            <w:vAlign w:val="center"/>
          </w:tcPr>
          <w:p w14:paraId="643498E2" w14:textId="77777777" w:rsidR="002A2433" w:rsidRPr="002A2433" w:rsidRDefault="002A2433" w:rsidP="002A2433">
            <w:pPr>
              <w:jc w:val="center"/>
              <w:rPr>
                <w:rFonts w:ascii="Times New Roman" w:hAnsi="Times New Roman"/>
                <w:lang w:val="kk-KZ"/>
              </w:rPr>
            </w:pPr>
            <w:r w:rsidRPr="002A2433">
              <w:rPr>
                <w:rFonts w:ascii="Times New Roman" w:hAnsi="Times New Roman"/>
                <w:lang w:val="kk-KZ"/>
              </w:rPr>
              <w:t>-12,80</w:t>
            </w:r>
          </w:p>
        </w:tc>
        <w:tc>
          <w:tcPr>
            <w:tcW w:w="850" w:type="dxa"/>
            <w:tcBorders>
              <w:top w:val="single" w:sz="4" w:space="0" w:color="auto"/>
              <w:left w:val="single" w:sz="4" w:space="0" w:color="auto"/>
              <w:bottom w:val="single" w:sz="4" w:space="0" w:color="auto"/>
              <w:right w:val="single" w:sz="4" w:space="0" w:color="auto"/>
            </w:tcBorders>
            <w:vAlign w:val="center"/>
          </w:tcPr>
          <w:p w14:paraId="50DA134E" w14:textId="77777777" w:rsidR="002A2433" w:rsidRPr="002A2433" w:rsidRDefault="002A2433" w:rsidP="002A2433">
            <w:pPr>
              <w:jc w:val="center"/>
              <w:rPr>
                <w:rFonts w:ascii="Times New Roman" w:hAnsi="Times New Roman"/>
                <w:lang w:val="kk-KZ"/>
              </w:rPr>
            </w:pPr>
            <w:r w:rsidRPr="002A2433">
              <w:rPr>
                <w:rFonts w:ascii="Times New Roman" w:hAnsi="Times New Roman"/>
                <w:lang w:val="kk-KZ"/>
              </w:rPr>
              <w:t>-6,29</w:t>
            </w:r>
          </w:p>
        </w:tc>
        <w:tc>
          <w:tcPr>
            <w:tcW w:w="851" w:type="dxa"/>
            <w:tcBorders>
              <w:top w:val="single" w:sz="4" w:space="0" w:color="auto"/>
              <w:left w:val="single" w:sz="4" w:space="0" w:color="auto"/>
              <w:bottom w:val="single" w:sz="4" w:space="0" w:color="auto"/>
              <w:right w:val="single" w:sz="4" w:space="0" w:color="auto"/>
            </w:tcBorders>
          </w:tcPr>
          <w:p w14:paraId="5923852E" w14:textId="77777777" w:rsidR="002A2433" w:rsidRPr="002A2433" w:rsidRDefault="002A2433" w:rsidP="002A2433">
            <w:pPr>
              <w:jc w:val="center"/>
              <w:rPr>
                <w:rFonts w:ascii="Times New Roman" w:hAnsi="Times New Roman"/>
                <w:lang w:val="kk-KZ"/>
              </w:rPr>
            </w:pPr>
            <w:r w:rsidRPr="002A2433">
              <w:rPr>
                <w:rFonts w:ascii="Times New Roman" w:hAnsi="Times New Roman"/>
                <w:lang w:val="kk-KZ"/>
              </w:rPr>
              <w:t>8,03</w:t>
            </w:r>
          </w:p>
        </w:tc>
      </w:tr>
      <w:tr w:rsidR="002A2433" w:rsidRPr="002A2433" w14:paraId="698C9295" w14:textId="77777777" w:rsidTr="00FA089D">
        <w:tc>
          <w:tcPr>
            <w:tcW w:w="4390" w:type="dxa"/>
          </w:tcPr>
          <w:p w14:paraId="523A1303" w14:textId="77777777" w:rsidR="002A2433" w:rsidRPr="002A2433" w:rsidRDefault="002A2433" w:rsidP="002A2433">
            <w:pPr>
              <w:rPr>
                <w:rFonts w:ascii="Times New Roman" w:hAnsi="Times New Roman"/>
                <w:i/>
                <w:iCs/>
                <w:sz w:val="24"/>
                <w:szCs w:val="24"/>
              </w:rPr>
            </w:pPr>
            <w:r w:rsidRPr="002A2433">
              <w:rPr>
                <w:rFonts w:ascii="Times New Roman" w:hAnsi="Times New Roman"/>
                <w:i/>
                <w:iCs/>
                <w:sz w:val="24"/>
                <w:szCs w:val="24"/>
              </w:rPr>
              <w:t>в том числе:</w:t>
            </w:r>
          </w:p>
        </w:tc>
        <w:tc>
          <w:tcPr>
            <w:tcW w:w="850" w:type="dxa"/>
            <w:tcBorders>
              <w:bottom w:val="single" w:sz="4" w:space="0" w:color="auto"/>
            </w:tcBorders>
            <w:vAlign w:val="center"/>
          </w:tcPr>
          <w:p w14:paraId="18F83F9F" w14:textId="77777777" w:rsidR="002A2433" w:rsidRPr="002A2433" w:rsidRDefault="002A2433" w:rsidP="002A2433">
            <w:pPr>
              <w:jc w:val="center"/>
              <w:rPr>
                <w:rFonts w:ascii="Times New Roman" w:hAnsi="Times New Roman"/>
                <w:sz w:val="24"/>
                <w:szCs w:val="24"/>
              </w:rPr>
            </w:pPr>
          </w:p>
        </w:tc>
        <w:tc>
          <w:tcPr>
            <w:tcW w:w="851" w:type="dxa"/>
            <w:tcBorders>
              <w:bottom w:val="single" w:sz="4" w:space="0" w:color="auto"/>
            </w:tcBorders>
            <w:vAlign w:val="center"/>
          </w:tcPr>
          <w:p w14:paraId="06AD6EF6" w14:textId="77777777" w:rsidR="002A2433" w:rsidRPr="002A2433" w:rsidRDefault="002A2433" w:rsidP="002A2433">
            <w:pPr>
              <w:jc w:val="center"/>
              <w:rPr>
                <w:rFonts w:ascii="Times New Roman" w:hAnsi="Times New Roman"/>
                <w:sz w:val="24"/>
                <w:szCs w:val="24"/>
              </w:rPr>
            </w:pPr>
          </w:p>
        </w:tc>
        <w:tc>
          <w:tcPr>
            <w:tcW w:w="850" w:type="dxa"/>
            <w:tcBorders>
              <w:bottom w:val="single" w:sz="4" w:space="0" w:color="auto"/>
            </w:tcBorders>
            <w:vAlign w:val="center"/>
          </w:tcPr>
          <w:p w14:paraId="46868FAF" w14:textId="77777777" w:rsidR="002A2433" w:rsidRPr="002A2433" w:rsidRDefault="002A2433" w:rsidP="002A2433">
            <w:pPr>
              <w:jc w:val="center"/>
              <w:rPr>
                <w:rFonts w:ascii="Times New Roman" w:hAnsi="Times New Roman"/>
                <w:sz w:val="24"/>
                <w:szCs w:val="24"/>
              </w:rPr>
            </w:pPr>
          </w:p>
        </w:tc>
        <w:tc>
          <w:tcPr>
            <w:tcW w:w="851" w:type="dxa"/>
            <w:tcBorders>
              <w:bottom w:val="single" w:sz="4" w:space="0" w:color="auto"/>
            </w:tcBorders>
            <w:vAlign w:val="center"/>
          </w:tcPr>
          <w:p w14:paraId="33430EE2" w14:textId="77777777" w:rsidR="002A2433" w:rsidRPr="002A2433" w:rsidRDefault="002A2433" w:rsidP="002A2433">
            <w:pPr>
              <w:jc w:val="center"/>
              <w:rPr>
                <w:rFonts w:ascii="Times New Roman" w:hAnsi="Times New Roman"/>
                <w:sz w:val="24"/>
                <w:szCs w:val="24"/>
              </w:rPr>
            </w:pPr>
          </w:p>
        </w:tc>
        <w:tc>
          <w:tcPr>
            <w:tcW w:w="850" w:type="dxa"/>
            <w:tcBorders>
              <w:bottom w:val="single" w:sz="4" w:space="0" w:color="auto"/>
            </w:tcBorders>
            <w:vAlign w:val="center"/>
          </w:tcPr>
          <w:p w14:paraId="2E9EB391" w14:textId="77777777" w:rsidR="002A2433" w:rsidRPr="002A2433" w:rsidRDefault="002A2433" w:rsidP="002A2433">
            <w:pPr>
              <w:jc w:val="center"/>
              <w:rPr>
                <w:rFonts w:ascii="Times New Roman" w:hAnsi="Times New Roman"/>
                <w:sz w:val="24"/>
                <w:szCs w:val="24"/>
              </w:rPr>
            </w:pPr>
          </w:p>
        </w:tc>
        <w:tc>
          <w:tcPr>
            <w:tcW w:w="851" w:type="dxa"/>
            <w:tcBorders>
              <w:bottom w:val="single" w:sz="4" w:space="0" w:color="auto"/>
            </w:tcBorders>
            <w:vAlign w:val="center"/>
          </w:tcPr>
          <w:p w14:paraId="195B95BF" w14:textId="77777777" w:rsidR="002A2433" w:rsidRPr="002A2433" w:rsidRDefault="002A2433" w:rsidP="002A2433">
            <w:pPr>
              <w:jc w:val="center"/>
              <w:rPr>
                <w:rFonts w:ascii="Times New Roman" w:hAnsi="Times New Roman"/>
                <w:sz w:val="24"/>
                <w:szCs w:val="24"/>
              </w:rPr>
            </w:pPr>
          </w:p>
        </w:tc>
      </w:tr>
      <w:tr w:rsidR="002A2433" w:rsidRPr="002A2433" w14:paraId="60BF2385" w14:textId="77777777" w:rsidTr="00FA089D">
        <w:tc>
          <w:tcPr>
            <w:tcW w:w="4390" w:type="dxa"/>
          </w:tcPr>
          <w:p w14:paraId="50E041EF" w14:textId="77777777" w:rsidR="002A2433" w:rsidRPr="002A2433" w:rsidRDefault="002A2433" w:rsidP="002A2433">
            <w:pPr>
              <w:rPr>
                <w:rFonts w:ascii="Times New Roman" w:hAnsi="Times New Roman"/>
                <w:b/>
                <w:bCs/>
                <w:sz w:val="24"/>
                <w:szCs w:val="24"/>
              </w:rPr>
            </w:pPr>
            <w:r w:rsidRPr="002A2433">
              <w:rPr>
                <w:rFonts w:ascii="Times New Roman" w:hAnsi="Times New Roman"/>
                <w:b/>
                <w:bCs/>
                <w:sz w:val="24"/>
                <w:szCs w:val="24"/>
              </w:rPr>
              <w:t xml:space="preserve">с. </w:t>
            </w:r>
            <w:proofErr w:type="spellStart"/>
            <w:r w:rsidRPr="002A2433">
              <w:rPr>
                <w:rFonts w:ascii="Times New Roman" w:hAnsi="Times New Roman"/>
                <w:b/>
                <w:bCs/>
                <w:sz w:val="24"/>
                <w:szCs w:val="24"/>
              </w:rPr>
              <w:t>Торайгыр</w:t>
            </w:r>
            <w:proofErr w:type="spellEnd"/>
          </w:p>
        </w:tc>
        <w:tc>
          <w:tcPr>
            <w:tcW w:w="850" w:type="dxa"/>
            <w:tcBorders>
              <w:top w:val="single" w:sz="4" w:space="0" w:color="auto"/>
              <w:left w:val="single" w:sz="4" w:space="0" w:color="000001"/>
              <w:bottom w:val="single" w:sz="4" w:space="0" w:color="auto"/>
              <w:right w:val="single" w:sz="4" w:space="0" w:color="auto"/>
            </w:tcBorders>
            <w:vAlign w:val="center"/>
          </w:tcPr>
          <w:p w14:paraId="464E4591"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lang w:val="kk-KZ"/>
              </w:rPr>
              <w:t>614</w:t>
            </w:r>
          </w:p>
        </w:tc>
        <w:tc>
          <w:tcPr>
            <w:tcW w:w="851" w:type="dxa"/>
            <w:tcBorders>
              <w:top w:val="single" w:sz="4" w:space="0" w:color="auto"/>
              <w:left w:val="single" w:sz="4" w:space="0" w:color="auto"/>
              <w:bottom w:val="single" w:sz="4" w:space="0" w:color="auto"/>
              <w:right w:val="single" w:sz="4" w:space="0" w:color="auto"/>
            </w:tcBorders>
            <w:vAlign w:val="center"/>
          </w:tcPr>
          <w:p w14:paraId="43CF9A0D"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lang w:val="kk-KZ"/>
              </w:rPr>
              <w:t>598</w:t>
            </w:r>
          </w:p>
        </w:tc>
        <w:tc>
          <w:tcPr>
            <w:tcW w:w="850" w:type="dxa"/>
            <w:tcBorders>
              <w:top w:val="single" w:sz="4" w:space="0" w:color="auto"/>
              <w:left w:val="single" w:sz="4" w:space="0" w:color="auto"/>
              <w:bottom w:val="single" w:sz="4" w:space="0" w:color="auto"/>
              <w:right w:val="single" w:sz="4" w:space="0" w:color="auto"/>
            </w:tcBorders>
            <w:vAlign w:val="center"/>
          </w:tcPr>
          <w:p w14:paraId="0E55BE6A"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lang w:val="kk-KZ"/>
              </w:rPr>
              <w:t>585</w:t>
            </w:r>
          </w:p>
        </w:tc>
        <w:tc>
          <w:tcPr>
            <w:tcW w:w="851" w:type="dxa"/>
            <w:tcBorders>
              <w:top w:val="single" w:sz="4" w:space="0" w:color="auto"/>
              <w:left w:val="single" w:sz="4" w:space="0" w:color="auto"/>
              <w:bottom w:val="single" w:sz="4" w:space="0" w:color="auto"/>
              <w:right w:val="single" w:sz="4" w:space="0" w:color="auto"/>
            </w:tcBorders>
            <w:vAlign w:val="center"/>
          </w:tcPr>
          <w:p w14:paraId="0A76AC3F"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lang w:val="kk-KZ"/>
              </w:rPr>
              <w:t>512</w:t>
            </w:r>
          </w:p>
        </w:tc>
        <w:tc>
          <w:tcPr>
            <w:tcW w:w="850" w:type="dxa"/>
            <w:tcBorders>
              <w:top w:val="single" w:sz="4" w:space="0" w:color="auto"/>
              <w:left w:val="single" w:sz="4" w:space="0" w:color="auto"/>
              <w:bottom w:val="single" w:sz="4" w:space="0" w:color="auto"/>
              <w:right w:val="single" w:sz="4" w:space="0" w:color="auto"/>
            </w:tcBorders>
            <w:vAlign w:val="center"/>
          </w:tcPr>
          <w:p w14:paraId="05BAA829"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lang w:val="kk-KZ"/>
              </w:rPr>
              <w:t>454</w:t>
            </w:r>
          </w:p>
        </w:tc>
        <w:tc>
          <w:tcPr>
            <w:tcW w:w="851" w:type="dxa"/>
            <w:tcBorders>
              <w:top w:val="single" w:sz="4" w:space="0" w:color="auto"/>
              <w:left w:val="single" w:sz="4" w:space="0" w:color="auto"/>
              <w:bottom w:val="single" w:sz="4" w:space="0" w:color="auto"/>
              <w:right w:val="single" w:sz="4" w:space="0" w:color="auto"/>
            </w:tcBorders>
          </w:tcPr>
          <w:p w14:paraId="64D1D401"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lang w:val="kk-KZ"/>
              </w:rPr>
              <w:t>504</w:t>
            </w:r>
          </w:p>
        </w:tc>
      </w:tr>
      <w:tr w:rsidR="002A2433" w:rsidRPr="002A2433" w14:paraId="7B7E607D" w14:textId="77777777" w:rsidTr="00FA089D">
        <w:tc>
          <w:tcPr>
            <w:tcW w:w="4390" w:type="dxa"/>
          </w:tcPr>
          <w:p w14:paraId="1FC29A82" w14:textId="77777777" w:rsidR="002A2433" w:rsidRPr="002A2433" w:rsidRDefault="002A2433" w:rsidP="002A2433">
            <w:pPr>
              <w:rPr>
                <w:rFonts w:ascii="Times New Roman" w:hAnsi="Times New Roman"/>
                <w:b/>
                <w:bCs/>
                <w:sz w:val="24"/>
                <w:szCs w:val="24"/>
              </w:rPr>
            </w:pPr>
            <w:r w:rsidRPr="002A2433">
              <w:rPr>
                <w:rFonts w:ascii="Times New Roman" w:hAnsi="Times New Roman"/>
                <w:i/>
                <w:iCs/>
                <w:sz w:val="24"/>
                <w:szCs w:val="24"/>
              </w:rPr>
              <w:t>Среднегодовой темп прироста, %</w:t>
            </w:r>
          </w:p>
        </w:tc>
        <w:tc>
          <w:tcPr>
            <w:tcW w:w="850" w:type="dxa"/>
            <w:tcBorders>
              <w:top w:val="single" w:sz="4" w:space="0" w:color="auto"/>
              <w:left w:val="single" w:sz="4" w:space="0" w:color="000001"/>
              <w:bottom w:val="single" w:sz="4" w:space="0" w:color="auto"/>
              <w:right w:val="single" w:sz="4" w:space="0" w:color="auto"/>
            </w:tcBorders>
            <w:vAlign w:val="center"/>
          </w:tcPr>
          <w:p w14:paraId="07AE2401" w14:textId="77777777" w:rsidR="002A2433" w:rsidRPr="002A2433" w:rsidRDefault="002A2433" w:rsidP="002A2433">
            <w:pPr>
              <w:jc w:val="center"/>
              <w:rPr>
                <w:rFonts w:ascii="Times New Roman" w:hAnsi="Times New Roman"/>
                <w:lang w:val="kk-KZ"/>
              </w:rPr>
            </w:pPr>
            <w:r w:rsidRPr="002A2433">
              <w:rPr>
                <w:rFonts w:ascii="Times New Roman" w:hAnsi="Times New Roman"/>
                <w:lang w:val="kk-KZ"/>
              </w:rPr>
              <w:t>-</w:t>
            </w:r>
          </w:p>
        </w:tc>
        <w:tc>
          <w:tcPr>
            <w:tcW w:w="851" w:type="dxa"/>
            <w:tcBorders>
              <w:bottom w:val="single" w:sz="4" w:space="0" w:color="auto"/>
            </w:tcBorders>
            <w:vAlign w:val="center"/>
          </w:tcPr>
          <w:p w14:paraId="3EA7E55F" w14:textId="77777777" w:rsidR="002A2433" w:rsidRPr="002A2433" w:rsidRDefault="002A2433" w:rsidP="002A2433">
            <w:pPr>
              <w:jc w:val="center"/>
              <w:rPr>
                <w:rFonts w:ascii="Times New Roman" w:hAnsi="Times New Roman"/>
                <w:lang w:val="kk-KZ"/>
              </w:rPr>
            </w:pPr>
            <w:r w:rsidRPr="002A2433">
              <w:rPr>
                <w:rFonts w:ascii="Times New Roman" w:hAnsi="Times New Roman"/>
                <w:lang w:val="kk-KZ"/>
              </w:rPr>
              <w:t>-2,61</w:t>
            </w:r>
          </w:p>
        </w:tc>
        <w:tc>
          <w:tcPr>
            <w:tcW w:w="850" w:type="dxa"/>
            <w:tcBorders>
              <w:bottom w:val="single" w:sz="4" w:space="0" w:color="auto"/>
            </w:tcBorders>
            <w:vAlign w:val="center"/>
          </w:tcPr>
          <w:p w14:paraId="4A175164" w14:textId="77777777" w:rsidR="002A2433" w:rsidRPr="002A2433" w:rsidRDefault="002A2433" w:rsidP="002A2433">
            <w:pPr>
              <w:jc w:val="center"/>
              <w:rPr>
                <w:rFonts w:ascii="Times New Roman" w:hAnsi="Times New Roman"/>
                <w:lang w:val="kk-KZ"/>
              </w:rPr>
            </w:pPr>
            <w:r w:rsidRPr="002A2433">
              <w:rPr>
                <w:rFonts w:ascii="Times New Roman" w:hAnsi="Times New Roman"/>
                <w:lang w:val="kk-KZ"/>
              </w:rPr>
              <w:t>-2,17</w:t>
            </w:r>
          </w:p>
        </w:tc>
        <w:tc>
          <w:tcPr>
            <w:tcW w:w="851" w:type="dxa"/>
            <w:tcBorders>
              <w:bottom w:val="single" w:sz="4" w:space="0" w:color="auto"/>
            </w:tcBorders>
            <w:vAlign w:val="center"/>
          </w:tcPr>
          <w:p w14:paraId="7B9A4809" w14:textId="77777777" w:rsidR="002A2433" w:rsidRPr="002A2433" w:rsidRDefault="002A2433" w:rsidP="002A2433">
            <w:pPr>
              <w:jc w:val="center"/>
              <w:rPr>
                <w:rFonts w:ascii="Times New Roman" w:hAnsi="Times New Roman"/>
                <w:lang w:val="kk-KZ"/>
              </w:rPr>
            </w:pPr>
            <w:r w:rsidRPr="002A2433">
              <w:rPr>
                <w:rFonts w:ascii="Times New Roman" w:hAnsi="Times New Roman"/>
                <w:lang w:val="kk-KZ"/>
              </w:rPr>
              <w:t>-12,48</w:t>
            </w:r>
          </w:p>
        </w:tc>
        <w:tc>
          <w:tcPr>
            <w:tcW w:w="850" w:type="dxa"/>
            <w:tcBorders>
              <w:top w:val="single" w:sz="4" w:space="0" w:color="auto"/>
              <w:left w:val="single" w:sz="4" w:space="0" w:color="auto"/>
              <w:bottom w:val="single" w:sz="4" w:space="0" w:color="auto"/>
              <w:right w:val="single" w:sz="4" w:space="0" w:color="auto"/>
            </w:tcBorders>
            <w:vAlign w:val="center"/>
          </w:tcPr>
          <w:p w14:paraId="68CA71E2" w14:textId="77777777" w:rsidR="002A2433" w:rsidRPr="002A2433" w:rsidRDefault="002A2433" w:rsidP="002A2433">
            <w:pPr>
              <w:jc w:val="center"/>
              <w:rPr>
                <w:rFonts w:ascii="Times New Roman" w:hAnsi="Times New Roman"/>
                <w:lang w:val="kk-KZ"/>
              </w:rPr>
            </w:pPr>
            <w:r w:rsidRPr="002A2433">
              <w:rPr>
                <w:rFonts w:ascii="Times New Roman" w:hAnsi="Times New Roman"/>
                <w:lang w:val="kk-KZ"/>
              </w:rPr>
              <w:t>-11,33</w:t>
            </w:r>
          </w:p>
        </w:tc>
        <w:tc>
          <w:tcPr>
            <w:tcW w:w="851" w:type="dxa"/>
            <w:tcBorders>
              <w:top w:val="single" w:sz="4" w:space="0" w:color="auto"/>
              <w:left w:val="single" w:sz="4" w:space="0" w:color="auto"/>
              <w:bottom w:val="single" w:sz="4" w:space="0" w:color="auto"/>
              <w:right w:val="single" w:sz="4" w:space="0" w:color="auto"/>
            </w:tcBorders>
          </w:tcPr>
          <w:p w14:paraId="397FEB9B" w14:textId="77777777" w:rsidR="002A2433" w:rsidRPr="002A2433" w:rsidRDefault="002A2433" w:rsidP="002A2433">
            <w:pPr>
              <w:jc w:val="center"/>
              <w:rPr>
                <w:rFonts w:ascii="Times New Roman" w:hAnsi="Times New Roman"/>
                <w:sz w:val="20"/>
                <w:lang w:val="kk-KZ"/>
              </w:rPr>
            </w:pPr>
            <w:r w:rsidRPr="002A2433">
              <w:rPr>
                <w:rFonts w:ascii="Times New Roman" w:hAnsi="Times New Roman"/>
                <w:sz w:val="20"/>
                <w:lang w:val="kk-KZ"/>
              </w:rPr>
              <w:t>11,01</w:t>
            </w:r>
          </w:p>
        </w:tc>
      </w:tr>
      <w:tr w:rsidR="002A2433" w:rsidRPr="002A2433" w14:paraId="34A87BD2" w14:textId="77777777" w:rsidTr="00FA089D">
        <w:tc>
          <w:tcPr>
            <w:tcW w:w="4390" w:type="dxa"/>
            <w:tcBorders>
              <w:bottom w:val="single" w:sz="4" w:space="0" w:color="auto"/>
            </w:tcBorders>
          </w:tcPr>
          <w:p w14:paraId="3A488AAE"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Доля села в сельском округе, %</w:t>
            </w:r>
          </w:p>
        </w:tc>
        <w:tc>
          <w:tcPr>
            <w:tcW w:w="850" w:type="dxa"/>
            <w:tcBorders>
              <w:top w:val="single" w:sz="4" w:space="0" w:color="auto"/>
              <w:left w:val="nil"/>
              <w:bottom w:val="single" w:sz="4" w:space="0" w:color="auto"/>
              <w:right w:val="single" w:sz="4" w:space="0" w:color="auto"/>
            </w:tcBorders>
            <w:vAlign w:val="bottom"/>
          </w:tcPr>
          <w:p w14:paraId="0BFD0503" w14:textId="77777777" w:rsidR="002A2433" w:rsidRPr="002A2433" w:rsidRDefault="002A2433" w:rsidP="002A2433">
            <w:pPr>
              <w:jc w:val="center"/>
              <w:rPr>
                <w:rFonts w:ascii="Times New Roman" w:hAnsi="Times New Roman"/>
                <w:i/>
                <w:iCs/>
                <w:sz w:val="24"/>
                <w:szCs w:val="24"/>
              </w:rPr>
            </w:pPr>
            <w:r w:rsidRPr="002A2433">
              <w:rPr>
                <w:rFonts w:ascii="Times New Roman" w:hAnsi="Times New Roman"/>
                <w:color w:val="000000"/>
              </w:rPr>
              <w:t>63,2</w:t>
            </w:r>
          </w:p>
        </w:tc>
        <w:tc>
          <w:tcPr>
            <w:tcW w:w="851" w:type="dxa"/>
            <w:tcBorders>
              <w:top w:val="single" w:sz="4" w:space="0" w:color="auto"/>
              <w:left w:val="single" w:sz="4" w:space="0" w:color="auto"/>
              <w:bottom w:val="single" w:sz="4" w:space="0" w:color="auto"/>
              <w:right w:val="single" w:sz="4" w:space="0" w:color="auto"/>
            </w:tcBorders>
            <w:vAlign w:val="bottom"/>
          </w:tcPr>
          <w:p w14:paraId="04B608BA" w14:textId="77777777" w:rsidR="002A2433" w:rsidRPr="002A2433" w:rsidRDefault="002A2433" w:rsidP="002A2433">
            <w:pPr>
              <w:jc w:val="center"/>
              <w:rPr>
                <w:rFonts w:ascii="Times New Roman" w:hAnsi="Times New Roman"/>
                <w:i/>
                <w:iCs/>
                <w:sz w:val="24"/>
                <w:szCs w:val="24"/>
              </w:rPr>
            </w:pPr>
            <w:r w:rsidRPr="002A2433">
              <w:rPr>
                <w:rFonts w:ascii="Times New Roman" w:hAnsi="Times New Roman"/>
                <w:color w:val="000000"/>
              </w:rPr>
              <w:t>64,0</w:t>
            </w:r>
          </w:p>
        </w:tc>
        <w:tc>
          <w:tcPr>
            <w:tcW w:w="850" w:type="dxa"/>
            <w:tcBorders>
              <w:top w:val="single" w:sz="4" w:space="0" w:color="auto"/>
              <w:left w:val="single" w:sz="4" w:space="0" w:color="auto"/>
              <w:bottom w:val="single" w:sz="4" w:space="0" w:color="auto"/>
              <w:right w:val="single" w:sz="4" w:space="0" w:color="auto"/>
            </w:tcBorders>
            <w:vAlign w:val="bottom"/>
          </w:tcPr>
          <w:p w14:paraId="567989BB" w14:textId="77777777" w:rsidR="002A2433" w:rsidRPr="002A2433" w:rsidRDefault="002A2433" w:rsidP="002A2433">
            <w:pPr>
              <w:jc w:val="center"/>
              <w:rPr>
                <w:rFonts w:ascii="Times New Roman" w:hAnsi="Times New Roman"/>
                <w:i/>
                <w:iCs/>
                <w:sz w:val="24"/>
                <w:szCs w:val="24"/>
              </w:rPr>
            </w:pPr>
            <w:r w:rsidRPr="002A2433">
              <w:rPr>
                <w:rFonts w:ascii="Times New Roman" w:hAnsi="Times New Roman"/>
                <w:color w:val="000000"/>
              </w:rPr>
              <w:t>62,9</w:t>
            </w:r>
          </w:p>
        </w:tc>
        <w:tc>
          <w:tcPr>
            <w:tcW w:w="851" w:type="dxa"/>
            <w:tcBorders>
              <w:top w:val="single" w:sz="4" w:space="0" w:color="auto"/>
              <w:left w:val="single" w:sz="4" w:space="0" w:color="auto"/>
              <w:bottom w:val="single" w:sz="4" w:space="0" w:color="auto"/>
              <w:right w:val="single" w:sz="4" w:space="0" w:color="auto"/>
            </w:tcBorders>
            <w:vAlign w:val="bottom"/>
          </w:tcPr>
          <w:p w14:paraId="0FA5B3B0" w14:textId="77777777" w:rsidR="002A2433" w:rsidRPr="002A2433" w:rsidRDefault="002A2433" w:rsidP="002A2433">
            <w:pPr>
              <w:jc w:val="center"/>
              <w:rPr>
                <w:rFonts w:ascii="Times New Roman" w:hAnsi="Times New Roman"/>
                <w:i/>
                <w:iCs/>
                <w:sz w:val="24"/>
                <w:szCs w:val="24"/>
              </w:rPr>
            </w:pPr>
            <w:r w:rsidRPr="002A2433">
              <w:rPr>
                <w:rFonts w:ascii="Times New Roman" w:hAnsi="Times New Roman"/>
                <w:color w:val="000000"/>
              </w:rPr>
              <w:t>63,1</w:t>
            </w:r>
          </w:p>
        </w:tc>
        <w:tc>
          <w:tcPr>
            <w:tcW w:w="850" w:type="dxa"/>
            <w:tcBorders>
              <w:top w:val="single" w:sz="4" w:space="0" w:color="auto"/>
              <w:left w:val="single" w:sz="4" w:space="0" w:color="auto"/>
              <w:bottom w:val="single" w:sz="4" w:space="0" w:color="auto"/>
              <w:right w:val="single" w:sz="4" w:space="0" w:color="auto"/>
            </w:tcBorders>
            <w:vAlign w:val="bottom"/>
          </w:tcPr>
          <w:p w14:paraId="62EB17DD" w14:textId="77777777" w:rsidR="002A2433" w:rsidRPr="002A2433" w:rsidRDefault="002A2433" w:rsidP="002A2433">
            <w:pPr>
              <w:jc w:val="center"/>
              <w:rPr>
                <w:rFonts w:ascii="Times New Roman" w:hAnsi="Times New Roman"/>
                <w:i/>
                <w:iCs/>
                <w:sz w:val="24"/>
                <w:szCs w:val="24"/>
              </w:rPr>
            </w:pPr>
            <w:r w:rsidRPr="002A2433">
              <w:rPr>
                <w:rFonts w:ascii="Times New Roman" w:hAnsi="Times New Roman"/>
                <w:color w:val="000000"/>
              </w:rPr>
              <w:t>59,7</w:t>
            </w:r>
          </w:p>
        </w:tc>
        <w:tc>
          <w:tcPr>
            <w:tcW w:w="851" w:type="dxa"/>
            <w:tcBorders>
              <w:top w:val="single" w:sz="4" w:space="0" w:color="auto"/>
              <w:left w:val="single" w:sz="4" w:space="0" w:color="auto"/>
              <w:bottom w:val="single" w:sz="4" w:space="0" w:color="auto"/>
              <w:right w:val="single" w:sz="4" w:space="0" w:color="auto"/>
            </w:tcBorders>
            <w:vAlign w:val="bottom"/>
          </w:tcPr>
          <w:p w14:paraId="6FFF6A93" w14:textId="77777777" w:rsidR="002A2433" w:rsidRPr="002A2433" w:rsidRDefault="002A2433" w:rsidP="002A2433">
            <w:pPr>
              <w:jc w:val="center"/>
              <w:rPr>
                <w:rFonts w:ascii="Times New Roman" w:hAnsi="Times New Roman"/>
                <w:i/>
                <w:iCs/>
                <w:sz w:val="24"/>
                <w:szCs w:val="24"/>
              </w:rPr>
            </w:pPr>
            <w:r w:rsidRPr="002A2433">
              <w:rPr>
                <w:rFonts w:ascii="Times New Roman" w:hAnsi="Times New Roman"/>
                <w:color w:val="000000"/>
              </w:rPr>
              <w:t>61,4</w:t>
            </w:r>
          </w:p>
        </w:tc>
      </w:tr>
      <w:tr w:rsidR="002A2433" w:rsidRPr="002A2433" w14:paraId="24519908" w14:textId="77777777" w:rsidTr="00FA089D">
        <w:tc>
          <w:tcPr>
            <w:tcW w:w="4390" w:type="dxa"/>
            <w:tcBorders>
              <w:top w:val="single" w:sz="4" w:space="0" w:color="auto"/>
              <w:left w:val="single" w:sz="4" w:space="0" w:color="auto"/>
              <w:bottom w:val="single" w:sz="4" w:space="0" w:color="auto"/>
              <w:right w:val="single" w:sz="4" w:space="0" w:color="auto"/>
            </w:tcBorders>
          </w:tcPr>
          <w:p w14:paraId="3EA2E8DA"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Доля сельского округа в районе, %</w:t>
            </w:r>
          </w:p>
        </w:tc>
        <w:tc>
          <w:tcPr>
            <w:tcW w:w="850" w:type="dxa"/>
            <w:tcBorders>
              <w:top w:val="single" w:sz="4" w:space="0" w:color="auto"/>
              <w:left w:val="nil"/>
              <w:bottom w:val="single" w:sz="4" w:space="0" w:color="auto"/>
              <w:right w:val="single" w:sz="4" w:space="0" w:color="auto"/>
            </w:tcBorders>
            <w:vAlign w:val="bottom"/>
          </w:tcPr>
          <w:p w14:paraId="0ACBCA91" w14:textId="77777777" w:rsidR="002A2433" w:rsidRPr="002A2433" w:rsidRDefault="002A2433" w:rsidP="002A2433">
            <w:pPr>
              <w:jc w:val="center"/>
              <w:rPr>
                <w:rFonts w:ascii="Times New Roman" w:hAnsi="Times New Roman"/>
                <w:i/>
                <w:iCs/>
                <w:sz w:val="24"/>
                <w:szCs w:val="24"/>
              </w:rPr>
            </w:pPr>
            <w:r w:rsidRPr="002A2433">
              <w:rPr>
                <w:rFonts w:ascii="Times New Roman" w:hAnsi="Times New Roman"/>
                <w:color w:val="000000"/>
              </w:rPr>
              <w:t>3,9</w:t>
            </w:r>
          </w:p>
        </w:tc>
        <w:tc>
          <w:tcPr>
            <w:tcW w:w="851" w:type="dxa"/>
            <w:tcBorders>
              <w:top w:val="single" w:sz="4" w:space="0" w:color="auto"/>
              <w:left w:val="single" w:sz="4" w:space="0" w:color="auto"/>
              <w:bottom w:val="single" w:sz="4" w:space="0" w:color="auto"/>
              <w:right w:val="single" w:sz="4" w:space="0" w:color="auto"/>
            </w:tcBorders>
            <w:vAlign w:val="bottom"/>
          </w:tcPr>
          <w:p w14:paraId="4726C836" w14:textId="77777777" w:rsidR="002A2433" w:rsidRPr="002A2433" w:rsidRDefault="002A2433" w:rsidP="002A2433">
            <w:pPr>
              <w:jc w:val="center"/>
              <w:rPr>
                <w:rFonts w:ascii="Times New Roman" w:hAnsi="Times New Roman"/>
                <w:i/>
                <w:iCs/>
                <w:sz w:val="24"/>
                <w:szCs w:val="24"/>
              </w:rPr>
            </w:pPr>
            <w:r w:rsidRPr="002A2433">
              <w:rPr>
                <w:rFonts w:ascii="Times New Roman" w:hAnsi="Times New Roman"/>
                <w:color w:val="000000"/>
              </w:rPr>
              <w:t>3,8</w:t>
            </w:r>
          </w:p>
        </w:tc>
        <w:tc>
          <w:tcPr>
            <w:tcW w:w="850" w:type="dxa"/>
            <w:tcBorders>
              <w:top w:val="single" w:sz="4" w:space="0" w:color="auto"/>
              <w:left w:val="single" w:sz="4" w:space="0" w:color="auto"/>
              <w:bottom w:val="single" w:sz="4" w:space="0" w:color="auto"/>
              <w:right w:val="single" w:sz="4" w:space="0" w:color="auto"/>
            </w:tcBorders>
            <w:vAlign w:val="bottom"/>
          </w:tcPr>
          <w:p w14:paraId="35DB878D" w14:textId="77777777" w:rsidR="002A2433" w:rsidRPr="002A2433" w:rsidRDefault="002A2433" w:rsidP="002A2433">
            <w:pPr>
              <w:jc w:val="center"/>
              <w:rPr>
                <w:rFonts w:ascii="Times New Roman" w:hAnsi="Times New Roman"/>
                <w:i/>
                <w:iCs/>
                <w:sz w:val="24"/>
                <w:szCs w:val="24"/>
              </w:rPr>
            </w:pPr>
            <w:r w:rsidRPr="002A2433">
              <w:rPr>
                <w:rFonts w:ascii="Times New Roman" w:hAnsi="Times New Roman"/>
                <w:color w:val="000000"/>
              </w:rPr>
              <w:t>3,9</w:t>
            </w:r>
          </w:p>
        </w:tc>
        <w:tc>
          <w:tcPr>
            <w:tcW w:w="851" w:type="dxa"/>
            <w:tcBorders>
              <w:top w:val="single" w:sz="4" w:space="0" w:color="auto"/>
              <w:left w:val="single" w:sz="4" w:space="0" w:color="auto"/>
              <w:bottom w:val="single" w:sz="4" w:space="0" w:color="auto"/>
              <w:right w:val="single" w:sz="4" w:space="0" w:color="auto"/>
            </w:tcBorders>
            <w:vAlign w:val="bottom"/>
          </w:tcPr>
          <w:p w14:paraId="41EBEE16" w14:textId="77777777" w:rsidR="002A2433" w:rsidRPr="002A2433" w:rsidRDefault="002A2433" w:rsidP="002A2433">
            <w:pPr>
              <w:jc w:val="center"/>
              <w:rPr>
                <w:rFonts w:ascii="Times New Roman" w:hAnsi="Times New Roman"/>
                <w:i/>
                <w:iCs/>
                <w:sz w:val="24"/>
                <w:szCs w:val="24"/>
              </w:rPr>
            </w:pPr>
            <w:r w:rsidRPr="002A2433">
              <w:rPr>
                <w:rFonts w:ascii="Times New Roman" w:hAnsi="Times New Roman"/>
                <w:color w:val="000000"/>
              </w:rPr>
              <w:t>3,4</w:t>
            </w:r>
          </w:p>
        </w:tc>
        <w:tc>
          <w:tcPr>
            <w:tcW w:w="850" w:type="dxa"/>
            <w:tcBorders>
              <w:top w:val="single" w:sz="4" w:space="0" w:color="auto"/>
              <w:left w:val="single" w:sz="4" w:space="0" w:color="auto"/>
              <w:bottom w:val="single" w:sz="4" w:space="0" w:color="auto"/>
              <w:right w:val="single" w:sz="4" w:space="0" w:color="auto"/>
            </w:tcBorders>
            <w:vAlign w:val="bottom"/>
          </w:tcPr>
          <w:p w14:paraId="13198EDF" w14:textId="77777777" w:rsidR="002A2433" w:rsidRPr="002A2433" w:rsidRDefault="002A2433" w:rsidP="002A2433">
            <w:pPr>
              <w:jc w:val="center"/>
              <w:rPr>
                <w:rFonts w:ascii="Times New Roman" w:hAnsi="Times New Roman"/>
                <w:i/>
                <w:iCs/>
                <w:sz w:val="24"/>
                <w:szCs w:val="24"/>
              </w:rPr>
            </w:pPr>
            <w:r w:rsidRPr="002A2433">
              <w:rPr>
                <w:rFonts w:ascii="Times New Roman" w:hAnsi="Times New Roman"/>
                <w:color w:val="000000"/>
              </w:rPr>
              <w:t>3,2</w:t>
            </w:r>
          </w:p>
        </w:tc>
        <w:tc>
          <w:tcPr>
            <w:tcW w:w="851" w:type="dxa"/>
            <w:tcBorders>
              <w:top w:val="single" w:sz="4" w:space="0" w:color="auto"/>
              <w:left w:val="single" w:sz="4" w:space="0" w:color="auto"/>
              <w:bottom w:val="single" w:sz="4" w:space="0" w:color="auto"/>
              <w:right w:val="single" w:sz="4" w:space="0" w:color="auto"/>
            </w:tcBorders>
            <w:vAlign w:val="bottom"/>
          </w:tcPr>
          <w:p w14:paraId="568AC26C" w14:textId="77777777" w:rsidR="002A2433" w:rsidRPr="002A2433" w:rsidRDefault="002A2433" w:rsidP="002A2433">
            <w:pPr>
              <w:jc w:val="center"/>
              <w:rPr>
                <w:rFonts w:ascii="Times New Roman" w:hAnsi="Times New Roman"/>
                <w:i/>
                <w:iCs/>
                <w:sz w:val="24"/>
                <w:szCs w:val="24"/>
              </w:rPr>
            </w:pPr>
            <w:r w:rsidRPr="002A2433">
              <w:rPr>
                <w:rFonts w:ascii="Times New Roman" w:hAnsi="Times New Roman"/>
                <w:color w:val="000000"/>
              </w:rPr>
              <w:t>3,6</w:t>
            </w:r>
          </w:p>
        </w:tc>
      </w:tr>
      <w:tr w:rsidR="002A2433" w:rsidRPr="002A2433" w14:paraId="4CD43E23" w14:textId="77777777" w:rsidTr="00FA089D">
        <w:tc>
          <w:tcPr>
            <w:tcW w:w="4390" w:type="dxa"/>
            <w:tcBorders>
              <w:top w:val="single" w:sz="4" w:space="0" w:color="auto"/>
              <w:left w:val="single" w:sz="4" w:space="0" w:color="auto"/>
              <w:bottom w:val="single" w:sz="4" w:space="0" w:color="auto"/>
              <w:right w:val="single" w:sz="4" w:space="0" w:color="auto"/>
            </w:tcBorders>
          </w:tcPr>
          <w:p w14:paraId="69687BAE"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Доля района в области, %</w:t>
            </w:r>
          </w:p>
        </w:tc>
        <w:tc>
          <w:tcPr>
            <w:tcW w:w="850" w:type="dxa"/>
            <w:tcBorders>
              <w:top w:val="single" w:sz="4" w:space="0" w:color="auto"/>
              <w:left w:val="nil"/>
              <w:bottom w:val="single" w:sz="4" w:space="0" w:color="auto"/>
              <w:right w:val="single" w:sz="4" w:space="0" w:color="auto"/>
            </w:tcBorders>
            <w:vAlign w:val="bottom"/>
          </w:tcPr>
          <w:p w14:paraId="685DAFC1" w14:textId="77777777" w:rsidR="002A2433" w:rsidRPr="002A2433" w:rsidRDefault="002A2433" w:rsidP="002A2433">
            <w:pPr>
              <w:jc w:val="center"/>
              <w:rPr>
                <w:rFonts w:ascii="Times New Roman" w:hAnsi="Times New Roman"/>
                <w:i/>
                <w:iCs/>
                <w:sz w:val="24"/>
                <w:szCs w:val="24"/>
              </w:rPr>
            </w:pPr>
            <w:r w:rsidRPr="002A2433">
              <w:rPr>
                <w:rFonts w:ascii="Times New Roman" w:hAnsi="Times New Roman"/>
                <w:color w:val="000000"/>
              </w:rPr>
              <w:t>3,4</w:t>
            </w:r>
          </w:p>
        </w:tc>
        <w:tc>
          <w:tcPr>
            <w:tcW w:w="851" w:type="dxa"/>
            <w:tcBorders>
              <w:top w:val="single" w:sz="4" w:space="0" w:color="auto"/>
              <w:left w:val="single" w:sz="4" w:space="0" w:color="auto"/>
              <w:bottom w:val="single" w:sz="4" w:space="0" w:color="auto"/>
              <w:right w:val="single" w:sz="4" w:space="0" w:color="auto"/>
            </w:tcBorders>
            <w:vAlign w:val="bottom"/>
          </w:tcPr>
          <w:p w14:paraId="6D2C6E61" w14:textId="77777777" w:rsidR="002A2433" w:rsidRPr="002A2433" w:rsidRDefault="002A2433" w:rsidP="002A2433">
            <w:pPr>
              <w:jc w:val="center"/>
              <w:rPr>
                <w:rFonts w:ascii="Times New Roman" w:hAnsi="Times New Roman"/>
                <w:i/>
                <w:iCs/>
                <w:sz w:val="24"/>
                <w:szCs w:val="24"/>
              </w:rPr>
            </w:pPr>
            <w:r w:rsidRPr="002A2433">
              <w:rPr>
                <w:rFonts w:ascii="Times New Roman" w:hAnsi="Times New Roman"/>
                <w:color w:val="000000"/>
              </w:rPr>
              <w:t>3,3</w:t>
            </w:r>
          </w:p>
        </w:tc>
        <w:tc>
          <w:tcPr>
            <w:tcW w:w="850" w:type="dxa"/>
            <w:tcBorders>
              <w:top w:val="single" w:sz="4" w:space="0" w:color="auto"/>
              <w:left w:val="single" w:sz="4" w:space="0" w:color="auto"/>
              <w:bottom w:val="single" w:sz="4" w:space="0" w:color="auto"/>
              <w:right w:val="single" w:sz="4" w:space="0" w:color="auto"/>
            </w:tcBorders>
            <w:vAlign w:val="bottom"/>
          </w:tcPr>
          <w:p w14:paraId="5C937553" w14:textId="77777777" w:rsidR="002A2433" w:rsidRPr="002A2433" w:rsidRDefault="002A2433" w:rsidP="002A2433">
            <w:pPr>
              <w:jc w:val="center"/>
              <w:rPr>
                <w:rFonts w:ascii="Times New Roman" w:hAnsi="Times New Roman"/>
                <w:i/>
                <w:iCs/>
                <w:sz w:val="24"/>
                <w:szCs w:val="24"/>
              </w:rPr>
            </w:pPr>
            <w:r w:rsidRPr="002A2433">
              <w:rPr>
                <w:rFonts w:ascii="Times New Roman" w:hAnsi="Times New Roman"/>
                <w:color w:val="000000"/>
              </w:rPr>
              <w:t>3,2</w:t>
            </w:r>
          </w:p>
        </w:tc>
        <w:tc>
          <w:tcPr>
            <w:tcW w:w="851" w:type="dxa"/>
            <w:tcBorders>
              <w:top w:val="single" w:sz="4" w:space="0" w:color="auto"/>
              <w:left w:val="single" w:sz="4" w:space="0" w:color="auto"/>
              <w:bottom w:val="single" w:sz="4" w:space="0" w:color="auto"/>
              <w:right w:val="single" w:sz="4" w:space="0" w:color="auto"/>
            </w:tcBorders>
            <w:vAlign w:val="bottom"/>
          </w:tcPr>
          <w:p w14:paraId="2008D52F" w14:textId="77777777" w:rsidR="002A2433" w:rsidRPr="002A2433" w:rsidRDefault="002A2433" w:rsidP="002A2433">
            <w:pPr>
              <w:jc w:val="center"/>
              <w:rPr>
                <w:rFonts w:ascii="Times New Roman" w:hAnsi="Times New Roman"/>
                <w:i/>
                <w:iCs/>
                <w:sz w:val="24"/>
                <w:szCs w:val="24"/>
              </w:rPr>
            </w:pPr>
            <w:r w:rsidRPr="002A2433">
              <w:rPr>
                <w:rFonts w:ascii="Times New Roman" w:hAnsi="Times New Roman"/>
                <w:color w:val="000000"/>
              </w:rPr>
              <w:t>3,1</w:t>
            </w:r>
          </w:p>
        </w:tc>
        <w:tc>
          <w:tcPr>
            <w:tcW w:w="850" w:type="dxa"/>
            <w:tcBorders>
              <w:top w:val="single" w:sz="4" w:space="0" w:color="auto"/>
              <w:left w:val="single" w:sz="4" w:space="0" w:color="auto"/>
              <w:bottom w:val="single" w:sz="4" w:space="0" w:color="auto"/>
              <w:right w:val="single" w:sz="4" w:space="0" w:color="auto"/>
            </w:tcBorders>
            <w:vAlign w:val="bottom"/>
          </w:tcPr>
          <w:p w14:paraId="0DE7325C" w14:textId="77777777" w:rsidR="002A2433" w:rsidRPr="002A2433" w:rsidRDefault="002A2433" w:rsidP="002A2433">
            <w:pPr>
              <w:jc w:val="center"/>
              <w:rPr>
                <w:rFonts w:ascii="Times New Roman" w:hAnsi="Times New Roman"/>
                <w:i/>
                <w:iCs/>
                <w:sz w:val="24"/>
                <w:szCs w:val="24"/>
              </w:rPr>
            </w:pPr>
            <w:r w:rsidRPr="002A2433">
              <w:rPr>
                <w:rFonts w:ascii="Times New Roman" w:hAnsi="Times New Roman"/>
                <w:color w:val="000000"/>
              </w:rPr>
              <w:t>3,1</w:t>
            </w:r>
          </w:p>
        </w:tc>
        <w:tc>
          <w:tcPr>
            <w:tcW w:w="851" w:type="dxa"/>
            <w:tcBorders>
              <w:top w:val="single" w:sz="4" w:space="0" w:color="auto"/>
              <w:left w:val="single" w:sz="4" w:space="0" w:color="auto"/>
              <w:bottom w:val="single" w:sz="4" w:space="0" w:color="auto"/>
              <w:right w:val="single" w:sz="4" w:space="0" w:color="auto"/>
            </w:tcBorders>
            <w:vAlign w:val="bottom"/>
          </w:tcPr>
          <w:p w14:paraId="7983B56E" w14:textId="77777777" w:rsidR="002A2433" w:rsidRPr="002A2433" w:rsidRDefault="002A2433" w:rsidP="002A2433">
            <w:pPr>
              <w:jc w:val="center"/>
              <w:rPr>
                <w:rFonts w:ascii="Times New Roman" w:hAnsi="Times New Roman"/>
                <w:i/>
                <w:iCs/>
                <w:sz w:val="24"/>
                <w:szCs w:val="24"/>
              </w:rPr>
            </w:pPr>
            <w:r w:rsidRPr="002A2433">
              <w:rPr>
                <w:rFonts w:ascii="Times New Roman" w:hAnsi="Times New Roman"/>
                <w:color w:val="000000"/>
              </w:rPr>
              <w:t>3,0</w:t>
            </w:r>
          </w:p>
        </w:tc>
      </w:tr>
      <w:bookmarkEnd w:id="55"/>
    </w:tbl>
    <w:p w14:paraId="0560A441" w14:textId="77777777" w:rsidR="002A2433" w:rsidRPr="002A2433" w:rsidRDefault="002A2433" w:rsidP="002A2433">
      <w:pPr>
        <w:ind w:firstLine="709"/>
        <w:rPr>
          <w:rFonts w:ascii="Times New Roman" w:hAnsi="Times New Roman"/>
          <w:sz w:val="28"/>
          <w:szCs w:val="28"/>
        </w:rPr>
      </w:pPr>
    </w:p>
    <w:p w14:paraId="6789F56D"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Ретроспективный анализ численности населения села выполнен с учётом динамики демографических показателей на уровне сельского округа, городской администрации и области в целом. Такой подход позволил выявить характерные тенденции в развитии населённого пункта, установить взаимосвязь с общими процессами, происходящими на уровне городской администрации и областном уровнях, а также сопоставить их с типичными демографическими закономерностями региона.</w:t>
      </w:r>
    </w:p>
    <w:p w14:paraId="3299500F"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lastRenderedPageBreak/>
        <w:t>В 2020–2025 гг. демографическая динамика Павлодарской области характеризовалась умеренной нестабильностью и слабовыраженной тенденцией к сокращению населения, что типично для северных регионов Казахстана. Численность населения области колебалась в диапазоне 751–756 тыс. человек, без устойчивого роста: после небольшого уменьшения в 2021 году (–0,152%) последовал кратковременный прирост в 2022 году (+0,777%), однако уже с 2023 года динамика вновь перешла в отрицательную зону (–0,207 %), сохранившись в 2024–2025 гг. на уровне –0,134% и –0,387% соответственно. Область сохраняет признаки демографической стагнации, когда незначительные приросты отдельных лет компенсируются последующей убылью</w:t>
      </w:r>
    </w:p>
    <w:p w14:paraId="3EA113C9"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За период 2020–2025 годов численность населения Баянаульского района демонстрирует устойчивую нисходящую динамику: с 25 221 человек в 2020 году до 22 837 человек в 2025 году, что отражает сокращение на 9,4%. Годовые темпы прироста преимущественно отрицательные (–1,60%, –3,62%, –3,12%, –2,94%), за исключением кратковременного улучшения в 2024 году (+1,54%). Среднегодовой темп прироста составляет около –1,95%, что подтверждает систематическое демографическое сокращение. </w:t>
      </w:r>
    </w:p>
    <w:p w14:paraId="4480D2AC"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За период 2020–2025 годов численность населения </w:t>
      </w:r>
      <w:proofErr w:type="spellStart"/>
      <w:r w:rsidRPr="002A2433">
        <w:rPr>
          <w:rFonts w:ascii="Times New Roman" w:hAnsi="Times New Roman"/>
          <w:sz w:val="28"/>
          <w:szCs w:val="28"/>
        </w:rPr>
        <w:t>Торайгырского</w:t>
      </w:r>
      <w:proofErr w:type="spellEnd"/>
      <w:r w:rsidRPr="002A2433">
        <w:rPr>
          <w:rFonts w:ascii="Times New Roman" w:hAnsi="Times New Roman"/>
          <w:sz w:val="28"/>
          <w:szCs w:val="28"/>
        </w:rPr>
        <w:t xml:space="preserve"> сельского округа демонстрирует выраженную тенденцию к сокращению с отдельными колебаниями. Численность населения уменьшилась с 972 человек в 2020 году до 821 человека в 2025 году, что составляет общее снижение на 15,5%. Наиболее значительные отрицательные темпы прироста наблюдались в 2023 году (–12,80%) и 2024 году (–6,29%). Умеренные темпы снижения в 2021–2022 годах (–3,81% и –0,53%) свидетельствуют о постепенном, но устойчивом сокращении населения. Положительный прирост в 2025 году (+8,03%) выглядит аномальным и, вероятно, связан с корректировкой статистического учёта. </w:t>
      </w:r>
    </w:p>
    <w:p w14:paraId="1D1EE35C"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За период 2020–2025 годов численность населения села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демонстрирует устойчивый нисходящий тренд с отдельными колебаниями, отражающими социально-экономические изменения и ограничения, связанные с природоохранным режимом охранной зоны ГНПП «Баянаульский». Численность населения сократилась с 614 человек в 2020 году до 504 человек в 2025 году, что составляет уменьшение на 17,9%. Наиболее резкие сокращения наблюдались в 2023 и 2024 годах (–12,48% и –11,33%), что указывает на усиление миграционного оттока трудоспособного населения и снижение привлекательности проживания в условиях ограниченной хозяйственной деятельности. Умеренные отрицательные темпы прироста в 2021–2022 годах (–2,61% и –2,17%) свидетельствуют о постепенном сокращении численности. Положительный прирост в 2025 году (+11,01%) носит компенсаторный характер. Общая закономерность отражает долговременное сокращение населения, обусловленное миграцией, </w:t>
      </w:r>
      <w:r w:rsidRPr="002A2433">
        <w:rPr>
          <w:rFonts w:ascii="Times New Roman" w:hAnsi="Times New Roman"/>
          <w:sz w:val="28"/>
          <w:szCs w:val="28"/>
        </w:rPr>
        <w:lastRenderedPageBreak/>
        <w:t>ограниченными возможностями трудоустройства и структурной трансформацией села в сторону туристско-рекреационной специализации.</w:t>
      </w:r>
    </w:p>
    <w:p w14:paraId="4504EFDA"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Анализ долевых показателей за 2020–2025 годы демонстрирует последовательное снижение относительной численности населения на всех уровнях и отражает общую тенденцию ослабления демографического потенциала периферийных территорий. Доля села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в составе </w:t>
      </w:r>
      <w:proofErr w:type="spellStart"/>
      <w:r w:rsidRPr="002A2433">
        <w:rPr>
          <w:rFonts w:ascii="Times New Roman" w:hAnsi="Times New Roman"/>
          <w:sz w:val="28"/>
          <w:szCs w:val="28"/>
        </w:rPr>
        <w:t>Торайгырского</w:t>
      </w:r>
      <w:proofErr w:type="spellEnd"/>
      <w:r w:rsidRPr="002A2433">
        <w:rPr>
          <w:rFonts w:ascii="Times New Roman" w:hAnsi="Times New Roman"/>
          <w:sz w:val="28"/>
          <w:szCs w:val="28"/>
        </w:rPr>
        <w:t xml:space="preserve"> сельского округа колеблется в пределах 59,7–64,0 %, однако в целом имеет нисходящую динамику (с 63,2 % до 61,4 %), что свидетельствует о более быстром сокращении численности жителей села по сравнению с другими населёнными пунктами округа. Доля самого сельского округа в Баянаульском районе также сокращается — с 3,9 % до 3,6 %, фиксируя снижение его вклада в структуру района и отражая ускоренный отток населения из периферийных сельских поселений. Аналогичный тренд наблюдается и на уровне района: доля Баянаульского района в численности Павлодарской области постепенно уменьшается с 3,4 % до 3,0 %, что указывает на устойчивое отставание района от среднеобластных темпов роста и системное сокращение сельских территорий региона. Общая закономерность заключается в том, что чем ниже уровень административной единицы, тем сильнее выражено снижение её доли — село сокращается быстрее, чем округ, округ быстрее, чем район, а район быстрее, чем область. </w:t>
      </w:r>
    </w:p>
    <w:p w14:paraId="69725735"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Сравнение данных переписей населения села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за 1999, 2009 и 2025 годы показывает устойчивую и длительную тенденцию к сокращению численности населения, характерную для малых сельских территорий с ограниченными экономическими возможностями. За период 1999–2009 гг. численность населения уменьшилась с 767 до 632 человек, что составляет снижение на 17,6%. В последующий период 2009–2025 гг. сокращение продолжилось, и численность населения снизилась до 504 человек (–20,3 %). В целом за 26-летний период население села уменьшилось на 34,3 %, что указывает на устойчивый, структурный характер демографического спада.</w:t>
      </w:r>
    </w:p>
    <w:p w14:paraId="6288845D"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Данные о численности населения по результатам предыдущих переписей представлены в таблице 4.1.2.</w:t>
      </w:r>
    </w:p>
    <w:p w14:paraId="2A4AC425" w14:textId="77777777" w:rsidR="002A2433" w:rsidRPr="002A2433" w:rsidRDefault="002A2433" w:rsidP="002A2433">
      <w:pPr>
        <w:ind w:firstLine="709"/>
        <w:jc w:val="right"/>
        <w:rPr>
          <w:rFonts w:ascii="Times New Roman" w:hAnsi="Times New Roman"/>
          <w:sz w:val="28"/>
          <w:szCs w:val="28"/>
        </w:rPr>
      </w:pPr>
      <w:r w:rsidRPr="002A2433">
        <w:rPr>
          <w:rFonts w:ascii="Times New Roman" w:hAnsi="Times New Roman"/>
          <w:sz w:val="28"/>
          <w:szCs w:val="28"/>
        </w:rPr>
        <w:t>Таблица 4.1.2</w:t>
      </w:r>
    </w:p>
    <w:tbl>
      <w:tblPr>
        <w:tblW w:w="9245" w:type="dxa"/>
        <w:tblInd w:w="108" w:type="dxa"/>
        <w:tblLayout w:type="fixed"/>
        <w:tblLook w:val="01E0" w:firstRow="1" w:lastRow="1" w:firstColumn="1" w:lastColumn="1" w:noHBand="0" w:noVBand="0"/>
      </w:tblPr>
      <w:tblGrid>
        <w:gridCol w:w="1730"/>
        <w:gridCol w:w="709"/>
        <w:gridCol w:w="852"/>
        <w:gridCol w:w="851"/>
        <w:gridCol w:w="1276"/>
        <w:gridCol w:w="1275"/>
        <w:gridCol w:w="1276"/>
        <w:gridCol w:w="1276"/>
      </w:tblGrid>
      <w:tr w:rsidR="002A2433" w:rsidRPr="002A2433" w14:paraId="73546819" w14:textId="77777777" w:rsidTr="00FA089D">
        <w:trPr>
          <w:trHeight w:val="70"/>
        </w:trPr>
        <w:tc>
          <w:tcPr>
            <w:tcW w:w="1730" w:type="dxa"/>
            <w:vMerge w:val="restart"/>
            <w:tcBorders>
              <w:top w:val="single" w:sz="4" w:space="0" w:color="auto"/>
              <w:left w:val="single" w:sz="4" w:space="0" w:color="auto"/>
              <w:right w:val="single" w:sz="4" w:space="0" w:color="auto"/>
            </w:tcBorders>
            <w:vAlign w:val="center"/>
          </w:tcPr>
          <w:p w14:paraId="1153898C"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Наименование населенного пункта</w:t>
            </w: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4CD08BFC"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 xml:space="preserve">Переписи населения, чел. </w:t>
            </w:r>
          </w:p>
        </w:tc>
        <w:tc>
          <w:tcPr>
            <w:tcW w:w="851" w:type="dxa"/>
            <w:vMerge w:val="restart"/>
            <w:tcBorders>
              <w:top w:val="single" w:sz="4" w:space="0" w:color="auto"/>
              <w:left w:val="single" w:sz="4" w:space="0" w:color="auto"/>
              <w:right w:val="single" w:sz="4" w:space="0" w:color="auto"/>
            </w:tcBorders>
            <w:vAlign w:val="center"/>
          </w:tcPr>
          <w:p w14:paraId="7797315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01.01.</w:t>
            </w:r>
          </w:p>
          <w:p w14:paraId="7E4DAF6C"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2025 г.</w:t>
            </w:r>
          </w:p>
        </w:tc>
        <w:tc>
          <w:tcPr>
            <w:tcW w:w="2551" w:type="dxa"/>
            <w:gridSpan w:val="2"/>
            <w:tcBorders>
              <w:top w:val="single" w:sz="4" w:space="0" w:color="auto"/>
              <w:left w:val="single" w:sz="4" w:space="0" w:color="auto"/>
              <w:bottom w:val="single" w:sz="4" w:space="0" w:color="auto"/>
              <w:right w:val="single" w:sz="4" w:space="0" w:color="auto"/>
            </w:tcBorders>
            <w:vAlign w:val="center"/>
          </w:tcPr>
          <w:p w14:paraId="054FBF25"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Прирост,</w:t>
            </w:r>
          </w:p>
          <w:p w14:paraId="5F649A1F"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уменьшение, чел.</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3179937E"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Прирост,</w:t>
            </w:r>
          </w:p>
          <w:p w14:paraId="201C28C2"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уменьшение, %</w:t>
            </w:r>
          </w:p>
        </w:tc>
      </w:tr>
      <w:tr w:rsidR="002A2433" w:rsidRPr="002A2433" w14:paraId="619B8914" w14:textId="77777777" w:rsidTr="00FA089D">
        <w:trPr>
          <w:trHeight w:val="70"/>
        </w:trPr>
        <w:tc>
          <w:tcPr>
            <w:tcW w:w="1730" w:type="dxa"/>
            <w:vMerge/>
            <w:tcBorders>
              <w:left w:val="single" w:sz="4" w:space="0" w:color="auto"/>
              <w:right w:val="single" w:sz="4" w:space="0" w:color="auto"/>
            </w:tcBorders>
            <w:vAlign w:val="center"/>
          </w:tcPr>
          <w:p w14:paraId="082A8E2E" w14:textId="77777777" w:rsidR="002A2433" w:rsidRPr="002A2433" w:rsidRDefault="002A2433" w:rsidP="002A2433">
            <w:pPr>
              <w:jc w:val="center"/>
              <w:rPr>
                <w:rFonts w:ascii="Times New Roman" w:hAnsi="Times New Roman"/>
                <w:sz w:val="24"/>
                <w:szCs w:val="24"/>
              </w:rPr>
            </w:pPr>
          </w:p>
        </w:tc>
        <w:tc>
          <w:tcPr>
            <w:tcW w:w="709" w:type="dxa"/>
            <w:tcBorders>
              <w:top w:val="single" w:sz="4" w:space="0" w:color="auto"/>
              <w:left w:val="single" w:sz="4" w:space="0" w:color="auto"/>
              <w:right w:val="single" w:sz="4" w:space="0" w:color="auto"/>
            </w:tcBorders>
            <w:vAlign w:val="center"/>
          </w:tcPr>
          <w:p w14:paraId="639D415E"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1999 г.</w:t>
            </w:r>
          </w:p>
        </w:tc>
        <w:tc>
          <w:tcPr>
            <w:tcW w:w="850" w:type="dxa"/>
            <w:tcBorders>
              <w:top w:val="single" w:sz="4" w:space="0" w:color="auto"/>
              <w:left w:val="single" w:sz="4" w:space="0" w:color="auto"/>
              <w:right w:val="single" w:sz="4" w:space="0" w:color="auto"/>
            </w:tcBorders>
            <w:vAlign w:val="center"/>
          </w:tcPr>
          <w:p w14:paraId="22E19801"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2009 г.</w:t>
            </w:r>
          </w:p>
        </w:tc>
        <w:tc>
          <w:tcPr>
            <w:tcW w:w="851" w:type="dxa"/>
            <w:vMerge/>
            <w:tcBorders>
              <w:left w:val="single" w:sz="4" w:space="0" w:color="auto"/>
              <w:right w:val="single" w:sz="4" w:space="0" w:color="auto"/>
            </w:tcBorders>
            <w:vAlign w:val="center"/>
          </w:tcPr>
          <w:p w14:paraId="43912492" w14:textId="77777777" w:rsidR="002A2433" w:rsidRPr="002A2433" w:rsidRDefault="002A2433" w:rsidP="002A2433">
            <w:pPr>
              <w:jc w:val="center"/>
              <w:rPr>
                <w:rFonts w:ascii="Times New Roman" w:hAnsi="Times New Roman"/>
                <w:sz w:val="24"/>
                <w:szCs w:val="24"/>
              </w:rPr>
            </w:pPr>
          </w:p>
        </w:tc>
        <w:tc>
          <w:tcPr>
            <w:tcW w:w="1276" w:type="dxa"/>
            <w:tcBorders>
              <w:top w:val="single" w:sz="4" w:space="0" w:color="auto"/>
              <w:left w:val="single" w:sz="4" w:space="0" w:color="auto"/>
              <w:right w:val="single" w:sz="4" w:space="0" w:color="auto"/>
            </w:tcBorders>
            <w:vAlign w:val="center"/>
          </w:tcPr>
          <w:p w14:paraId="3234D672"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2009 год к</w:t>
            </w:r>
          </w:p>
          <w:p w14:paraId="3013B259"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1999 году</w:t>
            </w:r>
          </w:p>
        </w:tc>
        <w:tc>
          <w:tcPr>
            <w:tcW w:w="1275" w:type="dxa"/>
            <w:tcBorders>
              <w:top w:val="single" w:sz="4" w:space="0" w:color="auto"/>
              <w:left w:val="single" w:sz="4" w:space="0" w:color="auto"/>
              <w:right w:val="single" w:sz="4" w:space="0" w:color="auto"/>
            </w:tcBorders>
            <w:vAlign w:val="center"/>
          </w:tcPr>
          <w:p w14:paraId="7EADDF7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2025 год к</w:t>
            </w:r>
          </w:p>
          <w:p w14:paraId="6F63B279"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2009 году</w:t>
            </w:r>
          </w:p>
        </w:tc>
        <w:tc>
          <w:tcPr>
            <w:tcW w:w="1276" w:type="dxa"/>
            <w:tcBorders>
              <w:top w:val="single" w:sz="4" w:space="0" w:color="auto"/>
              <w:left w:val="single" w:sz="4" w:space="0" w:color="auto"/>
              <w:right w:val="single" w:sz="4" w:space="0" w:color="auto"/>
            </w:tcBorders>
            <w:vAlign w:val="center"/>
          </w:tcPr>
          <w:p w14:paraId="5EC2B3BB"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2009 год к</w:t>
            </w:r>
          </w:p>
          <w:p w14:paraId="6E75FCC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1999 году</w:t>
            </w:r>
          </w:p>
        </w:tc>
        <w:tc>
          <w:tcPr>
            <w:tcW w:w="1276" w:type="dxa"/>
            <w:tcBorders>
              <w:top w:val="single" w:sz="4" w:space="0" w:color="auto"/>
              <w:left w:val="single" w:sz="4" w:space="0" w:color="auto"/>
              <w:right w:val="single" w:sz="4" w:space="0" w:color="auto"/>
            </w:tcBorders>
            <w:vAlign w:val="center"/>
          </w:tcPr>
          <w:p w14:paraId="3F702595"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2025 год к</w:t>
            </w:r>
          </w:p>
          <w:p w14:paraId="4C5E8830"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2009 году</w:t>
            </w:r>
          </w:p>
        </w:tc>
      </w:tr>
      <w:tr w:rsidR="002A2433" w:rsidRPr="002A2433" w14:paraId="67047798" w14:textId="77777777" w:rsidTr="00FA089D">
        <w:trPr>
          <w:trHeight w:val="198"/>
        </w:trPr>
        <w:tc>
          <w:tcPr>
            <w:tcW w:w="1730" w:type="dxa"/>
            <w:tcBorders>
              <w:top w:val="single" w:sz="4" w:space="0" w:color="auto"/>
              <w:left w:val="single" w:sz="4" w:space="0" w:color="auto"/>
              <w:bottom w:val="single" w:sz="4" w:space="0" w:color="auto"/>
              <w:right w:val="single" w:sz="4" w:space="0" w:color="auto"/>
            </w:tcBorders>
            <w:vAlign w:val="center"/>
          </w:tcPr>
          <w:p w14:paraId="26E6B6D5" w14:textId="77777777" w:rsidR="002A2433" w:rsidRPr="002A2433" w:rsidRDefault="002A2433" w:rsidP="002A2433">
            <w:pPr>
              <w:jc w:val="center"/>
              <w:rPr>
                <w:rFonts w:ascii="Times New Roman" w:hAnsi="Times New Roman"/>
                <w:i/>
                <w:sz w:val="24"/>
                <w:szCs w:val="24"/>
              </w:rPr>
            </w:pPr>
            <w:r w:rsidRPr="002A2433">
              <w:rPr>
                <w:rFonts w:ascii="Times New Roman" w:hAnsi="Times New Roman"/>
                <w:i/>
                <w:sz w:val="24"/>
                <w:szCs w:val="24"/>
              </w:rPr>
              <w:t>1</w:t>
            </w:r>
          </w:p>
        </w:tc>
        <w:tc>
          <w:tcPr>
            <w:tcW w:w="709" w:type="dxa"/>
            <w:tcBorders>
              <w:top w:val="single" w:sz="4" w:space="0" w:color="auto"/>
              <w:left w:val="single" w:sz="4" w:space="0" w:color="auto"/>
              <w:bottom w:val="single" w:sz="4" w:space="0" w:color="auto"/>
              <w:right w:val="single" w:sz="4" w:space="0" w:color="auto"/>
            </w:tcBorders>
            <w:vAlign w:val="center"/>
          </w:tcPr>
          <w:p w14:paraId="7C00D8CD" w14:textId="77777777" w:rsidR="002A2433" w:rsidRPr="002A2433" w:rsidRDefault="002A2433" w:rsidP="002A2433">
            <w:pPr>
              <w:jc w:val="center"/>
              <w:rPr>
                <w:rFonts w:ascii="Times New Roman" w:hAnsi="Times New Roman"/>
                <w:i/>
                <w:sz w:val="24"/>
                <w:szCs w:val="24"/>
              </w:rPr>
            </w:pPr>
            <w:r w:rsidRPr="002A2433">
              <w:rPr>
                <w:rFonts w:ascii="Times New Roman" w:hAnsi="Times New Roman"/>
                <w:i/>
                <w:sz w:val="24"/>
                <w:szCs w:val="24"/>
              </w:rPr>
              <w:t>2</w:t>
            </w:r>
          </w:p>
        </w:tc>
        <w:tc>
          <w:tcPr>
            <w:tcW w:w="850" w:type="dxa"/>
            <w:tcBorders>
              <w:top w:val="single" w:sz="4" w:space="0" w:color="auto"/>
              <w:left w:val="single" w:sz="4" w:space="0" w:color="auto"/>
              <w:bottom w:val="single" w:sz="4" w:space="0" w:color="auto"/>
              <w:right w:val="single" w:sz="4" w:space="0" w:color="auto"/>
            </w:tcBorders>
            <w:vAlign w:val="center"/>
          </w:tcPr>
          <w:p w14:paraId="478A1EFE" w14:textId="77777777" w:rsidR="002A2433" w:rsidRPr="002A2433" w:rsidRDefault="002A2433" w:rsidP="002A2433">
            <w:pPr>
              <w:jc w:val="center"/>
              <w:rPr>
                <w:rFonts w:ascii="Times New Roman" w:hAnsi="Times New Roman"/>
                <w:i/>
                <w:sz w:val="24"/>
                <w:szCs w:val="24"/>
              </w:rPr>
            </w:pPr>
            <w:r w:rsidRPr="002A2433">
              <w:rPr>
                <w:rFonts w:ascii="Times New Roman" w:hAnsi="Times New Roman"/>
                <w:i/>
                <w:sz w:val="24"/>
                <w:szCs w:val="24"/>
              </w:rPr>
              <w:t>3</w:t>
            </w:r>
          </w:p>
        </w:tc>
        <w:tc>
          <w:tcPr>
            <w:tcW w:w="851" w:type="dxa"/>
            <w:tcBorders>
              <w:top w:val="single" w:sz="4" w:space="0" w:color="auto"/>
              <w:left w:val="single" w:sz="4" w:space="0" w:color="auto"/>
              <w:bottom w:val="single" w:sz="4" w:space="0" w:color="auto"/>
              <w:right w:val="single" w:sz="4" w:space="0" w:color="auto"/>
            </w:tcBorders>
            <w:vAlign w:val="center"/>
          </w:tcPr>
          <w:p w14:paraId="18D3CD1E" w14:textId="77777777" w:rsidR="002A2433" w:rsidRPr="002A2433" w:rsidRDefault="002A2433" w:rsidP="002A2433">
            <w:pPr>
              <w:jc w:val="center"/>
              <w:rPr>
                <w:rFonts w:ascii="Times New Roman" w:hAnsi="Times New Roman"/>
                <w:i/>
                <w:sz w:val="24"/>
                <w:szCs w:val="24"/>
              </w:rPr>
            </w:pPr>
            <w:r w:rsidRPr="002A2433">
              <w:rPr>
                <w:rFonts w:ascii="Times New Roman" w:hAnsi="Times New Roman"/>
                <w:i/>
                <w:sz w:val="24"/>
                <w:szCs w:val="24"/>
              </w:rPr>
              <w:t>4</w:t>
            </w:r>
          </w:p>
        </w:tc>
        <w:tc>
          <w:tcPr>
            <w:tcW w:w="1276" w:type="dxa"/>
            <w:tcBorders>
              <w:top w:val="single" w:sz="4" w:space="0" w:color="auto"/>
              <w:left w:val="single" w:sz="4" w:space="0" w:color="auto"/>
              <w:bottom w:val="single" w:sz="4" w:space="0" w:color="auto"/>
              <w:right w:val="single" w:sz="4" w:space="0" w:color="auto"/>
            </w:tcBorders>
            <w:vAlign w:val="center"/>
          </w:tcPr>
          <w:p w14:paraId="1070BF62" w14:textId="77777777" w:rsidR="002A2433" w:rsidRPr="002A2433" w:rsidRDefault="002A2433" w:rsidP="002A2433">
            <w:pPr>
              <w:jc w:val="center"/>
              <w:rPr>
                <w:rFonts w:ascii="Times New Roman" w:hAnsi="Times New Roman"/>
                <w:i/>
                <w:sz w:val="24"/>
                <w:szCs w:val="24"/>
              </w:rPr>
            </w:pPr>
            <w:r w:rsidRPr="002A2433">
              <w:rPr>
                <w:rFonts w:ascii="Times New Roman" w:hAnsi="Times New Roman"/>
                <w:i/>
                <w:sz w:val="24"/>
                <w:szCs w:val="24"/>
              </w:rPr>
              <w:t>5</w:t>
            </w:r>
          </w:p>
        </w:tc>
        <w:tc>
          <w:tcPr>
            <w:tcW w:w="1275" w:type="dxa"/>
            <w:tcBorders>
              <w:top w:val="single" w:sz="4" w:space="0" w:color="auto"/>
              <w:left w:val="single" w:sz="4" w:space="0" w:color="auto"/>
              <w:bottom w:val="single" w:sz="4" w:space="0" w:color="auto"/>
              <w:right w:val="single" w:sz="4" w:space="0" w:color="auto"/>
            </w:tcBorders>
            <w:vAlign w:val="center"/>
          </w:tcPr>
          <w:p w14:paraId="506AD104" w14:textId="77777777" w:rsidR="002A2433" w:rsidRPr="002A2433" w:rsidRDefault="002A2433" w:rsidP="002A2433">
            <w:pPr>
              <w:jc w:val="center"/>
              <w:rPr>
                <w:rFonts w:ascii="Times New Roman" w:hAnsi="Times New Roman"/>
                <w:i/>
                <w:sz w:val="24"/>
                <w:szCs w:val="24"/>
              </w:rPr>
            </w:pPr>
            <w:r w:rsidRPr="002A2433">
              <w:rPr>
                <w:rFonts w:ascii="Times New Roman" w:hAnsi="Times New Roman"/>
                <w:i/>
                <w:sz w:val="24"/>
                <w:szCs w:val="24"/>
              </w:rPr>
              <w:t>6</w:t>
            </w:r>
          </w:p>
        </w:tc>
        <w:tc>
          <w:tcPr>
            <w:tcW w:w="1276" w:type="dxa"/>
            <w:tcBorders>
              <w:top w:val="single" w:sz="4" w:space="0" w:color="auto"/>
              <w:left w:val="single" w:sz="4" w:space="0" w:color="auto"/>
              <w:bottom w:val="single" w:sz="4" w:space="0" w:color="auto"/>
              <w:right w:val="single" w:sz="4" w:space="0" w:color="auto"/>
            </w:tcBorders>
            <w:vAlign w:val="center"/>
          </w:tcPr>
          <w:p w14:paraId="2CE16C0F" w14:textId="77777777" w:rsidR="002A2433" w:rsidRPr="002A2433" w:rsidRDefault="002A2433" w:rsidP="002A2433">
            <w:pPr>
              <w:jc w:val="center"/>
              <w:rPr>
                <w:rFonts w:ascii="Times New Roman" w:hAnsi="Times New Roman"/>
                <w:i/>
                <w:sz w:val="24"/>
                <w:szCs w:val="24"/>
              </w:rPr>
            </w:pPr>
            <w:r w:rsidRPr="002A2433">
              <w:rPr>
                <w:rFonts w:ascii="Times New Roman" w:hAnsi="Times New Roman"/>
                <w:i/>
                <w:sz w:val="24"/>
                <w:szCs w:val="24"/>
              </w:rPr>
              <w:t>7</w:t>
            </w:r>
          </w:p>
        </w:tc>
        <w:tc>
          <w:tcPr>
            <w:tcW w:w="1276" w:type="dxa"/>
            <w:tcBorders>
              <w:top w:val="single" w:sz="4" w:space="0" w:color="auto"/>
              <w:left w:val="single" w:sz="4" w:space="0" w:color="auto"/>
              <w:bottom w:val="single" w:sz="4" w:space="0" w:color="auto"/>
              <w:right w:val="single" w:sz="4" w:space="0" w:color="auto"/>
            </w:tcBorders>
            <w:vAlign w:val="center"/>
          </w:tcPr>
          <w:p w14:paraId="5EFB3A9D" w14:textId="77777777" w:rsidR="002A2433" w:rsidRPr="002A2433" w:rsidRDefault="002A2433" w:rsidP="002A2433">
            <w:pPr>
              <w:jc w:val="center"/>
              <w:rPr>
                <w:rFonts w:ascii="Times New Roman" w:hAnsi="Times New Roman"/>
                <w:i/>
                <w:sz w:val="24"/>
                <w:szCs w:val="24"/>
              </w:rPr>
            </w:pPr>
            <w:r w:rsidRPr="002A2433">
              <w:rPr>
                <w:rFonts w:ascii="Times New Roman" w:hAnsi="Times New Roman"/>
                <w:i/>
                <w:sz w:val="24"/>
                <w:szCs w:val="24"/>
              </w:rPr>
              <w:t>8</w:t>
            </w:r>
          </w:p>
        </w:tc>
      </w:tr>
      <w:tr w:rsidR="002A2433" w:rsidRPr="002A2433" w14:paraId="6D830E47" w14:textId="77777777" w:rsidTr="00FA089D">
        <w:trPr>
          <w:trHeight w:val="117"/>
        </w:trPr>
        <w:tc>
          <w:tcPr>
            <w:tcW w:w="1730" w:type="dxa"/>
            <w:tcBorders>
              <w:top w:val="single" w:sz="4" w:space="0" w:color="auto"/>
              <w:left w:val="single" w:sz="4" w:space="0" w:color="auto"/>
              <w:bottom w:val="single" w:sz="4" w:space="0" w:color="auto"/>
              <w:right w:val="single" w:sz="4" w:space="0" w:color="auto"/>
            </w:tcBorders>
            <w:vAlign w:val="center"/>
          </w:tcPr>
          <w:p w14:paraId="316CE4E7"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 xml:space="preserve">с. </w:t>
            </w:r>
            <w:proofErr w:type="spellStart"/>
            <w:r w:rsidRPr="002A2433">
              <w:rPr>
                <w:rFonts w:ascii="Times New Roman" w:hAnsi="Times New Roman"/>
                <w:sz w:val="24"/>
                <w:szCs w:val="24"/>
              </w:rPr>
              <w:t>Торайгыр</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39962DDC"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767</w:t>
            </w:r>
          </w:p>
        </w:tc>
        <w:tc>
          <w:tcPr>
            <w:tcW w:w="850" w:type="dxa"/>
            <w:tcBorders>
              <w:top w:val="single" w:sz="4" w:space="0" w:color="auto"/>
              <w:left w:val="single" w:sz="4" w:space="0" w:color="auto"/>
              <w:bottom w:val="single" w:sz="4" w:space="0" w:color="auto"/>
              <w:right w:val="single" w:sz="4" w:space="0" w:color="auto"/>
            </w:tcBorders>
            <w:vAlign w:val="center"/>
          </w:tcPr>
          <w:p w14:paraId="516A36C0"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632</w:t>
            </w:r>
          </w:p>
        </w:tc>
        <w:tc>
          <w:tcPr>
            <w:tcW w:w="851" w:type="dxa"/>
            <w:tcBorders>
              <w:top w:val="single" w:sz="4" w:space="0" w:color="auto"/>
              <w:left w:val="single" w:sz="4" w:space="0" w:color="auto"/>
              <w:bottom w:val="single" w:sz="4" w:space="0" w:color="auto"/>
              <w:right w:val="single" w:sz="4" w:space="0" w:color="auto"/>
            </w:tcBorders>
            <w:vAlign w:val="center"/>
          </w:tcPr>
          <w:p w14:paraId="72C337D1"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504</w:t>
            </w:r>
          </w:p>
        </w:tc>
        <w:tc>
          <w:tcPr>
            <w:tcW w:w="1276" w:type="dxa"/>
            <w:tcBorders>
              <w:top w:val="single" w:sz="4" w:space="0" w:color="auto"/>
              <w:left w:val="single" w:sz="4" w:space="0" w:color="auto"/>
              <w:bottom w:val="single" w:sz="4" w:space="0" w:color="auto"/>
              <w:right w:val="single" w:sz="4" w:space="0" w:color="auto"/>
            </w:tcBorders>
            <w:vAlign w:val="center"/>
          </w:tcPr>
          <w:p w14:paraId="4641457C"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-135</w:t>
            </w:r>
          </w:p>
        </w:tc>
        <w:tc>
          <w:tcPr>
            <w:tcW w:w="1275" w:type="dxa"/>
            <w:tcBorders>
              <w:top w:val="single" w:sz="4" w:space="0" w:color="auto"/>
              <w:left w:val="single" w:sz="4" w:space="0" w:color="auto"/>
              <w:bottom w:val="single" w:sz="4" w:space="0" w:color="auto"/>
              <w:right w:val="single" w:sz="4" w:space="0" w:color="auto"/>
            </w:tcBorders>
            <w:vAlign w:val="center"/>
          </w:tcPr>
          <w:p w14:paraId="511389E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-128</w:t>
            </w:r>
          </w:p>
        </w:tc>
        <w:tc>
          <w:tcPr>
            <w:tcW w:w="1276" w:type="dxa"/>
            <w:tcBorders>
              <w:top w:val="single" w:sz="4" w:space="0" w:color="auto"/>
              <w:left w:val="single" w:sz="4" w:space="0" w:color="auto"/>
              <w:bottom w:val="single" w:sz="4" w:space="0" w:color="auto"/>
              <w:right w:val="single" w:sz="4" w:space="0" w:color="auto"/>
            </w:tcBorders>
            <w:vAlign w:val="center"/>
          </w:tcPr>
          <w:p w14:paraId="759F27CE"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-17,6</w:t>
            </w:r>
          </w:p>
        </w:tc>
        <w:tc>
          <w:tcPr>
            <w:tcW w:w="1276" w:type="dxa"/>
            <w:tcBorders>
              <w:top w:val="single" w:sz="4" w:space="0" w:color="auto"/>
              <w:left w:val="single" w:sz="4" w:space="0" w:color="auto"/>
              <w:bottom w:val="single" w:sz="4" w:space="0" w:color="auto"/>
              <w:right w:val="single" w:sz="4" w:space="0" w:color="auto"/>
            </w:tcBorders>
            <w:vAlign w:val="center"/>
          </w:tcPr>
          <w:p w14:paraId="75C6FA73"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-20,3</w:t>
            </w:r>
          </w:p>
        </w:tc>
      </w:tr>
    </w:tbl>
    <w:p w14:paraId="57C7A769" w14:textId="77777777" w:rsidR="002A2433" w:rsidRPr="002A2433" w:rsidRDefault="002A2433" w:rsidP="002A2433">
      <w:pPr>
        <w:ind w:firstLine="709"/>
        <w:rPr>
          <w:rFonts w:ascii="Times New Roman" w:hAnsi="Times New Roman"/>
          <w:sz w:val="28"/>
          <w:szCs w:val="28"/>
        </w:rPr>
      </w:pPr>
    </w:p>
    <w:p w14:paraId="216E5D75"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Для комплексного анализа демографической ситуации села был рассмотрен как естественный, так и механический прирост населения. Это позволило всесторонне оценить динамику изменения численности жителей, определить вклад миграции и естественного движения (рождаемости и </w:t>
      </w:r>
      <w:r w:rsidRPr="002A2433">
        <w:rPr>
          <w:rFonts w:ascii="Times New Roman" w:hAnsi="Times New Roman"/>
          <w:sz w:val="28"/>
          <w:szCs w:val="28"/>
        </w:rPr>
        <w:lastRenderedPageBreak/>
        <w:t>смертности) в общую демографическую картину, а также выявить ключевые факторы, оказывающие наибольшее влияние на развитие населённого пункта.</w:t>
      </w:r>
    </w:p>
    <w:p w14:paraId="22042414"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Данные о движении численности населения села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в 2019–2024 годах приведены в таблице 4.1.3. </w:t>
      </w:r>
    </w:p>
    <w:p w14:paraId="13E8CD30" w14:textId="77777777" w:rsidR="002A2433" w:rsidRPr="002A2433" w:rsidRDefault="002A2433" w:rsidP="002A2433">
      <w:pPr>
        <w:ind w:firstLine="709"/>
        <w:jc w:val="right"/>
        <w:rPr>
          <w:rFonts w:ascii="Times New Roman" w:hAnsi="Times New Roman"/>
          <w:sz w:val="28"/>
          <w:szCs w:val="28"/>
        </w:rPr>
      </w:pPr>
      <w:r w:rsidRPr="002A2433">
        <w:rPr>
          <w:rFonts w:ascii="Times New Roman" w:hAnsi="Times New Roman"/>
          <w:sz w:val="28"/>
          <w:szCs w:val="28"/>
        </w:rPr>
        <w:t>Таблица 4.1.3.</w:t>
      </w:r>
    </w:p>
    <w:tbl>
      <w:tblPr>
        <w:tblW w:w="93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993"/>
        <w:gridCol w:w="991"/>
        <w:gridCol w:w="992"/>
        <w:gridCol w:w="992"/>
        <w:gridCol w:w="994"/>
      </w:tblGrid>
      <w:tr w:rsidR="002A2433" w:rsidRPr="002A2433" w14:paraId="4A1D5B8C" w14:textId="77777777" w:rsidTr="00FA089D">
        <w:trPr>
          <w:trHeight w:val="158"/>
        </w:trPr>
        <w:tc>
          <w:tcPr>
            <w:tcW w:w="4395" w:type="dxa"/>
            <w:vMerge w:val="restart"/>
            <w:vAlign w:val="center"/>
          </w:tcPr>
          <w:p w14:paraId="65146D92"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br w:type="page"/>
            </w:r>
            <w:r w:rsidRPr="002A2433">
              <w:rPr>
                <w:rFonts w:ascii="Times New Roman" w:hAnsi="Times New Roman"/>
                <w:sz w:val="24"/>
                <w:szCs w:val="24"/>
              </w:rPr>
              <w:br w:type="page"/>
              <w:t>Наименование</w:t>
            </w:r>
          </w:p>
          <w:p w14:paraId="5BBC70A6"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показателей</w:t>
            </w:r>
          </w:p>
        </w:tc>
        <w:tc>
          <w:tcPr>
            <w:tcW w:w="4962" w:type="dxa"/>
            <w:gridSpan w:val="5"/>
            <w:vAlign w:val="center"/>
          </w:tcPr>
          <w:p w14:paraId="673A7EBF"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Движение населения за год</w:t>
            </w:r>
          </w:p>
        </w:tc>
      </w:tr>
      <w:tr w:rsidR="002A2433" w:rsidRPr="002A2433" w14:paraId="30FE9819" w14:textId="77777777" w:rsidTr="00FA089D">
        <w:trPr>
          <w:trHeight w:val="311"/>
        </w:trPr>
        <w:tc>
          <w:tcPr>
            <w:tcW w:w="4395" w:type="dxa"/>
            <w:vMerge/>
            <w:vAlign w:val="center"/>
          </w:tcPr>
          <w:p w14:paraId="634DF4DB" w14:textId="77777777" w:rsidR="002A2433" w:rsidRPr="002A2433" w:rsidRDefault="002A2433" w:rsidP="002A2433">
            <w:pPr>
              <w:jc w:val="center"/>
              <w:rPr>
                <w:rFonts w:ascii="Times New Roman" w:hAnsi="Times New Roman"/>
                <w:sz w:val="24"/>
                <w:szCs w:val="24"/>
              </w:rPr>
            </w:pPr>
          </w:p>
        </w:tc>
        <w:tc>
          <w:tcPr>
            <w:tcW w:w="993" w:type="dxa"/>
            <w:vAlign w:val="center"/>
          </w:tcPr>
          <w:p w14:paraId="40B75E15"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2020 г.</w:t>
            </w:r>
          </w:p>
        </w:tc>
        <w:tc>
          <w:tcPr>
            <w:tcW w:w="991" w:type="dxa"/>
            <w:vAlign w:val="center"/>
          </w:tcPr>
          <w:p w14:paraId="55A13461"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2021 г.</w:t>
            </w:r>
          </w:p>
        </w:tc>
        <w:tc>
          <w:tcPr>
            <w:tcW w:w="992" w:type="dxa"/>
            <w:vAlign w:val="center"/>
          </w:tcPr>
          <w:p w14:paraId="24634488"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2022 г.</w:t>
            </w:r>
          </w:p>
        </w:tc>
        <w:tc>
          <w:tcPr>
            <w:tcW w:w="992" w:type="dxa"/>
            <w:vAlign w:val="center"/>
          </w:tcPr>
          <w:p w14:paraId="0F48E056"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2023 г.</w:t>
            </w:r>
          </w:p>
        </w:tc>
        <w:tc>
          <w:tcPr>
            <w:tcW w:w="994" w:type="dxa"/>
            <w:vAlign w:val="center"/>
          </w:tcPr>
          <w:p w14:paraId="79D30F4B"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2024 г.</w:t>
            </w:r>
          </w:p>
        </w:tc>
      </w:tr>
      <w:tr w:rsidR="002A2433" w:rsidRPr="002A2433" w14:paraId="470B1C24" w14:textId="77777777" w:rsidTr="00FA089D">
        <w:trPr>
          <w:trHeight w:val="56"/>
        </w:trPr>
        <w:tc>
          <w:tcPr>
            <w:tcW w:w="4395" w:type="dxa"/>
            <w:vAlign w:val="center"/>
          </w:tcPr>
          <w:p w14:paraId="321DC7A2"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w:t>
            </w:r>
          </w:p>
        </w:tc>
        <w:tc>
          <w:tcPr>
            <w:tcW w:w="993" w:type="dxa"/>
            <w:tcBorders>
              <w:bottom w:val="single" w:sz="4" w:space="0" w:color="auto"/>
            </w:tcBorders>
            <w:vAlign w:val="center"/>
          </w:tcPr>
          <w:p w14:paraId="3B804F71"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w:t>
            </w:r>
          </w:p>
        </w:tc>
        <w:tc>
          <w:tcPr>
            <w:tcW w:w="991" w:type="dxa"/>
            <w:tcBorders>
              <w:bottom w:val="single" w:sz="4" w:space="0" w:color="auto"/>
            </w:tcBorders>
            <w:vAlign w:val="center"/>
          </w:tcPr>
          <w:p w14:paraId="447487BB"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3</w:t>
            </w:r>
          </w:p>
        </w:tc>
        <w:tc>
          <w:tcPr>
            <w:tcW w:w="992" w:type="dxa"/>
            <w:tcBorders>
              <w:bottom w:val="single" w:sz="4" w:space="0" w:color="auto"/>
            </w:tcBorders>
            <w:vAlign w:val="center"/>
          </w:tcPr>
          <w:p w14:paraId="4587D711"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4</w:t>
            </w:r>
          </w:p>
        </w:tc>
        <w:tc>
          <w:tcPr>
            <w:tcW w:w="992" w:type="dxa"/>
            <w:tcBorders>
              <w:bottom w:val="single" w:sz="4" w:space="0" w:color="auto"/>
            </w:tcBorders>
            <w:vAlign w:val="center"/>
          </w:tcPr>
          <w:p w14:paraId="0752819E"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5</w:t>
            </w:r>
          </w:p>
        </w:tc>
        <w:tc>
          <w:tcPr>
            <w:tcW w:w="994" w:type="dxa"/>
            <w:tcBorders>
              <w:bottom w:val="single" w:sz="4" w:space="0" w:color="auto"/>
            </w:tcBorders>
            <w:vAlign w:val="center"/>
          </w:tcPr>
          <w:p w14:paraId="03434718"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6</w:t>
            </w:r>
          </w:p>
        </w:tc>
      </w:tr>
      <w:tr w:rsidR="002A2433" w:rsidRPr="002A2433" w14:paraId="61AE53B5" w14:textId="77777777" w:rsidTr="00FA089D">
        <w:trPr>
          <w:trHeight w:val="58"/>
        </w:trPr>
        <w:tc>
          <w:tcPr>
            <w:tcW w:w="4395" w:type="dxa"/>
            <w:tcBorders>
              <w:right w:val="single" w:sz="4" w:space="0" w:color="auto"/>
            </w:tcBorders>
            <w:vAlign w:val="center"/>
          </w:tcPr>
          <w:p w14:paraId="1043624E" w14:textId="77777777" w:rsidR="002A2433" w:rsidRPr="002A2433" w:rsidRDefault="002A2433" w:rsidP="002A2433">
            <w:pPr>
              <w:rPr>
                <w:rFonts w:ascii="Times New Roman" w:hAnsi="Times New Roman"/>
                <w:color w:val="000000"/>
                <w:sz w:val="24"/>
                <w:szCs w:val="24"/>
              </w:rPr>
            </w:pPr>
            <w:r w:rsidRPr="002A2433">
              <w:rPr>
                <w:rFonts w:ascii="Times New Roman" w:hAnsi="Times New Roman"/>
                <w:sz w:val="24"/>
                <w:szCs w:val="24"/>
              </w:rPr>
              <w:t>Численность населения на начало года, чел.</w:t>
            </w:r>
          </w:p>
        </w:tc>
        <w:tc>
          <w:tcPr>
            <w:tcW w:w="993" w:type="dxa"/>
            <w:tcBorders>
              <w:top w:val="single" w:sz="4" w:space="0" w:color="auto"/>
              <w:left w:val="single" w:sz="4" w:space="0" w:color="auto"/>
              <w:bottom w:val="single" w:sz="4" w:space="0" w:color="auto"/>
              <w:right w:val="single" w:sz="4" w:space="0" w:color="auto"/>
            </w:tcBorders>
            <w:vAlign w:val="center"/>
          </w:tcPr>
          <w:p w14:paraId="041F10EC"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sz w:val="24"/>
                <w:szCs w:val="24"/>
                <w:lang w:val="kk-KZ"/>
              </w:rPr>
              <w:t>614</w:t>
            </w:r>
          </w:p>
        </w:tc>
        <w:tc>
          <w:tcPr>
            <w:tcW w:w="991" w:type="dxa"/>
            <w:tcBorders>
              <w:top w:val="single" w:sz="4" w:space="0" w:color="auto"/>
              <w:left w:val="single" w:sz="4" w:space="0" w:color="auto"/>
              <w:bottom w:val="single" w:sz="4" w:space="0" w:color="auto"/>
              <w:right w:val="single" w:sz="4" w:space="0" w:color="auto"/>
            </w:tcBorders>
            <w:vAlign w:val="center"/>
          </w:tcPr>
          <w:p w14:paraId="36D8E542"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sz w:val="24"/>
                <w:szCs w:val="24"/>
                <w:lang w:val="kk-KZ"/>
              </w:rPr>
              <w:t>598</w:t>
            </w:r>
          </w:p>
        </w:tc>
        <w:tc>
          <w:tcPr>
            <w:tcW w:w="992" w:type="dxa"/>
            <w:tcBorders>
              <w:top w:val="single" w:sz="4" w:space="0" w:color="auto"/>
              <w:left w:val="single" w:sz="4" w:space="0" w:color="auto"/>
              <w:bottom w:val="single" w:sz="4" w:space="0" w:color="auto"/>
              <w:right w:val="single" w:sz="4" w:space="0" w:color="auto"/>
            </w:tcBorders>
            <w:vAlign w:val="center"/>
          </w:tcPr>
          <w:p w14:paraId="39DFDF4E"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sz w:val="24"/>
                <w:szCs w:val="24"/>
                <w:lang w:val="kk-KZ"/>
              </w:rPr>
              <w:t>585</w:t>
            </w:r>
          </w:p>
        </w:tc>
        <w:tc>
          <w:tcPr>
            <w:tcW w:w="992" w:type="dxa"/>
            <w:tcBorders>
              <w:top w:val="single" w:sz="4" w:space="0" w:color="auto"/>
              <w:left w:val="single" w:sz="4" w:space="0" w:color="auto"/>
              <w:bottom w:val="single" w:sz="4" w:space="0" w:color="auto"/>
              <w:right w:val="single" w:sz="4" w:space="0" w:color="auto"/>
            </w:tcBorders>
            <w:vAlign w:val="center"/>
          </w:tcPr>
          <w:p w14:paraId="5C86945E"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sz w:val="24"/>
                <w:szCs w:val="24"/>
                <w:lang w:val="kk-KZ"/>
              </w:rPr>
              <w:t>512</w:t>
            </w:r>
          </w:p>
        </w:tc>
        <w:tc>
          <w:tcPr>
            <w:tcW w:w="994" w:type="dxa"/>
            <w:tcBorders>
              <w:top w:val="single" w:sz="4" w:space="0" w:color="auto"/>
              <w:left w:val="single" w:sz="4" w:space="0" w:color="auto"/>
              <w:bottom w:val="single" w:sz="4" w:space="0" w:color="auto"/>
              <w:right w:val="single" w:sz="4" w:space="0" w:color="auto"/>
            </w:tcBorders>
            <w:vAlign w:val="center"/>
          </w:tcPr>
          <w:p w14:paraId="31F6BC9B"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sz w:val="24"/>
                <w:szCs w:val="24"/>
                <w:lang w:val="kk-KZ"/>
              </w:rPr>
              <w:t>454</w:t>
            </w:r>
          </w:p>
        </w:tc>
      </w:tr>
      <w:tr w:rsidR="002A2433" w:rsidRPr="002A2433" w14:paraId="306080A8" w14:textId="77777777" w:rsidTr="00FA089D">
        <w:trPr>
          <w:trHeight w:val="56"/>
        </w:trPr>
        <w:tc>
          <w:tcPr>
            <w:tcW w:w="4395" w:type="dxa"/>
            <w:tcBorders>
              <w:right w:val="single" w:sz="4" w:space="0" w:color="auto"/>
            </w:tcBorders>
            <w:vAlign w:val="center"/>
          </w:tcPr>
          <w:p w14:paraId="77CE38F1"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Родилось чел.</w:t>
            </w:r>
          </w:p>
        </w:tc>
        <w:tc>
          <w:tcPr>
            <w:tcW w:w="993" w:type="dxa"/>
            <w:tcBorders>
              <w:top w:val="single" w:sz="4" w:space="0" w:color="auto"/>
              <w:left w:val="single" w:sz="4" w:space="0" w:color="auto"/>
              <w:bottom w:val="single" w:sz="4" w:space="0" w:color="auto"/>
              <w:right w:val="single" w:sz="4" w:space="0" w:color="auto"/>
            </w:tcBorders>
            <w:vAlign w:val="center"/>
          </w:tcPr>
          <w:p w14:paraId="3D6B6EDC"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lang w:val="kk-KZ"/>
              </w:rPr>
              <w:t>19</w:t>
            </w:r>
          </w:p>
        </w:tc>
        <w:tc>
          <w:tcPr>
            <w:tcW w:w="991" w:type="dxa"/>
            <w:tcBorders>
              <w:top w:val="single" w:sz="4" w:space="0" w:color="auto"/>
              <w:left w:val="single" w:sz="4" w:space="0" w:color="auto"/>
              <w:bottom w:val="single" w:sz="4" w:space="0" w:color="auto"/>
              <w:right w:val="single" w:sz="4" w:space="0" w:color="auto"/>
            </w:tcBorders>
            <w:vAlign w:val="center"/>
          </w:tcPr>
          <w:p w14:paraId="5D88CAC2"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lang w:val="kk-KZ"/>
              </w:rPr>
              <w:t>12</w:t>
            </w:r>
          </w:p>
        </w:tc>
        <w:tc>
          <w:tcPr>
            <w:tcW w:w="992" w:type="dxa"/>
            <w:tcBorders>
              <w:top w:val="single" w:sz="4" w:space="0" w:color="auto"/>
              <w:left w:val="single" w:sz="4" w:space="0" w:color="auto"/>
              <w:bottom w:val="single" w:sz="4" w:space="0" w:color="auto"/>
              <w:right w:val="single" w:sz="4" w:space="0" w:color="auto"/>
            </w:tcBorders>
            <w:vAlign w:val="center"/>
          </w:tcPr>
          <w:p w14:paraId="63D75056"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lang w:val="kk-KZ"/>
              </w:rPr>
              <w:t>9</w:t>
            </w:r>
          </w:p>
        </w:tc>
        <w:tc>
          <w:tcPr>
            <w:tcW w:w="992" w:type="dxa"/>
            <w:tcBorders>
              <w:top w:val="single" w:sz="4" w:space="0" w:color="auto"/>
              <w:left w:val="single" w:sz="4" w:space="0" w:color="auto"/>
              <w:bottom w:val="single" w:sz="4" w:space="0" w:color="auto"/>
              <w:right w:val="single" w:sz="4" w:space="0" w:color="auto"/>
            </w:tcBorders>
            <w:vAlign w:val="center"/>
          </w:tcPr>
          <w:p w14:paraId="5631E79B"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lang w:val="kk-KZ"/>
              </w:rPr>
              <w:t>7</w:t>
            </w:r>
          </w:p>
        </w:tc>
        <w:tc>
          <w:tcPr>
            <w:tcW w:w="994" w:type="dxa"/>
            <w:tcBorders>
              <w:top w:val="single" w:sz="4" w:space="0" w:color="auto"/>
              <w:left w:val="single" w:sz="4" w:space="0" w:color="auto"/>
              <w:bottom w:val="single" w:sz="4" w:space="0" w:color="auto"/>
              <w:right w:val="single" w:sz="4" w:space="0" w:color="auto"/>
            </w:tcBorders>
            <w:vAlign w:val="center"/>
          </w:tcPr>
          <w:p w14:paraId="538F0285"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lang w:val="kk-KZ"/>
              </w:rPr>
              <w:t>4</w:t>
            </w:r>
          </w:p>
        </w:tc>
      </w:tr>
      <w:tr w:rsidR="002A2433" w:rsidRPr="002A2433" w14:paraId="31679F66" w14:textId="77777777" w:rsidTr="00FA089D">
        <w:trPr>
          <w:trHeight w:val="56"/>
        </w:trPr>
        <w:tc>
          <w:tcPr>
            <w:tcW w:w="4395" w:type="dxa"/>
            <w:tcBorders>
              <w:right w:val="single" w:sz="4" w:space="0" w:color="auto"/>
            </w:tcBorders>
            <w:vAlign w:val="center"/>
          </w:tcPr>
          <w:p w14:paraId="01348CCB"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bottom"/>
          </w:tcPr>
          <w:p w14:paraId="580A0077"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30,9</w:t>
            </w:r>
          </w:p>
        </w:tc>
        <w:tc>
          <w:tcPr>
            <w:tcW w:w="991" w:type="dxa"/>
            <w:tcBorders>
              <w:top w:val="single" w:sz="4" w:space="0" w:color="auto"/>
              <w:left w:val="single" w:sz="4" w:space="0" w:color="auto"/>
              <w:bottom w:val="single" w:sz="4" w:space="0" w:color="auto"/>
              <w:right w:val="single" w:sz="4" w:space="0" w:color="auto"/>
            </w:tcBorders>
            <w:vAlign w:val="bottom"/>
          </w:tcPr>
          <w:p w14:paraId="12C0C255"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20,1</w:t>
            </w:r>
          </w:p>
        </w:tc>
        <w:tc>
          <w:tcPr>
            <w:tcW w:w="992" w:type="dxa"/>
            <w:tcBorders>
              <w:top w:val="single" w:sz="4" w:space="0" w:color="auto"/>
              <w:left w:val="single" w:sz="4" w:space="0" w:color="auto"/>
              <w:bottom w:val="single" w:sz="4" w:space="0" w:color="auto"/>
              <w:right w:val="single" w:sz="4" w:space="0" w:color="auto"/>
            </w:tcBorders>
            <w:vAlign w:val="bottom"/>
          </w:tcPr>
          <w:p w14:paraId="07EBE171"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15,4</w:t>
            </w:r>
          </w:p>
        </w:tc>
        <w:tc>
          <w:tcPr>
            <w:tcW w:w="992" w:type="dxa"/>
            <w:tcBorders>
              <w:top w:val="single" w:sz="4" w:space="0" w:color="auto"/>
              <w:left w:val="single" w:sz="4" w:space="0" w:color="auto"/>
              <w:bottom w:val="single" w:sz="4" w:space="0" w:color="auto"/>
              <w:right w:val="single" w:sz="4" w:space="0" w:color="auto"/>
            </w:tcBorders>
            <w:vAlign w:val="bottom"/>
          </w:tcPr>
          <w:p w14:paraId="7F34661E"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13,7</w:t>
            </w:r>
          </w:p>
        </w:tc>
        <w:tc>
          <w:tcPr>
            <w:tcW w:w="994" w:type="dxa"/>
            <w:tcBorders>
              <w:top w:val="single" w:sz="4" w:space="0" w:color="auto"/>
              <w:left w:val="single" w:sz="4" w:space="0" w:color="auto"/>
              <w:bottom w:val="single" w:sz="4" w:space="0" w:color="auto"/>
              <w:right w:val="single" w:sz="4" w:space="0" w:color="auto"/>
            </w:tcBorders>
            <w:vAlign w:val="bottom"/>
          </w:tcPr>
          <w:p w14:paraId="183E8456"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8,8</w:t>
            </w:r>
          </w:p>
        </w:tc>
      </w:tr>
      <w:tr w:rsidR="002A2433" w:rsidRPr="002A2433" w14:paraId="22C49CA6" w14:textId="77777777" w:rsidTr="00FA089D">
        <w:trPr>
          <w:trHeight w:val="70"/>
        </w:trPr>
        <w:tc>
          <w:tcPr>
            <w:tcW w:w="4395" w:type="dxa"/>
            <w:tcBorders>
              <w:right w:val="single" w:sz="4" w:space="0" w:color="auto"/>
            </w:tcBorders>
            <w:vAlign w:val="center"/>
          </w:tcPr>
          <w:p w14:paraId="6F5AE2D2"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Умерло, чел.</w:t>
            </w:r>
          </w:p>
        </w:tc>
        <w:tc>
          <w:tcPr>
            <w:tcW w:w="993" w:type="dxa"/>
            <w:tcBorders>
              <w:top w:val="single" w:sz="4" w:space="0" w:color="auto"/>
              <w:left w:val="single" w:sz="4" w:space="0" w:color="auto"/>
              <w:bottom w:val="single" w:sz="4" w:space="0" w:color="auto"/>
              <w:right w:val="single" w:sz="4" w:space="0" w:color="auto"/>
            </w:tcBorders>
            <w:vAlign w:val="center"/>
          </w:tcPr>
          <w:p w14:paraId="0CBC792B"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lang w:val="kk-KZ"/>
              </w:rPr>
              <w:t>3</w:t>
            </w:r>
          </w:p>
        </w:tc>
        <w:tc>
          <w:tcPr>
            <w:tcW w:w="991" w:type="dxa"/>
            <w:tcBorders>
              <w:top w:val="single" w:sz="4" w:space="0" w:color="auto"/>
              <w:left w:val="single" w:sz="4" w:space="0" w:color="auto"/>
              <w:bottom w:val="single" w:sz="4" w:space="0" w:color="auto"/>
              <w:right w:val="single" w:sz="4" w:space="0" w:color="auto"/>
            </w:tcBorders>
            <w:vAlign w:val="center"/>
          </w:tcPr>
          <w:p w14:paraId="3581293C"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lang w:val="kk-KZ"/>
              </w:rPr>
              <w:t>4</w:t>
            </w:r>
          </w:p>
        </w:tc>
        <w:tc>
          <w:tcPr>
            <w:tcW w:w="992" w:type="dxa"/>
            <w:tcBorders>
              <w:top w:val="single" w:sz="4" w:space="0" w:color="auto"/>
              <w:left w:val="single" w:sz="4" w:space="0" w:color="auto"/>
              <w:bottom w:val="single" w:sz="4" w:space="0" w:color="auto"/>
              <w:right w:val="single" w:sz="4" w:space="0" w:color="auto"/>
            </w:tcBorders>
            <w:vAlign w:val="center"/>
          </w:tcPr>
          <w:p w14:paraId="3717A8A2"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lang w:val="kk-KZ"/>
              </w:rPr>
              <w:t>1</w:t>
            </w:r>
          </w:p>
        </w:tc>
        <w:tc>
          <w:tcPr>
            <w:tcW w:w="992" w:type="dxa"/>
            <w:tcBorders>
              <w:top w:val="single" w:sz="4" w:space="0" w:color="auto"/>
              <w:left w:val="single" w:sz="4" w:space="0" w:color="auto"/>
              <w:bottom w:val="single" w:sz="4" w:space="0" w:color="auto"/>
              <w:right w:val="single" w:sz="4" w:space="0" w:color="auto"/>
            </w:tcBorders>
            <w:vAlign w:val="center"/>
          </w:tcPr>
          <w:p w14:paraId="21AD0D6B"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lang w:val="kk-KZ"/>
              </w:rPr>
              <w:t>-</w:t>
            </w:r>
          </w:p>
        </w:tc>
        <w:tc>
          <w:tcPr>
            <w:tcW w:w="994" w:type="dxa"/>
            <w:tcBorders>
              <w:top w:val="single" w:sz="4" w:space="0" w:color="auto"/>
              <w:left w:val="single" w:sz="4" w:space="0" w:color="auto"/>
              <w:bottom w:val="single" w:sz="4" w:space="0" w:color="auto"/>
              <w:right w:val="single" w:sz="4" w:space="0" w:color="auto"/>
            </w:tcBorders>
            <w:vAlign w:val="center"/>
          </w:tcPr>
          <w:p w14:paraId="06E88F0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lang w:val="kk-KZ"/>
              </w:rPr>
              <w:t>2</w:t>
            </w:r>
          </w:p>
        </w:tc>
      </w:tr>
      <w:tr w:rsidR="002A2433" w:rsidRPr="002A2433" w14:paraId="2749656C" w14:textId="77777777" w:rsidTr="00FA089D">
        <w:trPr>
          <w:trHeight w:val="70"/>
        </w:trPr>
        <w:tc>
          <w:tcPr>
            <w:tcW w:w="4395" w:type="dxa"/>
            <w:tcBorders>
              <w:right w:val="single" w:sz="4" w:space="0" w:color="auto"/>
            </w:tcBorders>
            <w:vAlign w:val="center"/>
          </w:tcPr>
          <w:p w14:paraId="6BBA453F"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bottom"/>
          </w:tcPr>
          <w:p w14:paraId="63FF83E3"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4,9</w:t>
            </w:r>
          </w:p>
        </w:tc>
        <w:tc>
          <w:tcPr>
            <w:tcW w:w="991" w:type="dxa"/>
            <w:tcBorders>
              <w:top w:val="single" w:sz="4" w:space="0" w:color="auto"/>
              <w:left w:val="single" w:sz="4" w:space="0" w:color="auto"/>
              <w:bottom w:val="single" w:sz="4" w:space="0" w:color="auto"/>
              <w:right w:val="single" w:sz="4" w:space="0" w:color="auto"/>
            </w:tcBorders>
            <w:vAlign w:val="bottom"/>
          </w:tcPr>
          <w:p w14:paraId="5C737AFF"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6,7</w:t>
            </w:r>
          </w:p>
        </w:tc>
        <w:tc>
          <w:tcPr>
            <w:tcW w:w="992" w:type="dxa"/>
            <w:tcBorders>
              <w:top w:val="single" w:sz="4" w:space="0" w:color="auto"/>
              <w:left w:val="single" w:sz="4" w:space="0" w:color="auto"/>
              <w:bottom w:val="single" w:sz="4" w:space="0" w:color="auto"/>
              <w:right w:val="single" w:sz="4" w:space="0" w:color="auto"/>
            </w:tcBorders>
            <w:vAlign w:val="bottom"/>
          </w:tcPr>
          <w:p w14:paraId="5542792E"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1,7</w:t>
            </w:r>
          </w:p>
        </w:tc>
        <w:tc>
          <w:tcPr>
            <w:tcW w:w="992" w:type="dxa"/>
            <w:tcBorders>
              <w:top w:val="single" w:sz="4" w:space="0" w:color="auto"/>
              <w:left w:val="single" w:sz="4" w:space="0" w:color="auto"/>
              <w:bottom w:val="single" w:sz="4" w:space="0" w:color="auto"/>
              <w:right w:val="single" w:sz="4" w:space="0" w:color="auto"/>
            </w:tcBorders>
            <w:vAlign w:val="bottom"/>
          </w:tcPr>
          <w:p w14:paraId="722FACCE"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w:t>
            </w:r>
          </w:p>
        </w:tc>
        <w:tc>
          <w:tcPr>
            <w:tcW w:w="994" w:type="dxa"/>
            <w:tcBorders>
              <w:top w:val="single" w:sz="4" w:space="0" w:color="auto"/>
              <w:left w:val="single" w:sz="4" w:space="0" w:color="auto"/>
              <w:bottom w:val="single" w:sz="4" w:space="0" w:color="auto"/>
              <w:right w:val="single" w:sz="4" w:space="0" w:color="auto"/>
            </w:tcBorders>
            <w:vAlign w:val="bottom"/>
          </w:tcPr>
          <w:p w14:paraId="2A054589"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4,4</w:t>
            </w:r>
          </w:p>
        </w:tc>
      </w:tr>
      <w:tr w:rsidR="002A2433" w:rsidRPr="002A2433" w14:paraId="5AD71F7F" w14:textId="77777777" w:rsidTr="00FA089D">
        <w:trPr>
          <w:trHeight w:val="296"/>
        </w:trPr>
        <w:tc>
          <w:tcPr>
            <w:tcW w:w="4395" w:type="dxa"/>
            <w:tcBorders>
              <w:right w:val="single" w:sz="4" w:space="0" w:color="auto"/>
            </w:tcBorders>
            <w:vAlign w:val="center"/>
          </w:tcPr>
          <w:p w14:paraId="45C4B31B"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Естественный прирост, чел.</w:t>
            </w:r>
          </w:p>
        </w:tc>
        <w:tc>
          <w:tcPr>
            <w:tcW w:w="993" w:type="dxa"/>
            <w:tcBorders>
              <w:top w:val="single" w:sz="4" w:space="0" w:color="auto"/>
              <w:left w:val="single" w:sz="4" w:space="0" w:color="auto"/>
              <w:bottom w:val="single" w:sz="4" w:space="0" w:color="auto"/>
              <w:right w:val="single" w:sz="4" w:space="0" w:color="auto"/>
            </w:tcBorders>
            <w:vAlign w:val="center"/>
          </w:tcPr>
          <w:p w14:paraId="2617E89A"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16</w:t>
            </w:r>
          </w:p>
        </w:tc>
        <w:tc>
          <w:tcPr>
            <w:tcW w:w="991" w:type="dxa"/>
            <w:tcBorders>
              <w:top w:val="single" w:sz="4" w:space="0" w:color="auto"/>
              <w:left w:val="single" w:sz="4" w:space="0" w:color="auto"/>
              <w:bottom w:val="single" w:sz="4" w:space="0" w:color="auto"/>
              <w:right w:val="single" w:sz="4" w:space="0" w:color="auto"/>
            </w:tcBorders>
            <w:vAlign w:val="center"/>
          </w:tcPr>
          <w:p w14:paraId="7E4334F5"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8</w:t>
            </w:r>
          </w:p>
        </w:tc>
        <w:tc>
          <w:tcPr>
            <w:tcW w:w="992" w:type="dxa"/>
            <w:tcBorders>
              <w:top w:val="single" w:sz="4" w:space="0" w:color="auto"/>
              <w:left w:val="single" w:sz="4" w:space="0" w:color="auto"/>
              <w:bottom w:val="single" w:sz="4" w:space="0" w:color="auto"/>
              <w:right w:val="single" w:sz="4" w:space="0" w:color="auto"/>
            </w:tcBorders>
            <w:vAlign w:val="center"/>
          </w:tcPr>
          <w:p w14:paraId="7353931C"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8</w:t>
            </w:r>
          </w:p>
        </w:tc>
        <w:tc>
          <w:tcPr>
            <w:tcW w:w="992" w:type="dxa"/>
            <w:tcBorders>
              <w:top w:val="single" w:sz="4" w:space="0" w:color="auto"/>
              <w:left w:val="single" w:sz="4" w:space="0" w:color="auto"/>
              <w:bottom w:val="single" w:sz="4" w:space="0" w:color="auto"/>
              <w:right w:val="single" w:sz="4" w:space="0" w:color="auto"/>
            </w:tcBorders>
            <w:vAlign w:val="center"/>
          </w:tcPr>
          <w:p w14:paraId="683F9FF7"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7</w:t>
            </w:r>
          </w:p>
        </w:tc>
        <w:tc>
          <w:tcPr>
            <w:tcW w:w="994" w:type="dxa"/>
            <w:tcBorders>
              <w:top w:val="single" w:sz="4" w:space="0" w:color="auto"/>
              <w:left w:val="single" w:sz="4" w:space="0" w:color="auto"/>
              <w:bottom w:val="single" w:sz="4" w:space="0" w:color="auto"/>
              <w:right w:val="single" w:sz="4" w:space="0" w:color="auto"/>
            </w:tcBorders>
            <w:vAlign w:val="center"/>
          </w:tcPr>
          <w:p w14:paraId="6BE8BE3D"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2</w:t>
            </w:r>
          </w:p>
        </w:tc>
      </w:tr>
      <w:tr w:rsidR="002A2433" w:rsidRPr="002A2433" w14:paraId="2B04A297" w14:textId="77777777" w:rsidTr="00FA089D">
        <w:trPr>
          <w:trHeight w:val="296"/>
        </w:trPr>
        <w:tc>
          <w:tcPr>
            <w:tcW w:w="4395" w:type="dxa"/>
            <w:tcBorders>
              <w:right w:val="single" w:sz="4" w:space="0" w:color="auto"/>
            </w:tcBorders>
            <w:vAlign w:val="center"/>
          </w:tcPr>
          <w:p w14:paraId="09E0365D"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bottom"/>
          </w:tcPr>
          <w:p w14:paraId="79923E7C"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26,0</w:t>
            </w:r>
          </w:p>
        </w:tc>
        <w:tc>
          <w:tcPr>
            <w:tcW w:w="991" w:type="dxa"/>
            <w:tcBorders>
              <w:top w:val="single" w:sz="4" w:space="0" w:color="auto"/>
              <w:left w:val="single" w:sz="4" w:space="0" w:color="auto"/>
              <w:bottom w:val="single" w:sz="4" w:space="0" w:color="auto"/>
              <w:right w:val="single" w:sz="4" w:space="0" w:color="auto"/>
            </w:tcBorders>
            <w:vAlign w:val="bottom"/>
          </w:tcPr>
          <w:p w14:paraId="7A741DCB"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13,4</w:t>
            </w:r>
          </w:p>
        </w:tc>
        <w:tc>
          <w:tcPr>
            <w:tcW w:w="992" w:type="dxa"/>
            <w:tcBorders>
              <w:top w:val="single" w:sz="4" w:space="0" w:color="auto"/>
              <w:left w:val="single" w:sz="4" w:space="0" w:color="auto"/>
              <w:bottom w:val="single" w:sz="4" w:space="0" w:color="auto"/>
              <w:right w:val="single" w:sz="4" w:space="0" w:color="auto"/>
            </w:tcBorders>
            <w:vAlign w:val="bottom"/>
          </w:tcPr>
          <w:p w14:paraId="53A7F399"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13,7</w:t>
            </w:r>
          </w:p>
        </w:tc>
        <w:tc>
          <w:tcPr>
            <w:tcW w:w="992" w:type="dxa"/>
            <w:tcBorders>
              <w:top w:val="single" w:sz="4" w:space="0" w:color="auto"/>
              <w:left w:val="single" w:sz="4" w:space="0" w:color="auto"/>
              <w:bottom w:val="single" w:sz="4" w:space="0" w:color="auto"/>
              <w:right w:val="single" w:sz="4" w:space="0" w:color="auto"/>
            </w:tcBorders>
            <w:vAlign w:val="bottom"/>
          </w:tcPr>
          <w:p w14:paraId="6D392259"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13,7</w:t>
            </w:r>
          </w:p>
        </w:tc>
        <w:tc>
          <w:tcPr>
            <w:tcW w:w="994" w:type="dxa"/>
            <w:tcBorders>
              <w:top w:val="single" w:sz="4" w:space="0" w:color="auto"/>
              <w:left w:val="single" w:sz="4" w:space="0" w:color="auto"/>
              <w:bottom w:val="single" w:sz="4" w:space="0" w:color="auto"/>
              <w:right w:val="single" w:sz="4" w:space="0" w:color="auto"/>
            </w:tcBorders>
            <w:vAlign w:val="bottom"/>
          </w:tcPr>
          <w:p w14:paraId="43E7B481"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4,4</w:t>
            </w:r>
          </w:p>
        </w:tc>
      </w:tr>
      <w:tr w:rsidR="002A2433" w:rsidRPr="002A2433" w14:paraId="2831CD3D" w14:textId="77777777" w:rsidTr="00FA089D">
        <w:trPr>
          <w:trHeight w:val="56"/>
        </w:trPr>
        <w:tc>
          <w:tcPr>
            <w:tcW w:w="4395" w:type="dxa"/>
            <w:tcBorders>
              <w:right w:val="single" w:sz="4" w:space="0" w:color="auto"/>
            </w:tcBorders>
            <w:vAlign w:val="center"/>
          </w:tcPr>
          <w:p w14:paraId="6BDE39A5"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Механическое движение, чел.</w:t>
            </w:r>
          </w:p>
        </w:tc>
        <w:tc>
          <w:tcPr>
            <w:tcW w:w="993" w:type="dxa"/>
            <w:tcBorders>
              <w:top w:val="single" w:sz="4" w:space="0" w:color="auto"/>
              <w:left w:val="single" w:sz="4" w:space="0" w:color="auto"/>
              <w:bottom w:val="single" w:sz="4" w:space="0" w:color="auto"/>
              <w:right w:val="single" w:sz="4" w:space="0" w:color="auto"/>
            </w:tcBorders>
            <w:vAlign w:val="center"/>
          </w:tcPr>
          <w:p w14:paraId="47565106"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-16</w:t>
            </w:r>
          </w:p>
        </w:tc>
        <w:tc>
          <w:tcPr>
            <w:tcW w:w="991" w:type="dxa"/>
            <w:tcBorders>
              <w:top w:val="single" w:sz="4" w:space="0" w:color="auto"/>
              <w:left w:val="single" w:sz="4" w:space="0" w:color="auto"/>
              <w:bottom w:val="single" w:sz="4" w:space="0" w:color="auto"/>
              <w:right w:val="single" w:sz="4" w:space="0" w:color="auto"/>
            </w:tcBorders>
            <w:vAlign w:val="center"/>
          </w:tcPr>
          <w:p w14:paraId="556F242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-21</w:t>
            </w:r>
          </w:p>
        </w:tc>
        <w:tc>
          <w:tcPr>
            <w:tcW w:w="992" w:type="dxa"/>
            <w:tcBorders>
              <w:top w:val="single" w:sz="4" w:space="0" w:color="auto"/>
              <w:left w:val="single" w:sz="4" w:space="0" w:color="auto"/>
              <w:bottom w:val="single" w:sz="4" w:space="0" w:color="auto"/>
              <w:right w:val="single" w:sz="4" w:space="0" w:color="auto"/>
            </w:tcBorders>
            <w:vAlign w:val="center"/>
          </w:tcPr>
          <w:p w14:paraId="23CBB9C0"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-81</w:t>
            </w:r>
          </w:p>
        </w:tc>
        <w:tc>
          <w:tcPr>
            <w:tcW w:w="992" w:type="dxa"/>
            <w:tcBorders>
              <w:top w:val="single" w:sz="4" w:space="0" w:color="auto"/>
              <w:left w:val="single" w:sz="4" w:space="0" w:color="auto"/>
              <w:bottom w:val="single" w:sz="4" w:space="0" w:color="auto"/>
              <w:right w:val="single" w:sz="4" w:space="0" w:color="auto"/>
            </w:tcBorders>
            <w:vAlign w:val="center"/>
          </w:tcPr>
          <w:p w14:paraId="59A1C7B3"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-65</w:t>
            </w:r>
          </w:p>
        </w:tc>
        <w:tc>
          <w:tcPr>
            <w:tcW w:w="994" w:type="dxa"/>
            <w:tcBorders>
              <w:top w:val="single" w:sz="4" w:space="0" w:color="auto"/>
              <w:left w:val="single" w:sz="4" w:space="0" w:color="auto"/>
              <w:bottom w:val="single" w:sz="4" w:space="0" w:color="auto"/>
              <w:right w:val="single" w:sz="4" w:space="0" w:color="auto"/>
            </w:tcBorders>
            <w:vAlign w:val="center"/>
          </w:tcPr>
          <w:p w14:paraId="2E770CC6"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48</w:t>
            </w:r>
          </w:p>
        </w:tc>
      </w:tr>
      <w:tr w:rsidR="002A2433" w:rsidRPr="002A2433" w14:paraId="2A0AC8C9" w14:textId="77777777" w:rsidTr="00FA089D">
        <w:trPr>
          <w:trHeight w:val="296"/>
        </w:trPr>
        <w:tc>
          <w:tcPr>
            <w:tcW w:w="4395" w:type="dxa"/>
            <w:tcBorders>
              <w:right w:val="single" w:sz="4" w:space="0" w:color="auto"/>
            </w:tcBorders>
            <w:vAlign w:val="center"/>
          </w:tcPr>
          <w:p w14:paraId="199B77AD"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bottom"/>
          </w:tcPr>
          <w:p w14:paraId="7C4AEB81"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-26,0</w:t>
            </w:r>
          </w:p>
        </w:tc>
        <w:tc>
          <w:tcPr>
            <w:tcW w:w="991" w:type="dxa"/>
            <w:tcBorders>
              <w:top w:val="single" w:sz="4" w:space="0" w:color="auto"/>
              <w:left w:val="single" w:sz="4" w:space="0" w:color="auto"/>
              <w:bottom w:val="single" w:sz="4" w:space="0" w:color="auto"/>
              <w:right w:val="single" w:sz="4" w:space="0" w:color="auto"/>
            </w:tcBorders>
            <w:vAlign w:val="bottom"/>
          </w:tcPr>
          <w:p w14:paraId="6139B4E3"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-35,1</w:t>
            </w:r>
          </w:p>
        </w:tc>
        <w:tc>
          <w:tcPr>
            <w:tcW w:w="992" w:type="dxa"/>
            <w:tcBorders>
              <w:top w:val="single" w:sz="4" w:space="0" w:color="auto"/>
              <w:left w:val="single" w:sz="4" w:space="0" w:color="auto"/>
              <w:bottom w:val="single" w:sz="4" w:space="0" w:color="auto"/>
              <w:right w:val="single" w:sz="4" w:space="0" w:color="auto"/>
            </w:tcBorders>
            <w:vAlign w:val="bottom"/>
          </w:tcPr>
          <w:p w14:paraId="7DDD6092"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-138,5</w:t>
            </w:r>
          </w:p>
        </w:tc>
        <w:tc>
          <w:tcPr>
            <w:tcW w:w="992" w:type="dxa"/>
            <w:tcBorders>
              <w:top w:val="single" w:sz="4" w:space="0" w:color="auto"/>
              <w:left w:val="single" w:sz="4" w:space="0" w:color="auto"/>
              <w:bottom w:val="single" w:sz="4" w:space="0" w:color="auto"/>
              <w:right w:val="single" w:sz="4" w:space="0" w:color="auto"/>
            </w:tcBorders>
            <w:vAlign w:val="bottom"/>
          </w:tcPr>
          <w:p w14:paraId="30CEC7C3"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-127,0</w:t>
            </w:r>
          </w:p>
        </w:tc>
        <w:tc>
          <w:tcPr>
            <w:tcW w:w="994" w:type="dxa"/>
            <w:tcBorders>
              <w:top w:val="single" w:sz="4" w:space="0" w:color="auto"/>
              <w:left w:val="single" w:sz="4" w:space="0" w:color="auto"/>
              <w:bottom w:val="single" w:sz="4" w:space="0" w:color="auto"/>
              <w:right w:val="single" w:sz="4" w:space="0" w:color="auto"/>
            </w:tcBorders>
            <w:vAlign w:val="bottom"/>
          </w:tcPr>
          <w:p w14:paraId="07D24E19"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105,7</w:t>
            </w:r>
          </w:p>
        </w:tc>
      </w:tr>
      <w:tr w:rsidR="002A2433" w:rsidRPr="002A2433" w14:paraId="3065C8E8" w14:textId="77777777" w:rsidTr="00FA089D">
        <w:trPr>
          <w:trHeight w:val="296"/>
        </w:trPr>
        <w:tc>
          <w:tcPr>
            <w:tcW w:w="4395" w:type="dxa"/>
            <w:tcBorders>
              <w:right w:val="single" w:sz="4" w:space="0" w:color="auto"/>
            </w:tcBorders>
            <w:vAlign w:val="center"/>
          </w:tcPr>
          <w:p w14:paraId="7AC5873B"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Общий прирост населения, чел.</w:t>
            </w:r>
          </w:p>
        </w:tc>
        <w:tc>
          <w:tcPr>
            <w:tcW w:w="993" w:type="dxa"/>
            <w:tcBorders>
              <w:top w:val="single" w:sz="4" w:space="0" w:color="auto"/>
              <w:left w:val="single" w:sz="4" w:space="0" w:color="auto"/>
              <w:bottom w:val="single" w:sz="4" w:space="0" w:color="auto"/>
              <w:right w:val="single" w:sz="4" w:space="0" w:color="auto"/>
            </w:tcBorders>
            <w:vAlign w:val="center"/>
          </w:tcPr>
          <w:p w14:paraId="06E1D5D4"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-16</w:t>
            </w:r>
          </w:p>
        </w:tc>
        <w:tc>
          <w:tcPr>
            <w:tcW w:w="991" w:type="dxa"/>
            <w:tcBorders>
              <w:top w:val="single" w:sz="4" w:space="0" w:color="auto"/>
              <w:left w:val="single" w:sz="4" w:space="0" w:color="auto"/>
              <w:bottom w:val="single" w:sz="4" w:space="0" w:color="auto"/>
              <w:right w:val="single" w:sz="4" w:space="0" w:color="auto"/>
            </w:tcBorders>
            <w:vAlign w:val="center"/>
          </w:tcPr>
          <w:p w14:paraId="20D4CF01"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-13</w:t>
            </w:r>
          </w:p>
        </w:tc>
        <w:tc>
          <w:tcPr>
            <w:tcW w:w="992" w:type="dxa"/>
            <w:tcBorders>
              <w:top w:val="single" w:sz="4" w:space="0" w:color="auto"/>
              <w:left w:val="single" w:sz="4" w:space="0" w:color="auto"/>
              <w:bottom w:val="single" w:sz="4" w:space="0" w:color="auto"/>
              <w:right w:val="single" w:sz="4" w:space="0" w:color="auto"/>
            </w:tcBorders>
            <w:vAlign w:val="center"/>
          </w:tcPr>
          <w:p w14:paraId="1F161A8E"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-73</w:t>
            </w:r>
          </w:p>
        </w:tc>
        <w:tc>
          <w:tcPr>
            <w:tcW w:w="992" w:type="dxa"/>
            <w:tcBorders>
              <w:top w:val="single" w:sz="4" w:space="0" w:color="auto"/>
              <w:left w:val="single" w:sz="4" w:space="0" w:color="auto"/>
              <w:bottom w:val="single" w:sz="4" w:space="0" w:color="auto"/>
              <w:right w:val="single" w:sz="4" w:space="0" w:color="auto"/>
            </w:tcBorders>
            <w:vAlign w:val="center"/>
          </w:tcPr>
          <w:p w14:paraId="2E056E1D"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-58</w:t>
            </w:r>
          </w:p>
        </w:tc>
        <w:tc>
          <w:tcPr>
            <w:tcW w:w="994" w:type="dxa"/>
            <w:tcBorders>
              <w:top w:val="single" w:sz="4" w:space="0" w:color="auto"/>
              <w:left w:val="single" w:sz="4" w:space="0" w:color="auto"/>
              <w:bottom w:val="single" w:sz="4" w:space="0" w:color="auto"/>
              <w:right w:val="single" w:sz="4" w:space="0" w:color="auto"/>
            </w:tcBorders>
            <w:vAlign w:val="center"/>
          </w:tcPr>
          <w:p w14:paraId="215E0EAD"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50</w:t>
            </w:r>
          </w:p>
        </w:tc>
      </w:tr>
      <w:tr w:rsidR="002A2433" w:rsidRPr="002A2433" w14:paraId="613B4438" w14:textId="77777777" w:rsidTr="00FA089D">
        <w:trPr>
          <w:trHeight w:val="296"/>
        </w:trPr>
        <w:tc>
          <w:tcPr>
            <w:tcW w:w="4395" w:type="dxa"/>
            <w:tcBorders>
              <w:right w:val="single" w:sz="4" w:space="0" w:color="auto"/>
            </w:tcBorders>
            <w:vAlign w:val="center"/>
          </w:tcPr>
          <w:p w14:paraId="4BD93FC0"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center"/>
          </w:tcPr>
          <w:p w14:paraId="686F8FE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w:t>
            </w:r>
          </w:p>
        </w:tc>
        <w:tc>
          <w:tcPr>
            <w:tcW w:w="991" w:type="dxa"/>
            <w:tcBorders>
              <w:top w:val="single" w:sz="4" w:space="0" w:color="auto"/>
              <w:left w:val="single" w:sz="4" w:space="0" w:color="auto"/>
              <w:bottom w:val="single" w:sz="4" w:space="0" w:color="auto"/>
              <w:right w:val="single" w:sz="4" w:space="0" w:color="auto"/>
            </w:tcBorders>
            <w:vAlign w:val="bottom"/>
          </w:tcPr>
          <w:p w14:paraId="1AF15583"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-21,7</w:t>
            </w:r>
          </w:p>
        </w:tc>
        <w:tc>
          <w:tcPr>
            <w:tcW w:w="992" w:type="dxa"/>
            <w:tcBorders>
              <w:top w:val="single" w:sz="4" w:space="0" w:color="auto"/>
              <w:left w:val="single" w:sz="4" w:space="0" w:color="auto"/>
              <w:bottom w:val="single" w:sz="4" w:space="0" w:color="auto"/>
              <w:right w:val="single" w:sz="4" w:space="0" w:color="auto"/>
            </w:tcBorders>
            <w:vAlign w:val="bottom"/>
          </w:tcPr>
          <w:p w14:paraId="376A30F9"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-124,8</w:t>
            </w:r>
          </w:p>
        </w:tc>
        <w:tc>
          <w:tcPr>
            <w:tcW w:w="992" w:type="dxa"/>
            <w:tcBorders>
              <w:top w:val="single" w:sz="4" w:space="0" w:color="auto"/>
              <w:left w:val="single" w:sz="4" w:space="0" w:color="auto"/>
              <w:bottom w:val="single" w:sz="4" w:space="0" w:color="auto"/>
              <w:right w:val="single" w:sz="4" w:space="0" w:color="auto"/>
            </w:tcBorders>
            <w:vAlign w:val="bottom"/>
          </w:tcPr>
          <w:p w14:paraId="7FE584A3"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-113,3</w:t>
            </w:r>
          </w:p>
        </w:tc>
        <w:tc>
          <w:tcPr>
            <w:tcW w:w="994" w:type="dxa"/>
            <w:tcBorders>
              <w:top w:val="single" w:sz="4" w:space="0" w:color="auto"/>
              <w:left w:val="single" w:sz="4" w:space="0" w:color="auto"/>
              <w:bottom w:val="single" w:sz="4" w:space="0" w:color="auto"/>
              <w:right w:val="single" w:sz="4" w:space="0" w:color="auto"/>
            </w:tcBorders>
            <w:vAlign w:val="bottom"/>
          </w:tcPr>
          <w:p w14:paraId="231E6CA9"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110,1</w:t>
            </w:r>
          </w:p>
        </w:tc>
      </w:tr>
      <w:tr w:rsidR="002A2433" w:rsidRPr="002A2433" w14:paraId="11A243B9" w14:textId="77777777" w:rsidTr="00FA089D">
        <w:trPr>
          <w:trHeight w:val="311"/>
        </w:trPr>
        <w:tc>
          <w:tcPr>
            <w:tcW w:w="4395" w:type="dxa"/>
            <w:tcBorders>
              <w:right w:val="single" w:sz="4" w:space="0" w:color="auto"/>
            </w:tcBorders>
            <w:vAlign w:val="center"/>
          </w:tcPr>
          <w:p w14:paraId="39B4F45B" w14:textId="77777777" w:rsidR="002A2433" w:rsidRPr="002A2433" w:rsidRDefault="002A2433" w:rsidP="002A2433">
            <w:pPr>
              <w:rPr>
                <w:rFonts w:ascii="Times New Roman" w:hAnsi="Times New Roman"/>
                <w:color w:val="000000"/>
                <w:sz w:val="24"/>
                <w:szCs w:val="24"/>
              </w:rPr>
            </w:pPr>
            <w:r w:rsidRPr="002A2433">
              <w:rPr>
                <w:rFonts w:ascii="Times New Roman" w:hAnsi="Times New Roman"/>
                <w:sz w:val="24"/>
                <w:szCs w:val="24"/>
              </w:rPr>
              <w:t>Численность населения на конец года, чел.</w:t>
            </w:r>
          </w:p>
        </w:tc>
        <w:tc>
          <w:tcPr>
            <w:tcW w:w="993" w:type="dxa"/>
            <w:tcBorders>
              <w:top w:val="single" w:sz="4" w:space="0" w:color="auto"/>
              <w:left w:val="single" w:sz="4" w:space="0" w:color="auto"/>
              <w:bottom w:val="single" w:sz="4" w:space="0" w:color="auto"/>
              <w:right w:val="single" w:sz="4" w:space="0" w:color="auto"/>
            </w:tcBorders>
            <w:vAlign w:val="center"/>
          </w:tcPr>
          <w:p w14:paraId="6E0F22FE"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sz w:val="24"/>
                <w:szCs w:val="24"/>
                <w:lang w:val="kk-KZ"/>
              </w:rPr>
              <w:t>598</w:t>
            </w:r>
          </w:p>
        </w:tc>
        <w:tc>
          <w:tcPr>
            <w:tcW w:w="991" w:type="dxa"/>
            <w:tcBorders>
              <w:top w:val="single" w:sz="4" w:space="0" w:color="auto"/>
              <w:left w:val="single" w:sz="4" w:space="0" w:color="auto"/>
              <w:bottom w:val="single" w:sz="4" w:space="0" w:color="auto"/>
              <w:right w:val="single" w:sz="4" w:space="0" w:color="auto"/>
            </w:tcBorders>
            <w:vAlign w:val="center"/>
          </w:tcPr>
          <w:p w14:paraId="55BE659B"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sz w:val="24"/>
                <w:szCs w:val="24"/>
                <w:lang w:val="kk-KZ"/>
              </w:rPr>
              <w:t>585</w:t>
            </w:r>
          </w:p>
        </w:tc>
        <w:tc>
          <w:tcPr>
            <w:tcW w:w="992" w:type="dxa"/>
            <w:tcBorders>
              <w:top w:val="single" w:sz="4" w:space="0" w:color="auto"/>
              <w:left w:val="single" w:sz="4" w:space="0" w:color="auto"/>
              <w:bottom w:val="single" w:sz="4" w:space="0" w:color="auto"/>
              <w:right w:val="single" w:sz="4" w:space="0" w:color="auto"/>
            </w:tcBorders>
            <w:vAlign w:val="center"/>
          </w:tcPr>
          <w:p w14:paraId="044CC48D"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sz w:val="24"/>
                <w:szCs w:val="24"/>
                <w:lang w:val="kk-KZ"/>
              </w:rPr>
              <w:t>512</w:t>
            </w:r>
          </w:p>
        </w:tc>
        <w:tc>
          <w:tcPr>
            <w:tcW w:w="992" w:type="dxa"/>
            <w:tcBorders>
              <w:top w:val="single" w:sz="4" w:space="0" w:color="auto"/>
              <w:left w:val="single" w:sz="4" w:space="0" w:color="auto"/>
              <w:bottom w:val="single" w:sz="4" w:space="0" w:color="auto"/>
              <w:right w:val="single" w:sz="4" w:space="0" w:color="auto"/>
            </w:tcBorders>
            <w:vAlign w:val="center"/>
          </w:tcPr>
          <w:p w14:paraId="101D1584"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sz w:val="24"/>
                <w:szCs w:val="24"/>
                <w:lang w:val="kk-KZ"/>
              </w:rPr>
              <w:t>454</w:t>
            </w:r>
          </w:p>
        </w:tc>
        <w:tc>
          <w:tcPr>
            <w:tcW w:w="994" w:type="dxa"/>
            <w:tcBorders>
              <w:top w:val="single" w:sz="4" w:space="0" w:color="auto"/>
              <w:left w:val="single" w:sz="4" w:space="0" w:color="auto"/>
              <w:bottom w:val="single" w:sz="4" w:space="0" w:color="auto"/>
              <w:right w:val="single" w:sz="4" w:space="0" w:color="auto"/>
            </w:tcBorders>
            <w:vAlign w:val="center"/>
          </w:tcPr>
          <w:p w14:paraId="46CF1696"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sz w:val="24"/>
                <w:szCs w:val="24"/>
                <w:lang w:val="kk-KZ"/>
              </w:rPr>
              <w:t>504</w:t>
            </w:r>
          </w:p>
        </w:tc>
      </w:tr>
    </w:tbl>
    <w:p w14:paraId="190CD1C6" w14:textId="77777777" w:rsidR="002A2433" w:rsidRPr="002A2433" w:rsidRDefault="002A2433" w:rsidP="002A2433">
      <w:pPr>
        <w:ind w:firstLine="709"/>
        <w:rPr>
          <w:rFonts w:ascii="Times New Roman" w:hAnsi="Times New Roman"/>
          <w:sz w:val="28"/>
          <w:szCs w:val="28"/>
        </w:rPr>
      </w:pPr>
    </w:p>
    <w:p w14:paraId="1BD849EF"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Анализ динамики рождаемости и смертности за 2020–2024 годы показывает устойчивое снижение естественного движения населения и ослабление демографического потенциала населенного пункта. Показатель рождаемости снижается с крайне высокого уровня 30,9 ‰ в 2020 году до 8,8‰ в 2024 году, то есть почти в четыре раза. Наиболее резкое падение наблюдается после 2021 года, когда рождаемость снижается с 20,1 ‰ до 15,4 ‰, а затем стабильно уменьшается до 13,7 ‰ и 8,8 ‰. Динамика смертности более волатильна: от 4,9 ‰ в 2020 году показатель увеличивается до 6,7 ‰ в 2021 году, после чего резко уменьшается до 1,7 ‰ в 2022 году и достигает нулевого значения в 2023 году, в 2024 году смертность вновь возрастает до 4,4 ‰. Общая закономерность заключается в том, что снижение рождаемости происходит значительно быстрее и устойчивее, чем изменение смертности, что ведёт к сокращению естественного прироста и ускоряет </w:t>
      </w:r>
      <w:proofErr w:type="spellStart"/>
      <w:r w:rsidRPr="002A2433">
        <w:rPr>
          <w:rFonts w:ascii="Times New Roman" w:hAnsi="Times New Roman"/>
          <w:sz w:val="28"/>
          <w:szCs w:val="28"/>
        </w:rPr>
        <w:t>депопуляционные</w:t>
      </w:r>
      <w:proofErr w:type="spellEnd"/>
      <w:r w:rsidRPr="002A2433">
        <w:rPr>
          <w:rFonts w:ascii="Times New Roman" w:hAnsi="Times New Roman"/>
          <w:sz w:val="28"/>
          <w:szCs w:val="28"/>
        </w:rPr>
        <w:t xml:space="preserve"> процессы. </w:t>
      </w:r>
    </w:p>
    <w:p w14:paraId="539927B8"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Динамика механического прироста населения за 2020–2024 годы демонстрирует выраженную нестабильность и указывает на высокую зависимость численности населения от миграционных процессов. В 2020 и 2021 годах показатели составляют –26,0 ‰ и –35,1 ‰ соответственно, что отражает устойчивый миграционный отток, когда население уезжает быстрее, чем естественное движение способно компенсировать потери. В 2022 и 2023 годах отрицательная миграция значительно усиливается и достигает экстремальных значений –138,5 ‰ и –127,0 ‰. На фоне этой тенденции 2024 </w:t>
      </w:r>
      <w:r w:rsidRPr="002A2433">
        <w:rPr>
          <w:rFonts w:ascii="Times New Roman" w:hAnsi="Times New Roman"/>
          <w:sz w:val="28"/>
          <w:szCs w:val="28"/>
        </w:rPr>
        <w:lastRenderedPageBreak/>
        <w:t>год выделяется аномально высоким положительным значением механического прироста +105,7‰. Этот показатель может объясняться переучётом или регистрационными изменениями, связанными с туристско-рекреационной активностью региона. Общая закономерность заключается в доминировании отрицательных миграционных процессов на протяжении четырёх лет, которые оказывают ключевое влияние на депопуляцию, усиливают демографическое старение и снижают экономический потенциал территории, в то время как единичный всплеск положительной миграции в 2024 году не меняет общей отрицательной миграционной траектории.</w:t>
      </w:r>
    </w:p>
    <w:p w14:paraId="3595AC24"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Национальный состав населения характеризуется доминированием титульного этноса. Основную часть жителей составляет казахское население.</w:t>
      </w:r>
    </w:p>
    <w:p w14:paraId="49F9A2F1"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Произошедшие изменения, включая особенности национального состава и социально-экономическое положение прошлых лет, оказали значительное влияние на формирование возрастной структуры населения села. Совокупность демографических процессов, таких как рождаемость, смертность и миграционные потоки, формирует текущее распределение возрастных групп и определяет направления демографического развития — старение или омоложение населения. Эти процессы влияют на потенциальную трудовую нагрузку и социальное обеспечение в будущем, определяя потребность в адаптации местной инфраструктуры и социальных услуг под меняющиеся возрастные характеристики населения.</w:t>
      </w:r>
    </w:p>
    <w:p w14:paraId="08ECC46E"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Распределение населения по половозрастным группам на исходный год представлено в таблице 4.1.4.</w:t>
      </w:r>
    </w:p>
    <w:p w14:paraId="7E38715F" w14:textId="77777777" w:rsidR="002A2433" w:rsidRPr="002A2433" w:rsidRDefault="002A2433" w:rsidP="002A2433">
      <w:pPr>
        <w:ind w:firstLine="709"/>
        <w:jc w:val="right"/>
        <w:rPr>
          <w:rFonts w:ascii="Times New Roman" w:hAnsi="Times New Roman"/>
          <w:sz w:val="28"/>
          <w:szCs w:val="28"/>
        </w:rPr>
      </w:pPr>
      <w:r w:rsidRPr="002A2433">
        <w:rPr>
          <w:rFonts w:ascii="Times New Roman" w:hAnsi="Times New Roman"/>
          <w:sz w:val="28"/>
          <w:szCs w:val="28"/>
        </w:rPr>
        <w:t>Таблица 4.1.4.</w:t>
      </w:r>
    </w:p>
    <w:tbl>
      <w:tblPr>
        <w:tblW w:w="9235" w:type="dxa"/>
        <w:tblInd w:w="113" w:type="dxa"/>
        <w:tblLayout w:type="fixed"/>
        <w:tblCellMar>
          <w:left w:w="10" w:type="dxa"/>
          <w:right w:w="10" w:type="dxa"/>
        </w:tblCellMar>
        <w:tblLook w:val="0000" w:firstRow="0" w:lastRow="0" w:firstColumn="0" w:lastColumn="0" w:noHBand="0" w:noVBand="0"/>
      </w:tblPr>
      <w:tblGrid>
        <w:gridCol w:w="3143"/>
        <w:gridCol w:w="993"/>
        <w:gridCol w:w="992"/>
        <w:gridCol w:w="992"/>
        <w:gridCol w:w="992"/>
        <w:gridCol w:w="993"/>
        <w:gridCol w:w="1121"/>
        <w:gridCol w:w="9"/>
      </w:tblGrid>
      <w:tr w:rsidR="002A2433" w:rsidRPr="002A2433" w14:paraId="4102E05E" w14:textId="77777777" w:rsidTr="00FA089D">
        <w:trPr>
          <w:cantSplit/>
        </w:trPr>
        <w:tc>
          <w:tcPr>
            <w:tcW w:w="3143" w:type="dxa"/>
            <w:vMerge w:val="restar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5662394E" w14:textId="77777777" w:rsidR="002A2433" w:rsidRPr="002A2433" w:rsidRDefault="002A2433" w:rsidP="002A2433">
            <w:pPr>
              <w:keepNext/>
              <w:suppressAutoHyphens/>
              <w:autoSpaceDN w:val="0"/>
              <w:jc w:val="center"/>
              <w:textAlignment w:val="baseline"/>
              <w:rPr>
                <w:rFonts w:ascii="Times New Roman" w:hAnsi="Times New Roman"/>
                <w:kern w:val="3"/>
                <w:sz w:val="24"/>
                <w:szCs w:val="24"/>
                <w:lang w:val="kk-KZ" w:eastAsia="zh-CN"/>
              </w:rPr>
            </w:pPr>
            <w:bookmarkStart w:id="56" w:name="_Hlk141984358"/>
            <w:r w:rsidRPr="002A2433">
              <w:rPr>
                <w:rFonts w:ascii="Times New Roman" w:hAnsi="Times New Roman"/>
                <w:kern w:val="3"/>
                <w:sz w:val="24"/>
                <w:szCs w:val="24"/>
                <w:lang w:eastAsia="zh-CN"/>
              </w:rPr>
              <w:t>Возрастные группы</w:t>
            </w:r>
          </w:p>
        </w:tc>
        <w:tc>
          <w:tcPr>
            <w:tcW w:w="1985"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113D3F7A" w14:textId="77777777" w:rsidR="002A2433" w:rsidRPr="002A2433" w:rsidRDefault="002A2433" w:rsidP="002A2433">
            <w:pPr>
              <w:keepNext/>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ОБА ПОЛА</w:t>
            </w:r>
          </w:p>
        </w:tc>
        <w:tc>
          <w:tcPr>
            <w:tcW w:w="1984"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vAlign w:val="center"/>
          </w:tcPr>
          <w:p w14:paraId="75B8F280"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Мужчин</w:t>
            </w:r>
          </w:p>
        </w:tc>
        <w:tc>
          <w:tcPr>
            <w:tcW w:w="2123" w:type="dxa"/>
            <w:gridSpan w:val="3"/>
            <w:tcBorders>
              <w:top w:val="single" w:sz="4" w:space="0" w:color="00000A"/>
              <w:left w:val="single" w:sz="4" w:space="0" w:color="00000A"/>
              <w:bottom w:val="single" w:sz="4" w:space="0" w:color="00000A"/>
              <w:right w:val="single" w:sz="4" w:space="0" w:color="00000A"/>
            </w:tcBorders>
          </w:tcPr>
          <w:p w14:paraId="533C07C5"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Женщин</w:t>
            </w:r>
          </w:p>
        </w:tc>
      </w:tr>
      <w:tr w:rsidR="002A2433" w:rsidRPr="002A2433" w14:paraId="1C2FA6ED" w14:textId="77777777" w:rsidTr="00FA089D">
        <w:trPr>
          <w:gridAfter w:val="1"/>
          <w:wAfter w:w="9" w:type="dxa"/>
          <w:cantSplit/>
        </w:trPr>
        <w:tc>
          <w:tcPr>
            <w:tcW w:w="3143" w:type="dxa"/>
            <w:vMerge/>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26663AC9" w14:textId="77777777" w:rsidR="002A2433" w:rsidRPr="002A2433" w:rsidRDefault="002A2433" w:rsidP="002A2433">
            <w:pPr>
              <w:rPr>
                <w:rFonts w:ascii="Times New Roman" w:hAnsi="Times New Roman"/>
              </w:rPr>
            </w:pPr>
          </w:p>
        </w:tc>
        <w:tc>
          <w:tcPr>
            <w:tcW w:w="9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3AE9F32F"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чел.</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3C231476"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28D4CA29"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чел.</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065C51D4"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w:t>
            </w:r>
          </w:p>
        </w:tc>
        <w:tc>
          <w:tcPr>
            <w:tcW w:w="993" w:type="dxa"/>
            <w:tcBorders>
              <w:top w:val="single" w:sz="4" w:space="0" w:color="00000A"/>
              <w:left w:val="single" w:sz="4" w:space="0" w:color="00000A"/>
              <w:bottom w:val="single" w:sz="4" w:space="0" w:color="00000A"/>
              <w:right w:val="single" w:sz="4" w:space="0" w:color="00000A"/>
            </w:tcBorders>
            <w:vAlign w:val="center"/>
          </w:tcPr>
          <w:p w14:paraId="1EBBD7B5"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чел.</w:t>
            </w:r>
          </w:p>
        </w:tc>
        <w:tc>
          <w:tcPr>
            <w:tcW w:w="1121" w:type="dxa"/>
            <w:tcBorders>
              <w:top w:val="single" w:sz="4" w:space="0" w:color="00000A"/>
              <w:left w:val="single" w:sz="4" w:space="0" w:color="00000A"/>
              <w:bottom w:val="single" w:sz="4" w:space="0" w:color="00000A"/>
              <w:right w:val="single" w:sz="4" w:space="0" w:color="00000A"/>
            </w:tcBorders>
            <w:vAlign w:val="center"/>
          </w:tcPr>
          <w:p w14:paraId="274EFC3E"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w:t>
            </w:r>
          </w:p>
        </w:tc>
      </w:tr>
      <w:tr w:rsidR="002A2433" w:rsidRPr="002A2433" w14:paraId="464BC797" w14:textId="77777777" w:rsidTr="00FA089D">
        <w:trPr>
          <w:gridAfter w:val="1"/>
          <w:wAfter w:w="9" w:type="dxa"/>
          <w:cantSplit/>
        </w:trPr>
        <w:tc>
          <w:tcPr>
            <w:tcW w:w="314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6B2381C0" w14:textId="77777777" w:rsidR="002A2433" w:rsidRPr="002A2433" w:rsidRDefault="002A2433" w:rsidP="002A2433">
            <w:pPr>
              <w:jc w:val="center"/>
              <w:rPr>
                <w:rFonts w:ascii="Times New Roman" w:hAnsi="Times New Roman"/>
                <w:i/>
              </w:rPr>
            </w:pPr>
            <w:r w:rsidRPr="002A2433">
              <w:rPr>
                <w:rFonts w:ascii="Times New Roman" w:hAnsi="Times New Roman"/>
                <w:i/>
              </w:rPr>
              <w:t>1</w:t>
            </w:r>
          </w:p>
        </w:tc>
        <w:tc>
          <w:tcPr>
            <w:tcW w:w="9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4C3590AB" w14:textId="77777777" w:rsidR="002A2433" w:rsidRPr="002A2433" w:rsidRDefault="002A2433" w:rsidP="002A2433">
            <w:pPr>
              <w:suppressAutoHyphens/>
              <w:autoSpaceDN w:val="0"/>
              <w:jc w:val="center"/>
              <w:textAlignment w:val="baseline"/>
              <w:rPr>
                <w:rFonts w:ascii="Times New Roman" w:hAnsi="Times New Roman"/>
                <w:i/>
                <w:kern w:val="3"/>
                <w:sz w:val="24"/>
                <w:szCs w:val="24"/>
                <w:lang w:eastAsia="zh-CN"/>
              </w:rPr>
            </w:pPr>
            <w:r w:rsidRPr="002A2433">
              <w:rPr>
                <w:rFonts w:ascii="Times New Roman" w:hAnsi="Times New Roman"/>
                <w:i/>
                <w:kern w:val="3"/>
                <w:sz w:val="24"/>
                <w:szCs w:val="24"/>
                <w:lang w:eastAsia="zh-CN"/>
              </w:rPr>
              <w:t>2</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3DFBDBF1" w14:textId="77777777" w:rsidR="002A2433" w:rsidRPr="002A2433" w:rsidRDefault="002A2433" w:rsidP="002A2433">
            <w:pPr>
              <w:suppressAutoHyphens/>
              <w:autoSpaceDN w:val="0"/>
              <w:jc w:val="center"/>
              <w:textAlignment w:val="baseline"/>
              <w:rPr>
                <w:rFonts w:ascii="Times New Roman" w:hAnsi="Times New Roman"/>
                <w:i/>
                <w:kern w:val="3"/>
                <w:sz w:val="24"/>
                <w:szCs w:val="24"/>
                <w:lang w:eastAsia="zh-CN"/>
              </w:rPr>
            </w:pPr>
            <w:r w:rsidRPr="002A2433">
              <w:rPr>
                <w:rFonts w:ascii="Times New Roman" w:hAnsi="Times New Roman"/>
                <w:i/>
                <w:kern w:val="3"/>
                <w:sz w:val="24"/>
                <w:szCs w:val="24"/>
                <w:lang w:eastAsia="zh-CN"/>
              </w:rPr>
              <w:t>3</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02319501" w14:textId="77777777" w:rsidR="002A2433" w:rsidRPr="002A2433" w:rsidRDefault="002A2433" w:rsidP="002A2433">
            <w:pPr>
              <w:suppressAutoHyphens/>
              <w:autoSpaceDN w:val="0"/>
              <w:jc w:val="center"/>
              <w:textAlignment w:val="baseline"/>
              <w:rPr>
                <w:rFonts w:ascii="Times New Roman" w:hAnsi="Times New Roman"/>
                <w:i/>
                <w:kern w:val="3"/>
                <w:sz w:val="24"/>
                <w:szCs w:val="24"/>
                <w:lang w:val="kk-KZ" w:eastAsia="zh-CN"/>
              </w:rPr>
            </w:pPr>
            <w:r w:rsidRPr="002A2433">
              <w:rPr>
                <w:rFonts w:ascii="Times New Roman" w:hAnsi="Times New Roman"/>
                <w:i/>
                <w:kern w:val="3"/>
                <w:sz w:val="24"/>
                <w:szCs w:val="24"/>
                <w:lang w:val="kk-KZ" w:eastAsia="zh-CN"/>
              </w:rPr>
              <w:t>4</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432E02C8" w14:textId="77777777" w:rsidR="002A2433" w:rsidRPr="002A2433" w:rsidRDefault="002A2433" w:rsidP="002A2433">
            <w:pPr>
              <w:suppressAutoHyphens/>
              <w:autoSpaceDN w:val="0"/>
              <w:jc w:val="center"/>
              <w:textAlignment w:val="baseline"/>
              <w:rPr>
                <w:rFonts w:ascii="Times New Roman" w:hAnsi="Times New Roman"/>
                <w:i/>
                <w:kern w:val="3"/>
                <w:sz w:val="24"/>
                <w:szCs w:val="24"/>
                <w:lang w:val="kk-KZ" w:eastAsia="zh-CN"/>
              </w:rPr>
            </w:pPr>
            <w:r w:rsidRPr="002A2433">
              <w:rPr>
                <w:rFonts w:ascii="Times New Roman" w:hAnsi="Times New Roman"/>
                <w:i/>
                <w:kern w:val="3"/>
                <w:sz w:val="24"/>
                <w:szCs w:val="24"/>
                <w:lang w:val="kk-KZ" w:eastAsia="zh-CN"/>
              </w:rPr>
              <w:t>5</w:t>
            </w:r>
          </w:p>
        </w:tc>
        <w:tc>
          <w:tcPr>
            <w:tcW w:w="993" w:type="dxa"/>
            <w:tcBorders>
              <w:top w:val="single" w:sz="4" w:space="0" w:color="00000A"/>
              <w:left w:val="single" w:sz="4" w:space="0" w:color="00000A"/>
              <w:bottom w:val="single" w:sz="4" w:space="0" w:color="00000A"/>
              <w:right w:val="single" w:sz="4" w:space="0" w:color="00000A"/>
            </w:tcBorders>
            <w:vAlign w:val="center"/>
          </w:tcPr>
          <w:p w14:paraId="572D8E12" w14:textId="77777777" w:rsidR="002A2433" w:rsidRPr="002A2433" w:rsidRDefault="002A2433" w:rsidP="002A2433">
            <w:pPr>
              <w:suppressAutoHyphens/>
              <w:autoSpaceDN w:val="0"/>
              <w:jc w:val="center"/>
              <w:textAlignment w:val="baseline"/>
              <w:rPr>
                <w:rFonts w:ascii="Times New Roman" w:hAnsi="Times New Roman"/>
                <w:i/>
                <w:kern w:val="3"/>
                <w:sz w:val="24"/>
                <w:szCs w:val="24"/>
                <w:lang w:val="kk-KZ" w:eastAsia="zh-CN"/>
              </w:rPr>
            </w:pPr>
            <w:r w:rsidRPr="002A2433">
              <w:rPr>
                <w:rFonts w:ascii="Times New Roman" w:hAnsi="Times New Roman"/>
                <w:i/>
                <w:kern w:val="3"/>
                <w:sz w:val="24"/>
                <w:szCs w:val="24"/>
                <w:lang w:val="kk-KZ" w:eastAsia="zh-CN"/>
              </w:rPr>
              <w:t>6</w:t>
            </w:r>
          </w:p>
        </w:tc>
        <w:tc>
          <w:tcPr>
            <w:tcW w:w="1121" w:type="dxa"/>
            <w:tcBorders>
              <w:top w:val="single" w:sz="4" w:space="0" w:color="00000A"/>
              <w:left w:val="single" w:sz="4" w:space="0" w:color="00000A"/>
              <w:bottom w:val="single" w:sz="4" w:space="0" w:color="00000A"/>
              <w:right w:val="single" w:sz="4" w:space="0" w:color="00000A"/>
            </w:tcBorders>
            <w:vAlign w:val="center"/>
          </w:tcPr>
          <w:p w14:paraId="09B02A19" w14:textId="77777777" w:rsidR="002A2433" w:rsidRPr="002A2433" w:rsidRDefault="002A2433" w:rsidP="002A2433">
            <w:pPr>
              <w:suppressAutoHyphens/>
              <w:autoSpaceDN w:val="0"/>
              <w:jc w:val="center"/>
              <w:textAlignment w:val="baseline"/>
              <w:rPr>
                <w:rFonts w:ascii="Times New Roman" w:hAnsi="Times New Roman"/>
                <w:i/>
                <w:kern w:val="3"/>
                <w:sz w:val="24"/>
                <w:szCs w:val="24"/>
                <w:lang w:val="kk-KZ" w:eastAsia="zh-CN"/>
              </w:rPr>
            </w:pPr>
            <w:r w:rsidRPr="002A2433">
              <w:rPr>
                <w:rFonts w:ascii="Times New Roman" w:hAnsi="Times New Roman"/>
                <w:i/>
                <w:kern w:val="3"/>
                <w:sz w:val="24"/>
                <w:szCs w:val="24"/>
                <w:lang w:val="kk-KZ" w:eastAsia="zh-CN"/>
              </w:rPr>
              <w:t>7</w:t>
            </w:r>
          </w:p>
        </w:tc>
      </w:tr>
      <w:tr w:rsidR="002A2433" w:rsidRPr="002A2433" w14:paraId="46E2FB28" w14:textId="77777777" w:rsidTr="00FA089D">
        <w:trPr>
          <w:gridAfter w:val="1"/>
          <w:wAfter w:w="9" w:type="dxa"/>
          <w:cantSplit/>
        </w:trPr>
        <w:tc>
          <w:tcPr>
            <w:tcW w:w="314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6434C2C5" w14:textId="77777777" w:rsidR="002A2433" w:rsidRPr="002A2433" w:rsidRDefault="002A2433" w:rsidP="002A2433">
            <w:pPr>
              <w:rPr>
                <w:rFonts w:ascii="Times New Roman" w:hAnsi="Times New Roman"/>
                <w:b/>
                <w:bCs/>
                <w:iCs/>
              </w:rPr>
            </w:pPr>
            <w:r w:rsidRPr="002A2433">
              <w:rPr>
                <w:rFonts w:ascii="Times New Roman" w:hAnsi="Times New Roman"/>
                <w:b/>
                <w:bCs/>
                <w:iCs/>
              </w:rPr>
              <w:t>ВСЕГО население села</w:t>
            </w:r>
          </w:p>
        </w:tc>
        <w:tc>
          <w:tcPr>
            <w:tcW w:w="9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5720F461" w14:textId="77777777" w:rsidR="002A2433" w:rsidRPr="002A2433" w:rsidRDefault="002A2433" w:rsidP="002A2433">
            <w:pPr>
              <w:suppressAutoHyphens/>
              <w:autoSpaceDN w:val="0"/>
              <w:jc w:val="center"/>
              <w:textAlignment w:val="baseline"/>
              <w:rPr>
                <w:rFonts w:ascii="Times New Roman" w:hAnsi="Times New Roman"/>
                <w:b/>
                <w:bCs/>
                <w:iCs/>
                <w:kern w:val="3"/>
                <w:sz w:val="24"/>
                <w:szCs w:val="24"/>
                <w:lang w:eastAsia="zh-CN"/>
              </w:rPr>
            </w:pPr>
            <w:r w:rsidRPr="002A2433">
              <w:rPr>
                <w:rFonts w:ascii="Times New Roman" w:hAnsi="Times New Roman"/>
                <w:b/>
                <w:bCs/>
                <w:iCs/>
                <w:kern w:val="3"/>
                <w:sz w:val="24"/>
                <w:szCs w:val="24"/>
                <w:lang w:eastAsia="zh-CN"/>
              </w:rPr>
              <w:t>504</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264C0DE6" w14:textId="77777777" w:rsidR="002A2433" w:rsidRPr="002A2433" w:rsidRDefault="002A2433" w:rsidP="002A2433">
            <w:pPr>
              <w:suppressAutoHyphens/>
              <w:autoSpaceDN w:val="0"/>
              <w:jc w:val="center"/>
              <w:textAlignment w:val="baseline"/>
              <w:rPr>
                <w:rFonts w:ascii="Times New Roman" w:hAnsi="Times New Roman"/>
                <w:b/>
                <w:bCs/>
                <w:iCs/>
                <w:kern w:val="3"/>
                <w:sz w:val="24"/>
                <w:szCs w:val="24"/>
                <w:lang w:eastAsia="zh-CN"/>
              </w:rPr>
            </w:pPr>
            <w:r w:rsidRPr="002A2433">
              <w:rPr>
                <w:rFonts w:ascii="Times New Roman" w:hAnsi="Times New Roman"/>
                <w:b/>
                <w:bCs/>
                <w:iCs/>
                <w:kern w:val="3"/>
                <w:sz w:val="24"/>
                <w:szCs w:val="24"/>
                <w:lang w:eastAsia="zh-CN"/>
              </w:rPr>
              <w:t>100,0</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4EBDF02B" w14:textId="77777777" w:rsidR="002A2433" w:rsidRPr="002A2433" w:rsidRDefault="002A2433" w:rsidP="002A2433">
            <w:pPr>
              <w:suppressAutoHyphens/>
              <w:autoSpaceDN w:val="0"/>
              <w:jc w:val="center"/>
              <w:textAlignment w:val="baseline"/>
              <w:rPr>
                <w:rFonts w:ascii="Times New Roman" w:hAnsi="Times New Roman"/>
                <w:b/>
                <w:bCs/>
                <w:iCs/>
                <w:kern w:val="3"/>
                <w:sz w:val="24"/>
                <w:szCs w:val="24"/>
                <w:lang w:val="kk-KZ" w:eastAsia="zh-CN"/>
              </w:rPr>
            </w:pPr>
            <w:r w:rsidRPr="002A2433">
              <w:rPr>
                <w:rFonts w:ascii="Times New Roman" w:hAnsi="Times New Roman"/>
                <w:b/>
                <w:bCs/>
                <w:iCs/>
                <w:kern w:val="3"/>
                <w:sz w:val="24"/>
                <w:szCs w:val="24"/>
                <w:lang w:val="kk-KZ" w:eastAsia="zh-CN"/>
              </w:rPr>
              <w:t>275</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67B383A0" w14:textId="77777777" w:rsidR="002A2433" w:rsidRPr="002A2433" w:rsidRDefault="002A2433" w:rsidP="002A2433">
            <w:pPr>
              <w:suppressAutoHyphens/>
              <w:autoSpaceDN w:val="0"/>
              <w:jc w:val="center"/>
              <w:textAlignment w:val="baseline"/>
              <w:rPr>
                <w:rFonts w:ascii="Times New Roman" w:hAnsi="Times New Roman"/>
                <w:b/>
                <w:bCs/>
                <w:iCs/>
                <w:kern w:val="3"/>
                <w:sz w:val="24"/>
                <w:szCs w:val="24"/>
                <w:lang w:val="kk-KZ" w:eastAsia="zh-CN"/>
              </w:rPr>
            </w:pPr>
            <w:r w:rsidRPr="002A2433">
              <w:rPr>
                <w:rFonts w:ascii="Times New Roman" w:hAnsi="Times New Roman"/>
                <w:b/>
                <w:bCs/>
                <w:iCs/>
                <w:kern w:val="3"/>
                <w:sz w:val="24"/>
                <w:szCs w:val="24"/>
                <w:lang w:val="kk-KZ" w:eastAsia="zh-CN"/>
              </w:rPr>
              <w:t>100,0</w:t>
            </w:r>
          </w:p>
        </w:tc>
        <w:tc>
          <w:tcPr>
            <w:tcW w:w="993" w:type="dxa"/>
            <w:tcBorders>
              <w:top w:val="single" w:sz="4" w:space="0" w:color="00000A"/>
              <w:left w:val="single" w:sz="4" w:space="0" w:color="00000A"/>
              <w:bottom w:val="single" w:sz="4" w:space="0" w:color="00000A"/>
              <w:right w:val="single" w:sz="4" w:space="0" w:color="00000A"/>
            </w:tcBorders>
            <w:vAlign w:val="center"/>
          </w:tcPr>
          <w:p w14:paraId="6CCD8171" w14:textId="77777777" w:rsidR="002A2433" w:rsidRPr="002A2433" w:rsidRDefault="002A2433" w:rsidP="002A2433">
            <w:pPr>
              <w:suppressAutoHyphens/>
              <w:autoSpaceDN w:val="0"/>
              <w:jc w:val="center"/>
              <w:textAlignment w:val="baseline"/>
              <w:rPr>
                <w:rFonts w:ascii="Times New Roman" w:hAnsi="Times New Roman"/>
                <w:b/>
                <w:bCs/>
                <w:iCs/>
                <w:kern w:val="3"/>
                <w:sz w:val="24"/>
                <w:szCs w:val="24"/>
                <w:lang w:val="kk-KZ" w:eastAsia="zh-CN"/>
              </w:rPr>
            </w:pPr>
            <w:r w:rsidRPr="002A2433">
              <w:rPr>
                <w:rFonts w:ascii="Times New Roman" w:hAnsi="Times New Roman"/>
                <w:b/>
                <w:bCs/>
                <w:iCs/>
                <w:kern w:val="3"/>
                <w:sz w:val="24"/>
                <w:szCs w:val="24"/>
                <w:lang w:val="kk-KZ" w:eastAsia="zh-CN"/>
              </w:rPr>
              <w:t>229</w:t>
            </w:r>
          </w:p>
        </w:tc>
        <w:tc>
          <w:tcPr>
            <w:tcW w:w="1121" w:type="dxa"/>
            <w:tcBorders>
              <w:top w:val="single" w:sz="4" w:space="0" w:color="00000A"/>
              <w:left w:val="single" w:sz="4" w:space="0" w:color="00000A"/>
              <w:bottom w:val="single" w:sz="4" w:space="0" w:color="00000A"/>
              <w:right w:val="single" w:sz="4" w:space="0" w:color="00000A"/>
            </w:tcBorders>
            <w:vAlign w:val="center"/>
          </w:tcPr>
          <w:p w14:paraId="22EBB09B" w14:textId="77777777" w:rsidR="002A2433" w:rsidRPr="002A2433" w:rsidRDefault="002A2433" w:rsidP="002A2433">
            <w:pPr>
              <w:suppressAutoHyphens/>
              <w:autoSpaceDN w:val="0"/>
              <w:jc w:val="center"/>
              <w:textAlignment w:val="baseline"/>
              <w:rPr>
                <w:rFonts w:ascii="Times New Roman" w:hAnsi="Times New Roman"/>
                <w:b/>
                <w:bCs/>
                <w:iCs/>
                <w:kern w:val="3"/>
                <w:sz w:val="24"/>
                <w:szCs w:val="24"/>
                <w:lang w:val="kk-KZ" w:eastAsia="zh-CN"/>
              </w:rPr>
            </w:pPr>
            <w:r w:rsidRPr="002A2433">
              <w:rPr>
                <w:rFonts w:ascii="Times New Roman" w:hAnsi="Times New Roman"/>
                <w:b/>
                <w:bCs/>
                <w:iCs/>
                <w:kern w:val="3"/>
                <w:sz w:val="24"/>
                <w:szCs w:val="24"/>
                <w:lang w:val="kk-KZ" w:eastAsia="zh-CN"/>
              </w:rPr>
              <w:t>100,0</w:t>
            </w:r>
          </w:p>
        </w:tc>
      </w:tr>
      <w:tr w:rsidR="002A2433" w:rsidRPr="002A2433" w14:paraId="2DFAB896" w14:textId="77777777" w:rsidTr="00FA089D">
        <w:trPr>
          <w:gridAfter w:val="1"/>
          <w:wAfter w:w="9" w:type="dxa"/>
          <w:cantSplit/>
        </w:trPr>
        <w:tc>
          <w:tcPr>
            <w:tcW w:w="314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0CCA0700" w14:textId="77777777" w:rsidR="002A2433" w:rsidRPr="002A2433" w:rsidRDefault="002A2433" w:rsidP="002A2433">
            <w:pPr>
              <w:rPr>
                <w:rFonts w:ascii="Times New Roman" w:hAnsi="Times New Roman"/>
                <w:b/>
                <w:bCs/>
                <w:iCs/>
              </w:rPr>
            </w:pPr>
            <w:r w:rsidRPr="002A2433">
              <w:rPr>
                <w:rFonts w:ascii="Times New Roman" w:hAnsi="Times New Roman"/>
                <w:b/>
                <w:bCs/>
                <w:iCs/>
              </w:rPr>
              <w:t>в том числе</w:t>
            </w:r>
          </w:p>
        </w:tc>
        <w:tc>
          <w:tcPr>
            <w:tcW w:w="9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3D7B39D5" w14:textId="77777777" w:rsidR="002A2433" w:rsidRPr="002A2433" w:rsidRDefault="002A2433" w:rsidP="002A2433">
            <w:pPr>
              <w:suppressAutoHyphens/>
              <w:autoSpaceDN w:val="0"/>
              <w:jc w:val="center"/>
              <w:textAlignment w:val="baseline"/>
              <w:rPr>
                <w:rFonts w:ascii="Times New Roman" w:hAnsi="Times New Roman"/>
                <w:b/>
                <w:bCs/>
                <w:iCs/>
                <w:kern w:val="3"/>
                <w:sz w:val="24"/>
                <w:szCs w:val="24"/>
                <w:lang w:eastAsia="zh-CN"/>
              </w:rPr>
            </w:pP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3B666803" w14:textId="77777777" w:rsidR="002A2433" w:rsidRPr="002A2433" w:rsidRDefault="002A2433" w:rsidP="002A2433">
            <w:pPr>
              <w:suppressAutoHyphens/>
              <w:autoSpaceDN w:val="0"/>
              <w:jc w:val="center"/>
              <w:textAlignment w:val="baseline"/>
              <w:rPr>
                <w:rFonts w:ascii="Times New Roman" w:hAnsi="Times New Roman"/>
                <w:b/>
                <w:bCs/>
                <w:iCs/>
                <w:kern w:val="3"/>
                <w:sz w:val="24"/>
                <w:szCs w:val="24"/>
                <w:lang w:eastAsia="zh-CN"/>
              </w:rPr>
            </w:pP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62B10771" w14:textId="77777777" w:rsidR="002A2433" w:rsidRPr="002A2433" w:rsidRDefault="002A2433" w:rsidP="002A2433">
            <w:pPr>
              <w:suppressAutoHyphens/>
              <w:autoSpaceDN w:val="0"/>
              <w:jc w:val="center"/>
              <w:textAlignment w:val="baseline"/>
              <w:rPr>
                <w:rFonts w:ascii="Times New Roman" w:hAnsi="Times New Roman"/>
                <w:b/>
                <w:bCs/>
                <w:iCs/>
                <w:kern w:val="3"/>
                <w:sz w:val="24"/>
                <w:szCs w:val="24"/>
                <w:lang w:val="kk-KZ" w:eastAsia="zh-CN"/>
              </w:rPr>
            </w:pP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3C775769" w14:textId="77777777" w:rsidR="002A2433" w:rsidRPr="002A2433" w:rsidRDefault="002A2433" w:rsidP="002A2433">
            <w:pPr>
              <w:suppressAutoHyphens/>
              <w:autoSpaceDN w:val="0"/>
              <w:jc w:val="center"/>
              <w:textAlignment w:val="baseline"/>
              <w:rPr>
                <w:rFonts w:ascii="Times New Roman" w:hAnsi="Times New Roman"/>
                <w:b/>
                <w:bCs/>
                <w:iCs/>
                <w:kern w:val="3"/>
                <w:sz w:val="24"/>
                <w:szCs w:val="24"/>
                <w:lang w:val="kk-KZ" w:eastAsia="zh-CN"/>
              </w:rPr>
            </w:pPr>
          </w:p>
        </w:tc>
        <w:tc>
          <w:tcPr>
            <w:tcW w:w="993" w:type="dxa"/>
            <w:tcBorders>
              <w:top w:val="single" w:sz="4" w:space="0" w:color="00000A"/>
              <w:left w:val="single" w:sz="4" w:space="0" w:color="00000A"/>
              <w:bottom w:val="single" w:sz="4" w:space="0" w:color="auto"/>
              <w:right w:val="single" w:sz="4" w:space="0" w:color="00000A"/>
            </w:tcBorders>
            <w:vAlign w:val="center"/>
          </w:tcPr>
          <w:p w14:paraId="49613D6C" w14:textId="77777777" w:rsidR="002A2433" w:rsidRPr="002A2433" w:rsidRDefault="002A2433" w:rsidP="002A2433">
            <w:pPr>
              <w:suppressAutoHyphens/>
              <w:autoSpaceDN w:val="0"/>
              <w:jc w:val="center"/>
              <w:textAlignment w:val="baseline"/>
              <w:rPr>
                <w:rFonts w:ascii="Times New Roman" w:hAnsi="Times New Roman"/>
                <w:b/>
                <w:bCs/>
                <w:iCs/>
                <w:kern w:val="3"/>
                <w:sz w:val="24"/>
                <w:szCs w:val="24"/>
                <w:lang w:val="kk-KZ" w:eastAsia="zh-CN"/>
              </w:rPr>
            </w:pPr>
          </w:p>
        </w:tc>
        <w:tc>
          <w:tcPr>
            <w:tcW w:w="1121" w:type="dxa"/>
            <w:tcBorders>
              <w:top w:val="single" w:sz="4" w:space="0" w:color="00000A"/>
              <w:left w:val="single" w:sz="4" w:space="0" w:color="00000A"/>
              <w:bottom w:val="single" w:sz="4" w:space="0" w:color="auto"/>
              <w:right w:val="single" w:sz="4" w:space="0" w:color="00000A"/>
            </w:tcBorders>
            <w:vAlign w:val="center"/>
          </w:tcPr>
          <w:p w14:paraId="327E2FC0" w14:textId="77777777" w:rsidR="002A2433" w:rsidRPr="002A2433" w:rsidRDefault="002A2433" w:rsidP="002A2433">
            <w:pPr>
              <w:suppressAutoHyphens/>
              <w:autoSpaceDN w:val="0"/>
              <w:jc w:val="center"/>
              <w:textAlignment w:val="baseline"/>
              <w:rPr>
                <w:rFonts w:ascii="Times New Roman" w:hAnsi="Times New Roman"/>
                <w:b/>
                <w:bCs/>
                <w:iCs/>
                <w:kern w:val="3"/>
                <w:sz w:val="24"/>
                <w:szCs w:val="24"/>
                <w:lang w:val="kk-KZ" w:eastAsia="zh-CN"/>
              </w:rPr>
            </w:pPr>
          </w:p>
        </w:tc>
      </w:tr>
      <w:tr w:rsidR="002A2433" w:rsidRPr="002A2433" w14:paraId="5BEB4D37" w14:textId="77777777" w:rsidTr="00FA089D">
        <w:trPr>
          <w:gridAfter w:val="1"/>
          <w:wAfter w:w="9" w:type="dxa"/>
          <w:trHeight w:val="64"/>
        </w:trPr>
        <w:tc>
          <w:tcPr>
            <w:tcW w:w="314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0688122F" w14:textId="77777777" w:rsidR="002A2433" w:rsidRPr="002A2433" w:rsidRDefault="002A2433" w:rsidP="002A2433">
            <w:pPr>
              <w:rPr>
                <w:rFonts w:ascii="Times New Roman" w:hAnsi="Times New Roman"/>
              </w:rPr>
            </w:pPr>
            <w:r w:rsidRPr="002A2433">
              <w:rPr>
                <w:rFonts w:ascii="Times New Roman" w:hAnsi="Times New Roman"/>
              </w:rPr>
              <w:t>- в возрасте до 1 года</w:t>
            </w:r>
          </w:p>
        </w:tc>
        <w:tc>
          <w:tcPr>
            <w:tcW w:w="9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2D2E57B0" w14:textId="77777777" w:rsidR="002A2433" w:rsidRPr="002A2433" w:rsidRDefault="002A2433" w:rsidP="002A2433">
            <w:pPr>
              <w:jc w:val="center"/>
              <w:rPr>
                <w:rFonts w:ascii="Times New Roman" w:hAnsi="Times New Roman"/>
              </w:rPr>
            </w:pPr>
            <w:r w:rsidRPr="002A2433">
              <w:rPr>
                <w:rFonts w:ascii="Times New Roman" w:hAnsi="Times New Roman"/>
                <w:sz w:val="24"/>
                <w:szCs w:val="24"/>
              </w:rPr>
              <w:t>5</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65E6C0C5" w14:textId="77777777" w:rsidR="002A2433" w:rsidRPr="002A2433" w:rsidRDefault="002A2433" w:rsidP="002A2433">
            <w:pPr>
              <w:jc w:val="center"/>
              <w:rPr>
                <w:rFonts w:ascii="Times New Roman" w:hAnsi="Times New Roman"/>
              </w:rPr>
            </w:pPr>
            <w:r w:rsidRPr="002A2433">
              <w:rPr>
                <w:rFonts w:ascii="Times New Roman" w:hAnsi="Times New Roman"/>
                <w:sz w:val="24"/>
                <w:szCs w:val="24"/>
              </w:rPr>
              <w:t>1,0</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607E2A7E"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3</w:t>
            </w:r>
          </w:p>
        </w:tc>
        <w:tc>
          <w:tcPr>
            <w:tcW w:w="992" w:type="dxa"/>
            <w:tcBorders>
              <w:top w:val="single" w:sz="4" w:space="0" w:color="00000A"/>
              <w:left w:val="single" w:sz="4" w:space="0" w:color="00000A"/>
              <w:bottom w:val="single" w:sz="4" w:space="0" w:color="00000A"/>
              <w:right w:val="single" w:sz="4" w:space="0" w:color="auto"/>
            </w:tcBorders>
            <w:tcMar>
              <w:top w:w="0" w:type="dxa"/>
              <w:left w:w="113" w:type="dxa"/>
              <w:bottom w:w="0" w:type="dxa"/>
              <w:right w:w="108" w:type="dxa"/>
            </w:tcMar>
            <w:vAlign w:val="center"/>
          </w:tcPr>
          <w:p w14:paraId="63311750"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1,1</w:t>
            </w:r>
          </w:p>
        </w:tc>
        <w:tc>
          <w:tcPr>
            <w:tcW w:w="993" w:type="dxa"/>
            <w:tcBorders>
              <w:top w:val="single" w:sz="4" w:space="0" w:color="auto"/>
              <w:left w:val="single" w:sz="4" w:space="0" w:color="auto"/>
              <w:bottom w:val="single" w:sz="4" w:space="0" w:color="auto"/>
              <w:right w:val="single" w:sz="4" w:space="0" w:color="auto"/>
            </w:tcBorders>
            <w:vAlign w:val="center"/>
          </w:tcPr>
          <w:p w14:paraId="6D583559"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2</w:t>
            </w:r>
          </w:p>
        </w:tc>
        <w:tc>
          <w:tcPr>
            <w:tcW w:w="1121" w:type="dxa"/>
            <w:tcBorders>
              <w:top w:val="single" w:sz="4" w:space="0" w:color="auto"/>
              <w:left w:val="single" w:sz="4" w:space="0" w:color="auto"/>
              <w:bottom w:val="single" w:sz="4" w:space="0" w:color="auto"/>
              <w:right w:val="single" w:sz="4" w:space="0" w:color="auto"/>
            </w:tcBorders>
            <w:vAlign w:val="center"/>
          </w:tcPr>
          <w:p w14:paraId="6C0376A3"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0,9</w:t>
            </w:r>
          </w:p>
        </w:tc>
      </w:tr>
      <w:tr w:rsidR="002A2433" w:rsidRPr="002A2433" w14:paraId="166C389B" w14:textId="77777777" w:rsidTr="00FA089D">
        <w:trPr>
          <w:gridAfter w:val="1"/>
          <w:wAfter w:w="9" w:type="dxa"/>
          <w:trHeight w:val="130"/>
        </w:trPr>
        <w:tc>
          <w:tcPr>
            <w:tcW w:w="314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6CFE1683" w14:textId="77777777" w:rsidR="002A2433" w:rsidRPr="002A2433" w:rsidRDefault="002A2433" w:rsidP="002A2433">
            <w:pPr>
              <w:rPr>
                <w:rFonts w:ascii="Times New Roman" w:hAnsi="Times New Roman"/>
              </w:rPr>
            </w:pPr>
            <w:r w:rsidRPr="002A2433">
              <w:rPr>
                <w:rFonts w:ascii="Times New Roman" w:hAnsi="Times New Roman"/>
              </w:rPr>
              <w:t>- от 1 года до 6 лет</w:t>
            </w:r>
          </w:p>
        </w:tc>
        <w:tc>
          <w:tcPr>
            <w:tcW w:w="9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6AB29021" w14:textId="77777777" w:rsidR="002A2433" w:rsidRPr="002A2433" w:rsidRDefault="002A2433" w:rsidP="002A2433">
            <w:pPr>
              <w:jc w:val="center"/>
              <w:rPr>
                <w:rFonts w:ascii="Times New Roman" w:hAnsi="Times New Roman"/>
              </w:rPr>
            </w:pPr>
            <w:r w:rsidRPr="002A2433">
              <w:rPr>
                <w:rFonts w:ascii="Times New Roman" w:hAnsi="Times New Roman"/>
                <w:sz w:val="24"/>
                <w:szCs w:val="24"/>
              </w:rPr>
              <w:t>39</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5F503B98" w14:textId="77777777" w:rsidR="002A2433" w:rsidRPr="002A2433" w:rsidRDefault="002A2433" w:rsidP="002A2433">
            <w:pPr>
              <w:jc w:val="center"/>
              <w:rPr>
                <w:rFonts w:ascii="Times New Roman" w:hAnsi="Times New Roman"/>
              </w:rPr>
            </w:pPr>
            <w:r w:rsidRPr="002A2433">
              <w:rPr>
                <w:rFonts w:ascii="Times New Roman" w:hAnsi="Times New Roman"/>
                <w:sz w:val="24"/>
                <w:szCs w:val="24"/>
              </w:rPr>
              <w:t>7,7</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240B2EDB"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21</w:t>
            </w:r>
          </w:p>
        </w:tc>
        <w:tc>
          <w:tcPr>
            <w:tcW w:w="992" w:type="dxa"/>
            <w:tcBorders>
              <w:top w:val="single" w:sz="4" w:space="0" w:color="00000A"/>
              <w:left w:val="single" w:sz="4" w:space="0" w:color="00000A"/>
              <w:bottom w:val="single" w:sz="4" w:space="0" w:color="00000A"/>
              <w:right w:val="single" w:sz="4" w:space="0" w:color="auto"/>
            </w:tcBorders>
            <w:tcMar>
              <w:top w:w="0" w:type="dxa"/>
              <w:left w:w="113" w:type="dxa"/>
              <w:bottom w:w="0" w:type="dxa"/>
              <w:right w:w="108" w:type="dxa"/>
            </w:tcMar>
            <w:vAlign w:val="center"/>
          </w:tcPr>
          <w:p w14:paraId="5C114BF7"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7,6</w:t>
            </w:r>
          </w:p>
        </w:tc>
        <w:tc>
          <w:tcPr>
            <w:tcW w:w="993" w:type="dxa"/>
            <w:tcBorders>
              <w:top w:val="single" w:sz="4" w:space="0" w:color="auto"/>
              <w:left w:val="single" w:sz="4" w:space="0" w:color="auto"/>
              <w:bottom w:val="single" w:sz="4" w:space="0" w:color="auto"/>
              <w:right w:val="single" w:sz="4" w:space="0" w:color="auto"/>
            </w:tcBorders>
            <w:vAlign w:val="center"/>
          </w:tcPr>
          <w:p w14:paraId="1E9C3CB7"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18</w:t>
            </w:r>
          </w:p>
        </w:tc>
        <w:tc>
          <w:tcPr>
            <w:tcW w:w="1121" w:type="dxa"/>
            <w:tcBorders>
              <w:top w:val="single" w:sz="4" w:space="0" w:color="auto"/>
              <w:left w:val="single" w:sz="4" w:space="0" w:color="auto"/>
              <w:bottom w:val="single" w:sz="4" w:space="0" w:color="auto"/>
              <w:right w:val="single" w:sz="4" w:space="0" w:color="auto"/>
            </w:tcBorders>
            <w:vAlign w:val="center"/>
          </w:tcPr>
          <w:p w14:paraId="6AD2073A"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7,9</w:t>
            </w:r>
          </w:p>
        </w:tc>
      </w:tr>
      <w:tr w:rsidR="002A2433" w:rsidRPr="002A2433" w14:paraId="23EB8418" w14:textId="77777777" w:rsidTr="00FA089D">
        <w:trPr>
          <w:gridAfter w:val="1"/>
          <w:wAfter w:w="9" w:type="dxa"/>
          <w:trHeight w:val="70"/>
        </w:trPr>
        <w:tc>
          <w:tcPr>
            <w:tcW w:w="314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50C44196" w14:textId="77777777" w:rsidR="002A2433" w:rsidRPr="002A2433" w:rsidRDefault="002A2433" w:rsidP="002A2433">
            <w:pPr>
              <w:rPr>
                <w:rFonts w:ascii="Times New Roman" w:hAnsi="Times New Roman"/>
              </w:rPr>
            </w:pPr>
            <w:r w:rsidRPr="002A2433">
              <w:rPr>
                <w:rFonts w:ascii="Times New Roman" w:hAnsi="Times New Roman"/>
              </w:rPr>
              <w:t xml:space="preserve">- от 6 до 15 лет </w:t>
            </w:r>
          </w:p>
        </w:tc>
        <w:tc>
          <w:tcPr>
            <w:tcW w:w="9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141508F0" w14:textId="77777777" w:rsidR="002A2433" w:rsidRPr="002A2433" w:rsidRDefault="002A2433" w:rsidP="002A2433">
            <w:pPr>
              <w:jc w:val="center"/>
              <w:rPr>
                <w:rFonts w:ascii="Times New Roman" w:hAnsi="Times New Roman"/>
              </w:rPr>
            </w:pPr>
            <w:r w:rsidRPr="002A2433">
              <w:rPr>
                <w:rFonts w:ascii="Times New Roman" w:hAnsi="Times New Roman"/>
                <w:sz w:val="24"/>
                <w:szCs w:val="24"/>
              </w:rPr>
              <w:t>72</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060492D1" w14:textId="77777777" w:rsidR="002A2433" w:rsidRPr="002A2433" w:rsidRDefault="002A2433" w:rsidP="002A2433">
            <w:pPr>
              <w:jc w:val="center"/>
              <w:rPr>
                <w:rFonts w:ascii="Times New Roman" w:hAnsi="Times New Roman"/>
              </w:rPr>
            </w:pPr>
            <w:r w:rsidRPr="002A2433">
              <w:rPr>
                <w:rFonts w:ascii="Times New Roman" w:hAnsi="Times New Roman"/>
                <w:sz w:val="24"/>
                <w:szCs w:val="24"/>
              </w:rPr>
              <w:t>14,4</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7881152B"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37</w:t>
            </w:r>
          </w:p>
        </w:tc>
        <w:tc>
          <w:tcPr>
            <w:tcW w:w="992" w:type="dxa"/>
            <w:tcBorders>
              <w:top w:val="single" w:sz="4" w:space="0" w:color="00000A"/>
              <w:left w:val="single" w:sz="4" w:space="0" w:color="00000A"/>
              <w:bottom w:val="single" w:sz="4" w:space="0" w:color="00000A"/>
              <w:right w:val="single" w:sz="4" w:space="0" w:color="auto"/>
            </w:tcBorders>
            <w:tcMar>
              <w:top w:w="0" w:type="dxa"/>
              <w:left w:w="113" w:type="dxa"/>
              <w:bottom w:w="0" w:type="dxa"/>
              <w:right w:w="108" w:type="dxa"/>
            </w:tcMar>
            <w:vAlign w:val="center"/>
          </w:tcPr>
          <w:p w14:paraId="0B160A23"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13,5</w:t>
            </w:r>
          </w:p>
        </w:tc>
        <w:tc>
          <w:tcPr>
            <w:tcW w:w="993" w:type="dxa"/>
            <w:tcBorders>
              <w:top w:val="single" w:sz="4" w:space="0" w:color="auto"/>
              <w:left w:val="single" w:sz="4" w:space="0" w:color="auto"/>
              <w:bottom w:val="single" w:sz="4" w:space="0" w:color="auto"/>
              <w:right w:val="single" w:sz="4" w:space="0" w:color="auto"/>
            </w:tcBorders>
            <w:vAlign w:val="center"/>
          </w:tcPr>
          <w:p w14:paraId="678F8966"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35</w:t>
            </w:r>
          </w:p>
        </w:tc>
        <w:tc>
          <w:tcPr>
            <w:tcW w:w="1121" w:type="dxa"/>
            <w:tcBorders>
              <w:top w:val="single" w:sz="4" w:space="0" w:color="auto"/>
              <w:left w:val="single" w:sz="4" w:space="0" w:color="auto"/>
              <w:bottom w:val="single" w:sz="4" w:space="0" w:color="auto"/>
              <w:right w:val="single" w:sz="4" w:space="0" w:color="auto"/>
            </w:tcBorders>
            <w:vAlign w:val="center"/>
          </w:tcPr>
          <w:p w14:paraId="08970019"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15,3</w:t>
            </w:r>
          </w:p>
        </w:tc>
      </w:tr>
      <w:tr w:rsidR="002A2433" w:rsidRPr="002A2433" w14:paraId="24A933CA" w14:textId="77777777" w:rsidTr="00FA089D">
        <w:trPr>
          <w:gridAfter w:val="1"/>
          <w:wAfter w:w="9" w:type="dxa"/>
          <w:trHeight w:val="70"/>
        </w:trPr>
        <w:tc>
          <w:tcPr>
            <w:tcW w:w="314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1D374B5C" w14:textId="77777777" w:rsidR="002A2433" w:rsidRPr="002A2433" w:rsidRDefault="002A2433" w:rsidP="002A2433">
            <w:pPr>
              <w:rPr>
                <w:rFonts w:ascii="Times New Roman" w:hAnsi="Times New Roman"/>
              </w:rPr>
            </w:pPr>
            <w:r w:rsidRPr="002A2433">
              <w:rPr>
                <w:rFonts w:ascii="Times New Roman" w:hAnsi="Times New Roman"/>
              </w:rPr>
              <w:t>- 15-летние</w:t>
            </w:r>
          </w:p>
        </w:tc>
        <w:tc>
          <w:tcPr>
            <w:tcW w:w="9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6D52DC90" w14:textId="77777777" w:rsidR="002A2433" w:rsidRPr="002A2433" w:rsidRDefault="002A2433" w:rsidP="002A2433">
            <w:pPr>
              <w:jc w:val="center"/>
              <w:rPr>
                <w:rFonts w:ascii="Times New Roman" w:hAnsi="Times New Roman"/>
              </w:rPr>
            </w:pPr>
            <w:r w:rsidRPr="002A2433">
              <w:rPr>
                <w:rFonts w:ascii="Times New Roman" w:hAnsi="Times New Roman"/>
                <w:sz w:val="24"/>
                <w:szCs w:val="24"/>
              </w:rPr>
              <w:t>9</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1EE47FD8" w14:textId="77777777" w:rsidR="002A2433" w:rsidRPr="002A2433" w:rsidRDefault="002A2433" w:rsidP="002A2433">
            <w:pPr>
              <w:jc w:val="center"/>
              <w:rPr>
                <w:rFonts w:ascii="Times New Roman" w:hAnsi="Times New Roman"/>
              </w:rPr>
            </w:pPr>
            <w:r w:rsidRPr="002A2433">
              <w:rPr>
                <w:rFonts w:ascii="Times New Roman" w:hAnsi="Times New Roman"/>
                <w:sz w:val="24"/>
                <w:szCs w:val="24"/>
              </w:rPr>
              <w:t>1,7</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3F093AF0"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5</w:t>
            </w:r>
          </w:p>
        </w:tc>
        <w:tc>
          <w:tcPr>
            <w:tcW w:w="992" w:type="dxa"/>
            <w:tcBorders>
              <w:top w:val="single" w:sz="4" w:space="0" w:color="00000A"/>
              <w:left w:val="single" w:sz="4" w:space="0" w:color="00000A"/>
              <w:bottom w:val="single" w:sz="4" w:space="0" w:color="00000A"/>
              <w:right w:val="single" w:sz="4" w:space="0" w:color="auto"/>
            </w:tcBorders>
            <w:tcMar>
              <w:top w:w="0" w:type="dxa"/>
              <w:left w:w="113" w:type="dxa"/>
              <w:bottom w:w="0" w:type="dxa"/>
              <w:right w:w="108" w:type="dxa"/>
            </w:tcMar>
            <w:vAlign w:val="center"/>
          </w:tcPr>
          <w:p w14:paraId="6026EF3D"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1,8</w:t>
            </w:r>
          </w:p>
        </w:tc>
        <w:tc>
          <w:tcPr>
            <w:tcW w:w="993" w:type="dxa"/>
            <w:tcBorders>
              <w:top w:val="single" w:sz="4" w:space="0" w:color="auto"/>
              <w:left w:val="single" w:sz="4" w:space="0" w:color="auto"/>
              <w:bottom w:val="single" w:sz="4" w:space="0" w:color="auto"/>
              <w:right w:val="single" w:sz="4" w:space="0" w:color="auto"/>
            </w:tcBorders>
            <w:vAlign w:val="center"/>
          </w:tcPr>
          <w:p w14:paraId="50B4E022"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4</w:t>
            </w:r>
          </w:p>
        </w:tc>
        <w:tc>
          <w:tcPr>
            <w:tcW w:w="1121" w:type="dxa"/>
            <w:tcBorders>
              <w:top w:val="single" w:sz="4" w:space="0" w:color="auto"/>
              <w:left w:val="single" w:sz="4" w:space="0" w:color="auto"/>
              <w:bottom w:val="single" w:sz="4" w:space="0" w:color="auto"/>
              <w:right w:val="single" w:sz="4" w:space="0" w:color="auto"/>
            </w:tcBorders>
            <w:vAlign w:val="center"/>
          </w:tcPr>
          <w:p w14:paraId="4607648C"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1,7</w:t>
            </w:r>
          </w:p>
        </w:tc>
      </w:tr>
      <w:tr w:rsidR="002A2433" w:rsidRPr="002A2433" w14:paraId="1FB71EF3" w14:textId="77777777" w:rsidTr="00FA089D">
        <w:trPr>
          <w:gridAfter w:val="1"/>
          <w:wAfter w:w="9" w:type="dxa"/>
          <w:trHeight w:val="70"/>
        </w:trPr>
        <w:tc>
          <w:tcPr>
            <w:tcW w:w="314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0A349990" w14:textId="77777777" w:rsidR="002A2433" w:rsidRPr="002A2433" w:rsidRDefault="002A2433" w:rsidP="002A2433">
            <w:pPr>
              <w:suppressAutoHyphens/>
              <w:autoSpaceDN w:val="0"/>
              <w:jc w:val="left"/>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Население моложе трудоспособного возраста</w:t>
            </w:r>
          </w:p>
        </w:tc>
        <w:tc>
          <w:tcPr>
            <w:tcW w:w="9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1EF3E03D" w14:textId="77777777" w:rsidR="002A2433" w:rsidRPr="002A2433" w:rsidRDefault="002A2433" w:rsidP="002A2433">
            <w:pPr>
              <w:jc w:val="center"/>
              <w:rPr>
                <w:rFonts w:ascii="Times New Roman" w:hAnsi="Times New Roman"/>
              </w:rPr>
            </w:pPr>
            <w:r w:rsidRPr="002A2433">
              <w:rPr>
                <w:rFonts w:ascii="Times New Roman" w:hAnsi="Times New Roman"/>
                <w:sz w:val="24"/>
                <w:szCs w:val="24"/>
              </w:rPr>
              <w:t>125</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0CEE3D1C" w14:textId="77777777" w:rsidR="002A2433" w:rsidRPr="002A2433" w:rsidRDefault="002A2433" w:rsidP="002A2433">
            <w:pPr>
              <w:jc w:val="center"/>
              <w:rPr>
                <w:rFonts w:ascii="Times New Roman" w:hAnsi="Times New Roman"/>
              </w:rPr>
            </w:pPr>
            <w:r w:rsidRPr="002A2433">
              <w:rPr>
                <w:rFonts w:ascii="Times New Roman" w:hAnsi="Times New Roman"/>
                <w:sz w:val="24"/>
                <w:szCs w:val="24"/>
              </w:rPr>
              <w:t>24,8</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2AAB1073"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66</w:t>
            </w:r>
          </w:p>
        </w:tc>
        <w:tc>
          <w:tcPr>
            <w:tcW w:w="992" w:type="dxa"/>
            <w:tcBorders>
              <w:top w:val="single" w:sz="4" w:space="0" w:color="00000A"/>
              <w:left w:val="single" w:sz="4" w:space="0" w:color="00000A"/>
              <w:bottom w:val="single" w:sz="4" w:space="0" w:color="00000A"/>
              <w:right w:val="single" w:sz="4" w:space="0" w:color="auto"/>
            </w:tcBorders>
            <w:tcMar>
              <w:top w:w="0" w:type="dxa"/>
              <w:left w:w="113" w:type="dxa"/>
              <w:bottom w:w="0" w:type="dxa"/>
              <w:right w:w="108" w:type="dxa"/>
            </w:tcMar>
            <w:vAlign w:val="center"/>
          </w:tcPr>
          <w:p w14:paraId="7FA2C4DF"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24,0</w:t>
            </w:r>
          </w:p>
        </w:tc>
        <w:tc>
          <w:tcPr>
            <w:tcW w:w="993" w:type="dxa"/>
            <w:tcBorders>
              <w:top w:val="single" w:sz="4" w:space="0" w:color="auto"/>
              <w:left w:val="single" w:sz="4" w:space="0" w:color="auto"/>
              <w:bottom w:val="single" w:sz="4" w:space="0" w:color="auto"/>
              <w:right w:val="single" w:sz="4" w:space="0" w:color="auto"/>
            </w:tcBorders>
            <w:vAlign w:val="center"/>
          </w:tcPr>
          <w:p w14:paraId="22678896"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59</w:t>
            </w:r>
          </w:p>
        </w:tc>
        <w:tc>
          <w:tcPr>
            <w:tcW w:w="1121" w:type="dxa"/>
            <w:tcBorders>
              <w:top w:val="single" w:sz="4" w:space="0" w:color="auto"/>
              <w:left w:val="single" w:sz="4" w:space="0" w:color="auto"/>
              <w:bottom w:val="single" w:sz="4" w:space="0" w:color="auto"/>
              <w:right w:val="single" w:sz="4" w:space="0" w:color="auto"/>
            </w:tcBorders>
            <w:vAlign w:val="center"/>
          </w:tcPr>
          <w:p w14:paraId="78EFB9C8"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25,8</w:t>
            </w:r>
          </w:p>
        </w:tc>
      </w:tr>
      <w:tr w:rsidR="002A2433" w:rsidRPr="002A2433" w14:paraId="143B59C3" w14:textId="77777777" w:rsidTr="00FA089D">
        <w:trPr>
          <w:gridAfter w:val="1"/>
          <w:wAfter w:w="9" w:type="dxa"/>
          <w:trHeight w:val="70"/>
        </w:trPr>
        <w:tc>
          <w:tcPr>
            <w:tcW w:w="314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4F2B1C54" w14:textId="77777777" w:rsidR="002A2433" w:rsidRPr="002A2433" w:rsidRDefault="002A2433" w:rsidP="002A2433">
            <w:pPr>
              <w:suppressAutoHyphens/>
              <w:autoSpaceDN w:val="0"/>
              <w:jc w:val="left"/>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 xml:space="preserve">Население в трудоспособном возрасте </w:t>
            </w:r>
          </w:p>
        </w:tc>
        <w:tc>
          <w:tcPr>
            <w:tcW w:w="9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43EAAA5E" w14:textId="77777777" w:rsidR="002A2433" w:rsidRPr="002A2433" w:rsidRDefault="002A2433" w:rsidP="002A2433">
            <w:pPr>
              <w:jc w:val="center"/>
              <w:rPr>
                <w:rFonts w:ascii="Times New Roman" w:hAnsi="Times New Roman"/>
              </w:rPr>
            </w:pPr>
            <w:r w:rsidRPr="002A2433">
              <w:rPr>
                <w:rFonts w:ascii="Times New Roman" w:hAnsi="Times New Roman"/>
                <w:sz w:val="24"/>
                <w:szCs w:val="24"/>
              </w:rPr>
              <w:t>257</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1C96A88D" w14:textId="77777777" w:rsidR="002A2433" w:rsidRPr="002A2433" w:rsidRDefault="002A2433" w:rsidP="002A2433">
            <w:pPr>
              <w:jc w:val="center"/>
              <w:rPr>
                <w:rFonts w:ascii="Times New Roman" w:hAnsi="Times New Roman"/>
              </w:rPr>
            </w:pPr>
            <w:r w:rsidRPr="002A2433">
              <w:rPr>
                <w:rFonts w:ascii="Times New Roman" w:hAnsi="Times New Roman"/>
                <w:sz w:val="24"/>
                <w:szCs w:val="24"/>
              </w:rPr>
              <w:t>51,0</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5ACCD8E0"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141</w:t>
            </w:r>
          </w:p>
        </w:tc>
        <w:tc>
          <w:tcPr>
            <w:tcW w:w="992" w:type="dxa"/>
            <w:tcBorders>
              <w:top w:val="single" w:sz="4" w:space="0" w:color="00000A"/>
              <w:left w:val="single" w:sz="4" w:space="0" w:color="00000A"/>
              <w:bottom w:val="single" w:sz="4" w:space="0" w:color="00000A"/>
              <w:right w:val="single" w:sz="4" w:space="0" w:color="auto"/>
            </w:tcBorders>
            <w:tcMar>
              <w:top w:w="0" w:type="dxa"/>
              <w:left w:w="113" w:type="dxa"/>
              <w:bottom w:w="0" w:type="dxa"/>
              <w:right w:w="108" w:type="dxa"/>
            </w:tcMar>
            <w:vAlign w:val="center"/>
          </w:tcPr>
          <w:p w14:paraId="7FA8F74B"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51,3</w:t>
            </w:r>
          </w:p>
        </w:tc>
        <w:tc>
          <w:tcPr>
            <w:tcW w:w="993" w:type="dxa"/>
            <w:tcBorders>
              <w:top w:val="single" w:sz="4" w:space="0" w:color="auto"/>
              <w:left w:val="single" w:sz="4" w:space="0" w:color="auto"/>
              <w:bottom w:val="single" w:sz="4" w:space="0" w:color="auto"/>
              <w:right w:val="single" w:sz="4" w:space="0" w:color="auto"/>
            </w:tcBorders>
            <w:vAlign w:val="center"/>
          </w:tcPr>
          <w:p w14:paraId="1023E3FF"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116</w:t>
            </w:r>
          </w:p>
        </w:tc>
        <w:tc>
          <w:tcPr>
            <w:tcW w:w="1121" w:type="dxa"/>
            <w:tcBorders>
              <w:top w:val="single" w:sz="4" w:space="0" w:color="auto"/>
              <w:left w:val="single" w:sz="4" w:space="0" w:color="auto"/>
              <w:bottom w:val="single" w:sz="4" w:space="0" w:color="auto"/>
              <w:right w:val="single" w:sz="4" w:space="0" w:color="auto"/>
            </w:tcBorders>
            <w:vAlign w:val="center"/>
          </w:tcPr>
          <w:p w14:paraId="4BEE68E8"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50,6</w:t>
            </w:r>
          </w:p>
        </w:tc>
      </w:tr>
      <w:tr w:rsidR="002A2433" w:rsidRPr="002A2433" w14:paraId="552ED57E" w14:textId="77777777" w:rsidTr="00FA089D">
        <w:trPr>
          <w:gridAfter w:val="1"/>
          <w:wAfter w:w="9" w:type="dxa"/>
          <w:trHeight w:val="70"/>
        </w:trPr>
        <w:tc>
          <w:tcPr>
            <w:tcW w:w="314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43EF3A46" w14:textId="77777777" w:rsidR="002A2433" w:rsidRPr="002A2433" w:rsidRDefault="002A2433" w:rsidP="002A2433">
            <w:pPr>
              <w:suppressAutoHyphens/>
              <w:autoSpaceDN w:val="0"/>
              <w:jc w:val="left"/>
              <w:textAlignment w:val="baseline"/>
              <w:rPr>
                <w:rFonts w:ascii="Times New Roman" w:hAnsi="Times New Roman"/>
                <w:i/>
                <w:iCs/>
                <w:kern w:val="3"/>
                <w:sz w:val="24"/>
                <w:szCs w:val="24"/>
                <w:lang w:eastAsia="zh-CN"/>
              </w:rPr>
            </w:pPr>
            <w:r w:rsidRPr="002A2433">
              <w:rPr>
                <w:rFonts w:ascii="Times New Roman" w:hAnsi="Times New Roman"/>
                <w:i/>
                <w:iCs/>
                <w:kern w:val="3"/>
                <w:sz w:val="24"/>
                <w:szCs w:val="24"/>
                <w:lang w:eastAsia="zh-CN"/>
              </w:rPr>
              <w:t>в том числе</w:t>
            </w:r>
          </w:p>
        </w:tc>
        <w:tc>
          <w:tcPr>
            <w:tcW w:w="9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4B9B5E41" w14:textId="77777777" w:rsidR="002A2433" w:rsidRPr="002A2433" w:rsidRDefault="002A2433" w:rsidP="002A2433">
            <w:pPr>
              <w:jc w:val="center"/>
              <w:rPr>
                <w:rFonts w:ascii="Times New Roman" w:hAnsi="Times New Roman"/>
                <w:i/>
                <w:iCs/>
              </w:rPr>
            </w:pP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227BC0C0" w14:textId="77777777" w:rsidR="002A2433" w:rsidRPr="002A2433" w:rsidRDefault="002A2433" w:rsidP="002A2433">
            <w:pPr>
              <w:jc w:val="center"/>
              <w:rPr>
                <w:rFonts w:ascii="Times New Roman" w:hAnsi="Times New Roman"/>
                <w:i/>
                <w:iCs/>
              </w:rPr>
            </w:pP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009E5720"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p>
        </w:tc>
        <w:tc>
          <w:tcPr>
            <w:tcW w:w="992" w:type="dxa"/>
            <w:tcBorders>
              <w:top w:val="single" w:sz="4" w:space="0" w:color="00000A"/>
              <w:left w:val="single" w:sz="4" w:space="0" w:color="00000A"/>
              <w:bottom w:val="single" w:sz="4" w:space="0" w:color="00000A"/>
              <w:right w:val="single" w:sz="4" w:space="0" w:color="auto"/>
            </w:tcBorders>
            <w:tcMar>
              <w:top w:w="0" w:type="dxa"/>
              <w:left w:w="113" w:type="dxa"/>
              <w:bottom w:w="0" w:type="dxa"/>
              <w:right w:w="108" w:type="dxa"/>
            </w:tcMar>
            <w:vAlign w:val="center"/>
          </w:tcPr>
          <w:p w14:paraId="55812424"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p>
        </w:tc>
        <w:tc>
          <w:tcPr>
            <w:tcW w:w="993" w:type="dxa"/>
            <w:tcBorders>
              <w:top w:val="single" w:sz="4" w:space="0" w:color="auto"/>
              <w:left w:val="single" w:sz="4" w:space="0" w:color="auto"/>
              <w:bottom w:val="single" w:sz="4" w:space="0" w:color="auto"/>
              <w:right w:val="single" w:sz="4" w:space="0" w:color="auto"/>
            </w:tcBorders>
            <w:vAlign w:val="center"/>
          </w:tcPr>
          <w:p w14:paraId="565457CA"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p>
        </w:tc>
        <w:tc>
          <w:tcPr>
            <w:tcW w:w="1121" w:type="dxa"/>
            <w:tcBorders>
              <w:top w:val="single" w:sz="4" w:space="0" w:color="auto"/>
              <w:left w:val="single" w:sz="4" w:space="0" w:color="auto"/>
              <w:bottom w:val="single" w:sz="4" w:space="0" w:color="auto"/>
              <w:right w:val="single" w:sz="4" w:space="0" w:color="auto"/>
            </w:tcBorders>
            <w:vAlign w:val="center"/>
          </w:tcPr>
          <w:p w14:paraId="7CB8B619"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p>
        </w:tc>
      </w:tr>
      <w:tr w:rsidR="002A2433" w:rsidRPr="002A2433" w14:paraId="54C79B42" w14:textId="77777777" w:rsidTr="00FA089D">
        <w:trPr>
          <w:gridAfter w:val="1"/>
          <w:wAfter w:w="9" w:type="dxa"/>
          <w:trHeight w:val="70"/>
        </w:trPr>
        <w:tc>
          <w:tcPr>
            <w:tcW w:w="314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00C118B8" w14:textId="77777777" w:rsidR="002A2433" w:rsidRPr="002A2433" w:rsidRDefault="002A2433" w:rsidP="002A2433">
            <w:pPr>
              <w:suppressAutoHyphens/>
              <w:autoSpaceDN w:val="0"/>
              <w:jc w:val="left"/>
              <w:textAlignment w:val="baseline"/>
              <w:rPr>
                <w:rFonts w:ascii="Times New Roman" w:hAnsi="Times New Roman"/>
                <w:i/>
                <w:iCs/>
                <w:kern w:val="3"/>
                <w:sz w:val="24"/>
                <w:szCs w:val="24"/>
                <w:lang w:eastAsia="zh-CN"/>
              </w:rPr>
            </w:pPr>
            <w:r w:rsidRPr="002A2433">
              <w:rPr>
                <w:rFonts w:ascii="Times New Roman" w:hAnsi="Times New Roman"/>
                <w:i/>
                <w:iCs/>
                <w:kern w:val="3"/>
                <w:sz w:val="24"/>
                <w:szCs w:val="24"/>
                <w:lang w:eastAsia="zh-CN"/>
              </w:rPr>
              <w:t xml:space="preserve">- мужчины (16-62 </w:t>
            </w:r>
            <w:proofErr w:type="spellStart"/>
            <w:r w:rsidRPr="002A2433">
              <w:rPr>
                <w:rFonts w:ascii="Times New Roman" w:hAnsi="Times New Roman"/>
                <w:i/>
                <w:iCs/>
                <w:kern w:val="3"/>
                <w:sz w:val="24"/>
                <w:szCs w:val="24"/>
                <w:lang w:eastAsia="zh-CN"/>
              </w:rPr>
              <w:t>гг</w:t>
            </w:r>
            <w:proofErr w:type="spellEnd"/>
            <w:r w:rsidRPr="002A2433">
              <w:rPr>
                <w:rFonts w:ascii="Times New Roman" w:hAnsi="Times New Roman"/>
                <w:i/>
                <w:iCs/>
                <w:kern w:val="3"/>
                <w:sz w:val="24"/>
                <w:szCs w:val="24"/>
                <w:lang w:eastAsia="zh-CN"/>
              </w:rPr>
              <w:t>)</w:t>
            </w:r>
          </w:p>
        </w:tc>
        <w:tc>
          <w:tcPr>
            <w:tcW w:w="9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0ADE0B6F" w14:textId="77777777" w:rsidR="002A2433" w:rsidRPr="002A2433" w:rsidRDefault="002A2433" w:rsidP="002A2433">
            <w:pPr>
              <w:jc w:val="center"/>
              <w:rPr>
                <w:rFonts w:ascii="Times New Roman" w:hAnsi="Times New Roman"/>
                <w:i/>
                <w:iCs/>
              </w:rPr>
            </w:pPr>
            <w:r w:rsidRPr="002A2433">
              <w:rPr>
                <w:rFonts w:ascii="Times New Roman" w:hAnsi="Times New Roman"/>
                <w:i/>
                <w:iCs/>
              </w:rPr>
              <w:t>141</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03696AD6" w14:textId="77777777" w:rsidR="002A2433" w:rsidRPr="002A2433" w:rsidRDefault="002A2433" w:rsidP="002A2433">
            <w:pPr>
              <w:jc w:val="center"/>
              <w:rPr>
                <w:rFonts w:ascii="Times New Roman" w:hAnsi="Times New Roman"/>
                <w:i/>
                <w:iCs/>
              </w:rPr>
            </w:pPr>
            <w:r w:rsidRPr="002A2433">
              <w:rPr>
                <w:rFonts w:ascii="Times New Roman" w:hAnsi="Times New Roman"/>
                <w:i/>
                <w:iCs/>
              </w:rPr>
              <w:t>28,0</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7E34339F"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141</w:t>
            </w:r>
          </w:p>
        </w:tc>
        <w:tc>
          <w:tcPr>
            <w:tcW w:w="992" w:type="dxa"/>
            <w:tcBorders>
              <w:top w:val="single" w:sz="4" w:space="0" w:color="00000A"/>
              <w:left w:val="single" w:sz="4" w:space="0" w:color="00000A"/>
              <w:bottom w:val="single" w:sz="4" w:space="0" w:color="00000A"/>
              <w:right w:val="single" w:sz="4" w:space="0" w:color="auto"/>
            </w:tcBorders>
            <w:tcMar>
              <w:top w:w="0" w:type="dxa"/>
              <w:left w:w="113" w:type="dxa"/>
              <w:bottom w:w="0" w:type="dxa"/>
              <w:right w:w="108" w:type="dxa"/>
            </w:tcMar>
            <w:vAlign w:val="center"/>
          </w:tcPr>
          <w:p w14:paraId="33AD52D6"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51,3</w:t>
            </w:r>
          </w:p>
        </w:tc>
        <w:tc>
          <w:tcPr>
            <w:tcW w:w="993" w:type="dxa"/>
            <w:tcBorders>
              <w:top w:val="single" w:sz="4" w:space="0" w:color="auto"/>
              <w:left w:val="single" w:sz="4" w:space="0" w:color="auto"/>
              <w:bottom w:val="single" w:sz="4" w:space="0" w:color="auto"/>
              <w:right w:val="single" w:sz="4" w:space="0" w:color="auto"/>
            </w:tcBorders>
            <w:vAlign w:val="center"/>
          </w:tcPr>
          <w:p w14:paraId="1B4FA58D"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w:t>
            </w:r>
          </w:p>
        </w:tc>
        <w:tc>
          <w:tcPr>
            <w:tcW w:w="1121" w:type="dxa"/>
            <w:tcBorders>
              <w:top w:val="single" w:sz="4" w:space="0" w:color="auto"/>
              <w:left w:val="single" w:sz="4" w:space="0" w:color="auto"/>
              <w:bottom w:val="single" w:sz="4" w:space="0" w:color="auto"/>
              <w:right w:val="single" w:sz="4" w:space="0" w:color="auto"/>
            </w:tcBorders>
            <w:vAlign w:val="center"/>
          </w:tcPr>
          <w:p w14:paraId="598EC27A"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w:t>
            </w:r>
          </w:p>
        </w:tc>
      </w:tr>
      <w:tr w:rsidR="002A2433" w:rsidRPr="002A2433" w14:paraId="483CCCA3" w14:textId="77777777" w:rsidTr="00FA089D">
        <w:trPr>
          <w:gridAfter w:val="1"/>
          <w:wAfter w:w="9" w:type="dxa"/>
          <w:trHeight w:val="70"/>
        </w:trPr>
        <w:tc>
          <w:tcPr>
            <w:tcW w:w="314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089C241F" w14:textId="77777777" w:rsidR="002A2433" w:rsidRPr="002A2433" w:rsidRDefault="002A2433" w:rsidP="002A2433">
            <w:pPr>
              <w:suppressAutoHyphens/>
              <w:autoSpaceDN w:val="0"/>
              <w:jc w:val="left"/>
              <w:textAlignment w:val="baseline"/>
              <w:rPr>
                <w:rFonts w:ascii="Times New Roman" w:hAnsi="Times New Roman"/>
                <w:i/>
                <w:iCs/>
                <w:kern w:val="3"/>
                <w:sz w:val="24"/>
                <w:szCs w:val="24"/>
                <w:lang w:eastAsia="zh-CN"/>
              </w:rPr>
            </w:pPr>
            <w:r w:rsidRPr="002A2433">
              <w:rPr>
                <w:rFonts w:ascii="Times New Roman" w:hAnsi="Times New Roman"/>
                <w:i/>
                <w:iCs/>
                <w:kern w:val="3"/>
                <w:sz w:val="24"/>
                <w:szCs w:val="24"/>
                <w:lang w:eastAsia="zh-CN"/>
              </w:rPr>
              <w:t>- женщины (16-60 гг.)</w:t>
            </w:r>
          </w:p>
        </w:tc>
        <w:tc>
          <w:tcPr>
            <w:tcW w:w="9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69227760" w14:textId="77777777" w:rsidR="002A2433" w:rsidRPr="002A2433" w:rsidRDefault="002A2433" w:rsidP="002A2433">
            <w:pPr>
              <w:jc w:val="center"/>
              <w:rPr>
                <w:rFonts w:ascii="Times New Roman" w:hAnsi="Times New Roman"/>
                <w:i/>
                <w:iCs/>
              </w:rPr>
            </w:pPr>
            <w:r w:rsidRPr="002A2433">
              <w:rPr>
                <w:rFonts w:ascii="Times New Roman" w:hAnsi="Times New Roman"/>
                <w:i/>
                <w:iCs/>
              </w:rPr>
              <w:t>116</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6A4A8DF7" w14:textId="77777777" w:rsidR="002A2433" w:rsidRPr="002A2433" w:rsidRDefault="002A2433" w:rsidP="002A2433">
            <w:pPr>
              <w:jc w:val="center"/>
              <w:rPr>
                <w:rFonts w:ascii="Times New Roman" w:hAnsi="Times New Roman"/>
                <w:i/>
                <w:iCs/>
              </w:rPr>
            </w:pPr>
            <w:r w:rsidRPr="002A2433">
              <w:rPr>
                <w:rFonts w:ascii="Times New Roman" w:hAnsi="Times New Roman"/>
                <w:i/>
                <w:iCs/>
              </w:rPr>
              <w:t>23,0</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493532BE"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w:t>
            </w:r>
          </w:p>
        </w:tc>
        <w:tc>
          <w:tcPr>
            <w:tcW w:w="992" w:type="dxa"/>
            <w:tcBorders>
              <w:top w:val="single" w:sz="4" w:space="0" w:color="00000A"/>
              <w:left w:val="single" w:sz="4" w:space="0" w:color="00000A"/>
              <w:bottom w:val="single" w:sz="4" w:space="0" w:color="00000A"/>
              <w:right w:val="single" w:sz="4" w:space="0" w:color="auto"/>
            </w:tcBorders>
            <w:tcMar>
              <w:top w:w="0" w:type="dxa"/>
              <w:left w:w="113" w:type="dxa"/>
              <w:bottom w:w="0" w:type="dxa"/>
              <w:right w:w="108" w:type="dxa"/>
            </w:tcMar>
            <w:vAlign w:val="center"/>
          </w:tcPr>
          <w:p w14:paraId="18E88016"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w:t>
            </w:r>
          </w:p>
        </w:tc>
        <w:tc>
          <w:tcPr>
            <w:tcW w:w="993" w:type="dxa"/>
            <w:tcBorders>
              <w:top w:val="single" w:sz="4" w:space="0" w:color="auto"/>
              <w:left w:val="single" w:sz="4" w:space="0" w:color="auto"/>
              <w:bottom w:val="single" w:sz="4" w:space="0" w:color="auto"/>
              <w:right w:val="single" w:sz="4" w:space="0" w:color="auto"/>
            </w:tcBorders>
            <w:vAlign w:val="center"/>
          </w:tcPr>
          <w:p w14:paraId="2A869666"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116</w:t>
            </w:r>
          </w:p>
        </w:tc>
        <w:tc>
          <w:tcPr>
            <w:tcW w:w="1121" w:type="dxa"/>
            <w:tcBorders>
              <w:top w:val="single" w:sz="4" w:space="0" w:color="auto"/>
              <w:left w:val="single" w:sz="4" w:space="0" w:color="auto"/>
              <w:bottom w:val="single" w:sz="4" w:space="0" w:color="auto"/>
              <w:right w:val="single" w:sz="4" w:space="0" w:color="auto"/>
            </w:tcBorders>
            <w:vAlign w:val="center"/>
          </w:tcPr>
          <w:p w14:paraId="084488B2"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50,6</w:t>
            </w:r>
          </w:p>
        </w:tc>
      </w:tr>
      <w:tr w:rsidR="002A2433" w:rsidRPr="002A2433" w14:paraId="4B6CDEEF" w14:textId="77777777" w:rsidTr="00FA089D">
        <w:trPr>
          <w:gridAfter w:val="1"/>
          <w:wAfter w:w="9" w:type="dxa"/>
          <w:trHeight w:val="70"/>
        </w:trPr>
        <w:tc>
          <w:tcPr>
            <w:tcW w:w="314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5F8356FD" w14:textId="77777777" w:rsidR="002A2433" w:rsidRPr="002A2433" w:rsidRDefault="002A2433" w:rsidP="002A2433">
            <w:pPr>
              <w:suppressAutoHyphens/>
              <w:autoSpaceDN w:val="0"/>
              <w:jc w:val="left"/>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Население старше трудоспособного возраста</w:t>
            </w:r>
          </w:p>
        </w:tc>
        <w:tc>
          <w:tcPr>
            <w:tcW w:w="9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4CAD1694" w14:textId="77777777" w:rsidR="002A2433" w:rsidRPr="002A2433" w:rsidRDefault="002A2433" w:rsidP="002A2433">
            <w:pPr>
              <w:jc w:val="center"/>
              <w:rPr>
                <w:rFonts w:ascii="Times New Roman" w:hAnsi="Times New Roman"/>
              </w:rPr>
            </w:pPr>
            <w:r w:rsidRPr="002A2433">
              <w:rPr>
                <w:rFonts w:ascii="Times New Roman" w:hAnsi="Times New Roman"/>
                <w:sz w:val="24"/>
                <w:szCs w:val="24"/>
              </w:rPr>
              <w:t>122</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27481079" w14:textId="77777777" w:rsidR="002A2433" w:rsidRPr="002A2433" w:rsidRDefault="002A2433" w:rsidP="002A2433">
            <w:pPr>
              <w:jc w:val="center"/>
              <w:rPr>
                <w:rFonts w:ascii="Times New Roman" w:hAnsi="Times New Roman"/>
              </w:rPr>
            </w:pPr>
            <w:r w:rsidRPr="002A2433">
              <w:rPr>
                <w:rFonts w:ascii="Times New Roman" w:hAnsi="Times New Roman"/>
                <w:sz w:val="24"/>
                <w:szCs w:val="24"/>
              </w:rPr>
              <w:t>24,2</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12ACAA3B"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68</w:t>
            </w:r>
          </w:p>
        </w:tc>
        <w:tc>
          <w:tcPr>
            <w:tcW w:w="992" w:type="dxa"/>
            <w:tcBorders>
              <w:top w:val="single" w:sz="4" w:space="0" w:color="00000A"/>
              <w:left w:val="single" w:sz="4" w:space="0" w:color="00000A"/>
              <w:bottom w:val="single" w:sz="4" w:space="0" w:color="00000A"/>
              <w:right w:val="single" w:sz="4" w:space="0" w:color="auto"/>
            </w:tcBorders>
            <w:tcMar>
              <w:top w:w="0" w:type="dxa"/>
              <w:left w:w="113" w:type="dxa"/>
              <w:bottom w:w="0" w:type="dxa"/>
              <w:right w:w="108" w:type="dxa"/>
            </w:tcMar>
            <w:vAlign w:val="center"/>
          </w:tcPr>
          <w:p w14:paraId="050B5CB9"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24,7</w:t>
            </w:r>
          </w:p>
        </w:tc>
        <w:tc>
          <w:tcPr>
            <w:tcW w:w="993" w:type="dxa"/>
            <w:tcBorders>
              <w:top w:val="single" w:sz="4" w:space="0" w:color="auto"/>
              <w:left w:val="single" w:sz="4" w:space="0" w:color="auto"/>
              <w:bottom w:val="single" w:sz="4" w:space="0" w:color="auto"/>
              <w:right w:val="single" w:sz="4" w:space="0" w:color="auto"/>
            </w:tcBorders>
            <w:vAlign w:val="center"/>
          </w:tcPr>
          <w:p w14:paraId="1FF0DD08"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54</w:t>
            </w:r>
          </w:p>
        </w:tc>
        <w:tc>
          <w:tcPr>
            <w:tcW w:w="1121" w:type="dxa"/>
            <w:tcBorders>
              <w:top w:val="single" w:sz="4" w:space="0" w:color="auto"/>
              <w:left w:val="single" w:sz="4" w:space="0" w:color="auto"/>
              <w:bottom w:val="single" w:sz="4" w:space="0" w:color="auto"/>
              <w:right w:val="single" w:sz="4" w:space="0" w:color="auto"/>
            </w:tcBorders>
            <w:vAlign w:val="center"/>
          </w:tcPr>
          <w:p w14:paraId="765C3BBE"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23,6</w:t>
            </w:r>
          </w:p>
        </w:tc>
      </w:tr>
      <w:tr w:rsidR="002A2433" w:rsidRPr="002A2433" w14:paraId="0854F66A" w14:textId="77777777" w:rsidTr="00FA089D">
        <w:trPr>
          <w:gridAfter w:val="1"/>
          <w:wAfter w:w="9" w:type="dxa"/>
          <w:trHeight w:val="70"/>
        </w:trPr>
        <w:tc>
          <w:tcPr>
            <w:tcW w:w="314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2AB15ADB" w14:textId="77777777" w:rsidR="002A2433" w:rsidRPr="002A2433" w:rsidRDefault="002A2433" w:rsidP="002A2433">
            <w:pPr>
              <w:suppressAutoHyphens/>
              <w:autoSpaceDN w:val="0"/>
              <w:jc w:val="left"/>
              <w:textAlignment w:val="baseline"/>
              <w:rPr>
                <w:rFonts w:ascii="Times New Roman" w:hAnsi="Times New Roman"/>
                <w:i/>
                <w:iCs/>
                <w:kern w:val="3"/>
                <w:sz w:val="24"/>
                <w:szCs w:val="24"/>
                <w:lang w:eastAsia="zh-CN"/>
              </w:rPr>
            </w:pPr>
            <w:r w:rsidRPr="002A2433">
              <w:rPr>
                <w:rFonts w:ascii="Times New Roman" w:hAnsi="Times New Roman"/>
                <w:i/>
                <w:iCs/>
                <w:kern w:val="3"/>
                <w:sz w:val="24"/>
                <w:szCs w:val="24"/>
                <w:lang w:eastAsia="zh-CN"/>
              </w:rPr>
              <w:t>в том числе</w:t>
            </w:r>
          </w:p>
        </w:tc>
        <w:tc>
          <w:tcPr>
            <w:tcW w:w="9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70F749D7" w14:textId="77777777" w:rsidR="002A2433" w:rsidRPr="002A2433" w:rsidRDefault="002A2433" w:rsidP="002A2433">
            <w:pPr>
              <w:jc w:val="center"/>
              <w:rPr>
                <w:rFonts w:ascii="Times New Roman" w:hAnsi="Times New Roman"/>
                <w:i/>
                <w:iCs/>
              </w:rPr>
            </w:pP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59D8A57B" w14:textId="77777777" w:rsidR="002A2433" w:rsidRPr="002A2433" w:rsidRDefault="002A2433" w:rsidP="002A2433">
            <w:pPr>
              <w:jc w:val="center"/>
              <w:rPr>
                <w:rFonts w:ascii="Times New Roman" w:hAnsi="Times New Roman"/>
                <w:i/>
                <w:iCs/>
              </w:rPr>
            </w:pP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67513A92"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p>
        </w:tc>
        <w:tc>
          <w:tcPr>
            <w:tcW w:w="992" w:type="dxa"/>
            <w:tcBorders>
              <w:top w:val="single" w:sz="4" w:space="0" w:color="00000A"/>
              <w:left w:val="single" w:sz="4" w:space="0" w:color="00000A"/>
              <w:bottom w:val="single" w:sz="4" w:space="0" w:color="00000A"/>
              <w:right w:val="single" w:sz="4" w:space="0" w:color="auto"/>
            </w:tcBorders>
            <w:tcMar>
              <w:top w:w="0" w:type="dxa"/>
              <w:left w:w="113" w:type="dxa"/>
              <w:bottom w:w="0" w:type="dxa"/>
              <w:right w:w="108" w:type="dxa"/>
            </w:tcMar>
            <w:vAlign w:val="center"/>
          </w:tcPr>
          <w:p w14:paraId="3240D98B"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p>
        </w:tc>
        <w:tc>
          <w:tcPr>
            <w:tcW w:w="993" w:type="dxa"/>
            <w:tcBorders>
              <w:top w:val="single" w:sz="4" w:space="0" w:color="auto"/>
              <w:left w:val="single" w:sz="4" w:space="0" w:color="auto"/>
              <w:bottom w:val="single" w:sz="4" w:space="0" w:color="auto"/>
              <w:right w:val="single" w:sz="4" w:space="0" w:color="auto"/>
            </w:tcBorders>
            <w:vAlign w:val="center"/>
          </w:tcPr>
          <w:p w14:paraId="7CE66F8D"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p>
        </w:tc>
        <w:tc>
          <w:tcPr>
            <w:tcW w:w="1121" w:type="dxa"/>
            <w:tcBorders>
              <w:top w:val="single" w:sz="4" w:space="0" w:color="auto"/>
              <w:left w:val="single" w:sz="4" w:space="0" w:color="auto"/>
              <w:bottom w:val="single" w:sz="4" w:space="0" w:color="auto"/>
              <w:right w:val="single" w:sz="4" w:space="0" w:color="auto"/>
            </w:tcBorders>
            <w:vAlign w:val="center"/>
          </w:tcPr>
          <w:p w14:paraId="2F526E0F"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p>
        </w:tc>
      </w:tr>
      <w:tr w:rsidR="002A2433" w:rsidRPr="002A2433" w14:paraId="1EAFCD16" w14:textId="77777777" w:rsidTr="00FA089D">
        <w:trPr>
          <w:gridAfter w:val="1"/>
          <w:wAfter w:w="9" w:type="dxa"/>
          <w:trHeight w:val="70"/>
        </w:trPr>
        <w:tc>
          <w:tcPr>
            <w:tcW w:w="314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3E7E067E" w14:textId="77777777" w:rsidR="002A2433" w:rsidRPr="002A2433" w:rsidRDefault="002A2433" w:rsidP="002A2433">
            <w:pPr>
              <w:suppressAutoHyphens/>
              <w:autoSpaceDN w:val="0"/>
              <w:jc w:val="left"/>
              <w:textAlignment w:val="baseline"/>
              <w:rPr>
                <w:rFonts w:ascii="Times New Roman" w:hAnsi="Times New Roman"/>
                <w:i/>
                <w:iCs/>
                <w:kern w:val="3"/>
                <w:sz w:val="24"/>
                <w:szCs w:val="24"/>
                <w:lang w:eastAsia="zh-CN"/>
              </w:rPr>
            </w:pPr>
            <w:r w:rsidRPr="002A2433">
              <w:rPr>
                <w:rFonts w:ascii="Times New Roman" w:hAnsi="Times New Roman"/>
                <w:i/>
                <w:iCs/>
                <w:kern w:val="3"/>
                <w:sz w:val="24"/>
                <w:szCs w:val="24"/>
                <w:lang w:eastAsia="zh-CN"/>
              </w:rPr>
              <w:t>- мужчины (63 и выше)</w:t>
            </w:r>
          </w:p>
        </w:tc>
        <w:tc>
          <w:tcPr>
            <w:tcW w:w="9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03CBDC47" w14:textId="77777777" w:rsidR="002A2433" w:rsidRPr="002A2433" w:rsidRDefault="002A2433" w:rsidP="002A2433">
            <w:pPr>
              <w:jc w:val="center"/>
              <w:rPr>
                <w:rFonts w:ascii="Times New Roman" w:hAnsi="Times New Roman"/>
                <w:i/>
                <w:iCs/>
              </w:rPr>
            </w:pPr>
            <w:r w:rsidRPr="002A2433">
              <w:rPr>
                <w:rFonts w:ascii="Times New Roman" w:hAnsi="Times New Roman"/>
                <w:i/>
                <w:iCs/>
              </w:rPr>
              <w:t>68</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3ECE54BA" w14:textId="77777777" w:rsidR="002A2433" w:rsidRPr="002A2433" w:rsidRDefault="002A2433" w:rsidP="002A2433">
            <w:pPr>
              <w:jc w:val="center"/>
              <w:rPr>
                <w:rFonts w:ascii="Times New Roman" w:hAnsi="Times New Roman"/>
                <w:i/>
                <w:iCs/>
              </w:rPr>
            </w:pPr>
            <w:r w:rsidRPr="002A2433">
              <w:rPr>
                <w:rFonts w:ascii="Times New Roman" w:hAnsi="Times New Roman"/>
                <w:i/>
                <w:iCs/>
              </w:rPr>
              <w:t>13,5</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0C95419C"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68</w:t>
            </w:r>
          </w:p>
        </w:tc>
        <w:tc>
          <w:tcPr>
            <w:tcW w:w="992" w:type="dxa"/>
            <w:tcBorders>
              <w:top w:val="single" w:sz="4" w:space="0" w:color="00000A"/>
              <w:left w:val="single" w:sz="4" w:space="0" w:color="00000A"/>
              <w:bottom w:val="single" w:sz="4" w:space="0" w:color="00000A"/>
              <w:right w:val="single" w:sz="4" w:space="0" w:color="auto"/>
            </w:tcBorders>
            <w:tcMar>
              <w:top w:w="0" w:type="dxa"/>
              <w:left w:w="113" w:type="dxa"/>
              <w:bottom w:w="0" w:type="dxa"/>
              <w:right w:w="108" w:type="dxa"/>
            </w:tcMar>
            <w:vAlign w:val="center"/>
          </w:tcPr>
          <w:p w14:paraId="5502AF93"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24,7</w:t>
            </w:r>
          </w:p>
        </w:tc>
        <w:tc>
          <w:tcPr>
            <w:tcW w:w="993" w:type="dxa"/>
            <w:tcBorders>
              <w:top w:val="single" w:sz="4" w:space="0" w:color="auto"/>
              <w:left w:val="single" w:sz="4" w:space="0" w:color="auto"/>
              <w:bottom w:val="single" w:sz="4" w:space="0" w:color="auto"/>
              <w:right w:val="single" w:sz="4" w:space="0" w:color="auto"/>
            </w:tcBorders>
            <w:vAlign w:val="center"/>
          </w:tcPr>
          <w:p w14:paraId="63167331"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w:t>
            </w:r>
          </w:p>
        </w:tc>
        <w:tc>
          <w:tcPr>
            <w:tcW w:w="1121" w:type="dxa"/>
            <w:tcBorders>
              <w:top w:val="single" w:sz="4" w:space="0" w:color="auto"/>
              <w:left w:val="single" w:sz="4" w:space="0" w:color="auto"/>
              <w:bottom w:val="single" w:sz="4" w:space="0" w:color="auto"/>
              <w:right w:val="single" w:sz="4" w:space="0" w:color="auto"/>
            </w:tcBorders>
            <w:vAlign w:val="center"/>
          </w:tcPr>
          <w:p w14:paraId="6F4E0201"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w:t>
            </w:r>
          </w:p>
        </w:tc>
      </w:tr>
      <w:tr w:rsidR="002A2433" w:rsidRPr="002A2433" w14:paraId="4E40A11A" w14:textId="77777777" w:rsidTr="00FA089D">
        <w:trPr>
          <w:gridAfter w:val="1"/>
          <w:wAfter w:w="9" w:type="dxa"/>
          <w:trHeight w:val="70"/>
        </w:trPr>
        <w:tc>
          <w:tcPr>
            <w:tcW w:w="314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595B8E0C" w14:textId="77777777" w:rsidR="002A2433" w:rsidRPr="002A2433" w:rsidRDefault="002A2433" w:rsidP="002A2433">
            <w:pPr>
              <w:suppressAutoHyphens/>
              <w:autoSpaceDN w:val="0"/>
              <w:jc w:val="left"/>
              <w:textAlignment w:val="baseline"/>
              <w:rPr>
                <w:rFonts w:ascii="Times New Roman" w:hAnsi="Times New Roman"/>
                <w:i/>
                <w:iCs/>
                <w:kern w:val="3"/>
                <w:sz w:val="24"/>
                <w:szCs w:val="24"/>
                <w:lang w:eastAsia="zh-CN"/>
              </w:rPr>
            </w:pPr>
            <w:r w:rsidRPr="002A2433">
              <w:rPr>
                <w:rFonts w:ascii="Times New Roman" w:hAnsi="Times New Roman"/>
                <w:i/>
                <w:iCs/>
                <w:kern w:val="3"/>
                <w:sz w:val="24"/>
                <w:szCs w:val="24"/>
                <w:lang w:eastAsia="zh-CN"/>
              </w:rPr>
              <w:t>- женщины (61 и выше)</w:t>
            </w:r>
          </w:p>
        </w:tc>
        <w:tc>
          <w:tcPr>
            <w:tcW w:w="9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28654006" w14:textId="77777777" w:rsidR="002A2433" w:rsidRPr="002A2433" w:rsidRDefault="002A2433" w:rsidP="002A2433">
            <w:pPr>
              <w:jc w:val="center"/>
              <w:rPr>
                <w:rFonts w:ascii="Times New Roman" w:hAnsi="Times New Roman"/>
                <w:i/>
                <w:iCs/>
              </w:rPr>
            </w:pPr>
            <w:r w:rsidRPr="002A2433">
              <w:rPr>
                <w:rFonts w:ascii="Times New Roman" w:hAnsi="Times New Roman"/>
                <w:i/>
                <w:iCs/>
              </w:rPr>
              <w:t>54</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4F55DB9A" w14:textId="77777777" w:rsidR="002A2433" w:rsidRPr="002A2433" w:rsidRDefault="002A2433" w:rsidP="002A2433">
            <w:pPr>
              <w:jc w:val="center"/>
              <w:rPr>
                <w:rFonts w:ascii="Times New Roman" w:hAnsi="Times New Roman"/>
                <w:i/>
                <w:iCs/>
              </w:rPr>
            </w:pPr>
            <w:r w:rsidRPr="002A2433">
              <w:rPr>
                <w:rFonts w:ascii="Times New Roman" w:hAnsi="Times New Roman"/>
                <w:i/>
                <w:iCs/>
              </w:rPr>
              <w:t>10,7</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2BD69058"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w:t>
            </w:r>
          </w:p>
        </w:tc>
        <w:tc>
          <w:tcPr>
            <w:tcW w:w="992" w:type="dxa"/>
            <w:tcBorders>
              <w:top w:val="single" w:sz="4" w:space="0" w:color="00000A"/>
              <w:left w:val="single" w:sz="4" w:space="0" w:color="00000A"/>
              <w:bottom w:val="single" w:sz="4" w:space="0" w:color="00000A"/>
              <w:right w:val="single" w:sz="4" w:space="0" w:color="auto"/>
            </w:tcBorders>
            <w:tcMar>
              <w:top w:w="0" w:type="dxa"/>
              <w:left w:w="113" w:type="dxa"/>
              <w:bottom w:w="0" w:type="dxa"/>
              <w:right w:w="108" w:type="dxa"/>
            </w:tcMar>
            <w:vAlign w:val="center"/>
          </w:tcPr>
          <w:p w14:paraId="616C3AF0"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w:t>
            </w:r>
          </w:p>
        </w:tc>
        <w:tc>
          <w:tcPr>
            <w:tcW w:w="993" w:type="dxa"/>
            <w:tcBorders>
              <w:top w:val="single" w:sz="4" w:space="0" w:color="auto"/>
              <w:left w:val="single" w:sz="4" w:space="0" w:color="auto"/>
              <w:bottom w:val="single" w:sz="4" w:space="0" w:color="auto"/>
              <w:right w:val="single" w:sz="4" w:space="0" w:color="auto"/>
            </w:tcBorders>
            <w:vAlign w:val="center"/>
          </w:tcPr>
          <w:p w14:paraId="101DE128"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54</w:t>
            </w:r>
          </w:p>
        </w:tc>
        <w:tc>
          <w:tcPr>
            <w:tcW w:w="1121" w:type="dxa"/>
            <w:tcBorders>
              <w:top w:val="single" w:sz="4" w:space="0" w:color="auto"/>
              <w:left w:val="single" w:sz="4" w:space="0" w:color="auto"/>
              <w:bottom w:val="single" w:sz="4" w:space="0" w:color="auto"/>
              <w:right w:val="single" w:sz="4" w:space="0" w:color="auto"/>
            </w:tcBorders>
            <w:vAlign w:val="center"/>
          </w:tcPr>
          <w:p w14:paraId="65537872"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23,6</w:t>
            </w:r>
          </w:p>
        </w:tc>
      </w:tr>
      <w:tr w:rsidR="002A2433" w:rsidRPr="002A2433" w14:paraId="50895C8E" w14:textId="77777777" w:rsidTr="00FA089D">
        <w:trPr>
          <w:gridAfter w:val="1"/>
          <w:wAfter w:w="9" w:type="dxa"/>
          <w:trHeight w:val="70"/>
        </w:trPr>
        <w:tc>
          <w:tcPr>
            <w:tcW w:w="314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20714DAC" w14:textId="77777777" w:rsidR="002A2433" w:rsidRPr="002A2433" w:rsidRDefault="002A2433" w:rsidP="002A2433">
            <w:pPr>
              <w:spacing w:before="120" w:after="120"/>
              <w:ind w:firstLine="567"/>
              <w:contextualSpacing/>
              <w:rPr>
                <w:rFonts w:ascii="Times New Roman" w:eastAsiaTheme="minorEastAsia" w:hAnsi="Times New Roman"/>
                <w:i/>
                <w:sz w:val="24"/>
                <w:szCs w:val="24"/>
              </w:rPr>
            </w:pPr>
            <w:r w:rsidRPr="002A2433">
              <w:rPr>
                <w:rFonts w:ascii="Times New Roman" w:eastAsiaTheme="minorEastAsia" w:hAnsi="Times New Roman"/>
                <w:i/>
                <w:sz w:val="24"/>
                <w:szCs w:val="24"/>
              </w:rPr>
              <w:lastRenderedPageBreak/>
              <w:t>Возрастные категории населения</w:t>
            </w:r>
          </w:p>
        </w:tc>
        <w:tc>
          <w:tcPr>
            <w:tcW w:w="9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35BD7030" w14:textId="77777777" w:rsidR="002A2433" w:rsidRPr="002A2433" w:rsidRDefault="002A2433" w:rsidP="002A2433">
            <w:pPr>
              <w:jc w:val="center"/>
              <w:rPr>
                <w:rFonts w:ascii="Times New Roman" w:hAnsi="Times New Roman"/>
              </w:rPr>
            </w:pP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3F85BDD3" w14:textId="77777777" w:rsidR="002A2433" w:rsidRPr="002A2433" w:rsidRDefault="002A2433" w:rsidP="002A2433">
            <w:pPr>
              <w:jc w:val="center"/>
              <w:rPr>
                <w:rFonts w:ascii="Times New Roman" w:hAnsi="Times New Roman"/>
              </w:rPr>
            </w:pP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08D02012"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p>
        </w:tc>
        <w:tc>
          <w:tcPr>
            <w:tcW w:w="992" w:type="dxa"/>
            <w:tcBorders>
              <w:top w:val="single" w:sz="4" w:space="0" w:color="00000A"/>
              <w:left w:val="single" w:sz="4" w:space="0" w:color="00000A"/>
              <w:bottom w:val="single" w:sz="4" w:space="0" w:color="00000A"/>
              <w:right w:val="single" w:sz="4" w:space="0" w:color="auto"/>
            </w:tcBorders>
            <w:tcMar>
              <w:top w:w="0" w:type="dxa"/>
              <w:left w:w="113" w:type="dxa"/>
              <w:bottom w:w="0" w:type="dxa"/>
              <w:right w:w="108" w:type="dxa"/>
            </w:tcMar>
            <w:vAlign w:val="center"/>
          </w:tcPr>
          <w:p w14:paraId="336B12E7"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p>
        </w:tc>
        <w:tc>
          <w:tcPr>
            <w:tcW w:w="993" w:type="dxa"/>
            <w:tcBorders>
              <w:top w:val="single" w:sz="4" w:space="0" w:color="auto"/>
              <w:left w:val="single" w:sz="4" w:space="0" w:color="auto"/>
              <w:bottom w:val="single" w:sz="4" w:space="0" w:color="auto"/>
              <w:right w:val="single" w:sz="4" w:space="0" w:color="auto"/>
            </w:tcBorders>
            <w:vAlign w:val="center"/>
          </w:tcPr>
          <w:p w14:paraId="2DC102E2"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p>
        </w:tc>
        <w:tc>
          <w:tcPr>
            <w:tcW w:w="1121" w:type="dxa"/>
            <w:tcBorders>
              <w:top w:val="single" w:sz="4" w:space="0" w:color="auto"/>
              <w:left w:val="single" w:sz="4" w:space="0" w:color="auto"/>
              <w:bottom w:val="single" w:sz="4" w:space="0" w:color="auto"/>
              <w:right w:val="single" w:sz="4" w:space="0" w:color="auto"/>
            </w:tcBorders>
            <w:vAlign w:val="center"/>
          </w:tcPr>
          <w:p w14:paraId="60985F35"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p>
        </w:tc>
      </w:tr>
      <w:tr w:rsidR="002A2433" w:rsidRPr="002A2433" w14:paraId="5AAA7780" w14:textId="77777777" w:rsidTr="00FA089D">
        <w:trPr>
          <w:gridAfter w:val="1"/>
          <w:wAfter w:w="9" w:type="dxa"/>
          <w:trHeight w:val="70"/>
        </w:trPr>
        <w:tc>
          <w:tcPr>
            <w:tcW w:w="314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40B0876E" w14:textId="77777777" w:rsidR="002A2433" w:rsidRPr="002A2433" w:rsidRDefault="002A2433" w:rsidP="002A2433">
            <w:pPr>
              <w:spacing w:before="120" w:after="120"/>
              <w:ind w:firstLine="567"/>
              <w:contextualSpacing/>
              <w:rPr>
                <w:rFonts w:ascii="Times New Roman" w:eastAsiaTheme="minorEastAsia" w:hAnsi="Times New Roman"/>
                <w:sz w:val="24"/>
                <w:szCs w:val="24"/>
              </w:rPr>
            </w:pPr>
            <w:r w:rsidRPr="002A2433">
              <w:rPr>
                <w:rFonts w:ascii="Times New Roman" w:eastAsiaTheme="minorEastAsia" w:hAnsi="Times New Roman"/>
                <w:sz w:val="24"/>
                <w:szCs w:val="24"/>
              </w:rPr>
              <w:t>16-17-летние</w:t>
            </w:r>
          </w:p>
        </w:tc>
        <w:tc>
          <w:tcPr>
            <w:tcW w:w="99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4F486A9D" w14:textId="77777777" w:rsidR="002A2433" w:rsidRPr="002A2433" w:rsidRDefault="002A2433" w:rsidP="002A2433">
            <w:pPr>
              <w:jc w:val="center"/>
              <w:rPr>
                <w:rFonts w:ascii="Times New Roman" w:hAnsi="Times New Roman"/>
              </w:rPr>
            </w:pPr>
            <w:r w:rsidRPr="002A2433">
              <w:rPr>
                <w:rFonts w:ascii="Times New Roman" w:hAnsi="Times New Roman"/>
                <w:sz w:val="24"/>
                <w:szCs w:val="24"/>
              </w:rPr>
              <w:t>14</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282EF934" w14:textId="77777777" w:rsidR="002A2433" w:rsidRPr="002A2433" w:rsidRDefault="002A2433" w:rsidP="002A2433">
            <w:pPr>
              <w:jc w:val="center"/>
              <w:rPr>
                <w:rFonts w:ascii="Times New Roman" w:hAnsi="Times New Roman"/>
              </w:rPr>
            </w:pPr>
            <w:r w:rsidRPr="002A2433">
              <w:rPr>
                <w:rFonts w:ascii="Times New Roman" w:hAnsi="Times New Roman"/>
                <w:sz w:val="24"/>
                <w:szCs w:val="24"/>
              </w:rPr>
              <w:t>2,8</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2D1B1682"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8</w:t>
            </w:r>
          </w:p>
        </w:tc>
        <w:tc>
          <w:tcPr>
            <w:tcW w:w="992" w:type="dxa"/>
            <w:tcBorders>
              <w:top w:val="single" w:sz="4" w:space="0" w:color="00000A"/>
              <w:left w:val="single" w:sz="4" w:space="0" w:color="00000A"/>
              <w:bottom w:val="single" w:sz="4" w:space="0" w:color="00000A"/>
              <w:right w:val="single" w:sz="4" w:space="0" w:color="auto"/>
            </w:tcBorders>
            <w:tcMar>
              <w:top w:w="0" w:type="dxa"/>
              <w:left w:w="113" w:type="dxa"/>
              <w:bottom w:w="0" w:type="dxa"/>
              <w:right w:w="108" w:type="dxa"/>
            </w:tcMar>
            <w:vAlign w:val="center"/>
          </w:tcPr>
          <w:p w14:paraId="033B522C"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2,9</w:t>
            </w:r>
          </w:p>
        </w:tc>
        <w:tc>
          <w:tcPr>
            <w:tcW w:w="993" w:type="dxa"/>
            <w:tcBorders>
              <w:top w:val="single" w:sz="4" w:space="0" w:color="auto"/>
              <w:left w:val="single" w:sz="4" w:space="0" w:color="auto"/>
              <w:bottom w:val="single" w:sz="4" w:space="0" w:color="auto"/>
              <w:right w:val="single" w:sz="4" w:space="0" w:color="auto"/>
            </w:tcBorders>
            <w:vAlign w:val="center"/>
          </w:tcPr>
          <w:p w14:paraId="15CC0667"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6</w:t>
            </w:r>
          </w:p>
        </w:tc>
        <w:tc>
          <w:tcPr>
            <w:tcW w:w="1121" w:type="dxa"/>
            <w:tcBorders>
              <w:top w:val="single" w:sz="4" w:space="0" w:color="auto"/>
              <w:left w:val="single" w:sz="4" w:space="0" w:color="auto"/>
              <w:bottom w:val="single" w:sz="4" w:space="0" w:color="auto"/>
              <w:right w:val="single" w:sz="4" w:space="0" w:color="auto"/>
            </w:tcBorders>
            <w:vAlign w:val="center"/>
          </w:tcPr>
          <w:p w14:paraId="4F1E5B89"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2,6</w:t>
            </w:r>
          </w:p>
        </w:tc>
      </w:tr>
      <w:bookmarkEnd w:id="56"/>
    </w:tbl>
    <w:p w14:paraId="58B75672" w14:textId="77777777" w:rsidR="002A2433" w:rsidRPr="002A2433" w:rsidRDefault="002A2433" w:rsidP="002A2433">
      <w:pPr>
        <w:rPr>
          <w:rFonts w:ascii="Times New Roman" w:hAnsi="Times New Roman"/>
          <w:sz w:val="28"/>
          <w:szCs w:val="28"/>
        </w:rPr>
      </w:pPr>
    </w:p>
    <w:p w14:paraId="0C7C314D"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Современная половозрастная структура населения села характеризуется следующим распределением: население моложе трудоспособного возраста составляет 24,8%, трудоспособное — 51,0%, старше трудоспособного — 24,2%. Среди мужчин доля населения моложе трудоспособного возраста — 24,0%, трудоспособного — 51,3%, старше трудоспособного — 24,7%. Среди женщин соответствующие показатели составляют 25,8%, 50,6% и 23,6%.</w:t>
      </w:r>
    </w:p>
    <w:p w14:paraId="137C214E" w14:textId="77777777" w:rsidR="002A2433" w:rsidRPr="002A2433" w:rsidRDefault="002A2433" w:rsidP="002A2433">
      <w:pPr>
        <w:ind w:firstLine="709"/>
        <w:jc w:val="center"/>
        <w:rPr>
          <w:rFonts w:ascii="Times New Roman" w:hAnsi="Times New Roman"/>
          <w:b/>
          <w:bCs/>
          <w:sz w:val="28"/>
          <w:szCs w:val="28"/>
        </w:rPr>
      </w:pPr>
    </w:p>
    <w:p w14:paraId="1C166802" w14:textId="77777777" w:rsidR="002A2433" w:rsidRPr="002A2433" w:rsidRDefault="002A2433" w:rsidP="002A2433">
      <w:pPr>
        <w:ind w:firstLine="709"/>
        <w:jc w:val="center"/>
        <w:rPr>
          <w:rFonts w:ascii="Times New Roman" w:hAnsi="Times New Roman"/>
          <w:b/>
          <w:bCs/>
          <w:sz w:val="28"/>
          <w:szCs w:val="28"/>
        </w:rPr>
      </w:pPr>
      <w:r w:rsidRPr="002A2433">
        <w:rPr>
          <w:rFonts w:ascii="Times New Roman" w:hAnsi="Times New Roman"/>
          <w:b/>
          <w:bCs/>
          <w:sz w:val="28"/>
          <w:szCs w:val="28"/>
        </w:rPr>
        <w:t>4.2. Прогнозируемая численность и структура населения</w:t>
      </w:r>
    </w:p>
    <w:p w14:paraId="22A0D0D2" w14:textId="77777777" w:rsidR="002A2433" w:rsidRPr="002A2433" w:rsidRDefault="002A2433" w:rsidP="002A2433">
      <w:pPr>
        <w:ind w:firstLine="709"/>
        <w:rPr>
          <w:rFonts w:ascii="Times New Roman" w:hAnsi="Times New Roman"/>
          <w:sz w:val="28"/>
          <w:szCs w:val="28"/>
        </w:rPr>
      </w:pPr>
    </w:p>
    <w:p w14:paraId="0E77D5B1"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Село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располагается в двухкилометровой охранной зоне «Баянаульского государственного национального природного парка» (Постановление акимата Павлодарской области от 20 апреля 2012 года № 112/4 Об охранной зоне Баянаульского государственного национального природного парка и пункт 2 статьи 18 Закона Республики Казахстан от 7 июля 2006 года № 175 «Об особо охраняемых природных территориях»). Установленный природоохранный режим существенно ограничивает капитальное строительство и исключает возможность размещения объектов, способных оказать негативное воздействие на экосистемы национального парка. В связи с этим проектом не предусматривается жилищное строительство на перспективу, что направлено на обеспечение сохранности природных комплексов и соблюдение экологических требований действующего законодательства.</w:t>
      </w:r>
    </w:p>
    <w:p w14:paraId="264DB321"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Однако на момент проектирования обеспеченность жильём на одного проживающего составляла 33,1 м² на человека, что превышает международный стандарт ООН в 30 м² на человека. Таким образом, в целях рационального использования территории и предотвращения диспропорций в плотности застройки проектом предполагается приведение показателя обеспеченности жильём к уровню 30 м² на человека на расчётный срок. </w:t>
      </w:r>
      <w:bookmarkStart w:id="57" w:name="_Hlk215598840"/>
      <w:r w:rsidRPr="002A2433">
        <w:rPr>
          <w:rFonts w:ascii="Times New Roman" w:hAnsi="Times New Roman"/>
          <w:sz w:val="28"/>
          <w:szCs w:val="28"/>
        </w:rPr>
        <w:t>Поскольку новое жилищное строительство в селе не допускается согласно природоохранным ограничениям, повышение плотности проживания будет происходить за счёт более полного использования существующего жилищного фонда без расширения площади застройки.</w:t>
      </w:r>
    </w:p>
    <w:p w14:paraId="0DDDCBF0"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В этой связи прогнозируемый рост численности населения на расчётный срок объясняется именно уплотнением проживания в рамках имеющегося жилищного фонда, что позволяет обеспечить соответствие международным стандартам и при этом не нарушать природоохранный режим территории.</w:t>
      </w:r>
    </w:p>
    <w:bookmarkEnd w:id="57"/>
    <w:p w14:paraId="10E56C97" w14:textId="77777777" w:rsidR="002A2433" w:rsidRPr="002A2433" w:rsidRDefault="002A2433" w:rsidP="002A2433">
      <w:pPr>
        <w:ind w:firstLine="709"/>
        <w:rPr>
          <w:rFonts w:ascii="Times New Roman" w:hAnsi="Times New Roman"/>
          <w:b/>
          <w:bCs/>
          <w:sz w:val="28"/>
          <w:szCs w:val="28"/>
        </w:rPr>
      </w:pPr>
      <w:r w:rsidRPr="002A2433">
        <w:rPr>
          <w:rFonts w:ascii="Times New Roman" w:hAnsi="Times New Roman"/>
          <w:b/>
          <w:bCs/>
          <w:sz w:val="28"/>
          <w:szCs w:val="28"/>
        </w:rPr>
        <w:t xml:space="preserve">Согласно принятым расчётам, численность населения села </w:t>
      </w:r>
      <w:proofErr w:type="spellStart"/>
      <w:r w:rsidRPr="002A2433">
        <w:rPr>
          <w:rFonts w:ascii="Times New Roman" w:hAnsi="Times New Roman"/>
          <w:b/>
          <w:bCs/>
          <w:sz w:val="28"/>
          <w:szCs w:val="28"/>
        </w:rPr>
        <w:t>Торайгыр</w:t>
      </w:r>
      <w:proofErr w:type="spellEnd"/>
      <w:r w:rsidRPr="002A2433">
        <w:rPr>
          <w:rFonts w:ascii="Times New Roman" w:hAnsi="Times New Roman"/>
          <w:b/>
          <w:bCs/>
          <w:sz w:val="28"/>
          <w:szCs w:val="28"/>
        </w:rPr>
        <w:t xml:space="preserve"> составит:</w:t>
      </w:r>
    </w:p>
    <w:p w14:paraId="4C838B63" w14:textId="77777777" w:rsidR="002A2433" w:rsidRPr="002A2433" w:rsidRDefault="002A2433" w:rsidP="002A2433">
      <w:pPr>
        <w:ind w:firstLine="709"/>
        <w:rPr>
          <w:rFonts w:ascii="Times New Roman" w:hAnsi="Times New Roman"/>
          <w:b/>
          <w:bCs/>
          <w:sz w:val="28"/>
          <w:szCs w:val="28"/>
        </w:rPr>
      </w:pPr>
      <w:r w:rsidRPr="002A2433">
        <w:rPr>
          <w:rFonts w:ascii="Times New Roman" w:hAnsi="Times New Roman"/>
          <w:b/>
          <w:bCs/>
          <w:sz w:val="28"/>
          <w:szCs w:val="28"/>
        </w:rPr>
        <w:t>- на первой очереди — 505 человек;</w:t>
      </w:r>
    </w:p>
    <w:p w14:paraId="6D872715" w14:textId="77777777" w:rsidR="002A2433" w:rsidRPr="002A2433" w:rsidRDefault="002A2433" w:rsidP="002A2433">
      <w:pPr>
        <w:ind w:firstLine="709"/>
        <w:rPr>
          <w:rFonts w:ascii="Times New Roman" w:hAnsi="Times New Roman"/>
          <w:b/>
          <w:bCs/>
          <w:sz w:val="28"/>
          <w:szCs w:val="28"/>
        </w:rPr>
      </w:pPr>
      <w:r w:rsidRPr="002A2433">
        <w:rPr>
          <w:rFonts w:ascii="Times New Roman" w:hAnsi="Times New Roman"/>
          <w:b/>
          <w:bCs/>
          <w:sz w:val="28"/>
          <w:szCs w:val="28"/>
        </w:rPr>
        <w:t>- на расчётный срок — 539 человек.</w:t>
      </w:r>
    </w:p>
    <w:p w14:paraId="74F353D3"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lastRenderedPageBreak/>
        <w:t>Данные показатели служат основой для проектирования социальной, инженерной и культурно-бытовой инфраструктуры с учётом пространственных и демографических тенденций.</w:t>
      </w:r>
    </w:p>
    <w:p w14:paraId="35E3C7F4"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Прогноз численности населения напрямую связан с оценкой будущей возрастной структуры, что важно для планирования объектов социальной инфраструктуры (школ, детских садов, медучреждений и др.).</w:t>
      </w:r>
    </w:p>
    <w:p w14:paraId="7E7AB0AE"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В результате прогнозируется, что доля населения моложе трудоспособного возраста незначительно увеличится, что связано с ожидаемым умеренным естественным приростом. Однако миграционный отток, прежде всего среди молодёжи, сохранится: молодые люди будут покидать населённый пункт в поисках более качественного образования, устойчивых рабочих мест и лучших условий жизни в крупных городах, а также из-за отсутствия возможности строительства нового жилья в условиях природоохранного режима. При этом доля населения старше трудоспособного возраста ожидаемо начнёт постепенно снижаться, что обусловлено как естественным выбытием старших возрастных групп, так и изменением общей возрастной структуры населения.</w:t>
      </w:r>
    </w:p>
    <w:p w14:paraId="43D909A2"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В таблице 4.2.1 представлена динамика возрастной структуры населения села.</w:t>
      </w:r>
    </w:p>
    <w:p w14:paraId="78536098" w14:textId="77777777" w:rsidR="002A2433" w:rsidRPr="002A2433" w:rsidRDefault="002A2433" w:rsidP="002A2433">
      <w:pPr>
        <w:ind w:firstLine="709"/>
        <w:jc w:val="right"/>
        <w:rPr>
          <w:rFonts w:ascii="Times New Roman" w:hAnsi="Times New Roman"/>
          <w:sz w:val="28"/>
          <w:szCs w:val="28"/>
        </w:rPr>
      </w:pPr>
      <w:r w:rsidRPr="002A2433">
        <w:rPr>
          <w:rFonts w:ascii="Times New Roman" w:hAnsi="Times New Roman"/>
          <w:sz w:val="28"/>
          <w:szCs w:val="28"/>
        </w:rPr>
        <w:t>Таблица 4.2.1.</w:t>
      </w:r>
    </w:p>
    <w:tbl>
      <w:tblPr>
        <w:tblW w:w="9238" w:type="dxa"/>
        <w:tblInd w:w="113" w:type="dxa"/>
        <w:tblLayout w:type="fixed"/>
        <w:tblCellMar>
          <w:left w:w="10" w:type="dxa"/>
          <w:right w:w="10" w:type="dxa"/>
        </w:tblCellMar>
        <w:tblLook w:val="0000" w:firstRow="0" w:lastRow="0" w:firstColumn="0" w:lastColumn="0" w:noHBand="0" w:noVBand="0"/>
      </w:tblPr>
      <w:tblGrid>
        <w:gridCol w:w="5127"/>
        <w:gridCol w:w="992"/>
        <w:gridCol w:w="992"/>
        <w:gridCol w:w="993"/>
        <w:gridCol w:w="1134"/>
      </w:tblGrid>
      <w:tr w:rsidR="002A2433" w:rsidRPr="002A2433" w14:paraId="5BFBF0A2" w14:textId="77777777" w:rsidTr="00FA089D">
        <w:trPr>
          <w:cantSplit/>
        </w:trPr>
        <w:tc>
          <w:tcPr>
            <w:tcW w:w="5127" w:type="dxa"/>
            <w:vMerge w:val="restar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31AD91C5" w14:textId="77777777" w:rsidR="002A2433" w:rsidRPr="002A2433" w:rsidRDefault="002A2433" w:rsidP="002A2433">
            <w:pPr>
              <w:keepNext/>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eastAsia="zh-CN"/>
              </w:rPr>
              <w:t>Возрастные группы</w:t>
            </w:r>
          </w:p>
        </w:tc>
        <w:tc>
          <w:tcPr>
            <w:tcW w:w="1984" w:type="dxa"/>
            <w:gridSpan w:val="2"/>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vAlign w:val="center"/>
          </w:tcPr>
          <w:p w14:paraId="6ABDF16E"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Первая очередь</w:t>
            </w:r>
          </w:p>
        </w:tc>
        <w:tc>
          <w:tcPr>
            <w:tcW w:w="2127" w:type="dxa"/>
            <w:gridSpan w:val="2"/>
            <w:tcBorders>
              <w:top w:val="single" w:sz="4" w:space="0" w:color="00000A"/>
              <w:left w:val="single" w:sz="4" w:space="0" w:color="00000A"/>
              <w:bottom w:val="single" w:sz="4" w:space="0" w:color="00000A"/>
              <w:right w:val="single" w:sz="4" w:space="0" w:color="00000A"/>
            </w:tcBorders>
          </w:tcPr>
          <w:p w14:paraId="13E3F203"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Расчетный</w:t>
            </w:r>
          </w:p>
          <w:p w14:paraId="2AC829E5"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срок</w:t>
            </w:r>
          </w:p>
        </w:tc>
      </w:tr>
      <w:tr w:rsidR="002A2433" w:rsidRPr="002A2433" w14:paraId="3C4138B7" w14:textId="77777777" w:rsidTr="00FA089D">
        <w:trPr>
          <w:cantSplit/>
        </w:trPr>
        <w:tc>
          <w:tcPr>
            <w:tcW w:w="5127" w:type="dxa"/>
            <w:vMerge/>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6B4B6AC3" w14:textId="77777777" w:rsidR="002A2433" w:rsidRPr="002A2433" w:rsidRDefault="002A2433" w:rsidP="002A2433">
            <w:pPr>
              <w:rPr>
                <w:rFonts w:ascii="Times New Roman" w:hAnsi="Times New Roman"/>
                <w:sz w:val="24"/>
                <w:szCs w:val="24"/>
              </w:rPr>
            </w:pP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474BBAF8"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чел.</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3F5086F3"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w:t>
            </w:r>
          </w:p>
        </w:tc>
        <w:tc>
          <w:tcPr>
            <w:tcW w:w="993" w:type="dxa"/>
            <w:tcBorders>
              <w:top w:val="single" w:sz="4" w:space="0" w:color="00000A"/>
              <w:left w:val="single" w:sz="4" w:space="0" w:color="00000A"/>
              <w:bottom w:val="single" w:sz="4" w:space="0" w:color="00000A"/>
              <w:right w:val="single" w:sz="4" w:space="0" w:color="00000A"/>
            </w:tcBorders>
            <w:vAlign w:val="center"/>
          </w:tcPr>
          <w:p w14:paraId="0F55DD5D"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чел.</w:t>
            </w:r>
          </w:p>
        </w:tc>
        <w:tc>
          <w:tcPr>
            <w:tcW w:w="1134" w:type="dxa"/>
            <w:tcBorders>
              <w:top w:val="single" w:sz="4" w:space="0" w:color="00000A"/>
              <w:left w:val="single" w:sz="4" w:space="0" w:color="00000A"/>
              <w:bottom w:val="single" w:sz="4" w:space="0" w:color="00000A"/>
              <w:right w:val="single" w:sz="4" w:space="0" w:color="00000A"/>
            </w:tcBorders>
            <w:vAlign w:val="center"/>
          </w:tcPr>
          <w:p w14:paraId="6C19FE64"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w:t>
            </w:r>
          </w:p>
        </w:tc>
      </w:tr>
      <w:tr w:rsidR="002A2433" w:rsidRPr="002A2433" w14:paraId="094AB34C" w14:textId="77777777" w:rsidTr="00FA089D">
        <w:trPr>
          <w:cantSplit/>
        </w:trPr>
        <w:tc>
          <w:tcPr>
            <w:tcW w:w="51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2D299E05" w14:textId="77777777" w:rsidR="002A2433" w:rsidRPr="002A2433" w:rsidRDefault="002A2433" w:rsidP="002A2433">
            <w:pPr>
              <w:jc w:val="center"/>
              <w:rPr>
                <w:rFonts w:ascii="Times New Roman" w:hAnsi="Times New Roman"/>
                <w:iCs/>
                <w:sz w:val="24"/>
                <w:szCs w:val="24"/>
              </w:rPr>
            </w:pPr>
            <w:r w:rsidRPr="002A2433">
              <w:rPr>
                <w:rFonts w:ascii="Times New Roman" w:hAnsi="Times New Roman"/>
                <w:iCs/>
                <w:sz w:val="24"/>
                <w:szCs w:val="24"/>
              </w:rPr>
              <w:t>1</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30A001FB" w14:textId="77777777" w:rsidR="002A2433" w:rsidRPr="002A2433" w:rsidRDefault="002A2433" w:rsidP="002A2433">
            <w:pPr>
              <w:suppressAutoHyphens/>
              <w:autoSpaceDN w:val="0"/>
              <w:jc w:val="center"/>
              <w:textAlignment w:val="baseline"/>
              <w:rPr>
                <w:rFonts w:ascii="Times New Roman" w:hAnsi="Times New Roman"/>
                <w:iCs/>
                <w:kern w:val="3"/>
                <w:sz w:val="24"/>
                <w:szCs w:val="24"/>
                <w:lang w:val="kk-KZ" w:eastAsia="zh-CN"/>
              </w:rPr>
            </w:pPr>
            <w:r w:rsidRPr="002A2433">
              <w:rPr>
                <w:rFonts w:ascii="Times New Roman" w:hAnsi="Times New Roman"/>
                <w:iCs/>
                <w:kern w:val="3"/>
                <w:sz w:val="24"/>
                <w:szCs w:val="24"/>
                <w:lang w:val="kk-KZ" w:eastAsia="zh-CN"/>
              </w:rPr>
              <w:t>2</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0578BDB3" w14:textId="77777777" w:rsidR="002A2433" w:rsidRPr="002A2433" w:rsidRDefault="002A2433" w:rsidP="002A2433">
            <w:pPr>
              <w:suppressAutoHyphens/>
              <w:autoSpaceDN w:val="0"/>
              <w:jc w:val="center"/>
              <w:textAlignment w:val="baseline"/>
              <w:rPr>
                <w:rFonts w:ascii="Times New Roman" w:hAnsi="Times New Roman"/>
                <w:iCs/>
                <w:kern w:val="3"/>
                <w:sz w:val="24"/>
                <w:szCs w:val="24"/>
                <w:lang w:val="kk-KZ" w:eastAsia="zh-CN"/>
              </w:rPr>
            </w:pPr>
            <w:r w:rsidRPr="002A2433">
              <w:rPr>
                <w:rFonts w:ascii="Times New Roman" w:hAnsi="Times New Roman"/>
                <w:iCs/>
                <w:kern w:val="3"/>
                <w:sz w:val="24"/>
                <w:szCs w:val="24"/>
                <w:lang w:val="kk-KZ" w:eastAsia="zh-CN"/>
              </w:rPr>
              <w:t>3</w:t>
            </w:r>
          </w:p>
        </w:tc>
        <w:tc>
          <w:tcPr>
            <w:tcW w:w="993" w:type="dxa"/>
            <w:tcBorders>
              <w:top w:val="single" w:sz="4" w:space="0" w:color="00000A"/>
              <w:left w:val="single" w:sz="4" w:space="0" w:color="00000A"/>
              <w:bottom w:val="single" w:sz="4" w:space="0" w:color="00000A"/>
              <w:right w:val="single" w:sz="4" w:space="0" w:color="00000A"/>
            </w:tcBorders>
            <w:vAlign w:val="center"/>
          </w:tcPr>
          <w:p w14:paraId="04122265" w14:textId="77777777" w:rsidR="002A2433" w:rsidRPr="002A2433" w:rsidRDefault="002A2433" w:rsidP="002A2433">
            <w:pPr>
              <w:suppressAutoHyphens/>
              <w:autoSpaceDN w:val="0"/>
              <w:jc w:val="center"/>
              <w:textAlignment w:val="baseline"/>
              <w:rPr>
                <w:rFonts w:ascii="Times New Roman" w:hAnsi="Times New Roman"/>
                <w:iCs/>
                <w:kern w:val="3"/>
                <w:sz w:val="24"/>
                <w:szCs w:val="24"/>
                <w:lang w:val="kk-KZ" w:eastAsia="zh-CN"/>
              </w:rPr>
            </w:pPr>
            <w:r w:rsidRPr="002A2433">
              <w:rPr>
                <w:rFonts w:ascii="Times New Roman" w:hAnsi="Times New Roman"/>
                <w:iCs/>
                <w:kern w:val="3"/>
                <w:sz w:val="24"/>
                <w:szCs w:val="24"/>
                <w:lang w:val="kk-KZ" w:eastAsia="zh-CN"/>
              </w:rPr>
              <w:t>4</w:t>
            </w:r>
          </w:p>
        </w:tc>
        <w:tc>
          <w:tcPr>
            <w:tcW w:w="1134" w:type="dxa"/>
            <w:tcBorders>
              <w:top w:val="single" w:sz="4" w:space="0" w:color="00000A"/>
              <w:left w:val="single" w:sz="4" w:space="0" w:color="00000A"/>
              <w:bottom w:val="single" w:sz="4" w:space="0" w:color="00000A"/>
              <w:right w:val="single" w:sz="4" w:space="0" w:color="00000A"/>
            </w:tcBorders>
            <w:vAlign w:val="center"/>
          </w:tcPr>
          <w:p w14:paraId="46BE302B" w14:textId="77777777" w:rsidR="002A2433" w:rsidRPr="002A2433" w:rsidRDefault="002A2433" w:rsidP="002A2433">
            <w:pPr>
              <w:suppressAutoHyphens/>
              <w:autoSpaceDN w:val="0"/>
              <w:jc w:val="center"/>
              <w:textAlignment w:val="baseline"/>
              <w:rPr>
                <w:rFonts w:ascii="Times New Roman" w:hAnsi="Times New Roman"/>
                <w:iCs/>
                <w:kern w:val="3"/>
                <w:sz w:val="24"/>
                <w:szCs w:val="24"/>
                <w:lang w:val="kk-KZ" w:eastAsia="zh-CN"/>
              </w:rPr>
            </w:pPr>
            <w:r w:rsidRPr="002A2433">
              <w:rPr>
                <w:rFonts w:ascii="Times New Roman" w:hAnsi="Times New Roman"/>
                <w:iCs/>
                <w:kern w:val="3"/>
                <w:sz w:val="24"/>
                <w:szCs w:val="24"/>
                <w:lang w:val="kk-KZ" w:eastAsia="zh-CN"/>
              </w:rPr>
              <w:t>5</w:t>
            </w:r>
          </w:p>
        </w:tc>
      </w:tr>
      <w:tr w:rsidR="002A2433" w:rsidRPr="002A2433" w14:paraId="50E765EF" w14:textId="77777777" w:rsidTr="00FA089D">
        <w:trPr>
          <w:trHeight w:val="64"/>
        </w:trPr>
        <w:tc>
          <w:tcPr>
            <w:tcW w:w="51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11CD1DA4"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 в возрасте до 1 года</w:t>
            </w:r>
          </w:p>
        </w:tc>
        <w:tc>
          <w:tcPr>
            <w:tcW w:w="992" w:type="dxa"/>
            <w:tcBorders>
              <w:top w:val="single" w:sz="4" w:space="0" w:color="00000A"/>
              <w:left w:val="single" w:sz="4" w:space="0" w:color="00000A"/>
              <w:bottom w:val="single" w:sz="4" w:space="0" w:color="00000A"/>
              <w:right w:val="single" w:sz="4" w:space="0" w:color="auto"/>
            </w:tcBorders>
            <w:tcMar>
              <w:top w:w="0" w:type="dxa"/>
              <w:left w:w="113" w:type="dxa"/>
              <w:bottom w:w="0" w:type="dxa"/>
              <w:right w:w="108" w:type="dxa"/>
            </w:tcMar>
            <w:vAlign w:val="center"/>
          </w:tcPr>
          <w:p w14:paraId="04F6C472"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5</w:t>
            </w:r>
          </w:p>
        </w:tc>
        <w:tc>
          <w:tcPr>
            <w:tcW w:w="992"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09DAEECF"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1,0</w:t>
            </w:r>
          </w:p>
        </w:tc>
        <w:tc>
          <w:tcPr>
            <w:tcW w:w="993" w:type="dxa"/>
            <w:tcBorders>
              <w:top w:val="single" w:sz="4" w:space="0" w:color="auto"/>
              <w:left w:val="single" w:sz="4" w:space="0" w:color="auto"/>
              <w:bottom w:val="single" w:sz="4" w:space="0" w:color="auto"/>
              <w:right w:val="single" w:sz="4" w:space="0" w:color="auto"/>
            </w:tcBorders>
            <w:vAlign w:val="center"/>
          </w:tcPr>
          <w:p w14:paraId="2F0820D1"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6</w:t>
            </w:r>
          </w:p>
        </w:tc>
        <w:tc>
          <w:tcPr>
            <w:tcW w:w="1134" w:type="dxa"/>
            <w:tcBorders>
              <w:top w:val="single" w:sz="4" w:space="0" w:color="00000A"/>
              <w:left w:val="single" w:sz="4" w:space="0" w:color="auto"/>
              <w:bottom w:val="single" w:sz="4" w:space="0" w:color="00000A"/>
              <w:right w:val="single" w:sz="4" w:space="0" w:color="00000A"/>
            </w:tcBorders>
            <w:vAlign w:val="center"/>
          </w:tcPr>
          <w:p w14:paraId="65DFAC71"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1,1</w:t>
            </w:r>
          </w:p>
        </w:tc>
      </w:tr>
      <w:tr w:rsidR="002A2433" w:rsidRPr="002A2433" w14:paraId="7B9506A0" w14:textId="77777777" w:rsidTr="00FA089D">
        <w:trPr>
          <w:trHeight w:val="130"/>
        </w:trPr>
        <w:tc>
          <w:tcPr>
            <w:tcW w:w="51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583E5777"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 от 1 года до 6 лет</w:t>
            </w:r>
          </w:p>
        </w:tc>
        <w:tc>
          <w:tcPr>
            <w:tcW w:w="992" w:type="dxa"/>
            <w:tcBorders>
              <w:top w:val="single" w:sz="4" w:space="0" w:color="00000A"/>
              <w:left w:val="single" w:sz="4" w:space="0" w:color="00000A"/>
              <w:bottom w:val="single" w:sz="4" w:space="0" w:color="00000A"/>
              <w:right w:val="single" w:sz="4" w:space="0" w:color="auto"/>
            </w:tcBorders>
            <w:tcMar>
              <w:top w:w="0" w:type="dxa"/>
              <w:left w:w="113" w:type="dxa"/>
              <w:bottom w:w="0" w:type="dxa"/>
              <w:right w:w="108" w:type="dxa"/>
            </w:tcMar>
            <w:vAlign w:val="center"/>
          </w:tcPr>
          <w:p w14:paraId="6AAE61AB"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39</w:t>
            </w:r>
          </w:p>
        </w:tc>
        <w:tc>
          <w:tcPr>
            <w:tcW w:w="992"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3EE5DD79"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7,8</w:t>
            </w:r>
          </w:p>
        </w:tc>
        <w:tc>
          <w:tcPr>
            <w:tcW w:w="993" w:type="dxa"/>
            <w:tcBorders>
              <w:top w:val="single" w:sz="4" w:space="0" w:color="auto"/>
              <w:left w:val="single" w:sz="4" w:space="0" w:color="auto"/>
              <w:bottom w:val="single" w:sz="4" w:space="0" w:color="auto"/>
              <w:right w:val="single" w:sz="4" w:space="0" w:color="auto"/>
            </w:tcBorders>
            <w:vAlign w:val="center"/>
          </w:tcPr>
          <w:p w14:paraId="136E4A92"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42</w:t>
            </w:r>
          </w:p>
        </w:tc>
        <w:tc>
          <w:tcPr>
            <w:tcW w:w="1134" w:type="dxa"/>
            <w:tcBorders>
              <w:top w:val="single" w:sz="4" w:space="0" w:color="00000A"/>
              <w:left w:val="single" w:sz="4" w:space="0" w:color="auto"/>
              <w:bottom w:val="single" w:sz="4" w:space="0" w:color="00000A"/>
              <w:right w:val="single" w:sz="4" w:space="0" w:color="00000A"/>
            </w:tcBorders>
            <w:vAlign w:val="center"/>
          </w:tcPr>
          <w:p w14:paraId="092F6DD4"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7,8</w:t>
            </w:r>
          </w:p>
        </w:tc>
      </w:tr>
      <w:tr w:rsidR="002A2433" w:rsidRPr="002A2433" w14:paraId="29EE1EAD" w14:textId="77777777" w:rsidTr="00FA089D">
        <w:trPr>
          <w:trHeight w:val="70"/>
        </w:trPr>
        <w:tc>
          <w:tcPr>
            <w:tcW w:w="51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1F2C1333"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 xml:space="preserve">- от 6 до 15 лет </w:t>
            </w:r>
          </w:p>
        </w:tc>
        <w:tc>
          <w:tcPr>
            <w:tcW w:w="992" w:type="dxa"/>
            <w:tcBorders>
              <w:top w:val="single" w:sz="4" w:space="0" w:color="00000A"/>
              <w:left w:val="single" w:sz="4" w:space="0" w:color="00000A"/>
              <w:bottom w:val="single" w:sz="4" w:space="0" w:color="00000A"/>
              <w:right w:val="single" w:sz="4" w:space="0" w:color="auto"/>
            </w:tcBorders>
            <w:tcMar>
              <w:top w:w="0" w:type="dxa"/>
              <w:left w:w="113" w:type="dxa"/>
              <w:bottom w:w="0" w:type="dxa"/>
              <w:right w:w="108" w:type="dxa"/>
            </w:tcMar>
            <w:vAlign w:val="center"/>
          </w:tcPr>
          <w:p w14:paraId="78E954BB"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73</w:t>
            </w:r>
          </w:p>
        </w:tc>
        <w:tc>
          <w:tcPr>
            <w:tcW w:w="992"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2A647588"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14,4</w:t>
            </w:r>
          </w:p>
        </w:tc>
        <w:tc>
          <w:tcPr>
            <w:tcW w:w="993" w:type="dxa"/>
            <w:tcBorders>
              <w:top w:val="single" w:sz="4" w:space="0" w:color="auto"/>
              <w:left w:val="single" w:sz="4" w:space="0" w:color="auto"/>
              <w:bottom w:val="single" w:sz="4" w:space="0" w:color="auto"/>
              <w:right w:val="single" w:sz="4" w:space="0" w:color="auto"/>
            </w:tcBorders>
            <w:vAlign w:val="center"/>
          </w:tcPr>
          <w:p w14:paraId="6AFDB5F3"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78</w:t>
            </w:r>
          </w:p>
        </w:tc>
        <w:tc>
          <w:tcPr>
            <w:tcW w:w="1134" w:type="dxa"/>
            <w:tcBorders>
              <w:top w:val="single" w:sz="4" w:space="0" w:color="00000A"/>
              <w:left w:val="single" w:sz="4" w:space="0" w:color="auto"/>
              <w:bottom w:val="single" w:sz="4" w:space="0" w:color="00000A"/>
              <w:right w:val="single" w:sz="4" w:space="0" w:color="00000A"/>
            </w:tcBorders>
            <w:vAlign w:val="center"/>
          </w:tcPr>
          <w:p w14:paraId="223A196D"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14,5</w:t>
            </w:r>
          </w:p>
        </w:tc>
      </w:tr>
      <w:tr w:rsidR="002A2433" w:rsidRPr="002A2433" w14:paraId="590B4948" w14:textId="77777777" w:rsidTr="00FA089D">
        <w:trPr>
          <w:trHeight w:val="70"/>
        </w:trPr>
        <w:tc>
          <w:tcPr>
            <w:tcW w:w="51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2F1B8F8A"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- 15-летние</w:t>
            </w:r>
          </w:p>
        </w:tc>
        <w:tc>
          <w:tcPr>
            <w:tcW w:w="992" w:type="dxa"/>
            <w:tcBorders>
              <w:top w:val="single" w:sz="4" w:space="0" w:color="00000A"/>
              <w:left w:val="single" w:sz="4" w:space="0" w:color="00000A"/>
              <w:bottom w:val="single" w:sz="4" w:space="0" w:color="00000A"/>
              <w:right w:val="single" w:sz="4" w:space="0" w:color="auto"/>
            </w:tcBorders>
            <w:tcMar>
              <w:top w:w="0" w:type="dxa"/>
              <w:left w:w="113" w:type="dxa"/>
              <w:bottom w:w="0" w:type="dxa"/>
              <w:right w:w="108" w:type="dxa"/>
            </w:tcMar>
            <w:vAlign w:val="center"/>
          </w:tcPr>
          <w:p w14:paraId="4F5E7FEB"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9</w:t>
            </w:r>
          </w:p>
        </w:tc>
        <w:tc>
          <w:tcPr>
            <w:tcW w:w="992"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775E2B97"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1,8</w:t>
            </w:r>
          </w:p>
        </w:tc>
        <w:tc>
          <w:tcPr>
            <w:tcW w:w="993" w:type="dxa"/>
            <w:tcBorders>
              <w:top w:val="single" w:sz="4" w:space="0" w:color="auto"/>
              <w:left w:val="single" w:sz="4" w:space="0" w:color="auto"/>
              <w:bottom w:val="single" w:sz="4" w:space="0" w:color="auto"/>
              <w:right w:val="single" w:sz="4" w:space="0" w:color="auto"/>
            </w:tcBorders>
            <w:vAlign w:val="center"/>
          </w:tcPr>
          <w:p w14:paraId="72BB3C29"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10</w:t>
            </w:r>
          </w:p>
        </w:tc>
        <w:tc>
          <w:tcPr>
            <w:tcW w:w="1134" w:type="dxa"/>
            <w:tcBorders>
              <w:top w:val="single" w:sz="4" w:space="0" w:color="00000A"/>
              <w:left w:val="single" w:sz="4" w:space="0" w:color="auto"/>
              <w:bottom w:val="single" w:sz="4" w:space="0" w:color="00000A"/>
              <w:right w:val="single" w:sz="4" w:space="0" w:color="00000A"/>
            </w:tcBorders>
            <w:vAlign w:val="center"/>
          </w:tcPr>
          <w:p w14:paraId="13FFD7ED"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1,8</w:t>
            </w:r>
          </w:p>
        </w:tc>
      </w:tr>
      <w:tr w:rsidR="002A2433" w:rsidRPr="002A2433" w14:paraId="7D577572" w14:textId="77777777" w:rsidTr="00FA089D">
        <w:trPr>
          <w:trHeight w:val="70"/>
        </w:trPr>
        <w:tc>
          <w:tcPr>
            <w:tcW w:w="51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2107331D" w14:textId="77777777" w:rsidR="002A2433" w:rsidRPr="002A2433" w:rsidRDefault="002A2433" w:rsidP="002A2433">
            <w:pPr>
              <w:suppressAutoHyphens/>
              <w:autoSpaceDN w:val="0"/>
              <w:jc w:val="left"/>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Население моложе трудоспособного возраста</w:t>
            </w:r>
          </w:p>
        </w:tc>
        <w:tc>
          <w:tcPr>
            <w:tcW w:w="992" w:type="dxa"/>
            <w:tcBorders>
              <w:top w:val="single" w:sz="4" w:space="0" w:color="00000A"/>
              <w:left w:val="single" w:sz="4" w:space="0" w:color="00000A"/>
              <w:bottom w:val="single" w:sz="4" w:space="0" w:color="00000A"/>
              <w:right w:val="single" w:sz="4" w:space="0" w:color="auto"/>
            </w:tcBorders>
            <w:tcMar>
              <w:top w:w="0" w:type="dxa"/>
              <w:left w:w="113" w:type="dxa"/>
              <w:bottom w:w="0" w:type="dxa"/>
              <w:right w:w="108" w:type="dxa"/>
            </w:tcMar>
            <w:vAlign w:val="center"/>
          </w:tcPr>
          <w:p w14:paraId="2C409EDA"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126</w:t>
            </w:r>
          </w:p>
        </w:tc>
        <w:tc>
          <w:tcPr>
            <w:tcW w:w="992"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461AD754"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25,0</w:t>
            </w:r>
          </w:p>
        </w:tc>
        <w:tc>
          <w:tcPr>
            <w:tcW w:w="993" w:type="dxa"/>
            <w:tcBorders>
              <w:top w:val="single" w:sz="4" w:space="0" w:color="auto"/>
              <w:left w:val="single" w:sz="4" w:space="0" w:color="auto"/>
              <w:bottom w:val="single" w:sz="4" w:space="0" w:color="auto"/>
              <w:right w:val="single" w:sz="4" w:space="0" w:color="auto"/>
            </w:tcBorders>
            <w:vAlign w:val="center"/>
          </w:tcPr>
          <w:p w14:paraId="0EC38BF5"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136</w:t>
            </w:r>
          </w:p>
        </w:tc>
        <w:tc>
          <w:tcPr>
            <w:tcW w:w="1134" w:type="dxa"/>
            <w:tcBorders>
              <w:top w:val="single" w:sz="4" w:space="0" w:color="00000A"/>
              <w:left w:val="single" w:sz="4" w:space="0" w:color="auto"/>
              <w:bottom w:val="single" w:sz="4" w:space="0" w:color="00000A"/>
              <w:right w:val="single" w:sz="4" w:space="0" w:color="00000A"/>
            </w:tcBorders>
            <w:vAlign w:val="center"/>
          </w:tcPr>
          <w:p w14:paraId="7EDCF2B1"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25,2</w:t>
            </w:r>
          </w:p>
        </w:tc>
      </w:tr>
      <w:tr w:rsidR="002A2433" w:rsidRPr="002A2433" w14:paraId="3E2B7950" w14:textId="77777777" w:rsidTr="00FA089D">
        <w:trPr>
          <w:trHeight w:val="70"/>
        </w:trPr>
        <w:tc>
          <w:tcPr>
            <w:tcW w:w="51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1F418E14" w14:textId="77777777" w:rsidR="002A2433" w:rsidRPr="002A2433" w:rsidRDefault="002A2433" w:rsidP="002A2433">
            <w:pPr>
              <w:suppressAutoHyphens/>
              <w:autoSpaceDN w:val="0"/>
              <w:jc w:val="left"/>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Население в трудоспособном возрасте (мужчины 16-62, женщины 16-</w:t>
            </w:r>
            <w:r w:rsidRPr="002A2433">
              <w:rPr>
                <w:rFonts w:ascii="Times New Roman" w:hAnsi="Times New Roman"/>
                <w:kern w:val="3"/>
                <w:sz w:val="24"/>
                <w:szCs w:val="24"/>
                <w:lang w:val="kk-KZ" w:eastAsia="zh-CN"/>
              </w:rPr>
              <w:t>60</w:t>
            </w:r>
            <w:r w:rsidRPr="002A2433">
              <w:rPr>
                <w:rFonts w:ascii="Times New Roman" w:hAnsi="Times New Roman"/>
                <w:kern w:val="3"/>
                <w:sz w:val="24"/>
                <w:szCs w:val="24"/>
                <w:lang w:eastAsia="zh-CN"/>
              </w:rPr>
              <w:t xml:space="preserve"> лет)</w:t>
            </w:r>
          </w:p>
        </w:tc>
        <w:tc>
          <w:tcPr>
            <w:tcW w:w="992" w:type="dxa"/>
            <w:tcBorders>
              <w:top w:val="single" w:sz="4" w:space="0" w:color="00000A"/>
              <w:left w:val="single" w:sz="4" w:space="0" w:color="00000A"/>
              <w:bottom w:val="single" w:sz="4" w:space="0" w:color="00000A"/>
              <w:right w:val="single" w:sz="4" w:space="0" w:color="auto"/>
            </w:tcBorders>
            <w:tcMar>
              <w:top w:w="0" w:type="dxa"/>
              <w:left w:w="113" w:type="dxa"/>
              <w:bottom w:w="0" w:type="dxa"/>
              <w:right w:w="108" w:type="dxa"/>
            </w:tcMar>
            <w:vAlign w:val="center"/>
          </w:tcPr>
          <w:p w14:paraId="30F44BE4"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258</w:t>
            </w:r>
          </w:p>
        </w:tc>
        <w:tc>
          <w:tcPr>
            <w:tcW w:w="992"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27102D44"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51,0</w:t>
            </w:r>
          </w:p>
        </w:tc>
        <w:tc>
          <w:tcPr>
            <w:tcW w:w="993" w:type="dxa"/>
            <w:tcBorders>
              <w:top w:val="single" w:sz="4" w:space="0" w:color="auto"/>
              <w:left w:val="single" w:sz="4" w:space="0" w:color="auto"/>
              <w:bottom w:val="single" w:sz="4" w:space="0" w:color="auto"/>
              <w:right w:val="single" w:sz="4" w:space="0" w:color="auto"/>
            </w:tcBorders>
            <w:vAlign w:val="center"/>
          </w:tcPr>
          <w:p w14:paraId="32A54F76"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276</w:t>
            </w:r>
          </w:p>
        </w:tc>
        <w:tc>
          <w:tcPr>
            <w:tcW w:w="1134" w:type="dxa"/>
            <w:tcBorders>
              <w:top w:val="single" w:sz="4" w:space="0" w:color="00000A"/>
              <w:left w:val="single" w:sz="4" w:space="0" w:color="auto"/>
              <w:bottom w:val="single" w:sz="4" w:space="0" w:color="00000A"/>
              <w:right w:val="single" w:sz="4" w:space="0" w:color="00000A"/>
            </w:tcBorders>
            <w:vAlign w:val="center"/>
          </w:tcPr>
          <w:p w14:paraId="0AE63FD5"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51,2</w:t>
            </w:r>
          </w:p>
        </w:tc>
      </w:tr>
      <w:tr w:rsidR="002A2433" w:rsidRPr="002A2433" w14:paraId="431E1506" w14:textId="77777777" w:rsidTr="00FA089D">
        <w:trPr>
          <w:trHeight w:val="70"/>
        </w:trPr>
        <w:tc>
          <w:tcPr>
            <w:tcW w:w="51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24D9CEFA" w14:textId="77777777" w:rsidR="002A2433" w:rsidRPr="002A2433" w:rsidRDefault="002A2433" w:rsidP="002A2433">
            <w:pPr>
              <w:suppressAutoHyphens/>
              <w:autoSpaceDN w:val="0"/>
              <w:jc w:val="left"/>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Население старше трудоспособного возраста</w:t>
            </w:r>
          </w:p>
        </w:tc>
        <w:tc>
          <w:tcPr>
            <w:tcW w:w="992" w:type="dxa"/>
            <w:tcBorders>
              <w:top w:val="single" w:sz="4" w:space="0" w:color="00000A"/>
              <w:left w:val="single" w:sz="4" w:space="0" w:color="00000A"/>
              <w:bottom w:val="single" w:sz="4" w:space="0" w:color="00000A"/>
              <w:right w:val="single" w:sz="4" w:space="0" w:color="auto"/>
            </w:tcBorders>
            <w:tcMar>
              <w:top w:w="0" w:type="dxa"/>
              <w:left w:w="113" w:type="dxa"/>
              <w:bottom w:w="0" w:type="dxa"/>
              <w:right w:w="108" w:type="dxa"/>
            </w:tcMar>
            <w:vAlign w:val="center"/>
          </w:tcPr>
          <w:p w14:paraId="52E60949"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121</w:t>
            </w:r>
          </w:p>
        </w:tc>
        <w:tc>
          <w:tcPr>
            <w:tcW w:w="992" w:type="dxa"/>
            <w:tcBorders>
              <w:top w:val="single" w:sz="4" w:space="0" w:color="auto"/>
              <w:left w:val="single" w:sz="4" w:space="0" w:color="auto"/>
              <w:bottom w:val="single" w:sz="4" w:space="0" w:color="auto"/>
              <w:right w:val="single" w:sz="4" w:space="0" w:color="auto"/>
            </w:tcBorders>
            <w:tcMar>
              <w:top w:w="0" w:type="dxa"/>
              <w:left w:w="113" w:type="dxa"/>
              <w:bottom w:w="0" w:type="dxa"/>
              <w:right w:w="108" w:type="dxa"/>
            </w:tcMar>
            <w:vAlign w:val="center"/>
          </w:tcPr>
          <w:p w14:paraId="5DFF25C3"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24,0</w:t>
            </w:r>
          </w:p>
        </w:tc>
        <w:tc>
          <w:tcPr>
            <w:tcW w:w="993" w:type="dxa"/>
            <w:tcBorders>
              <w:top w:val="single" w:sz="4" w:space="0" w:color="auto"/>
              <w:left w:val="single" w:sz="4" w:space="0" w:color="auto"/>
              <w:bottom w:val="single" w:sz="4" w:space="0" w:color="auto"/>
              <w:right w:val="single" w:sz="4" w:space="0" w:color="auto"/>
            </w:tcBorders>
            <w:vAlign w:val="center"/>
          </w:tcPr>
          <w:p w14:paraId="2058876D"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127</w:t>
            </w:r>
          </w:p>
        </w:tc>
        <w:tc>
          <w:tcPr>
            <w:tcW w:w="1134" w:type="dxa"/>
            <w:tcBorders>
              <w:top w:val="single" w:sz="4" w:space="0" w:color="00000A"/>
              <w:left w:val="single" w:sz="4" w:space="0" w:color="auto"/>
              <w:bottom w:val="single" w:sz="4" w:space="0" w:color="00000A"/>
              <w:right w:val="single" w:sz="4" w:space="0" w:color="00000A"/>
            </w:tcBorders>
            <w:vAlign w:val="center"/>
          </w:tcPr>
          <w:p w14:paraId="7F50356A"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23,6</w:t>
            </w:r>
          </w:p>
        </w:tc>
      </w:tr>
      <w:tr w:rsidR="002A2433" w:rsidRPr="002A2433" w14:paraId="5F722A0E" w14:textId="77777777" w:rsidTr="00FA089D">
        <w:trPr>
          <w:trHeight w:val="70"/>
        </w:trPr>
        <w:tc>
          <w:tcPr>
            <w:tcW w:w="51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74196835" w14:textId="77777777" w:rsidR="002A2433" w:rsidRPr="002A2433" w:rsidRDefault="002A2433" w:rsidP="002A2433">
            <w:pPr>
              <w:suppressAutoHyphens/>
              <w:autoSpaceDN w:val="0"/>
              <w:jc w:val="left"/>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Всего населения</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0DBFC214"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505</w:t>
            </w:r>
          </w:p>
        </w:tc>
        <w:tc>
          <w:tcPr>
            <w:tcW w:w="992" w:type="dxa"/>
            <w:tcBorders>
              <w:top w:val="single" w:sz="4" w:space="0" w:color="auto"/>
              <w:left w:val="single" w:sz="4" w:space="0" w:color="00000A"/>
              <w:bottom w:val="single" w:sz="4" w:space="0" w:color="00000A"/>
              <w:right w:val="single" w:sz="4" w:space="0" w:color="00000A"/>
            </w:tcBorders>
            <w:tcMar>
              <w:top w:w="0" w:type="dxa"/>
              <w:left w:w="113" w:type="dxa"/>
              <w:bottom w:w="0" w:type="dxa"/>
              <w:right w:w="108" w:type="dxa"/>
            </w:tcMar>
            <w:vAlign w:val="center"/>
          </w:tcPr>
          <w:p w14:paraId="10852075"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100,0</w:t>
            </w:r>
          </w:p>
        </w:tc>
        <w:tc>
          <w:tcPr>
            <w:tcW w:w="993" w:type="dxa"/>
            <w:tcBorders>
              <w:top w:val="single" w:sz="4" w:space="0" w:color="auto"/>
              <w:left w:val="single" w:sz="4" w:space="0" w:color="00000A"/>
              <w:bottom w:val="single" w:sz="4" w:space="0" w:color="00000A"/>
              <w:right w:val="single" w:sz="4" w:space="0" w:color="00000A"/>
            </w:tcBorders>
            <w:vAlign w:val="center"/>
          </w:tcPr>
          <w:p w14:paraId="5E3ADBE7"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539</w:t>
            </w:r>
          </w:p>
        </w:tc>
        <w:tc>
          <w:tcPr>
            <w:tcW w:w="1134" w:type="dxa"/>
            <w:tcBorders>
              <w:top w:val="single" w:sz="4" w:space="0" w:color="00000A"/>
              <w:left w:val="single" w:sz="4" w:space="0" w:color="00000A"/>
              <w:bottom w:val="single" w:sz="4" w:space="0" w:color="00000A"/>
              <w:right w:val="single" w:sz="4" w:space="0" w:color="00000A"/>
            </w:tcBorders>
            <w:vAlign w:val="center"/>
          </w:tcPr>
          <w:p w14:paraId="13131DFD"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100,0</w:t>
            </w:r>
          </w:p>
        </w:tc>
      </w:tr>
      <w:tr w:rsidR="002A2433" w:rsidRPr="002A2433" w14:paraId="2190FF7C" w14:textId="77777777" w:rsidTr="00FA089D">
        <w:trPr>
          <w:trHeight w:val="70"/>
        </w:trPr>
        <w:tc>
          <w:tcPr>
            <w:tcW w:w="51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39C44F4D" w14:textId="77777777" w:rsidR="002A2433" w:rsidRPr="002A2433" w:rsidRDefault="002A2433" w:rsidP="002A2433">
            <w:pPr>
              <w:spacing w:before="120" w:after="120"/>
              <w:ind w:firstLine="567"/>
              <w:contextualSpacing/>
              <w:rPr>
                <w:rFonts w:ascii="Times New Roman" w:eastAsiaTheme="minorEastAsia" w:hAnsi="Times New Roman"/>
                <w:i/>
                <w:sz w:val="24"/>
                <w:szCs w:val="24"/>
              </w:rPr>
            </w:pPr>
            <w:r w:rsidRPr="002A2433">
              <w:rPr>
                <w:rFonts w:ascii="Times New Roman" w:eastAsiaTheme="minorEastAsia" w:hAnsi="Times New Roman"/>
                <w:i/>
                <w:sz w:val="24"/>
                <w:szCs w:val="24"/>
              </w:rPr>
              <w:t>Возрастные категории населения</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3B230C3F"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4A99AD78"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p>
        </w:tc>
        <w:tc>
          <w:tcPr>
            <w:tcW w:w="993" w:type="dxa"/>
            <w:tcBorders>
              <w:top w:val="single" w:sz="4" w:space="0" w:color="00000A"/>
              <w:left w:val="single" w:sz="4" w:space="0" w:color="00000A"/>
              <w:bottom w:val="single" w:sz="4" w:space="0" w:color="00000A"/>
              <w:right w:val="single" w:sz="4" w:space="0" w:color="00000A"/>
            </w:tcBorders>
            <w:vAlign w:val="center"/>
          </w:tcPr>
          <w:p w14:paraId="04A0B39B"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p>
        </w:tc>
        <w:tc>
          <w:tcPr>
            <w:tcW w:w="1134" w:type="dxa"/>
            <w:tcBorders>
              <w:top w:val="single" w:sz="4" w:space="0" w:color="00000A"/>
              <w:left w:val="single" w:sz="4" w:space="0" w:color="00000A"/>
              <w:bottom w:val="single" w:sz="4" w:space="0" w:color="00000A"/>
              <w:right w:val="single" w:sz="4" w:space="0" w:color="00000A"/>
            </w:tcBorders>
            <w:vAlign w:val="center"/>
          </w:tcPr>
          <w:p w14:paraId="24170113"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p>
        </w:tc>
      </w:tr>
      <w:tr w:rsidR="002A2433" w:rsidRPr="002A2433" w14:paraId="10E7105C" w14:textId="77777777" w:rsidTr="00FA089D">
        <w:trPr>
          <w:trHeight w:val="70"/>
        </w:trPr>
        <w:tc>
          <w:tcPr>
            <w:tcW w:w="51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52A5F9C2" w14:textId="77777777" w:rsidR="002A2433" w:rsidRPr="002A2433" w:rsidRDefault="002A2433" w:rsidP="002A2433">
            <w:pPr>
              <w:spacing w:before="120" w:after="120"/>
              <w:ind w:firstLine="567"/>
              <w:contextualSpacing/>
              <w:rPr>
                <w:rFonts w:ascii="Times New Roman" w:eastAsiaTheme="minorEastAsia" w:hAnsi="Times New Roman"/>
                <w:sz w:val="24"/>
                <w:szCs w:val="24"/>
              </w:rPr>
            </w:pPr>
            <w:r w:rsidRPr="002A2433">
              <w:rPr>
                <w:rFonts w:ascii="Times New Roman" w:eastAsiaTheme="minorEastAsia" w:hAnsi="Times New Roman"/>
                <w:sz w:val="24"/>
                <w:szCs w:val="24"/>
              </w:rPr>
              <w:t>16-17-летние</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446B6CC8"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15</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14:paraId="6838FE4F" w14:textId="77777777" w:rsidR="002A2433" w:rsidRPr="002A2433" w:rsidRDefault="002A2433" w:rsidP="002A2433">
            <w:pPr>
              <w:suppressAutoHyphens/>
              <w:autoSpaceDN w:val="0"/>
              <w:jc w:val="center"/>
              <w:textAlignment w:val="baseline"/>
              <w:rPr>
                <w:rFonts w:ascii="Times New Roman" w:hAnsi="Times New Roman"/>
                <w:kern w:val="3"/>
                <w:sz w:val="24"/>
                <w:szCs w:val="24"/>
                <w:lang w:eastAsia="zh-CN"/>
              </w:rPr>
            </w:pPr>
            <w:r w:rsidRPr="002A2433">
              <w:rPr>
                <w:rFonts w:ascii="Times New Roman" w:hAnsi="Times New Roman"/>
                <w:kern w:val="3"/>
                <w:sz w:val="24"/>
                <w:szCs w:val="24"/>
                <w:lang w:eastAsia="zh-CN"/>
              </w:rPr>
              <w:t>2,9</w:t>
            </w:r>
          </w:p>
        </w:tc>
        <w:tc>
          <w:tcPr>
            <w:tcW w:w="993" w:type="dxa"/>
            <w:tcBorders>
              <w:top w:val="single" w:sz="4" w:space="0" w:color="00000A"/>
              <w:left w:val="single" w:sz="4" w:space="0" w:color="00000A"/>
              <w:bottom w:val="single" w:sz="4" w:space="0" w:color="00000A"/>
              <w:right w:val="single" w:sz="4" w:space="0" w:color="00000A"/>
            </w:tcBorders>
            <w:vAlign w:val="center"/>
          </w:tcPr>
          <w:p w14:paraId="6D810BBE"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16</w:t>
            </w:r>
          </w:p>
        </w:tc>
        <w:tc>
          <w:tcPr>
            <w:tcW w:w="1134" w:type="dxa"/>
            <w:tcBorders>
              <w:top w:val="single" w:sz="4" w:space="0" w:color="00000A"/>
              <w:left w:val="single" w:sz="4" w:space="0" w:color="00000A"/>
              <w:bottom w:val="single" w:sz="4" w:space="0" w:color="00000A"/>
              <w:right w:val="single" w:sz="4" w:space="0" w:color="00000A"/>
            </w:tcBorders>
            <w:vAlign w:val="center"/>
          </w:tcPr>
          <w:p w14:paraId="0AAC5936" w14:textId="77777777" w:rsidR="002A2433" w:rsidRPr="002A2433" w:rsidRDefault="002A2433" w:rsidP="002A2433">
            <w:pPr>
              <w:suppressAutoHyphens/>
              <w:autoSpaceDN w:val="0"/>
              <w:jc w:val="center"/>
              <w:textAlignment w:val="baseline"/>
              <w:rPr>
                <w:rFonts w:ascii="Times New Roman" w:hAnsi="Times New Roman"/>
                <w:kern w:val="3"/>
                <w:sz w:val="24"/>
                <w:szCs w:val="24"/>
                <w:lang w:val="kk-KZ" w:eastAsia="zh-CN"/>
              </w:rPr>
            </w:pPr>
            <w:r w:rsidRPr="002A2433">
              <w:rPr>
                <w:rFonts w:ascii="Times New Roman" w:hAnsi="Times New Roman"/>
                <w:kern w:val="3"/>
                <w:sz w:val="24"/>
                <w:szCs w:val="24"/>
                <w:lang w:val="kk-KZ" w:eastAsia="zh-CN"/>
              </w:rPr>
              <w:t>3,0</w:t>
            </w:r>
          </w:p>
        </w:tc>
      </w:tr>
    </w:tbl>
    <w:p w14:paraId="0B6B658D" w14:textId="77777777" w:rsidR="002A2433" w:rsidRPr="002A2433" w:rsidRDefault="002A2433" w:rsidP="002A2433">
      <w:pPr>
        <w:ind w:firstLine="709"/>
        <w:rPr>
          <w:rFonts w:ascii="Times New Roman" w:hAnsi="Times New Roman"/>
          <w:sz w:val="28"/>
          <w:szCs w:val="28"/>
        </w:rPr>
      </w:pPr>
    </w:p>
    <w:p w14:paraId="32239AAE" w14:textId="77777777" w:rsidR="002A2433" w:rsidRPr="002A2433" w:rsidRDefault="002A2433" w:rsidP="002A2433">
      <w:pPr>
        <w:rPr>
          <w:rFonts w:ascii="Times New Roman" w:hAnsi="Times New Roman"/>
          <w:sz w:val="28"/>
          <w:szCs w:val="28"/>
        </w:rPr>
      </w:pPr>
      <w:r w:rsidRPr="002A2433">
        <w:rPr>
          <w:noProof/>
        </w:rPr>
        <w:lastRenderedPageBreak/>
        <w:drawing>
          <wp:inline distT="0" distB="0" distL="0" distR="0" wp14:anchorId="591979DB" wp14:editId="416499F4">
            <wp:extent cx="5858934" cy="3081867"/>
            <wp:effectExtent l="0" t="0" r="8890" b="4445"/>
            <wp:docPr id="806529854" name="Диаграмма 1">
              <a:extLst xmlns:a="http://schemas.openxmlformats.org/drawingml/2006/main">
                <a:ext uri="{FF2B5EF4-FFF2-40B4-BE49-F238E27FC236}">
                  <a16:creationId xmlns:a16="http://schemas.microsoft.com/office/drawing/2014/main" id="{DEE32F64-A3DB-7A4E-F51D-0E3EDFB233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AF1D17E"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 xml:space="preserve">Диаграмма 4.2.1. Динамика возрастной структуры </w:t>
      </w:r>
    </w:p>
    <w:p w14:paraId="49FE7ECD"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населения села</w:t>
      </w:r>
    </w:p>
    <w:p w14:paraId="435368DF" w14:textId="77777777" w:rsidR="002A2433" w:rsidRPr="002A2433" w:rsidRDefault="002A2433" w:rsidP="002A2433">
      <w:pPr>
        <w:jc w:val="center"/>
        <w:rPr>
          <w:rFonts w:ascii="Times New Roman" w:hAnsi="Times New Roman"/>
          <w:sz w:val="28"/>
          <w:szCs w:val="28"/>
        </w:rPr>
      </w:pPr>
    </w:p>
    <w:p w14:paraId="71EB0A27" w14:textId="77777777" w:rsidR="002A2433" w:rsidRPr="002A2433" w:rsidRDefault="002A2433" w:rsidP="002A2433">
      <w:pPr>
        <w:jc w:val="center"/>
        <w:rPr>
          <w:rFonts w:ascii="Times New Roman" w:hAnsi="Times New Roman"/>
          <w:sz w:val="28"/>
          <w:szCs w:val="28"/>
        </w:rPr>
      </w:pPr>
    </w:p>
    <w:p w14:paraId="60F15D85" w14:textId="77777777" w:rsidR="002A2433" w:rsidRPr="002A2433" w:rsidRDefault="002A2433" w:rsidP="002A2433">
      <w:pPr>
        <w:jc w:val="center"/>
        <w:rPr>
          <w:rFonts w:ascii="Times New Roman" w:hAnsi="Times New Roman"/>
          <w:sz w:val="28"/>
          <w:szCs w:val="28"/>
        </w:rPr>
      </w:pPr>
    </w:p>
    <w:p w14:paraId="269DB220" w14:textId="77777777" w:rsidR="002A2433" w:rsidRPr="002A2433" w:rsidRDefault="002A2433" w:rsidP="002A2433">
      <w:pPr>
        <w:jc w:val="center"/>
        <w:rPr>
          <w:rFonts w:ascii="Times New Roman" w:hAnsi="Times New Roman"/>
          <w:sz w:val="28"/>
          <w:szCs w:val="28"/>
        </w:rPr>
      </w:pPr>
    </w:p>
    <w:p w14:paraId="0AC7444E" w14:textId="77777777" w:rsidR="002A2433" w:rsidRPr="002A2433" w:rsidRDefault="002A2433" w:rsidP="002A2433">
      <w:pPr>
        <w:jc w:val="center"/>
        <w:rPr>
          <w:rFonts w:ascii="Times New Roman" w:hAnsi="Times New Roman"/>
          <w:sz w:val="28"/>
          <w:szCs w:val="28"/>
        </w:rPr>
      </w:pPr>
    </w:p>
    <w:p w14:paraId="19940D2D" w14:textId="77777777" w:rsidR="002A2433" w:rsidRPr="002A2433" w:rsidRDefault="002A2433" w:rsidP="002A2433">
      <w:pPr>
        <w:jc w:val="center"/>
        <w:rPr>
          <w:rFonts w:ascii="Times New Roman" w:hAnsi="Times New Roman"/>
          <w:sz w:val="28"/>
          <w:szCs w:val="28"/>
        </w:rPr>
      </w:pPr>
    </w:p>
    <w:p w14:paraId="5FCA2A99" w14:textId="77777777" w:rsidR="002A2433" w:rsidRPr="002A2433" w:rsidRDefault="002A2433" w:rsidP="002A2433">
      <w:pPr>
        <w:jc w:val="center"/>
        <w:rPr>
          <w:rFonts w:ascii="Times New Roman" w:hAnsi="Times New Roman"/>
          <w:sz w:val="28"/>
          <w:szCs w:val="28"/>
        </w:rPr>
      </w:pPr>
    </w:p>
    <w:p w14:paraId="69D112B6" w14:textId="77777777" w:rsidR="002A2433" w:rsidRPr="002A2433" w:rsidRDefault="002A2433" w:rsidP="002A2433">
      <w:pPr>
        <w:jc w:val="center"/>
        <w:rPr>
          <w:rFonts w:ascii="Times New Roman" w:hAnsi="Times New Roman"/>
          <w:sz w:val="28"/>
          <w:szCs w:val="28"/>
        </w:rPr>
      </w:pPr>
    </w:p>
    <w:p w14:paraId="14C7B5DF" w14:textId="77777777" w:rsidR="002A2433" w:rsidRPr="002A2433" w:rsidRDefault="002A2433" w:rsidP="002A2433">
      <w:pPr>
        <w:jc w:val="center"/>
        <w:rPr>
          <w:rFonts w:ascii="Times New Roman" w:hAnsi="Times New Roman"/>
          <w:sz w:val="28"/>
          <w:szCs w:val="28"/>
        </w:rPr>
      </w:pPr>
    </w:p>
    <w:p w14:paraId="4C98F91D" w14:textId="77777777" w:rsidR="002A2433" w:rsidRPr="002A2433" w:rsidRDefault="002A2433" w:rsidP="002A2433">
      <w:pPr>
        <w:jc w:val="center"/>
        <w:rPr>
          <w:rFonts w:ascii="Times New Roman" w:hAnsi="Times New Roman"/>
          <w:sz w:val="28"/>
          <w:szCs w:val="28"/>
        </w:rPr>
      </w:pPr>
    </w:p>
    <w:p w14:paraId="2399A3DB" w14:textId="77777777" w:rsidR="002A2433" w:rsidRPr="002A2433" w:rsidRDefault="002A2433" w:rsidP="002A2433">
      <w:pPr>
        <w:jc w:val="center"/>
        <w:rPr>
          <w:rFonts w:ascii="Times New Roman" w:hAnsi="Times New Roman"/>
          <w:sz w:val="28"/>
          <w:szCs w:val="28"/>
        </w:rPr>
      </w:pPr>
    </w:p>
    <w:p w14:paraId="582FC5A0" w14:textId="77777777" w:rsidR="002A2433" w:rsidRPr="002A2433" w:rsidRDefault="002A2433" w:rsidP="002A2433">
      <w:pPr>
        <w:jc w:val="center"/>
        <w:rPr>
          <w:rFonts w:ascii="Times New Roman" w:hAnsi="Times New Roman"/>
          <w:sz w:val="28"/>
          <w:szCs w:val="28"/>
        </w:rPr>
      </w:pPr>
    </w:p>
    <w:p w14:paraId="3BBD6663" w14:textId="77777777" w:rsidR="002A2433" w:rsidRPr="002A2433" w:rsidRDefault="002A2433" w:rsidP="002A2433">
      <w:pPr>
        <w:jc w:val="center"/>
        <w:rPr>
          <w:rFonts w:ascii="Times New Roman" w:hAnsi="Times New Roman"/>
          <w:sz w:val="28"/>
          <w:szCs w:val="28"/>
        </w:rPr>
      </w:pPr>
    </w:p>
    <w:p w14:paraId="6C0DC6F1" w14:textId="77777777" w:rsidR="002A2433" w:rsidRPr="002A2433" w:rsidRDefault="002A2433" w:rsidP="002A2433">
      <w:pPr>
        <w:jc w:val="center"/>
        <w:rPr>
          <w:rFonts w:ascii="Times New Roman" w:hAnsi="Times New Roman"/>
          <w:sz w:val="28"/>
          <w:szCs w:val="28"/>
        </w:rPr>
      </w:pPr>
    </w:p>
    <w:p w14:paraId="679609BA" w14:textId="77777777" w:rsidR="002A2433" w:rsidRPr="002A2433" w:rsidRDefault="002A2433" w:rsidP="002A2433">
      <w:pPr>
        <w:jc w:val="center"/>
        <w:rPr>
          <w:rFonts w:ascii="Times New Roman" w:hAnsi="Times New Roman"/>
          <w:sz w:val="28"/>
          <w:szCs w:val="28"/>
        </w:rPr>
      </w:pPr>
    </w:p>
    <w:p w14:paraId="02002048" w14:textId="77777777" w:rsidR="002A2433" w:rsidRPr="002A2433" w:rsidRDefault="002A2433" w:rsidP="002A2433">
      <w:pPr>
        <w:jc w:val="center"/>
        <w:rPr>
          <w:rFonts w:ascii="Times New Roman" w:hAnsi="Times New Roman"/>
          <w:sz w:val="28"/>
          <w:szCs w:val="28"/>
        </w:rPr>
      </w:pPr>
    </w:p>
    <w:p w14:paraId="59E3195C" w14:textId="77777777" w:rsidR="002A2433" w:rsidRPr="002A2433" w:rsidRDefault="002A2433" w:rsidP="002A2433">
      <w:pPr>
        <w:jc w:val="center"/>
        <w:rPr>
          <w:rFonts w:ascii="Times New Roman" w:hAnsi="Times New Roman"/>
          <w:sz w:val="28"/>
          <w:szCs w:val="28"/>
        </w:rPr>
      </w:pPr>
    </w:p>
    <w:p w14:paraId="7850C8E5" w14:textId="77777777" w:rsidR="002A2433" w:rsidRPr="002A2433" w:rsidRDefault="002A2433" w:rsidP="002A2433">
      <w:pPr>
        <w:jc w:val="center"/>
        <w:rPr>
          <w:rFonts w:ascii="Times New Roman" w:hAnsi="Times New Roman"/>
          <w:sz w:val="28"/>
          <w:szCs w:val="28"/>
        </w:rPr>
      </w:pPr>
    </w:p>
    <w:p w14:paraId="4E37EE4E" w14:textId="77777777" w:rsidR="002A2433" w:rsidRPr="002A2433" w:rsidRDefault="002A2433" w:rsidP="002A2433">
      <w:pPr>
        <w:jc w:val="center"/>
        <w:rPr>
          <w:rFonts w:ascii="Times New Roman" w:hAnsi="Times New Roman"/>
          <w:sz w:val="28"/>
          <w:szCs w:val="28"/>
        </w:rPr>
      </w:pPr>
    </w:p>
    <w:p w14:paraId="52BDFC94" w14:textId="77777777" w:rsidR="002A2433" w:rsidRPr="002A2433" w:rsidRDefault="002A2433" w:rsidP="002A2433">
      <w:pPr>
        <w:jc w:val="center"/>
        <w:rPr>
          <w:rFonts w:ascii="Times New Roman" w:hAnsi="Times New Roman"/>
          <w:sz w:val="28"/>
          <w:szCs w:val="28"/>
        </w:rPr>
      </w:pPr>
    </w:p>
    <w:p w14:paraId="5D8F963A" w14:textId="77777777" w:rsidR="002A2433" w:rsidRPr="002A2433" w:rsidRDefault="002A2433" w:rsidP="002A2433">
      <w:pPr>
        <w:jc w:val="center"/>
        <w:rPr>
          <w:rFonts w:ascii="Times New Roman" w:hAnsi="Times New Roman"/>
          <w:sz w:val="28"/>
          <w:szCs w:val="28"/>
        </w:rPr>
      </w:pPr>
    </w:p>
    <w:p w14:paraId="68830E74" w14:textId="77777777" w:rsidR="002A2433" w:rsidRPr="002A2433" w:rsidRDefault="002A2433" w:rsidP="002A2433">
      <w:pPr>
        <w:jc w:val="center"/>
        <w:rPr>
          <w:rFonts w:ascii="Times New Roman" w:hAnsi="Times New Roman"/>
          <w:sz w:val="28"/>
          <w:szCs w:val="28"/>
        </w:rPr>
      </w:pPr>
    </w:p>
    <w:p w14:paraId="06CE5AC0" w14:textId="77777777" w:rsidR="002A2433" w:rsidRPr="002A2433" w:rsidRDefault="002A2433" w:rsidP="002A2433">
      <w:pPr>
        <w:jc w:val="center"/>
        <w:rPr>
          <w:rFonts w:ascii="Times New Roman" w:hAnsi="Times New Roman"/>
          <w:sz w:val="28"/>
          <w:szCs w:val="28"/>
        </w:rPr>
      </w:pPr>
    </w:p>
    <w:p w14:paraId="357C2CBA" w14:textId="77777777" w:rsidR="002A2433" w:rsidRPr="002A2433" w:rsidRDefault="002A2433" w:rsidP="002A2433">
      <w:pPr>
        <w:jc w:val="center"/>
        <w:rPr>
          <w:rFonts w:ascii="Times New Roman" w:hAnsi="Times New Roman"/>
          <w:sz w:val="28"/>
          <w:szCs w:val="28"/>
        </w:rPr>
      </w:pPr>
    </w:p>
    <w:p w14:paraId="77CC9F27" w14:textId="77777777" w:rsidR="002A2433" w:rsidRPr="002A2433" w:rsidRDefault="002A2433" w:rsidP="002A2433">
      <w:pPr>
        <w:jc w:val="center"/>
        <w:rPr>
          <w:rFonts w:ascii="Times New Roman" w:hAnsi="Times New Roman"/>
          <w:sz w:val="28"/>
          <w:szCs w:val="28"/>
        </w:rPr>
      </w:pPr>
    </w:p>
    <w:p w14:paraId="0002953B" w14:textId="77777777" w:rsidR="002A2433" w:rsidRPr="002A2433" w:rsidRDefault="002A2433" w:rsidP="002A2433">
      <w:pPr>
        <w:jc w:val="center"/>
        <w:rPr>
          <w:rFonts w:ascii="Times New Roman" w:hAnsi="Times New Roman"/>
          <w:sz w:val="28"/>
          <w:szCs w:val="28"/>
        </w:rPr>
      </w:pPr>
    </w:p>
    <w:p w14:paraId="7E23A7DC" w14:textId="77777777" w:rsidR="002A2433" w:rsidRPr="002A2433" w:rsidRDefault="002A2433" w:rsidP="002A2433">
      <w:pPr>
        <w:jc w:val="center"/>
        <w:rPr>
          <w:rFonts w:ascii="Times New Roman" w:hAnsi="Times New Roman"/>
          <w:b/>
          <w:bCs/>
          <w:sz w:val="28"/>
          <w:szCs w:val="28"/>
        </w:rPr>
      </w:pPr>
      <w:r w:rsidRPr="002A2433">
        <w:rPr>
          <w:rFonts w:ascii="Times New Roman" w:hAnsi="Times New Roman"/>
          <w:b/>
          <w:bCs/>
          <w:sz w:val="28"/>
          <w:szCs w:val="28"/>
          <w:highlight w:val="yellow"/>
        </w:rPr>
        <w:lastRenderedPageBreak/>
        <w:t xml:space="preserve">5. </w:t>
      </w:r>
      <w:bookmarkStart w:id="58" w:name="_Hlk214979928"/>
      <w:r w:rsidRPr="002A2433">
        <w:rPr>
          <w:rFonts w:ascii="Times New Roman" w:hAnsi="Times New Roman"/>
          <w:b/>
          <w:bCs/>
          <w:sz w:val="28"/>
          <w:szCs w:val="28"/>
          <w:highlight w:val="yellow"/>
        </w:rPr>
        <w:t xml:space="preserve">ЖИЛИЩНЫЙ ФОНД: СУЩЕСТВУЮЩЕЕ ПОЛОЖЕНИЕ И ПЕРСПЕКТИВЫ </w:t>
      </w:r>
      <w:bookmarkEnd w:id="58"/>
      <w:r w:rsidRPr="002A2433">
        <w:rPr>
          <w:rFonts w:ascii="Times New Roman" w:hAnsi="Times New Roman"/>
          <w:b/>
          <w:bCs/>
          <w:sz w:val="28"/>
          <w:szCs w:val="28"/>
          <w:highlight w:val="yellow"/>
        </w:rPr>
        <w:t>РАЗВИТИЯ</w:t>
      </w:r>
    </w:p>
    <w:p w14:paraId="38EBA24D" w14:textId="77777777" w:rsidR="002A2433" w:rsidRPr="002A2433" w:rsidRDefault="002A2433" w:rsidP="002A2433">
      <w:pPr>
        <w:ind w:firstLine="709"/>
        <w:jc w:val="center"/>
        <w:rPr>
          <w:rFonts w:ascii="Times New Roman" w:hAnsi="Times New Roman"/>
          <w:b/>
          <w:bCs/>
          <w:sz w:val="24"/>
          <w:szCs w:val="24"/>
        </w:rPr>
      </w:pPr>
    </w:p>
    <w:p w14:paraId="42BE43A8" w14:textId="77777777" w:rsidR="002A2433" w:rsidRPr="002A2433" w:rsidRDefault="002A2433" w:rsidP="002A2433">
      <w:pPr>
        <w:ind w:firstLine="709"/>
        <w:rPr>
          <w:rFonts w:ascii="Times New Roman" w:hAnsi="Times New Roman"/>
          <w:sz w:val="28"/>
          <w:szCs w:val="28"/>
        </w:rPr>
      </w:pPr>
      <w:bookmarkStart w:id="59" w:name="_Hlk214979956"/>
      <w:r w:rsidRPr="002A2433">
        <w:rPr>
          <w:rFonts w:ascii="Times New Roman" w:hAnsi="Times New Roman"/>
          <w:sz w:val="28"/>
          <w:szCs w:val="28"/>
        </w:rPr>
        <w:t>Жилищный фонд является одной из ключевых составляющих социально-экономического развития населённого пункта и традиционно выступает индикатором уровня жизни, социальной устойчивости и адаптивности территории. В мировом градостроительном дискурсе жильё рассматривается как базовый компонент устойчивого развития и тесно связано с национальными целями жилищной политики, рекомендациями ООН и международными стандартами планирования. Согласно Целям устойчивого развития ООН (ЦУР), в частности Цели 11 «Устойчивые города и населённые пункты», обеспечение доступа к безопасному и доступному жилью (подцель 11.1), повышение качества пространственного планирования (11.a), внедрение комплексного подхода к развитию поселений (11.b) и создание устойчивых и экологичных зданий (11.c) являются глобальными приоритетами.</w:t>
      </w:r>
    </w:p>
    <w:p w14:paraId="18365C26"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Однако в условиях села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данные международные подходы реализуются в модифицированном формате. Село расположено в двухкилометровой охранной зоне Государственного национального природного парка «</w:t>
      </w:r>
      <w:proofErr w:type="spellStart"/>
      <w:r w:rsidRPr="002A2433">
        <w:rPr>
          <w:rFonts w:ascii="Times New Roman" w:hAnsi="Times New Roman"/>
          <w:sz w:val="28"/>
          <w:szCs w:val="28"/>
        </w:rPr>
        <w:t>Баянаул</w:t>
      </w:r>
      <w:proofErr w:type="spellEnd"/>
      <w:r w:rsidRPr="002A2433">
        <w:rPr>
          <w:rFonts w:ascii="Times New Roman" w:hAnsi="Times New Roman"/>
          <w:sz w:val="28"/>
          <w:szCs w:val="28"/>
        </w:rPr>
        <w:t xml:space="preserve">», что прямо определено </w:t>
      </w:r>
      <w:bookmarkStart w:id="60" w:name="_Hlk215598658"/>
      <w:r w:rsidRPr="002A2433">
        <w:rPr>
          <w:rFonts w:ascii="Times New Roman" w:hAnsi="Times New Roman"/>
          <w:sz w:val="28"/>
          <w:szCs w:val="28"/>
        </w:rPr>
        <w:t xml:space="preserve">Постановление акимата Павлодарской области от 20 апреля 2012 года № 112/4 Об охранной зоне Баянаульского государственного национального природного парка </w:t>
      </w:r>
      <w:bookmarkEnd w:id="60"/>
      <w:r w:rsidRPr="002A2433">
        <w:rPr>
          <w:rFonts w:ascii="Times New Roman" w:hAnsi="Times New Roman"/>
          <w:sz w:val="28"/>
          <w:szCs w:val="28"/>
        </w:rPr>
        <w:t>и пунктом 2 статьи 18 Закона Республики Казахстан от 7 июля 2006 года № 175 «Об особо охраняемых природных территориях». Установленный правовой режим особо охраняемой природной территории строго ограничивает капитальное строительство, вводит повышенные требования по экологической безопасности и исключает возможность размещения объектов, способных нанести ущерб природным комплексам национального парка.</w:t>
      </w:r>
    </w:p>
    <w:p w14:paraId="7879E8A8"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В связи с этим проектом не предусматривается жилищное строительство на перспективу, а развитие жилой среды опирается исключительно на имеющийся жилищный фонд, без возможности расширения или формирования новых жилых кварталов. Такой подход направлен на обеспечение сохранности природных ландшафтов, поддержание экологического баланса и исполнение природоохранных требований законодательства Республики Казахстан.</w:t>
      </w:r>
    </w:p>
    <w:p w14:paraId="77DF607A"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В Республике Казахстан принят системный документ — Концепция развития жилищно-коммунальной инфраструктуры на 2023–2029 годы, предусматривающая модернизацию инженерных сетей, развитие коммунальных систем, повышение энергоэффективности, поддержку арендного жилья и развитие индивидуального жилищного строительства. Тем не менее в отношении села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данная Концепция реализуется в части, не связанной с новым строительством: допустимы только мероприятия по поддержанию качества существующего жилого фонда, обеспечению надёжности коммунальных систем и повышению экологичности внутренней инфраструктуры.</w:t>
      </w:r>
    </w:p>
    <w:p w14:paraId="4F851471"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lastRenderedPageBreak/>
        <w:t xml:space="preserve">Жилищная политика и градостроительные решения для села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формируются в рамках двойного ограничения:</w:t>
      </w:r>
    </w:p>
    <w:p w14:paraId="3F6E1116"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законодательного запрета на капитальное строительство в пределах охранной зоны национального парка,</w:t>
      </w:r>
    </w:p>
    <w:p w14:paraId="7C925141"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необходимости сохранения уникальных природных комплексов Баянаульской курортной зоны.</w:t>
      </w:r>
    </w:p>
    <w:p w14:paraId="144429C5"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Принимая во внимание эти факторы, проект ориентируется не на наращивание жилищного фонда, а на обеспечение его стабильной эксплуатации, поддержание санитарно-технического состояния, энергоэффективности и безопасности существующих домов, что соответствует как национальному законодательству, так и международным принципам устойчивого развития особо ценных природных территорий.</w:t>
      </w:r>
    </w:p>
    <w:p w14:paraId="1603277C" w14:textId="77777777" w:rsidR="002A2433" w:rsidRPr="002A2433" w:rsidRDefault="002A2433" w:rsidP="002A2433">
      <w:pPr>
        <w:ind w:firstLine="709"/>
        <w:rPr>
          <w:rFonts w:ascii="Times New Roman" w:hAnsi="Times New Roman"/>
          <w:sz w:val="28"/>
          <w:szCs w:val="28"/>
        </w:rPr>
      </w:pPr>
    </w:p>
    <w:p w14:paraId="120E8D60" w14:textId="77777777" w:rsidR="002A2433" w:rsidRPr="002A2433" w:rsidRDefault="002A2433" w:rsidP="002A2433">
      <w:pPr>
        <w:jc w:val="center"/>
        <w:rPr>
          <w:rFonts w:ascii="Times New Roman" w:hAnsi="Times New Roman"/>
          <w:b/>
          <w:bCs/>
          <w:sz w:val="28"/>
          <w:szCs w:val="28"/>
        </w:rPr>
      </w:pPr>
      <w:r w:rsidRPr="002A2433">
        <w:rPr>
          <w:rFonts w:ascii="Times New Roman" w:hAnsi="Times New Roman"/>
          <w:b/>
          <w:bCs/>
          <w:sz w:val="28"/>
          <w:szCs w:val="28"/>
        </w:rPr>
        <w:t>5.1. Анализ существующего жилищного фонда</w:t>
      </w:r>
    </w:p>
    <w:p w14:paraId="535260BC" w14:textId="77777777" w:rsidR="002A2433" w:rsidRPr="002A2433" w:rsidRDefault="002A2433" w:rsidP="002A2433">
      <w:pPr>
        <w:ind w:firstLine="709"/>
        <w:rPr>
          <w:rFonts w:ascii="Times New Roman" w:hAnsi="Times New Roman"/>
          <w:sz w:val="28"/>
          <w:szCs w:val="28"/>
        </w:rPr>
      </w:pPr>
    </w:p>
    <w:p w14:paraId="1A55E35E" w14:textId="3309660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По состоянию на 1 января 2025 года жилищный фонд села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составлял 16,68 тыс. м² общей площади</w:t>
      </w:r>
      <w:r w:rsidR="00DC7FA9">
        <w:rPr>
          <w:rFonts w:ascii="Times New Roman" w:hAnsi="Times New Roman"/>
          <w:sz w:val="28"/>
          <w:szCs w:val="28"/>
        </w:rPr>
        <w:t>. У</w:t>
      </w:r>
      <w:r w:rsidRPr="002A2433">
        <w:rPr>
          <w:rFonts w:ascii="Times New Roman" w:hAnsi="Times New Roman"/>
          <w:sz w:val="28"/>
          <w:szCs w:val="28"/>
        </w:rPr>
        <w:t xml:space="preserve">ровень обеспеченности жильём </w:t>
      </w:r>
      <w:r w:rsidR="00DC7FA9">
        <w:rPr>
          <w:rFonts w:ascii="Times New Roman" w:hAnsi="Times New Roman"/>
          <w:sz w:val="28"/>
          <w:szCs w:val="28"/>
        </w:rPr>
        <w:t>составлял 33,1 м2</w:t>
      </w:r>
      <w:r w:rsidRPr="002A2433">
        <w:rPr>
          <w:rFonts w:ascii="Times New Roman" w:hAnsi="Times New Roman"/>
          <w:sz w:val="28"/>
          <w:szCs w:val="28"/>
        </w:rPr>
        <w:t xml:space="preserve"> на одного жителя, то есть </w:t>
      </w:r>
      <w:r w:rsidR="00DC7FA9">
        <w:rPr>
          <w:rFonts w:ascii="Times New Roman" w:hAnsi="Times New Roman"/>
          <w:sz w:val="28"/>
          <w:szCs w:val="28"/>
        </w:rPr>
        <w:t>выше</w:t>
      </w:r>
      <w:r w:rsidRPr="002A2433">
        <w:rPr>
          <w:rFonts w:ascii="Times New Roman" w:hAnsi="Times New Roman"/>
          <w:sz w:val="28"/>
          <w:szCs w:val="28"/>
        </w:rPr>
        <w:t xml:space="preserve"> международно</w:t>
      </w:r>
      <w:r w:rsidR="00DC7FA9">
        <w:rPr>
          <w:rFonts w:ascii="Times New Roman" w:hAnsi="Times New Roman"/>
          <w:sz w:val="28"/>
          <w:szCs w:val="28"/>
        </w:rPr>
        <w:t>му</w:t>
      </w:r>
      <w:r w:rsidRPr="002A2433">
        <w:rPr>
          <w:rFonts w:ascii="Times New Roman" w:hAnsi="Times New Roman"/>
          <w:sz w:val="28"/>
          <w:szCs w:val="28"/>
        </w:rPr>
        <w:t xml:space="preserve"> стандарту в 3</w:t>
      </w:r>
      <w:r w:rsidR="00DC7FA9">
        <w:rPr>
          <w:rFonts w:ascii="Times New Roman" w:hAnsi="Times New Roman"/>
          <w:sz w:val="28"/>
          <w:szCs w:val="28"/>
        </w:rPr>
        <w:t>0,0</w:t>
      </w:r>
      <w:r w:rsidRPr="002A2433">
        <w:rPr>
          <w:rFonts w:ascii="Times New Roman" w:hAnsi="Times New Roman"/>
          <w:sz w:val="28"/>
          <w:szCs w:val="28"/>
        </w:rPr>
        <w:t xml:space="preserve"> м² на человека. Жилищный фонд полностью состоит из индивидуальных домов усадебного типа.</w:t>
      </w:r>
    </w:p>
    <w:p w14:paraId="6C00432B"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Оценить техническое состояние жилищного фонда в полном объёме затруднительно, поскольку жилые дома находятся в частной собственности, и состояние каждого объекта напрямую зависит от решений и возможностей его владельца. В связи с этим уровень благоустройства, степень износа и качество содержания домов могут существенно различаться, что является типичной особенностью индивидуальной застройки в сельской местности. Тем не менее, в целом можно отметить, что текущая эксплуатация и поддержание домов осуществляются на уровне, обеспечивающем пригодность для проживания.</w:t>
      </w:r>
    </w:p>
    <w:p w14:paraId="611DC766" w14:textId="77777777" w:rsidR="002A2433" w:rsidRPr="002A2433" w:rsidRDefault="002A2433" w:rsidP="002A2433">
      <w:pPr>
        <w:ind w:firstLine="709"/>
        <w:rPr>
          <w:rFonts w:ascii="Times New Roman" w:hAnsi="Times New Roman"/>
          <w:sz w:val="28"/>
          <w:szCs w:val="28"/>
        </w:rPr>
      </w:pPr>
    </w:p>
    <w:p w14:paraId="4E777AC8" w14:textId="77777777" w:rsidR="002A2433" w:rsidRPr="002A2433" w:rsidRDefault="002A2433" w:rsidP="002A2433">
      <w:pPr>
        <w:jc w:val="center"/>
        <w:rPr>
          <w:rFonts w:ascii="Times New Roman" w:hAnsi="Times New Roman"/>
          <w:b/>
          <w:bCs/>
          <w:sz w:val="28"/>
          <w:szCs w:val="28"/>
        </w:rPr>
      </w:pPr>
      <w:r w:rsidRPr="002A2433">
        <w:rPr>
          <w:rFonts w:ascii="Times New Roman" w:hAnsi="Times New Roman"/>
          <w:b/>
          <w:bCs/>
          <w:sz w:val="28"/>
          <w:szCs w:val="28"/>
        </w:rPr>
        <w:t>5.2. Перспективы развития жилищного фонда</w:t>
      </w:r>
    </w:p>
    <w:p w14:paraId="58AE259E" w14:textId="77777777" w:rsidR="002A2433" w:rsidRPr="002A2433" w:rsidRDefault="002A2433" w:rsidP="002A2433">
      <w:pPr>
        <w:ind w:firstLine="709"/>
        <w:rPr>
          <w:rFonts w:ascii="Times New Roman" w:hAnsi="Times New Roman"/>
          <w:sz w:val="28"/>
          <w:szCs w:val="28"/>
        </w:rPr>
      </w:pPr>
    </w:p>
    <w:p w14:paraId="2BE60BDF"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Международные нормативы и рекомендации ООН, а также стран — членов Организации экономического сотрудничества и развития (ОЭСР) указывают, что обеспеченность жильём на уровне не менее 30 м² общей площади на человека является оптимальной для формирования комфортной жилой среды, поддержания устойчивого образа жизни и обеспечения социальной безопасности населения. Данный показатель рассматривается как базовый стандарт, соответствующий современным требованиям качества жилищных условий в развитых странах и закреплённый в международной практике устойчивого развития.</w:t>
      </w:r>
    </w:p>
    <w:p w14:paraId="33622BF3"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В настоящее время обеспеченность жильём в селе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превышает международный ориентир и составляет 33,1 м²/чел. Однако с учётом того, что населённый пункт полностью расположен в двухкилометровой охранной зоне </w:t>
      </w:r>
      <w:r w:rsidRPr="002A2433">
        <w:rPr>
          <w:rFonts w:ascii="Times New Roman" w:hAnsi="Times New Roman"/>
          <w:sz w:val="28"/>
          <w:szCs w:val="28"/>
        </w:rPr>
        <w:lastRenderedPageBreak/>
        <w:t>Государственного национального природного парка «</w:t>
      </w:r>
      <w:proofErr w:type="spellStart"/>
      <w:r w:rsidRPr="002A2433">
        <w:rPr>
          <w:rFonts w:ascii="Times New Roman" w:hAnsi="Times New Roman"/>
          <w:sz w:val="28"/>
          <w:szCs w:val="28"/>
        </w:rPr>
        <w:t>Баянаул</w:t>
      </w:r>
      <w:proofErr w:type="spellEnd"/>
      <w:r w:rsidRPr="002A2433">
        <w:rPr>
          <w:rFonts w:ascii="Times New Roman" w:hAnsi="Times New Roman"/>
          <w:sz w:val="28"/>
          <w:szCs w:val="28"/>
        </w:rPr>
        <w:t>», размещение нового жилищного строительства на перспективу законодательством не допускается.</w:t>
      </w:r>
    </w:p>
    <w:p w14:paraId="583CDD1F"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В связи с этим на расчётный срок прогнозируется естественное уплотнение населения при неизменности общего объёма жилищного фонда. По расчётам, обеспеченность жильём может снизиться до 30,0 м²/чел, что сохраняет соответствие международным стандартам ООН и не оказывает отрицательного влияния на уровень комфортности проживания. Показатель остаётся в пределах социально приемлемых норм, отражая рациональное использование ограниченных ресурсов территории и соблюдение природоохранного режима, установленного для территории национального парка.</w:t>
      </w:r>
    </w:p>
    <w:p w14:paraId="31FBD1EB"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В проекте установлены следующие ориентиры:</w:t>
      </w:r>
    </w:p>
    <w:p w14:paraId="24B0EE2D"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на первую очередь – 32,0 м²/чел.;</w:t>
      </w:r>
    </w:p>
    <w:p w14:paraId="32AE0AF7"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на расчётный срок – 30,0 м²/чел.</w:t>
      </w:r>
    </w:p>
    <w:p w14:paraId="59E77EAB"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Поскольку новое жилищное строительство в селе не допускается согласно природоохранным ограничениям, повышение плотности проживания будет происходить за счёт более полного использования существующего жилищного фонда без расширения площади застройки.</w:t>
      </w:r>
    </w:p>
    <w:p w14:paraId="20F35744"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В этой связи прогнозируемый рост численности населения на расчётный срок объясняется именно уплотнением проживания в рамках имеющегося жилищного фонда, что позволяет обеспечить соответствие международным стандартам и при этом не нарушать природоохранный режим территории.</w:t>
      </w:r>
    </w:p>
    <w:p w14:paraId="326789D2"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В таблицах 5.2.1–5.2.3 приведены расчёты жилищного фонда по этажности зданий и распределению населения в разрезе проектных периодов градостроительного документа.</w:t>
      </w:r>
    </w:p>
    <w:p w14:paraId="491F0705" w14:textId="77777777" w:rsidR="002A2433" w:rsidRPr="002A2433" w:rsidRDefault="002A2433" w:rsidP="002A2433">
      <w:pPr>
        <w:jc w:val="right"/>
        <w:rPr>
          <w:rFonts w:ascii="Times New Roman" w:hAnsi="Times New Roman"/>
          <w:sz w:val="28"/>
          <w:szCs w:val="28"/>
        </w:rPr>
      </w:pPr>
      <w:bookmarkStart w:id="61" w:name="_Hlk214998457"/>
      <w:r w:rsidRPr="002A2433">
        <w:rPr>
          <w:rFonts w:ascii="Times New Roman" w:hAnsi="Times New Roman"/>
          <w:sz w:val="28"/>
          <w:szCs w:val="28"/>
        </w:rPr>
        <w:t>Таб</w:t>
      </w:r>
      <w:r w:rsidRPr="002A2433">
        <w:rPr>
          <w:rFonts w:ascii="Times New Roman" w:hAnsi="Times New Roman"/>
          <w:sz w:val="28"/>
          <w:szCs w:val="28"/>
        </w:rPr>
        <w:softHyphen/>
        <w:t>ли</w:t>
      </w:r>
      <w:r w:rsidRPr="002A2433">
        <w:rPr>
          <w:rFonts w:ascii="Times New Roman" w:hAnsi="Times New Roman"/>
          <w:sz w:val="28"/>
          <w:szCs w:val="28"/>
        </w:rPr>
        <w:softHyphen/>
        <w:t>ца 5.2.1</w:t>
      </w:r>
    </w:p>
    <w:p w14:paraId="465D1A77" w14:textId="77777777" w:rsidR="002A2433" w:rsidRPr="002A2433" w:rsidRDefault="002A2433" w:rsidP="002A2433">
      <w:pPr>
        <w:jc w:val="center"/>
        <w:rPr>
          <w:rFonts w:ascii="Times New Roman" w:hAnsi="Times New Roman"/>
          <w:iCs/>
          <w:sz w:val="28"/>
          <w:szCs w:val="28"/>
        </w:rPr>
      </w:pPr>
      <w:r w:rsidRPr="002A2433">
        <w:rPr>
          <w:rFonts w:ascii="Times New Roman" w:hAnsi="Times New Roman"/>
          <w:iCs/>
          <w:sz w:val="28"/>
          <w:szCs w:val="28"/>
        </w:rPr>
        <w:t>Исходный год – первая очередь</w:t>
      </w:r>
    </w:p>
    <w:p w14:paraId="7CCD244A" w14:textId="77777777" w:rsidR="002A2433" w:rsidRPr="002A2433" w:rsidRDefault="002A2433" w:rsidP="002A2433">
      <w:pPr>
        <w:jc w:val="center"/>
        <w:rPr>
          <w:rFonts w:ascii="Times New Roman" w:hAnsi="Times New Roman"/>
          <w:iCs/>
          <w:sz w:val="28"/>
          <w:szCs w:val="28"/>
        </w:rPr>
      </w:pP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957"/>
        <w:gridCol w:w="1559"/>
        <w:gridCol w:w="1133"/>
        <w:gridCol w:w="1560"/>
      </w:tblGrid>
      <w:tr w:rsidR="002A2433" w:rsidRPr="002A2433" w14:paraId="444257D9" w14:textId="77777777" w:rsidTr="00FA089D">
        <w:trPr>
          <w:trHeight w:val="286"/>
          <w:jc w:val="center"/>
        </w:trPr>
        <w:tc>
          <w:tcPr>
            <w:tcW w:w="4957" w:type="dxa"/>
            <w:vMerge w:val="restart"/>
            <w:tcBorders>
              <w:top w:val="single" w:sz="4" w:space="0" w:color="000000"/>
              <w:left w:val="single" w:sz="4" w:space="0" w:color="000000"/>
              <w:bottom w:val="single" w:sz="4" w:space="0" w:color="000000"/>
              <w:right w:val="single" w:sz="4" w:space="0" w:color="000000"/>
            </w:tcBorders>
            <w:vAlign w:val="center"/>
          </w:tcPr>
          <w:p w14:paraId="64F61BA6" w14:textId="77777777" w:rsidR="002A2433" w:rsidRPr="002A2433" w:rsidRDefault="002A2433" w:rsidP="002A2433">
            <w:pPr>
              <w:jc w:val="center"/>
              <w:rPr>
                <w:rFonts w:ascii="Times New Roman" w:hAnsi="Times New Roman"/>
              </w:rPr>
            </w:pPr>
            <w:bookmarkStart w:id="62" w:name="_Hlk203481486"/>
            <w:r w:rsidRPr="002A2433">
              <w:rPr>
                <w:rFonts w:ascii="Times New Roman" w:hAnsi="Times New Roman"/>
              </w:rPr>
              <w:t>Наименование показателей</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508F9761" w14:textId="77777777" w:rsidR="002A2433" w:rsidRPr="002A2433" w:rsidRDefault="002A2433" w:rsidP="002A2433">
            <w:pPr>
              <w:jc w:val="center"/>
              <w:rPr>
                <w:rFonts w:ascii="Times New Roman" w:hAnsi="Times New Roman"/>
              </w:rPr>
            </w:pPr>
            <w:r w:rsidRPr="002A2433">
              <w:rPr>
                <w:rFonts w:ascii="Times New Roman" w:hAnsi="Times New Roman"/>
              </w:rPr>
              <w:t>Ед. изм.</w:t>
            </w:r>
          </w:p>
        </w:tc>
        <w:tc>
          <w:tcPr>
            <w:tcW w:w="1133" w:type="dxa"/>
            <w:vMerge w:val="restart"/>
            <w:tcBorders>
              <w:top w:val="single" w:sz="4" w:space="0" w:color="000000"/>
              <w:left w:val="single" w:sz="4" w:space="0" w:color="000000"/>
              <w:bottom w:val="single" w:sz="4" w:space="0" w:color="000000"/>
              <w:right w:val="single" w:sz="4" w:space="0" w:color="000000"/>
            </w:tcBorders>
            <w:vAlign w:val="center"/>
          </w:tcPr>
          <w:p w14:paraId="2FAF498B" w14:textId="77777777" w:rsidR="002A2433" w:rsidRPr="002A2433" w:rsidRDefault="002A2433" w:rsidP="002A2433">
            <w:pPr>
              <w:jc w:val="center"/>
              <w:rPr>
                <w:rFonts w:ascii="Times New Roman" w:hAnsi="Times New Roman"/>
              </w:rPr>
            </w:pPr>
            <w:r w:rsidRPr="002A2433">
              <w:rPr>
                <w:rFonts w:ascii="Times New Roman" w:hAnsi="Times New Roman"/>
              </w:rPr>
              <w:t>Всего</w:t>
            </w:r>
          </w:p>
        </w:tc>
        <w:tc>
          <w:tcPr>
            <w:tcW w:w="1560" w:type="dxa"/>
            <w:tcBorders>
              <w:top w:val="single" w:sz="4" w:space="0" w:color="000000"/>
              <w:left w:val="single" w:sz="4" w:space="0" w:color="000000"/>
              <w:bottom w:val="single" w:sz="4" w:space="0" w:color="000000"/>
              <w:right w:val="single" w:sz="4" w:space="0" w:color="auto"/>
            </w:tcBorders>
            <w:vAlign w:val="center"/>
          </w:tcPr>
          <w:p w14:paraId="72A52326" w14:textId="77777777" w:rsidR="002A2433" w:rsidRPr="002A2433" w:rsidRDefault="002A2433" w:rsidP="002A2433">
            <w:pPr>
              <w:jc w:val="center"/>
              <w:rPr>
                <w:rFonts w:ascii="Times New Roman" w:hAnsi="Times New Roman"/>
              </w:rPr>
            </w:pPr>
            <w:r w:rsidRPr="002A2433">
              <w:rPr>
                <w:rFonts w:ascii="Times New Roman" w:hAnsi="Times New Roman"/>
              </w:rPr>
              <w:t>в том числе:</w:t>
            </w:r>
          </w:p>
        </w:tc>
      </w:tr>
      <w:tr w:rsidR="002A2433" w:rsidRPr="002A2433" w14:paraId="7F187904" w14:textId="77777777" w:rsidTr="00FA089D">
        <w:trPr>
          <w:trHeight w:val="145"/>
          <w:jc w:val="center"/>
        </w:trPr>
        <w:tc>
          <w:tcPr>
            <w:tcW w:w="4957" w:type="dxa"/>
            <w:vMerge/>
            <w:tcBorders>
              <w:top w:val="single" w:sz="4" w:space="0" w:color="000000"/>
              <w:left w:val="single" w:sz="4" w:space="0" w:color="000000"/>
              <w:bottom w:val="single" w:sz="4" w:space="0" w:color="000000"/>
              <w:right w:val="single" w:sz="4" w:space="0" w:color="000000"/>
            </w:tcBorders>
            <w:vAlign w:val="center"/>
          </w:tcPr>
          <w:p w14:paraId="4031012A" w14:textId="77777777" w:rsidR="002A2433" w:rsidRPr="002A2433" w:rsidRDefault="002A2433" w:rsidP="002A2433">
            <w:pPr>
              <w:rPr>
                <w:rFonts w:ascii="Times New Roman" w:hAnsi="Times New Roman"/>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14:paraId="3306803A" w14:textId="77777777" w:rsidR="002A2433" w:rsidRPr="002A2433" w:rsidRDefault="002A2433" w:rsidP="002A2433">
            <w:pPr>
              <w:rPr>
                <w:rFonts w:ascii="Times New Roman" w:hAnsi="Times New Roman"/>
              </w:rPr>
            </w:pPr>
          </w:p>
        </w:tc>
        <w:tc>
          <w:tcPr>
            <w:tcW w:w="1133" w:type="dxa"/>
            <w:vMerge/>
            <w:tcBorders>
              <w:top w:val="single" w:sz="4" w:space="0" w:color="000000"/>
              <w:left w:val="single" w:sz="4" w:space="0" w:color="000000"/>
              <w:bottom w:val="single" w:sz="4" w:space="0" w:color="000000"/>
              <w:right w:val="single" w:sz="4" w:space="0" w:color="000000"/>
            </w:tcBorders>
            <w:vAlign w:val="center"/>
          </w:tcPr>
          <w:p w14:paraId="1B71EDFD" w14:textId="77777777" w:rsidR="002A2433" w:rsidRPr="002A2433" w:rsidRDefault="002A2433" w:rsidP="002A2433">
            <w:pPr>
              <w:rPr>
                <w:rFonts w:ascii="Times New Roman" w:hAnsi="Times New Roman"/>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CC3D03C" w14:textId="77777777" w:rsidR="002A2433" w:rsidRPr="002A2433" w:rsidRDefault="002A2433" w:rsidP="002A2433">
            <w:pPr>
              <w:jc w:val="center"/>
              <w:rPr>
                <w:rFonts w:ascii="Times New Roman" w:hAnsi="Times New Roman"/>
              </w:rPr>
            </w:pPr>
            <w:r w:rsidRPr="002A2433">
              <w:rPr>
                <w:rFonts w:ascii="Times New Roman" w:hAnsi="Times New Roman"/>
              </w:rPr>
              <w:t xml:space="preserve">дома </w:t>
            </w:r>
            <w:proofErr w:type="spellStart"/>
            <w:r w:rsidRPr="002A2433">
              <w:rPr>
                <w:rFonts w:ascii="Times New Roman" w:hAnsi="Times New Roman"/>
              </w:rPr>
              <w:t>усад</w:t>
            </w:r>
            <w:proofErr w:type="spellEnd"/>
            <w:r w:rsidRPr="002A2433">
              <w:rPr>
                <w:rFonts w:ascii="Times New Roman" w:hAnsi="Times New Roman"/>
              </w:rPr>
              <w:t>. типа</w:t>
            </w:r>
          </w:p>
        </w:tc>
      </w:tr>
      <w:tr w:rsidR="002A2433" w:rsidRPr="002A2433" w14:paraId="6D7364C5" w14:textId="77777777" w:rsidTr="00FA089D">
        <w:trPr>
          <w:trHeight w:val="145"/>
          <w:jc w:val="center"/>
        </w:trPr>
        <w:tc>
          <w:tcPr>
            <w:tcW w:w="4957" w:type="dxa"/>
            <w:tcBorders>
              <w:top w:val="single" w:sz="4" w:space="0" w:color="000000"/>
              <w:left w:val="single" w:sz="4" w:space="0" w:color="000000"/>
              <w:bottom w:val="single" w:sz="4" w:space="0" w:color="000000"/>
              <w:right w:val="single" w:sz="4" w:space="0" w:color="000000"/>
            </w:tcBorders>
            <w:vAlign w:val="center"/>
          </w:tcPr>
          <w:p w14:paraId="68E78BF5" w14:textId="77777777" w:rsidR="002A2433" w:rsidRPr="002A2433" w:rsidRDefault="002A2433" w:rsidP="002A2433">
            <w:pPr>
              <w:jc w:val="center"/>
              <w:rPr>
                <w:rFonts w:ascii="Times New Roman" w:hAnsi="Times New Roman"/>
                <w:i/>
              </w:rPr>
            </w:pPr>
            <w:r w:rsidRPr="002A2433">
              <w:rPr>
                <w:rFonts w:ascii="Times New Roman" w:hAnsi="Times New Roman"/>
                <w:i/>
              </w:rPr>
              <w:t>1</w:t>
            </w:r>
          </w:p>
        </w:tc>
        <w:tc>
          <w:tcPr>
            <w:tcW w:w="1559" w:type="dxa"/>
            <w:tcBorders>
              <w:top w:val="single" w:sz="4" w:space="0" w:color="000000"/>
              <w:left w:val="single" w:sz="4" w:space="0" w:color="000000"/>
              <w:bottom w:val="single" w:sz="4" w:space="0" w:color="000000"/>
              <w:right w:val="single" w:sz="4" w:space="0" w:color="000000"/>
            </w:tcBorders>
            <w:vAlign w:val="center"/>
          </w:tcPr>
          <w:p w14:paraId="15F11970" w14:textId="77777777" w:rsidR="002A2433" w:rsidRPr="002A2433" w:rsidRDefault="002A2433" w:rsidP="002A2433">
            <w:pPr>
              <w:jc w:val="center"/>
              <w:rPr>
                <w:rFonts w:ascii="Times New Roman" w:hAnsi="Times New Roman"/>
                <w:i/>
              </w:rPr>
            </w:pPr>
            <w:r w:rsidRPr="002A2433">
              <w:rPr>
                <w:rFonts w:ascii="Times New Roman" w:hAnsi="Times New Roman"/>
                <w:i/>
              </w:rPr>
              <w:t>2</w:t>
            </w:r>
          </w:p>
        </w:tc>
        <w:tc>
          <w:tcPr>
            <w:tcW w:w="1133" w:type="dxa"/>
            <w:tcBorders>
              <w:top w:val="single" w:sz="4" w:space="0" w:color="000000"/>
              <w:left w:val="single" w:sz="4" w:space="0" w:color="000000"/>
              <w:bottom w:val="single" w:sz="4" w:space="0" w:color="000000"/>
              <w:right w:val="single" w:sz="4" w:space="0" w:color="000000"/>
            </w:tcBorders>
            <w:vAlign w:val="center"/>
          </w:tcPr>
          <w:p w14:paraId="5D699296" w14:textId="77777777" w:rsidR="002A2433" w:rsidRPr="002A2433" w:rsidRDefault="002A2433" w:rsidP="002A2433">
            <w:pPr>
              <w:jc w:val="center"/>
              <w:rPr>
                <w:rFonts w:ascii="Times New Roman" w:hAnsi="Times New Roman"/>
                <w:i/>
              </w:rPr>
            </w:pPr>
            <w:r w:rsidRPr="002A2433">
              <w:rPr>
                <w:rFonts w:ascii="Times New Roman" w:hAnsi="Times New Roman"/>
                <w:i/>
              </w:rPr>
              <w:t>3</w:t>
            </w:r>
          </w:p>
        </w:tc>
        <w:tc>
          <w:tcPr>
            <w:tcW w:w="1560" w:type="dxa"/>
            <w:tcBorders>
              <w:top w:val="single" w:sz="4" w:space="0" w:color="000000"/>
              <w:left w:val="single" w:sz="4" w:space="0" w:color="000000"/>
              <w:bottom w:val="single" w:sz="4" w:space="0" w:color="000000"/>
              <w:right w:val="single" w:sz="4" w:space="0" w:color="000000"/>
            </w:tcBorders>
            <w:vAlign w:val="center"/>
          </w:tcPr>
          <w:p w14:paraId="36296779" w14:textId="77777777" w:rsidR="002A2433" w:rsidRPr="002A2433" w:rsidRDefault="002A2433" w:rsidP="002A2433">
            <w:pPr>
              <w:jc w:val="center"/>
              <w:rPr>
                <w:rFonts w:ascii="Times New Roman" w:hAnsi="Times New Roman"/>
                <w:i/>
              </w:rPr>
            </w:pPr>
            <w:r w:rsidRPr="002A2433">
              <w:rPr>
                <w:rFonts w:ascii="Times New Roman" w:hAnsi="Times New Roman"/>
                <w:i/>
              </w:rPr>
              <w:t>4</w:t>
            </w:r>
          </w:p>
        </w:tc>
      </w:tr>
      <w:tr w:rsidR="002A2433" w:rsidRPr="002A2433" w14:paraId="6A219B7B" w14:textId="77777777" w:rsidTr="00FA089D">
        <w:trPr>
          <w:trHeight w:val="62"/>
          <w:jc w:val="center"/>
        </w:trPr>
        <w:tc>
          <w:tcPr>
            <w:tcW w:w="4957" w:type="dxa"/>
            <w:tcBorders>
              <w:top w:val="single" w:sz="4" w:space="0" w:color="000000"/>
              <w:left w:val="single" w:sz="4" w:space="0" w:color="000000"/>
              <w:bottom w:val="single" w:sz="4" w:space="0" w:color="000000"/>
              <w:right w:val="single" w:sz="4" w:space="0" w:color="000000"/>
            </w:tcBorders>
            <w:vAlign w:val="center"/>
          </w:tcPr>
          <w:p w14:paraId="7EEDD545" w14:textId="77777777" w:rsidR="002A2433" w:rsidRPr="002A2433" w:rsidRDefault="002A2433" w:rsidP="002A2433">
            <w:pPr>
              <w:rPr>
                <w:rFonts w:ascii="Times New Roman" w:hAnsi="Times New Roman"/>
              </w:rPr>
            </w:pPr>
            <w:r w:rsidRPr="002A2433">
              <w:rPr>
                <w:rFonts w:ascii="Times New Roman" w:hAnsi="Times New Roman"/>
              </w:rPr>
              <w:t>Существующий жилищный фонд</w:t>
            </w:r>
          </w:p>
        </w:tc>
        <w:tc>
          <w:tcPr>
            <w:tcW w:w="1559" w:type="dxa"/>
            <w:tcBorders>
              <w:top w:val="single" w:sz="4" w:space="0" w:color="000000"/>
              <w:left w:val="single" w:sz="4" w:space="0" w:color="000000"/>
              <w:bottom w:val="single" w:sz="4" w:space="0" w:color="000000"/>
              <w:right w:val="single" w:sz="4" w:space="0" w:color="000000"/>
            </w:tcBorders>
            <w:vAlign w:val="center"/>
          </w:tcPr>
          <w:p w14:paraId="051BB414" w14:textId="77777777" w:rsidR="002A2433" w:rsidRPr="002A2433" w:rsidRDefault="002A2433" w:rsidP="002A2433">
            <w:pPr>
              <w:jc w:val="center"/>
              <w:rPr>
                <w:rFonts w:ascii="Times New Roman" w:hAnsi="Times New Roman"/>
              </w:rPr>
            </w:pPr>
            <w:r w:rsidRPr="002A2433">
              <w:rPr>
                <w:rFonts w:ascii="Times New Roman" w:hAnsi="Times New Roman"/>
              </w:rPr>
              <w:t>тыс. м</w:t>
            </w:r>
            <w:r w:rsidRPr="002A2433">
              <w:rPr>
                <w:rFonts w:ascii="Times New Roman" w:hAnsi="Times New Roman"/>
                <w:vertAlign w:val="superscript"/>
              </w:rPr>
              <w:t>2</w:t>
            </w:r>
          </w:p>
        </w:tc>
        <w:tc>
          <w:tcPr>
            <w:tcW w:w="1133" w:type="dxa"/>
            <w:tcBorders>
              <w:top w:val="single" w:sz="4" w:space="0" w:color="000000"/>
              <w:left w:val="single" w:sz="4" w:space="0" w:color="000000"/>
              <w:bottom w:val="single" w:sz="4" w:space="0" w:color="000000"/>
              <w:right w:val="single" w:sz="4" w:space="0" w:color="000000"/>
            </w:tcBorders>
            <w:vAlign w:val="center"/>
          </w:tcPr>
          <w:p w14:paraId="12D8080F" w14:textId="77777777" w:rsidR="002A2433" w:rsidRPr="002A2433" w:rsidRDefault="002A2433" w:rsidP="002A2433">
            <w:pPr>
              <w:jc w:val="center"/>
              <w:rPr>
                <w:rFonts w:ascii="Times New Roman" w:hAnsi="Times New Roman"/>
              </w:rPr>
            </w:pPr>
            <w:r w:rsidRPr="002A2433">
              <w:rPr>
                <w:rFonts w:ascii="Times New Roman" w:hAnsi="Times New Roman"/>
              </w:rPr>
              <w:t>16,68</w:t>
            </w:r>
          </w:p>
        </w:tc>
        <w:tc>
          <w:tcPr>
            <w:tcW w:w="1560" w:type="dxa"/>
            <w:tcBorders>
              <w:top w:val="single" w:sz="4" w:space="0" w:color="000000"/>
              <w:left w:val="single" w:sz="4" w:space="0" w:color="000000"/>
              <w:bottom w:val="single" w:sz="4" w:space="0" w:color="000000"/>
              <w:right w:val="single" w:sz="4" w:space="0" w:color="000000"/>
            </w:tcBorders>
            <w:vAlign w:val="center"/>
          </w:tcPr>
          <w:p w14:paraId="04B9E20C" w14:textId="77777777" w:rsidR="002A2433" w:rsidRPr="002A2433" w:rsidRDefault="002A2433" w:rsidP="002A2433">
            <w:pPr>
              <w:jc w:val="center"/>
              <w:rPr>
                <w:rFonts w:ascii="Times New Roman" w:hAnsi="Times New Roman"/>
              </w:rPr>
            </w:pPr>
            <w:r w:rsidRPr="002A2433">
              <w:rPr>
                <w:rFonts w:ascii="Times New Roman" w:hAnsi="Times New Roman"/>
              </w:rPr>
              <w:t>16,68</w:t>
            </w:r>
          </w:p>
        </w:tc>
      </w:tr>
      <w:tr w:rsidR="002A2433" w:rsidRPr="002A2433" w14:paraId="69AE4810" w14:textId="77777777" w:rsidTr="00FA089D">
        <w:trPr>
          <w:trHeight w:val="62"/>
          <w:jc w:val="center"/>
        </w:trPr>
        <w:tc>
          <w:tcPr>
            <w:tcW w:w="4957" w:type="dxa"/>
            <w:tcBorders>
              <w:top w:val="single" w:sz="4" w:space="0" w:color="000000"/>
              <w:left w:val="single" w:sz="4" w:space="0" w:color="000000"/>
              <w:bottom w:val="single" w:sz="4" w:space="0" w:color="000000"/>
              <w:right w:val="single" w:sz="4" w:space="0" w:color="000000"/>
            </w:tcBorders>
            <w:vAlign w:val="center"/>
          </w:tcPr>
          <w:p w14:paraId="2656B592" w14:textId="77777777" w:rsidR="002A2433" w:rsidRPr="002A2433" w:rsidRDefault="002A2433" w:rsidP="002A2433">
            <w:pPr>
              <w:rPr>
                <w:rFonts w:ascii="Times New Roman" w:hAnsi="Times New Roman"/>
              </w:rPr>
            </w:pPr>
            <w:r w:rsidRPr="002A2433">
              <w:rPr>
                <w:rFonts w:ascii="Times New Roman" w:hAnsi="Times New Roman"/>
              </w:rPr>
              <w:t>Убыль жилищного фонда</w:t>
            </w:r>
          </w:p>
        </w:tc>
        <w:tc>
          <w:tcPr>
            <w:tcW w:w="1559" w:type="dxa"/>
            <w:tcBorders>
              <w:top w:val="single" w:sz="4" w:space="0" w:color="000000"/>
              <w:left w:val="single" w:sz="4" w:space="0" w:color="000000"/>
              <w:bottom w:val="single" w:sz="4" w:space="0" w:color="000000"/>
              <w:right w:val="single" w:sz="4" w:space="0" w:color="000000"/>
            </w:tcBorders>
            <w:vAlign w:val="center"/>
          </w:tcPr>
          <w:p w14:paraId="67806D7D" w14:textId="77777777" w:rsidR="002A2433" w:rsidRPr="002A2433" w:rsidRDefault="002A2433" w:rsidP="002A2433">
            <w:pPr>
              <w:jc w:val="center"/>
              <w:rPr>
                <w:rFonts w:ascii="Times New Roman" w:hAnsi="Times New Roman"/>
              </w:rPr>
            </w:pPr>
            <w:r w:rsidRPr="002A2433">
              <w:rPr>
                <w:rFonts w:ascii="Times New Roman" w:hAnsi="Times New Roman"/>
              </w:rPr>
              <w:t>тыс. м</w:t>
            </w:r>
            <w:r w:rsidRPr="002A2433">
              <w:rPr>
                <w:rFonts w:ascii="Times New Roman" w:hAnsi="Times New Roman"/>
                <w:vertAlign w:val="superscript"/>
              </w:rPr>
              <w:t>2</w:t>
            </w:r>
          </w:p>
        </w:tc>
        <w:tc>
          <w:tcPr>
            <w:tcW w:w="1133" w:type="dxa"/>
            <w:tcBorders>
              <w:top w:val="single" w:sz="4" w:space="0" w:color="000000"/>
              <w:left w:val="single" w:sz="4" w:space="0" w:color="000000"/>
              <w:bottom w:val="single" w:sz="4" w:space="0" w:color="000000"/>
              <w:right w:val="single" w:sz="4" w:space="0" w:color="000000"/>
            </w:tcBorders>
            <w:vAlign w:val="center"/>
          </w:tcPr>
          <w:p w14:paraId="44F5513E" w14:textId="77777777" w:rsidR="002A2433" w:rsidRPr="002A2433" w:rsidRDefault="002A2433" w:rsidP="002A2433">
            <w:pPr>
              <w:jc w:val="center"/>
              <w:rPr>
                <w:rFonts w:ascii="Times New Roman" w:hAnsi="Times New Roman"/>
              </w:rPr>
            </w:pPr>
            <w:r w:rsidRPr="002A2433">
              <w:rPr>
                <w:rFonts w:ascii="Times New Roman" w:hAnsi="Times New Roman"/>
              </w:rPr>
              <w:t>0,51</w:t>
            </w:r>
          </w:p>
        </w:tc>
        <w:tc>
          <w:tcPr>
            <w:tcW w:w="1560" w:type="dxa"/>
            <w:tcBorders>
              <w:top w:val="single" w:sz="4" w:space="0" w:color="000000"/>
              <w:left w:val="single" w:sz="4" w:space="0" w:color="000000"/>
              <w:bottom w:val="single" w:sz="4" w:space="0" w:color="000000"/>
              <w:right w:val="single" w:sz="4" w:space="0" w:color="000000"/>
            </w:tcBorders>
            <w:vAlign w:val="center"/>
          </w:tcPr>
          <w:p w14:paraId="123A8288" w14:textId="77777777" w:rsidR="002A2433" w:rsidRPr="002A2433" w:rsidRDefault="002A2433" w:rsidP="002A2433">
            <w:pPr>
              <w:jc w:val="center"/>
              <w:rPr>
                <w:rFonts w:ascii="Times New Roman" w:hAnsi="Times New Roman"/>
              </w:rPr>
            </w:pPr>
            <w:r w:rsidRPr="002A2433">
              <w:rPr>
                <w:rFonts w:ascii="Times New Roman" w:hAnsi="Times New Roman"/>
              </w:rPr>
              <w:t>0,51</w:t>
            </w:r>
          </w:p>
        </w:tc>
      </w:tr>
      <w:tr w:rsidR="002A2433" w:rsidRPr="002A2433" w14:paraId="78EB2BBE" w14:textId="77777777" w:rsidTr="00FA089D">
        <w:trPr>
          <w:trHeight w:val="62"/>
          <w:jc w:val="center"/>
        </w:trPr>
        <w:tc>
          <w:tcPr>
            <w:tcW w:w="4957" w:type="dxa"/>
            <w:tcBorders>
              <w:top w:val="single" w:sz="4" w:space="0" w:color="000000"/>
              <w:left w:val="single" w:sz="4" w:space="0" w:color="000000"/>
              <w:bottom w:val="single" w:sz="4" w:space="0" w:color="000000"/>
              <w:right w:val="single" w:sz="4" w:space="0" w:color="000000"/>
            </w:tcBorders>
            <w:vAlign w:val="center"/>
          </w:tcPr>
          <w:p w14:paraId="5E0F718A" w14:textId="77777777" w:rsidR="002A2433" w:rsidRPr="002A2433" w:rsidRDefault="002A2433" w:rsidP="002A2433">
            <w:pPr>
              <w:rPr>
                <w:rFonts w:ascii="Times New Roman" w:hAnsi="Times New Roman"/>
              </w:rPr>
            </w:pPr>
            <w:r w:rsidRPr="002A2433">
              <w:rPr>
                <w:rFonts w:ascii="Times New Roman" w:hAnsi="Times New Roman"/>
              </w:rPr>
              <w:t>в том числе</w:t>
            </w:r>
          </w:p>
        </w:tc>
        <w:tc>
          <w:tcPr>
            <w:tcW w:w="1559" w:type="dxa"/>
            <w:tcBorders>
              <w:top w:val="single" w:sz="4" w:space="0" w:color="000000"/>
              <w:left w:val="single" w:sz="4" w:space="0" w:color="000000"/>
              <w:bottom w:val="single" w:sz="4" w:space="0" w:color="000000"/>
              <w:right w:val="single" w:sz="4" w:space="0" w:color="000000"/>
            </w:tcBorders>
            <w:vAlign w:val="center"/>
          </w:tcPr>
          <w:p w14:paraId="1183B246" w14:textId="77777777" w:rsidR="002A2433" w:rsidRPr="002A2433" w:rsidRDefault="002A2433" w:rsidP="002A2433">
            <w:pPr>
              <w:jc w:val="center"/>
              <w:rPr>
                <w:rFonts w:ascii="Times New Roman" w:hAnsi="Times New Roman"/>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045AD391" w14:textId="77777777" w:rsidR="002A2433" w:rsidRPr="002A2433" w:rsidRDefault="002A2433" w:rsidP="002A2433">
            <w:pPr>
              <w:jc w:val="center"/>
              <w:rPr>
                <w:rFonts w:ascii="Times New Roman" w:hAnsi="Times New Roman"/>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B7314A1" w14:textId="77777777" w:rsidR="002A2433" w:rsidRPr="002A2433" w:rsidRDefault="002A2433" w:rsidP="002A2433">
            <w:pPr>
              <w:jc w:val="center"/>
              <w:rPr>
                <w:rFonts w:ascii="Times New Roman" w:hAnsi="Times New Roman"/>
              </w:rPr>
            </w:pPr>
          </w:p>
        </w:tc>
      </w:tr>
      <w:tr w:rsidR="002A2433" w:rsidRPr="002A2433" w14:paraId="13D09246" w14:textId="77777777" w:rsidTr="00FA089D">
        <w:trPr>
          <w:trHeight w:val="62"/>
          <w:jc w:val="center"/>
        </w:trPr>
        <w:tc>
          <w:tcPr>
            <w:tcW w:w="4957" w:type="dxa"/>
            <w:tcBorders>
              <w:top w:val="single" w:sz="4" w:space="0" w:color="000000"/>
              <w:left w:val="single" w:sz="4" w:space="0" w:color="000000"/>
              <w:bottom w:val="single" w:sz="4" w:space="0" w:color="000000"/>
              <w:right w:val="single" w:sz="4" w:space="0" w:color="000000"/>
            </w:tcBorders>
            <w:vAlign w:val="center"/>
          </w:tcPr>
          <w:p w14:paraId="70FA0E42" w14:textId="77777777" w:rsidR="002A2433" w:rsidRPr="002A2433" w:rsidRDefault="002A2433" w:rsidP="002A2433">
            <w:pPr>
              <w:rPr>
                <w:rFonts w:ascii="Times New Roman" w:hAnsi="Times New Roman"/>
                <w:i/>
                <w:iCs/>
              </w:rPr>
            </w:pPr>
            <w:r w:rsidRPr="002A2433">
              <w:rPr>
                <w:rFonts w:ascii="Times New Roman" w:hAnsi="Times New Roman"/>
                <w:i/>
                <w:iCs/>
              </w:rPr>
              <w:t>Красные линии</w:t>
            </w:r>
          </w:p>
        </w:tc>
        <w:tc>
          <w:tcPr>
            <w:tcW w:w="1559" w:type="dxa"/>
            <w:tcBorders>
              <w:top w:val="single" w:sz="4" w:space="0" w:color="000000"/>
              <w:left w:val="single" w:sz="4" w:space="0" w:color="000000"/>
              <w:bottom w:val="single" w:sz="4" w:space="0" w:color="000000"/>
              <w:right w:val="single" w:sz="4" w:space="0" w:color="000000"/>
            </w:tcBorders>
            <w:vAlign w:val="center"/>
          </w:tcPr>
          <w:p w14:paraId="4401EC18" w14:textId="77777777" w:rsidR="002A2433" w:rsidRPr="002A2433" w:rsidRDefault="002A2433" w:rsidP="002A2433">
            <w:pPr>
              <w:jc w:val="center"/>
              <w:rPr>
                <w:rFonts w:ascii="Times New Roman" w:hAnsi="Times New Roman"/>
                <w:i/>
                <w:iCs/>
              </w:rPr>
            </w:pPr>
            <w:r w:rsidRPr="002A2433">
              <w:rPr>
                <w:rFonts w:ascii="Times New Roman" w:hAnsi="Times New Roman"/>
                <w:i/>
                <w:iCs/>
              </w:rPr>
              <w:t>-//-</w:t>
            </w:r>
          </w:p>
        </w:tc>
        <w:tc>
          <w:tcPr>
            <w:tcW w:w="1133" w:type="dxa"/>
            <w:tcBorders>
              <w:top w:val="single" w:sz="4" w:space="0" w:color="000000"/>
              <w:left w:val="single" w:sz="4" w:space="0" w:color="000000"/>
              <w:bottom w:val="single" w:sz="4" w:space="0" w:color="000000"/>
              <w:right w:val="single" w:sz="4" w:space="0" w:color="000000"/>
            </w:tcBorders>
            <w:vAlign w:val="center"/>
          </w:tcPr>
          <w:p w14:paraId="18CB20C6" w14:textId="77777777" w:rsidR="002A2433" w:rsidRPr="002A2433" w:rsidRDefault="002A2433" w:rsidP="002A2433">
            <w:pPr>
              <w:jc w:val="center"/>
              <w:rPr>
                <w:rFonts w:ascii="Times New Roman" w:hAnsi="Times New Roman"/>
                <w:i/>
                <w:iCs/>
              </w:rPr>
            </w:pPr>
            <w:r w:rsidRPr="002A2433">
              <w:rPr>
                <w:rFonts w:ascii="Times New Roman" w:hAnsi="Times New Roman"/>
              </w:rPr>
              <w:t>0,51</w:t>
            </w:r>
          </w:p>
        </w:tc>
        <w:tc>
          <w:tcPr>
            <w:tcW w:w="1560" w:type="dxa"/>
            <w:tcBorders>
              <w:top w:val="single" w:sz="4" w:space="0" w:color="000000"/>
              <w:left w:val="single" w:sz="4" w:space="0" w:color="000000"/>
              <w:bottom w:val="single" w:sz="4" w:space="0" w:color="000000"/>
              <w:right w:val="single" w:sz="4" w:space="0" w:color="000000"/>
            </w:tcBorders>
            <w:vAlign w:val="center"/>
          </w:tcPr>
          <w:p w14:paraId="43B50D6B" w14:textId="77777777" w:rsidR="002A2433" w:rsidRPr="002A2433" w:rsidRDefault="002A2433" w:rsidP="002A2433">
            <w:pPr>
              <w:jc w:val="center"/>
              <w:rPr>
                <w:rFonts w:ascii="Times New Roman" w:hAnsi="Times New Roman"/>
                <w:i/>
                <w:iCs/>
              </w:rPr>
            </w:pPr>
            <w:r w:rsidRPr="002A2433">
              <w:rPr>
                <w:rFonts w:ascii="Times New Roman" w:hAnsi="Times New Roman"/>
              </w:rPr>
              <w:t>0,51</w:t>
            </w:r>
          </w:p>
        </w:tc>
      </w:tr>
      <w:tr w:rsidR="002A2433" w:rsidRPr="002A2433" w14:paraId="5134D65C" w14:textId="77777777" w:rsidTr="00FA089D">
        <w:trPr>
          <w:trHeight w:val="62"/>
          <w:jc w:val="center"/>
        </w:trPr>
        <w:tc>
          <w:tcPr>
            <w:tcW w:w="4957" w:type="dxa"/>
            <w:tcBorders>
              <w:top w:val="single" w:sz="4" w:space="0" w:color="000000"/>
              <w:left w:val="single" w:sz="4" w:space="0" w:color="000000"/>
              <w:bottom w:val="single" w:sz="4" w:space="0" w:color="000000"/>
              <w:right w:val="single" w:sz="4" w:space="0" w:color="000000"/>
            </w:tcBorders>
            <w:vAlign w:val="center"/>
          </w:tcPr>
          <w:p w14:paraId="43883716" w14:textId="77777777" w:rsidR="002A2433" w:rsidRPr="002A2433" w:rsidRDefault="002A2433" w:rsidP="002A2433">
            <w:pPr>
              <w:rPr>
                <w:rFonts w:ascii="Times New Roman" w:hAnsi="Times New Roman"/>
              </w:rPr>
            </w:pPr>
            <w:r w:rsidRPr="002A2433">
              <w:rPr>
                <w:rFonts w:ascii="Times New Roman" w:hAnsi="Times New Roman"/>
              </w:rPr>
              <w:t>Сохраняемый жилищный фонд</w:t>
            </w:r>
          </w:p>
        </w:tc>
        <w:tc>
          <w:tcPr>
            <w:tcW w:w="1559" w:type="dxa"/>
            <w:tcBorders>
              <w:top w:val="single" w:sz="4" w:space="0" w:color="000000"/>
              <w:left w:val="single" w:sz="4" w:space="0" w:color="000000"/>
              <w:bottom w:val="single" w:sz="4" w:space="0" w:color="000000"/>
              <w:right w:val="single" w:sz="4" w:space="0" w:color="000000"/>
            </w:tcBorders>
            <w:vAlign w:val="center"/>
          </w:tcPr>
          <w:p w14:paraId="5BB60E8C" w14:textId="77777777" w:rsidR="002A2433" w:rsidRPr="002A2433" w:rsidRDefault="002A2433" w:rsidP="002A2433">
            <w:pPr>
              <w:jc w:val="center"/>
              <w:rPr>
                <w:rFonts w:ascii="Times New Roman" w:hAnsi="Times New Roman"/>
              </w:rPr>
            </w:pPr>
            <w:r w:rsidRPr="002A2433">
              <w:rPr>
                <w:rFonts w:ascii="Times New Roman" w:hAnsi="Times New Roman"/>
              </w:rPr>
              <w:t>тыс. м</w:t>
            </w:r>
            <w:r w:rsidRPr="002A2433">
              <w:rPr>
                <w:rFonts w:ascii="Times New Roman" w:hAnsi="Times New Roman"/>
                <w:vertAlign w:val="superscript"/>
              </w:rPr>
              <w:t>2</w:t>
            </w:r>
          </w:p>
        </w:tc>
        <w:tc>
          <w:tcPr>
            <w:tcW w:w="1133" w:type="dxa"/>
            <w:tcBorders>
              <w:top w:val="single" w:sz="4" w:space="0" w:color="000000"/>
              <w:left w:val="single" w:sz="4" w:space="0" w:color="000000"/>
              <w:bottom w:val="single" w:sz="4" w:space="0" w:color="000000"/>
              <w:right w:val="single" w:sz="4" w:space="0" w:color="000000"/>
            </w:tcBorders>
            <w:vAlign w:val="center"/>
          </w:tcPr>
          <w:p w14:paraId="7258FC9A" w14:textId="77777777" w:rsidR="002A2433" w:rsidRPr="002A2433" w:rsidRDefault="002A2433" w:rsidP="002A2433">
            <w:pPr>
              <w:jc w:val="center"/>
              <w:rPr>
                <w:rFonts w:ascii="Times New Roman" w:hAnsi="Times New Roman"/>
              </w:rPr>
            </w:pPr>
            <w:r w:rsidRPr="002A2433">
              <w:rPr>
                <w:rFonts w:ascii="Times New Roman" w:hAnsi="Times New Roman"/>
              </w:rPr>
              <w:t>16,17</w:t>
            </w:r>
          </w:p>
        </w:tc>
        <w:tc>
          <w:tcPr>
            <w:tcW w:w="1560" w:type="dxa"/>
            <w:tcBorders>
              <w:top w:val="single" w:sz="4" w:space="0" w:color="000000"/>
              <w:left w:val="single" w:sz="4" w:space="0" w:color="000000"/>
              <w:bottom w:val="single" w:sz="4" w:space="0" w:color="000000"/>
              <w:right w:val="single" w:sz="4" w:space="0" w:color="000000"/>
            </w:tcBorders>
            <w:vAlign w:val="center"/>
          </w:tcPr>
          <w:p w14:paraId="5ADFA7CA" w14:textId="77777777" w:rsidR="002A2433" w:rsidRPr="002A2433" w:rsidRDefault="002A2433" w:rsidP="002A2433">
            <w:pPr>
              <w:jc w:val="center"/>
              <w:rPr>
                <w:rFonts w:ascii="Times New Roman" w:hAnsi="Times New Roman"/>
              </w:rPr>
            </w:pPr>
            <w:r w:rsidRPr="002A2433">
              <w:rPr>
                <w:rFonts w:ascii="Times New Roman" w:hAnsi="Times New Roman"/>
              </w:rPr>
              <w:t>16,17</w:t>
            </w:r>
          </w:p>
        </w:tc>
      </w:tr>
      <w:tr w:rsidR="002A2433" w:rsidRPr="002A2433" w14:paraId="7A77C881" w14:textId="77777777" w:rsidTr="00FA089D">
        <w:trPr>
          <w:trHeight w:val="62"/>
          <w:jc w:val="center"/>
        </w:trPr>
        <w:tc>
          <w:tcPr>
            <w:tcW w:w="4957"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7310696D" w14:textId="77777777" w:rsidR="002A2433" w:rsidRPr="002A2433" w:rsidRDefault="002A2433" w:rsidP="002A2433">
            <w:pPr>
              <w:rPr>
                <w:rFonts w:ascii="Times New Roman" w:hAnsi="Times New Roman"/>
              </w:rPr>
            </w:pPr>
            <w:r w:rsidRPr="002A2433">
              <w:rPr>
                <w:rFonts w:ascii="Times New Roman" w:hAnsi="Times New Roman"/>
              </w:rPr>
              <w:t xml:space="preserve">Строительство жилищного фонда  </w:t>
            </w:r>
          </w:p>
        </w:tc>
        <w:tc>
          <w:tcPr>
            <w:tcW w:w="1559"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57A96AEA" w14:textId="77777777" w:rsidR="002A2433" w:rsidRPr="002A2433" w:rsidRDefault="002A2433" w:rsidP="002A2433">
            <w:pPr>
              <w:jc w:val="center"/>
              <w:rPr>
                <w:rFonts w:ascii="Times New Roman" w:hAnsi="Times New Roman"/>
              </w:rPr>
            </w:pPr>
            <w:r w:rsidRPr="002A2433">
              <w:rPr>
                <w:rFonts w:ascii="Times New Roman" w:hAnsi="Times New Roman"/>
              </w:rPr>
              <w:t>тыс. м</w:t>
            </w:r>
            <w:r w:rsidRPr="002A2433">
              <w:rPr>
                <w:rFonts w:ascii="Times New Roman" w:hAnsi="Times New Roman"/>
                <w:vertAlign w:val="superscript"/>
              </w:rPr>
              <w:t>2</w:t>
            </w:r>
          </w:p>
        </w:tc>
        <w:tc>
          <w:tcPr>
            <w:tcW w:w="1133"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197777A4"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156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17357FE2" w14:textId="77777777" w:rsidR="002A2433" w:rsidRPr="002A2433" w:rsidRDefault="002A2433" w:rsidP="002A2433">
            <w:pPr>
              <w:jc w:val="center"/>
              <w:rPr>
                <w:rFonts w:ascii="Times New Roman" w:hAnsi="Times New Roman"/>
              </w:rPr>
            </w:pPr>
            <w:r w:rsidRPr="002A2433">
              <w:rPr>
                <w:rFonts w:ascii="Times New Roman" w:hAnsi="Times New Roman"/>
              </w:rPr>
              <w:t>-</w:t>
            </w:r>
          </w:p>
        </w:tc>
      </w:tr>
      <w:tr w:rsidR="002A2433" w:rsidRPr="002A2433" w14:paraId="31A45736" w14:textId="77777777" w:rsidTr="00FA089D">
        <w:trPr>
          <w:trHeight w:val="62"/>
          <w:jc w:val="center"/>
        </w:trPr>
        <w:tc>
          <w:tcPr>
            <w:tcW w:w="4957" w:type="dxa"/>
            <w:tcBorders>
              <w:top w:val="single" w:sz="4" w:space="0" w:color="000000"/>
              <w:left w:val="single" w:sz="4" w:space="0" w:color="000000"/>
              <w:bottom w:val="single" w:sz="4" w:space="0" w:color="000000"/>
              <w:right w:val="single" w:sz="4" w:space="0" w:color="000000"/>
            </w:tcBorders>
            <w:vAlign w:val="center"/>
          </w:tcPr>
          <w:p w14:paraId="60540109" w14:textId="77777777" w:rsidR="002A2433" w:rsidRPr="002A2433" w:rsidRDefault="002A2433" w:rsidP="002A2433">
            <w:pPr>
              <w:rPr>
                <w:rFonts w:ascii="Times New Roman" w:hAnsi="Times New Roman"/>
              </w:rPr>
            </w:pPr>
            <w:r w:rsidRPr="002A2433">
              <w:rPr>
                <w:rFonts w:ascii="Times New Roman" w:hAnsi="Times New Roman"/>
              </w:rPr>
              <w:t>Всего жилищного фонда</w:t>
            </w:r>
          </w:p>
        </w:tc>
        <w:tc>
          <w:tcPr>
            <w:tcW w:w="1559" w:type="dxa"/>
            <w:tcBorders>
              <w:top w:val="single" w:sz="4" w:space="0" w:color="000000"/>
              <w:left w:val="single" w:sz="4" w:space="0" w:color="000000"/>
              <w:bottom w:val="single" w:sz="4" w:space="0" w:color="000000"/>
              <w:right w:val="single" w:sz="4" w:space="0" w:color="000000"/>
            </w:tcBorders>
            <w:vAlign w:val="center"/>
          </w:tcPr>
          <w:p w14:paraId="11B89FFF" w14:textId="77777777" w:rsidR="002A2433" w:rsidRPr="002A2433" w:rsidRDefault="002A2433" w:rsidP="002A2433">
            <w:pPr>
              <w:jc w:val="center"/>
              <w:rPr>
                <w:rFonts w:ascii="Times New Roman" w:hAnsi="Times New Roman"/>
              </w:rPr>
            </w:pPr>
            <w:r w:rsidRPr="002A2433">
              <w:rPr>
                <w:rFonts w:ascii="Times New Roman" w:hAnsi="Times New Roman"/>
              </w:rPr>
              <w:t>тыс. м</w:t>
            </w:r>
            <w:r w:rsidRPr="002A2433">
              <w:rPr>
                <w:rFonts w:ascii="Times New Roman" w:hAnsi="Times New Roman"/>
                <w:vertAlign w:val="superscript"/>
              </w:rPr>
              <w:t>2</w:t>
            </w:r>
          </w:p>
        </w:tc>
        <w:tc>
          <w:tcPr>
            <w:tcW w:w="1133" w:type="dxa"/>
            <w:tcBorders>
              <w:top w:val="single" w:sz="4" w:space="0" w:color="000000"/>
              <w:left w:val="single" w:sz="4" w:space="0" w:color="000000"/>
              <w:bottom w:val="single" w:sz="4" w:space="0" w:color="000000"/>
              <w:right w:val="single" w:sz="4" w:space="0" w:color="000000"/>
            </w:tcBorders>
            <w:vAlign w:val="center"/>
          </w:tcPr>
          <w:p w14:paraId="72DEB86D" w14:textId="77777777" w:rsidR="002A2433" w:rsidRPr="002A2433" w:rsidRDefault="002A2433" w:rsidP="002A2433">
            <w:pPr>
              <w:jc w:val="center"/>
              <w:rPr>
                <w:rFonts w:ascii="Times New Roman" w:hAnsi="Times New Roman"/>
              </w:rPr>
            </w:pPr>
            <w:r w:rsidRPr="002A2433">
              <w:rPr>
                <w:rFonts w:ascii="Times New Roman" w:hAnsi="Times New Roman"/>
              </w:rPr>
              <w:t>16,17</w:t>
            </w:r>
          </w:p>
        </w:tc>
        <w:tc>
          <w:tcPr>
            <w:tcW w:w="1560" w:type="dxa"/>
            <w:tcBorders>
              <w:top w:val="single" w:sz="4" w:space="0" w:color="000000"/>
              <w:left w:val="single" w:sz="4" w:space="0" w:color="000000"/>
              <w:bottom w:val="single" w:sz="4" w:space="0" w:color="000000"/>
              <w:right w:val="single" w:sz="4" w:space="0" w:color="000000"/>
            </w:tcBorders>
            <w:vAlign w:val="center"/>
          </w:tcPr>
          <w:p w14:paraId="65560FAD" w14:textId="77777777" w:rsidR="002A2433" w:rsidRPr="002A2433" w:rsidRDefault="002A2433" w:rsidP="002A2433">
            <w:pPr>
              <w:jc w:val="center"/>
              <w:rPr>
                <w:rFonts w:ascii="Times New Roman" w:hAnsi="Times New Roman"/>
              </w:rPr>
            </w:pPr>
            <w:r w:rsidRPr="002A2433">
              <w:rPr>
                <w:rFonts w:ascii="Times New Roman" w:hAnsi="Times New Roman"/>
              </w:rPr>
              <w:t>16,17</w:t>
            </w:r>
          </w:p>
        </w:tc>
      </w:tr>
      <w:tr w:rsidR="002A2433" w:rsidRPr="002A2433" w14:paraId="3FC59628" w14:textId="77777777" w:rsidTr="00FA089D">
        <w:trPr>
          <w:trHeight w:val="62"/>
          <w:jc w:val="center"/>
        </w:trPr>
        <w:tc>
          <w:tcPr>
            <w:tcW w:w="4957" w:type="dxa"/>
            <w:tcBorders>
              <w:top w:val="single" w:sz="4" w:space="0" w:color="000000"/>
              <w:left w:val="single" w:sz="4" w:space="0" w:color="000000"/>
              <w:bottom w:val="single" w:sz="4" w:space="0" w:color="000000"/>
              <w:right w:val="single" w:sz="4" w:space="0" w:color="000000"/>
            </w:tcBorders>
            <w:vAlign w:val="center"/>
          </w:tcPr>
          <w:p w14:paraId="08B273A9" w14:textId="77777777" w:rsidR="002A2433" w:rsidRPr="002A2433" w:rsidRDefault="002A2433" w:rsidP="002A2433">
            <w:pPr>
              <w:rPr>
                <w:rFonts w:ascii="Times New Roman" w:hAnsi="Times New Roman"/>
              </w:rPr>
            </w:pPr>
            <w:r w:rsidRPr="002A2433">
              <w:rPr>
                <w:rFonts w:ascii="Times New Roman" w:hAnsi="Times New Roman"/>
              </w:rPr>
              <w:t>Население из расчета 32,0 м2/чел.</w:t>
            </w:r>
          </w:p>
        </w:tc>
        <w:tc>
          <w:tcPr>
            <w:tcW w:w="1559" w:type="dxa"/>
            <w:tcBorders>
              <w:top w:val="single" w:sz="4" w:space="0" w:color="000000"/>
              <w:left w:val="single" w:sz="4" w:space="0" w:color="000000"/>
              <w:bottom w:val="single" w:sz="4" w:space="0" w:color="000000"/>
              <w:right w:val="single" w:sz="4" w:space="0" w:color="000000"/>
            </w:tcBorders>
            <w:vAlign w:val="center"/>
          </w:tcPr>
          <w:p w14:paraId="410BC0FC" w14:textId="77777777" w:rsidR="002A2433" w:rsidRPr="002A2433" w:rsidRDefault="002A2433" w:rsidP="002A2433">
            <w:pPr>
              <w:jc w:val="center"/>
              <w:rPr>
                <w:rFonts w:ascii="Times New Roman" w:hAnsi="Times New Roman"/>
              </w:rPr>
            </w:pPr>
            <w:r w:rsidRPr="002A2433">
              <w:rPr>
                <w:rFonts w:ascii="Times New Roman" w:hAnsi="Times New Roman"/>
              </w:rPr>
              <w:t>чел.</w:t>
            </w:r>
          </w:p>
        </w:tc>
        <w:tc>
          <w:tcPr>
            <w:tcW w:w="1133" w:type="dxa"/>
            <w:tcBorders>
              <w:top w:val="single" w:sz="4" w:space="0" w:color="000000"/>
              <w:left w:val="single" w:sz="4" w:space="0" w:color="000000"/>
              <w:bottom w:val="single" w:sz="4" w:space="0" w:color="000000"/>
              <w:right w:val="single" w:sz="4" w:space="0" w:color="000000"/>
            </w:tcBorders>
            <w:vAlign w:val="center"/>
          </w:tcPr>
          <w:p w14:paraId="7AF74BED" w14:textId="77777777" w:rsidR="002A2433" w:rsidRPr="002A2433" w:rsidRDefault="002A2433" w:rsidP="002A2433">
            <w:pPr>
              <w:jc w:val="center"/>
              <w:rPr>
                <w:rFonts w:ascii="Times New Roman" w:hAnsi="Times New Roman"/>
              </w:rPr>
            </w:pPr>
            <w:r w:rsidRPr="002A2433">
              <w:rPr>
                <w:rFonts w:ascii="Times New Roman" w:hAnsi="Times New Roman"/>
              </w:rPr>
              <w:t>505</w:t>
            </w:r>
          </w:p>
        </w:tc>
        <w:tc>
          <w:tcPr>
            <w:tcW w:w="1560" w:type="dxa"/>
            <w:tcBorders>
              <w:top w:val="single" w:sz="4" w:space="0" w:color="000000"/>
              <w:left w:val="single" w:sz="4" w:space="0" w:color="000000"/>
              <w:bottom w:val="single" w:sz="4" w:space="0" w:color="000000"/>
              <w:right w:val="single" w:sz="4" w:space="0" w:color="000000"/>
            </w:tcBorders>
            <w:vAlign w:val="center"/>
          </w:tcPr>
          <w:p w14:paraId="7C28AEC4" w14:textId="77777777" w:rsidR="002A2433" w:rsidRPr="002A2433" w:rsidRDefault="002A2433" w:rsidP="002A2433">
            <w:pPr>
              <w:jc w:val="center"/>
              <w:rPr>
                <w:rFonts w:ascii="Times New Roman" w:hAnsi="Times New Roman"/>
              </w:rPr>
            </w:pPr>
            <w:r w:rsidRPr="002A2433">
              <w:rPr>
                <w:rFonts w:ascii="Times New Roman" w:hAnsi="Times New Roman"/>
              </w:rPr>
              <w:t>505</w:t>
            </w:r>
          </w:p>
        </w:tc>
      </w:tr>
      <w:bookmarkEnd w:id="62"/>
    </w:tbl>
    <w:p w14:paraId="1A1E473D" w14:textId="77777777" w:rsidR="002A2433" w:rsidRPr="002A2433" w:rsidRDefault="002A2433" w:rsidP="002A2433">
      <w:pPr>
        <w:jc w:val="right"/>
        <w:rPr>
          <w:rFonts w:ascii="Times New Roman" w:hAnsi="Times New Roman"/>
          <w:iCs/>
          <w:sz w:val="28"/>
          <w:szCs w:val="28"/>
        </w:rPr>
      </w:pPr>
    </w:p>
    <w:p w14:paraId="169FA64F" w14:textId="77777777" w:rsidR="002A2433" w:rsidRPr="002A2433" w:rsidRDefault="002A2433" w:rsidP="002A2433">
      <w:pPr>
        <w:jc w:val="right"/>
        <w:rPr>
          <w:rFonts w:ascii="Times New Roman" w:hAnsi="Times New Roman"/>
          <w:i/>
          <w:sz w:val="28"/>
          <w:szCs w:val="28"/>
        </w:rPr>
      </w:pPr>
      <w:bookmarkStart w:id="63" w:name="_Hlk203481552"/>
      <w:r w:rsidRPr="002A2433">
        <w:rPr>
          <w:rFonts w:ascii="Times New Roman" w:hAnsi="Times New Roman"/>
          <w:sz w:val="28"/>
          <w:szCs w:val="28"/>
        </w:rPr>
        <w:t>Таб</w:t>
      </w:r>
      <w:r w:rsidRPr="002A2433">
        <w:rPr>
          <w:rFonts w:ascii="Times New Roman" w:hAnsi="Times New Roman"/>
          <w:sz w:val="28"/>
          <w:szCs w:val="28"/>
        </w:rPr>
        <w:softHyphen/>
        <w:t>ли</w:t>
      </w:r>
      <w:r w:rsidRPr="002A2433">
        <w:rPr>
          <w:rFonts w:ascii="Times New Roman" w:hAnsi="Times New Roman"/>
          <w:sz w:val="28"/>
          <w:szCs w:val="28"/>
        </w:rPr>
        <w:softHyphen/>
        <w:t>ца 5.2.2</w:t>
      </w:r>
    </w:p>
    <w:p w14:paraId="05BBF28E" w14:textId="77777777" w:rsidR="002A2433" w:rsidRPr="002A2433" w:rsidRDefault="002A2433" w:rsidP="002A2433">
      <w:pPr>
        <w:jc w:val="center"/>
        <w:rPr>
          <w:rFonts w:ascii="Times New Roman" w:hAnsi="Times New Roman"/>
          <w:iCs/>
          <w:sz w:val="28"/>
          <w:szCs w:val="28"/>
        </w:rPr>
      </w:pPr>
      <w:r w:rsidRPr="002A2433">
        <w:rPr>
          <w:rFonts w:ascii="Times New Roman" w:hAnsi="Times New Roman"/>
          <w:iCs/>
          <w:sz w:val="28"/>
          <w:szCs w:val="28"/>
        </w:rPr>
        <w:t>Первая очередь – расчетный срок</w:t>
      </w: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957"/>
        <w:gridCol w:w="1559"/>
        <w:gridCol w:w="1133"/>
        <w:gridCol w:w="1560"/>
      </w:tblGrid>
      <w:tr w:rsidR="002A2433" w:rsidRPr="002A2433" w14:paraId="073621BC" w14:textId="77777777" w:rsidTr="00FA089D">
        <w:trPr>
          <w:trHeight w:val="286"/>
          <w:jc w:val="center"/>
        </w:trPr>
        <w:tc>
          <w:tcPr>
            <w:tcW w:w="4957" w:type="dxa"/>
            <w:vMerge w:val="restart"/>
            <w:tcBorders>
              <w:top w:val="single" w:sz="4" w:space="0" w:color="000000"/>
              <w:left w:val="single" w:sz="4" w:space="0" w:color="000000"/>
              <w:bottom w:val="single" w:sz="4" w:space="0" w:color="000000"/>
              <w:right w:val="single" w:sz="4" w:space="0" w:color="000000"/>
            </w:tcBorders>
            <w:vAlign w:val="center"/>
          </w:tcPr>
          <w:bookmarkEnd w:id="63"/>
          <w:p w14:paraId="1654DA80" w14:textId="77777777" w:rsidR="002A2433" w:rsidRPr="002A2433" w:rsidRDefault="002A2433" w:rsidP="002A2433">
            <w:pPr>
              <w:jc w:val="center"/>
              <w:rPr>
                <w:rFonts w:ascii="Times New Roman" w:hAnsi="Times New Roman"/>
              </w:rPr>
            </w:pPr>
            <w:r w:rsidRPr="002A2433">
              <w:rPr>
                <w:rFonts w:ascii="Times New Roman" w:hAnsi="Times New Roman"/>
              </w:rPr>
              <w:t>Наименование показателей</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504F1AB8" w14:textId="77777777" w:rsidR="002A2433" w:rsidRPr="002A2433" w:rsidRDefault="002A2433" w:rsidP="002A2433">
            <w:pPr>
              <w:jc w:val="center"/>
              <w:rPr>
                <w:rFonts w:ascii="Times New Roman" w:hAnsi="Times New Roman"/>
              </w:rPr>
            </w:pPr>
            <w:r w:rsidRPr="002A2433">
              <w:rPr>
                <w:rFonts w:ascii="Times New Roman" w:hAnsi="Times New Roman"/>
              </w:rPr>
              <w:t>Ед. изм.</w:t>
            </w:r>
          </w:p>
        </w:tc>
        <w:tc>
          <w:tcPr>
            <w:tcW w:w="1133" w:type="dxa"/>
            <w:vMerge w:val="restart"/>
            <w:tcBorders>
              <w:top w:val="single" w:sz="4" w:space="0" w:color="000000"/>
              <w:left w:val="single" w:sz="4" w:space="0" w:color="000000"/>
              <w:bottom w:val="single" w:sz="4" w:space="0" w:color="000000"/>
              <w:right w:val="single" w:sz="4" w:space="0" w:color="000000"/>
            </w:tcBorders>
            <w:vAlign w:val="center"/>
          </w:tcPr>
          <w:p w14:paraId="05C0E3DB" w14:textId="77777777" w:rsidR="002A2433" w:rsidRPr="002A2433" w:rsidRDefault="002A2433" w:rsidP="002A2433">
            <w:pPr>
              <w:jc w:val="center"/>
              <w:rPr>
                <w:rFonts w:ascii="Times New Roman" w:hAnsi="Times New Roman"/>
              </w:rPr>
            </w:pPr>
            <w:r w:rsidRPr="002A2433">
              <w:rPr>
                <w:rFonts w:ascii="Times New Roman" w:hAnsi="Times New Roman"/>
              </w:rPr>
              <w:t>Всего</w:t>
            </w:r>
          </w:p>
        </w:tc>
        <w:tc>
          <w:tcPr>
            <w:tcW w:w="1560" w:type="dxa"/>
            <w:tcBorders>
              <w:top w:val="single" w:sz="4" w:space="0" w:color="000000"/>
              <w:left w:val="single" w:sz="4" w:space="0" w:color="000000"/>
              <w:bottom w:val="single" w:sz="4" w:space="0" w:color="000000"/>
              <w:right w:val="single" w:sz="4" w:space="0" w:color="auto"/>
            </w:tcBorders>
            <w:vAlign w:val="center"/>
          </w:tcPr>
          <w:p w14:paraId="53F20852" w14:textId="77777777" w:rsidR="002A2433" w:rsidRPr="002A2433" w:rsidRDefault="002A2433" w:rsidP="002A2433">
            <w:pPr>
              <w:jc w:val="center"/>
              <w:rPr>
                <w:rFonts w:ascii="Times New Roman" w:hAnsi="Times New Roman"/>
              </w:rPr>
            </w:pPr>
            <w:r w:rsidRPr="002A2433">
              <w:rPr>
                <w:rFonts w:ascii="Times New Roman" w:hAnsi="Times New Roman"/>
              </w:rPr>
              <w:t>в том числе:</w:t>
            </w:r>
          </w:p>
        </w:tc>
      </w:tr>
      <w:tr w:rsidR="002A2433" w:rsidRPr="002A2433" w14:paraId="71340E74" w14:textId="77777777" w:rsidTr="00FA089D">
        <w:trPr>
          <w:trHeight w:val="145"/>
          <w:jc w:val="center"/>
        </w:trPr>
        <w:tc>
          <w:tcPr>
            <w:tcW w:w="4957" w:type="dxa"/>
            <w:vMerge/>
            <w:tcBorders>
              <w:top w:val="single" w:sz="4" w:space="0" w:color="000000"/>
              <w:left w:val="single" w:sz="4" w:space="0" w:color="000000"/>
              <w:bottom w:val="single" w:sz="4" w:space="0" w:color="000000"/>
              <w:right w:val="single" w:sz="4" w:space="0" w:color="000000"/>
            </w:tcBorders>
            <w:vAlign w:val="center"/>
          </w:tcPr>
          <w:p w14:paraId="42B8EB02" w14:textId="77777777" w:rsidR="002A2433" w:rsidRPr="002A2433" w:rsidRDefault="002A2433" w:rsidP="002A2433">
            <w:pPr>
              <w:rPr>
                <w:rFonts w:ascii="Times New Roman" w:hAnsi="Times New Roman"/>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14:paraId="4B1C9107" w14:textId="77777777" w:rsidR="002A2433" w:rsidRPr="002A2433" w:rsidRDefault="002A2433" w:rsidP="002A2433">
            <w:pPr>
              <w:rPr>
                <w:rFonts w:ascii="Times New Roman" w:hAnsi="Times New Roman"/>
              </w:rPr>
            </w:pPr>
          </w:p>
        </w:tc>
        <w:tc>
          <w:tcPr>
            <w:tcW w:w="1133" w:type="dxa"/>
            <w:vMerge/>
            <w:tcBorders>
              <w:top w:val="single" w:sz="4" w:space="0" w:color="000000"/>
              <w:left w:val="single" w:sz="4" w:space="0" w:color="000000"/>
              <w:bottom w:val="single" w:sz="4" w:space="0" w:color="000000"/>
              <w:right w:val="single" w:sz="4" w:space="0" w:color="000000"/>
            </w:tcBorders>
            <w:vAlign w:val="center"/>
          </w:tcPr>
          <w:p w14:paraId="21F4A990" w14:textId="77777777" w:rsidR="002A2433" w:rsidRPr="002A2433" w:rsidRDefault="002A2433" w:rsidP="002A2433">
            <w:pPr>
              <w:rPr>
                <w:rFonts w:ascii="Times New Roman" w:hAnsi="Times New Roman"/>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219C1FE" w14:textId="77777777" w:rsidR="002A2433" w:rsidRPr="002A2433" w:rsidRDefault="002A2433" w:rsidP="002A2433">
            <w:pPr>
              <w:jc w:val="center"/>
              <w:rPr>
                <w:rFonts w:ascii="Times New Roman" w:hAnsi="Times New Roman"/>
              </w:rPr>
            </w:pPr>
            <w:r w:rsidRPr="002A2433">
              <w:rPr>
                <w:rFonts w:ascii="Times New Roman" w:hAnsi="Times New Roman"/>
              </w:rPr>
              <w:t xml:space="preserve">дома </w:t>
            </w:r>
            <w:proofErr w:type="spellStart"/>
            <w:r w:rsidRPr="002A2433">
              <w:rPr>
                <w:rFonts w:ascii="Times New Roman" w:hAnsi="Times New Roman"/>
              </w:rPr>
              <w:t>усад</w:t>
            </w:r>
            <w:proofErr w:type="spellEnd"/>
            <w:r w:rsidRPr="002A2433">
              <w:rPr>
                <w:rFonts w:ascii="Times New Roman" w:hAnsi="Times New Roman"/>
              </w:rPr>
              <w:t>. типа</w:t>
            </w:r>
          </w:p>
        </w:tc>
      </w:tr>
      <w:tr w:rsidR="002A2433" w:rsidRPr="002A2433" w14:paraId="37E1DD93" w14:textId="77777777" w:rsidTr="00FA089D">
        <w:trPr>
          <w:trHeight w:val="145"/>
          <w:jc w:val="center"/>
        </w:trPr>
        <w:tc>
          <w:tcPr>
            <w:tcW w:w="4957" w:type="dxa"/>
            <w:tcBorders>
              <w:top w:val="single" w:sz="4" w:space="0" w:color="000000"/>
              <w:left w:val="single" w:sz="4" w:space="0" w:color="000000"/>
              <w:bottom w:val="single" w:sz="4" w:space="0" w:color="000000"/>
              <w:right w:val="single" w:sz="4" w:space="0" w:color="000000"/>
            </w:tcBorders>
            <w:vAlign w:val="center"/>
          </w:tcPr>
          <w:p w14:paraId="751B6888" w14:textId="77777777" w:rsidR="002A2433" w:rsidRPr="002A2433" w:rsidRDefault="002A2433" w:rsidP="002A2433">
            <w:pPr>
              <w:jc w:val="center"/>
              <w:rPr>
                <w:rFonts w:ascii="Times New Roman" w:hAnsi="Times New Roman"/>
                <w:i/>
              </w:rPr>
            </w:pPr>
            <w:r w:rsidRPr="002A2433">
              <w:rPr>
                <w:rFonts w:ascii="Times New Roman" w:hAnsi="Times New Roman"/>
                <w:i/>
              </w:rPr>
              <w:t>1</w:t>
            </w:r>
          </w:p>
        </w:tc>
        <w:tc>
          <w:tcPr>
            <w:tcW w:w="1559" w:type="dxa"/>
            <w:tcBorders>
              <w:top w:val="single" w:sz="4" w:space="0" w:color="000000"/>
              <w:left w:val="single" w:sz="4" w:space="0" w:color="000000"/>
              <w:bottom w:val="single" w:sz="4" w:space="0" w:color="000000"/>
              <w:right w:val="single" w:sz="4" w:space="0" w:color="000000"/>
            </w:tcBorders>
            <w:vAlign w:val="center"/>
          </w:tcPr>
          <w:p w14:paraId="378614EE" w14:textId="77777777" w:rsidR="002A2433" w:rsidRPr="002A2433" w:rsidRDefault="002A2433" w:rsidP="002A2433">
            <w:pPr>
              <w:jc w:val="center"/>
              <w:rPr>
                <w:rFonts w:ascii="Times New Roman" w:hAnsi="Times New Roman"/>
                <w:i/>
              </w:rPr>
            </w:pPr>
            <w:r w:rsidRPr="002A2433">
              <w:rPr>
                <w:rFonts w:ascii="Times New Roman" w:hAnsi="Times New Roman"/>
                <w:i/>
              </w:rPr>
              <w:t>2</w:t>
            </w:r>
          </w:p>
        </w:tc>
        <w:tc>
          <w:tcPr>
            <w:tcW w:w="1133" w:type="dxa"/>
            <w:tcBorders>
              <w:top w:val="single" w:sz="4" w:space="0" w:color="000000"/>
              <w:left w:val="single" w:sz="4" w:space="0" w:color="000000"/>
              <w:bottom w:val="single" w:sz="4" w:space="0" w:color="000000"/>
              <w:right w:val="single" w:sz="4" w:space="0" w:color="000000"/>
            </w:tcBorders>
            <w:vAlign w:val="center"/>
          </w:tcPr>
          <w:p w14:paraId="2DDDBB1D" w14:textId="77777777" w:rsidR="002A2433" w:rsidRPr="002A2433" w:rsidRDefault="002A2433" w:rsidP="002A2433">
            <w:pPr>
              <w:jc w:val="center"/>
              <w:rPr>
                <w:rFonts w:ascii="Times New Roman" w:hAnsi="Times New Roman"/>
                <w:i/>
              </w:rPr>
            </w:pPr>
            <w:r w:rsidRPr="002A2433">
              <w:rPr>
                <w:rFonts w:ascii="Times New Roman" w:hAnsi="Times New Roman"/>
                <w:i/>
              </w:rPr>
              <w:t>3</w:t>
            </w:r>
          </w:p>
        </w:tc>
        <w:tc>
          <w:tcPr>
            <w:tcW w:w="1560" w:type="dxa"/>
            <w:tcBorders>
              <w:top w:val="single" w:sz="4" w:space="0" w:color="000000"/>
              <w:left w:val="single" w:sz="4" w:space="0" w:color="000000"/>
              <w:bottom w:val="single" w:sz="4" w:space="0" w:color="000000"/>
              <w:right w:val="single" w:sz="4" w:space="0" w:color="000000"/>
            </w:tcBorders>
            <w:vAlign w:val="center"/>
          </w:tcPr>
          <w:p w14:paraId="2E601A68" w14:textId="77777777" w:rsidR="002A2433" w:rsidRPr="002A2433" w:rsidRDefault="002A2433" w:rsidP="002A2433">
            <w:pPr>
              <w:jc w:val="center"/>
              <w:rPr>
                <w:rFonts w:ascii="Times New Roman" w:hAnsi="Times New Roman"/>
                <w:i/>
              </w:rPr>
            </w:pPr>
            <w:r w:rsidRPr="002A2433">
              <w:rPr>
                <w:rFonts w:ascii="Times New Roman" w:hAnsi="Times New Roman"/>
                <w:i/>
              </w:rPr>
              <w:t>4</w:t>
            </w:r>
          </w:p>
        </w:tc>
      </w:tr>
      <w:tr w:rsidR="002A2433" w:rsidRPr="002A2433" w14:paraId="5CF0E625" w14:textId="77777777" w:rsidTr="00FA089D">
        <w:trPr>
          <w:trHeight w:val="62"/>
          <w:jc w:val="center"/>
        </w:trPr>
        <w:tc>
          <w:tcPr>
            <w:tcW w:w="4957" w:type="dxa"/>
            <w:tcBorders>
              <w:top w:val="single" w:sz="4" w:space="0" w:color="000000"/>
              <w:left w:val="single" w:sz="4" w:space="0" w:color="000000"/>
              <w:bottom w:val="single" w:sz="4" w:space="0" w:color="000000"/>
              <w:right w:val="single" w:sz="4" w:space="0" w:color="000000"/>
            </w:tcBorders>
            <w:vAlign w:val="center"/>
          </w:tcPr>
          <w:p w14:paraId="6EFE296A" w14:textId="77777777" w:rsidR="002A2433" w:rsidRPr="002A2433" w:rsidRDefault="002A2433" w:rsidP="002A2433">
            <w:pPr>
              <w:rPr>
                <w:rFonts w:ascii="Times New Roman" w:hAnsi="Times New Roman"/>
              </w:rPr>
            </w:pPr>
            <w:r w:rsidRPr="002A2433">
              <w:rPr>
                <w:rFonts w:ascii="Times New Roman" w:hAnsi="Times New Roman"/>
              </w:rPr>
              <w:t>Существующий жилищный фонд</w:t>
            </w:r>
          </w:p>
        </w:tc>
        <w:tc>
          <w:tcPr>
            <w:tcW w:w="1559" w:type="dxa"/>
            <w:tcBorders>
              <w:top w:val="single" w:sz="4" w:space="0" w:color="000000"/>
              <w:left w:val="single" w:sz="4" w:space="0" w:color="000000"/>
              <w:bottom w:val="single" w:sz="4" w:space="0" w:color="000000"/>
              <w:right w:val="single" w:sz="4" w:space="0" w:color="000000"/>
            </w:tcBorders>
            <w:vAlign w:val="center"/>
          </w:tcPr>
          <w:p w14:paraId="2787BF9F" w14:textId="77777777" w:rsidR="002A2433" w:rsidRPr="002A2433" w:rsidRDefault="002A2433" w:rsidP="002A2433">
            <w:pPr>
              <w:jc w:val="center"/>
              <w:rPr>
                <w:rFonts w:ascii="Times New Roman" w:hAnsi="Times New Roman"/>
              </w:rPr>
            </w:pPr>
            <w:r w:rsidRPr="002A2433">
              <w:rPr>
                <w:rFonts w:ascii="Times New Roman" w:hAnsi="Times New Roman"/>
              </w:rPr>
              <w:t>тыс. м</w:t>
            </w:r>
            <w:r w:rsidRPr="002A2433">
              <w:rPr>
                <w:rFonts w:ascii="Times New Roman" w:hAnsi="Times New Roman"/>
                <w:vertAlign w:val="superscript"/>
              </w:rPr>
              <w:t>2</w:t>
            </w:r>
          </w:p>
        </w:tc>
        <w:tc>
          <w:tcPr>
            <w:tcW w:w="1133" w:type="dxa"/>
            <w:tcBorders>
              <w:top w:val="single" w:sz="4" w:space="0" w:color="000000"/>
              <w:left w:val="single" w:sz="4" w:space="0" w:color="000000"/>
              <w:bottom w:val="single" w:sz="4" w:space="0" w:color="000000"/>
              <w:right w:val="single" w:sz="4" w:space="0" w:color="000000"/>
            </w:tcBorders>
            <w:vAlign w:val="center"/>
          </w:tcPr>
          <w:p w14:paraId="1DCEF0D5" w14:textId="77777777" w:rsidR="002A2433" w:rsidRPr="002A2433" w:rsidRDefault="002A2433" w:rsidP="002A2433">
            <w:pPr>
              <w:jc w:val="center"/>
              <w:rPr>
                <w:rFonts w:ascii="Times New Roman" w:hAnsi="Times New Roman"/>
              </w:rPr>
            </w:pPr>
            <w:r w:rsidRPr="002A2433">
              <w:rPr>
                <w:rFonts w:ascii="Times New Roman" w:hAnsi="Times New Roman"/>
              </w:rPr>
              <w:t>16,17</w:t>
            </w:r>
          </w:p>
        </w:tc>
        <w:tc>
          <w:tcPr>
            <w:tcW w:w="1560" w:type="dxa"/>
            <w:tcBorders>
              <w:top w:val="single" w:sz="4" w:space="0" w:color="000000"/>
              <w:left w:val="single" w:sz="4" w:space="0" w:color="000000"/>
              <w:bottom w:val="single" w:sz="4" w:space="0" w:color="000000"/>
              <w:right w:val="single" w:sz="4" w:space="0" w:color="000000"/>
            </w:tcBorders>
            <w:vAlign w:val="center"/>
          </w:tcPr>
          <w:p w14:paraId="26F9EC74" w14:textId="77777777" w:rsidR="002A2433" w:rsidRPr="002A2433" w:rsidRDefault="002A2433" w:rsidP="002A2433">
            <w:pPr>
              <w:jc w:val="center"/>
              <w:rPr>
                <w:rFonts w:ascii="Times New Roman" w:hAnsi="Times New Roman"/>
              </w:rPr>
            </w:pPr>
            <w:r w:rsidRPr="002A2433">
              <w:rPr>
                <w:rFonts w:ascii="Times New Roman" w:hAnsi="Times New Roman"/>
              </w:rPr>
              <w:t>16,17</w:t>
            </w:r>
          </w:p>
        </w:tc>
      </w:tr>
      <w:tr w:rsidR="002A2433" w:rsidRPr="002A2433" w14:paraId="5715A8B7" w14:textId="77777777" w:rsidTr="00FA089D">
        <w:trPr>
          <w:trHeight w:val="62"/>
          <w:jc w:val="center"/>
        </w:trPr>
        <w:tc>
          <w:tcPr>
            <w:tcW w:w="4957" w:type="dxa"/>
            <w:tcBorders>
              <w:top w:val="single" w:sz="4" w:space="0" w:color="000000"/>
              <w:left w:val="single" w:sz="4" w:space="0" w:color="000000"/>
              <w:bottom w:val="single" w:sz="4" w:space="0" w:color="000000"/>
              <w:right w:val="single" w:sz="4" w:space="0" w:color="000000"/>
            </w:tcBorders>
            <w:vAlign w:val="center"/>
          </w:tcPr>
          <w:p w14:paraId="20BA08A3" w14:textId="77777777" w:rsidR="002A2433" w:rsidRPr="002A2433" w:rsidRDefault="002A2433" w:rsidP="002A2433">
            <w:pPr>
              <w:rPr>
                <w:rFonts w:ascii="Times New Roman" w:hAnsi="Times New Roman"/>
              </w:rPr>
            </w:pPr>
            <w:r w:rsidRPr="002A2433">
              <w:rPr>
                <w:rFonts w:ascii="Times New Roman" w:hAnsi="Times New Roman"/>
              </w:rPr>
              <w:t>Убыль жилищного фонда</w:t>
            </w:r>
          </w:p>
        </w:tc>
        <w:tc>
          <w:tcPr>
            <w:tcW w:w="1559" w:type="dxa"/>
            <w:tcBorders>
              <w:top w:val="single" w:sz="4" w:space="0" w:color="000000"/>
              <w:left w:val="single" w:sz="4" w:space="0" w:color="000000"/>
              <w:bottom w:val="single" w:sz="4" w:space="0" w:color="000000"/>
              <w:right w:val="single" w:sz="4" w:space="0" w:color="000000"/>
            </w:tcBorders>
            <w:vAlign w:val="center"/>
          </w:tcPr>
          <w:p w14:paraId="1BEA1DF9" w14:textId="77777777" w:rsidR="002A2433" w:rsidRPr="002A2433" w:rsidRDefault="002A2433" w:rsidP="002A2433">
            <w:pPr>
              <w:jc w:val="center"/>
              <w:rPr>
                <w:rFonts w:ascii="Times New Roman" w:hAnsi="Times New Roman"/>
              </w:rPr>
            </w:pPr>
            <w:r w:rsidRPr="002A2433">
              <w:rPr>
                <w:rFonts w:ascii="Times New Roman" w:hAnsi="Times New Roman"/>
              </w:rPr>
              <w:t>тыс. м</w:t>
            </w:r>
            <w:r w:rsidRPr="002A2433">
              <w:rPr>
                <w:rFonts w:ascii="Times New Roman" w:hAnsi="Times New Roman"/>
                <w:vertAlign w:val="superscript"/>
              </w:rPr>
              <w:t>2</w:t>
            </w:r>
          </w:p>
        </w:tc>
        <w:tc>
          <w:tcPr>
            <w:tcW w:w="1133" w:type="dxa"/>
            <w:tcBorders>
              <w:top w:val="single" w:sz="4" w:space="0" w:color="000000"/>
              <w:left w:val="single" w:sz="4" w:space="0" w:color="000000"/>
              <w:bottom w:val="single" w:sz="4" w:space="0" w:color="000000"/>
              <w:right w:val="single" w:sz="4" w:space="0" w:color="000000"/>
            </w:tcBorders>
            <w:vAlign w:val="center"/>
          </w:tcPr>
          <w:p w14:paraId="7F8C9B3E"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1560" w:type="dxa"/>
            <w:tcBorders>
              <w:top w:val="single" w:sz="4" w:space="0" w:color="000000"/>
              <w:left w:val="single" w:sz="4" w:space="0" w:color="000000"/>
              <w:bottom w:val="single" w:sz="4" w:space="0" w:color="000000"/>
              <w:right w:val="single" w:sz="4" w:space="0" w:color="000000"/>
            </w:tcBorders>
            <w:vAlign w:val="center"/>
          </w:tcPr>
          <w:p w14:paraId="502C85CB" w14:textId="77777777" w:rsidR="002A2433" w:rsidRPr="002A2433" w:rsidRDefault="002A2433" w:rsidP="002A2433">
            <w:pPr>
              <w:jc w:val="center"/>
              <w:rPr>
                <w:rFonts w:ascii="Times New Roman" w:hAnsi="Times New Roman"/>
              </w:rPr>
            </w:pPr>
            <w:r w:rsidRPr="002A2433">
              <w:rPr>
                <w:rFonts w:ascii="Times New Roman" w:hAnsi="Times New Roman"/>
              </w:rPr>
              <w:t>-</w:t>
            </w:r>
          </w:p>
        </w:tc>
      </w:tr>
      <w:tr w:rsidR="002A2433" w:rsidRPr="002A2433" w14:paraId="25D42F20" w14:textId="77777777" w:rsidTr="00FA089D">
        <w:trPr>
          <w:trHeight w:val="62"/>
          <w:jc w:val="center"/>
        </w:trPr>
        <w:tc>
          <w:tcPr>
            <w:tcW w:w="4957" w:type="dxa"/>
            <w:tcBorders>
              <w:top w:val="single" w:sz="4" w:space="0" w:color="000000"/>
              <w:left w:val="single" w:sz="4" w:space="0" w:color="000000"/>
              <w:bottom w:val="single" w:sz="4" w:space="0" w:color="000000"/>
              <w:right w:val="single" w:sz="4" w:space="0" w:color="000000"/>
            </w:tcBorders>
            <w:vAlign w:val="center"/>
          </w:tcPr>
          <w:p w14:paraId="74F66ADD" w14:textId="77777777" w:rsidR="002A2433" w:rsidRPr="002A2433" w:rsidRDefault="002A2433" w:rsidP="002A2433">
            <w:pPr>
              <w:rPr>
                <w:rFonts w:ascii="Times New Roman" w:hAnsi="Times New Roman"/>
              </w:rPr>
            </w:pPr>
            <w:r w:rsidRPr="002A2433">
              <w:rPr>
                <w:rFonts w:ascii="Times New Roman" w:hAnsi="Times New Roman"/>
              </w:rPr>
              <w:t>в том числе</w:t>
            </w:r>
          </w:p>
        </w:tc>
        <w:tc>
          <w:tcPr>
            <w:tcW w:w="1559" w:type="dxa"/>
            <w:tcBorders>
              <w:top w:val="single" w:sz="4" w:space="0" w:color="000000"/>
              <w:left w:val="single" w:sz="4" w:space="0" w:color="000000"/>
              <w:bottom w:val="single" w:sz="4" w:space="0" w:color="000000"/>
              <w:right w:val="single" w:sz="4" w:space="0" w:color="000000"/>
            </w:tcBorders>
            <w:vAlign w:val="center"/>
          </w:tcPr>
          <w:p w14:paraId="2C6EA030" w14:textId="77777777" w:rsidR="002A2433" w:rsidRPr="002A2433" w:rsidRDefault="002A2433" w:rsidP="002A2433">
            <w:pPr>
              <w:jc w:val="center"/>
              <w:rPr>
                <w:rFonts w:ascii="Times New Roman" w:hAnsi="Times New Roman"/>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2B042DAD" w14:textId="77777777" w:rsidR="002A2433" w:rsidRPr="002A2433" w:rsidRDefault="002A2433" w:rsidP="002A2433">
            <w:pPr>
              <w:jc w:val="center"/>
              <w:rPr>
                <w:rFonts w:ascii="Times New Roman" w:hAnsi="Times New Roman"/>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A591053" w14:textId="77777777" w:rsidR="002A2433" w:rsidRPr="002A2433" w:rsidRDefault="002A2433" w:rsidP="002A2433">
            <w:pPr>
              <w:jc w:val="center"/>
              <w:rPr>
                <w:rFonts w:ascii="Times New Roman" w:hAnsi="Times New Roman"/>
              </w:rPr>
            </w:pPr>
          </w:p>
        </w:tc>
      </w:tr>
      <w:tr w:rsidR="002A2433" w:rsidRPr="002A2433" w14:paraId="0F1E0084" w14:textId="77777777" w:rsidTr="00FA089D">
        <w:trPr>
          <w:trHeight w:val="62"/>
          <w:jc w:val="center"/>
        </w:trPr>
        <w:tc>
          <w:tcPr>
            <w:tcW w:w="4957" w:type="dxa"/>
            <w:tcBorders>
              <w:top w:val="single" w:sz="4" w:space="0" w:color="000000"/>
              <w:left w:val="single" w:sz="4" w:space="0" w:color="000000"/>
              <w:bottom w:val="single" w:sz="4" w:space="0" w:color="000000"/>
              <w:right w:val="single" w:sz="4" w:space="0" w:color="000000"/>
            </w:tcBorders>
            <w:vAlign w:val="center"/>
          </w:tcPr>
          <w:p w14:paraId="58209279" w14:textId="77777777" w:rsidR="002A2433" w:rsidRPr="002A2433" w:rsidRDefault="002A2433" w:rsidP="002A2433">
            <w:pPr>
              <w:rPr>
                <w:rFonts w:ascii="Times New Roman" w:hAnsi="Times New Roman"/>
                <w:i/>
                <w:iCs/>
              </w:rPr>
            </w:pPr>
            <w:r w:rsidRPr="002A2433">
              <w:rPr>
                <w:rFonts w:ascii="Times New Roman" w:hAnsi="Times New Roman"/>
                <w:i/>
                <w:iCs/>
              </w:rPr>
              <w:t>Красные линии</w:t>
            </w:r>
          </w:p>
        </w:tc>
        <w:tc>
          <w:tcPr>
            <w:tcW w:w="1559" w:type="dxa"/>
            <w:tcBorders>
              <w:top w:val="single" w:sz="4" w:space="0" w:color="000000"/>
              <w:left w:val="single" w:sz="4" w:space="0" w:color="000000"/>
              <w:bottom w:val="single" w:sz="4" w:space="0" w:color="000000"/>
              <w:right w:val="single" w:sz="4" w:space="0" w:color="000000"/>
            </w:tcBorders>
            <w:vAlign w:val="center"/>
          </w:tcPr>
          <w:p w14:paraId="74A02078" w14:textId="77777777" w:rsidR="002A2433" w:rsidRPr="002A2433" w:rsidRDefault="002A2433" w:rsidP="002A2433">
            <w:pPr>
              <w:jc w:val="center"/>
              <w:rPr>
                <w:rFonts w:ascii="Times New Roman" w:hAnsi="Times New Roman"/>
                <w:i/>
                <w:iCs/>
              </w:rPr>
            </w:pPr>
            <w:r w:rsidRPr="002A2433">
              <w:rPr>
                <w:rFonts w:ascii="Times New Roman" w:hAnsi="Times New Roman"/>
                <w:i/>
                <w:iCs/>
              </w:rPr>
              <w:t>-//-</w:t>
            </w:r>
          </w:p>
        </w:tc>
        <w:tc>
          <w:tcPr>
            <w:tcW w:w="1133" w:type="dxa"/>
            <w:tcBorders>
              <w:top w:val="single" w:sz="4" w:space="0" w:color="000000"/>
              <w:left w:val="single" w:sz="4" w:space="0" w:color="000000"/>
              <w:bottom w:val="single" w:sz="4" w:space="0" w:color="000000"/>
              <w:right w:val="single" w:sz="4" w:space="0" w:color="000000"/>
            </w:tcBorders>
            <w:vAlign w:val="center"/>
          </w:tcPr>
          <w:p w14:paraId="3E0A86BE" w14:textId="77777777" w:rsidR="002A2433" w:rsidRPr="002A2433" w:rsidRDefault="002A2433" w:rsidP="002A2433">
            <w:pPr>
              <w:jc w:val="center"/>
              <w:rPr>
                <w:rFonts w:ascii="Times New Roman" w:hAnsi="Times New Roman"/>
                <w:i/>
                <w:iCs/>
              </w:rPr>
            </w:pPr>
            <w:r w:rsidRPr="002A2433">
              <w:rPr>
                <w:rFonts w:ascii="Times New Roman" w:hAnsi="Times New Roman"/>
                <w:i/>
                <w:iCs/>
              </w:rPr>
              <w:t>-</w:t>
            </w:r>
          </w:p>
        </w:tc>
        <w:tc>
          <w:tcPr>
            <w:tcW w:w="1560" w:type="dxa"/>
            <w:tcBorders>
              <w:top w:val="single" w:sz="4" w:space="0" w:color="000000"/>
              <w:left w:val="single" w:sz="4" w:space="0" w:color="000000"/>
              <w:bottom w:val="single" w:sz="4" w:space="0" w:color="000000"/>
              <w:right w:val="single" w:sz="4" w:space="0" w:color="000000"/>
            </w:tcBorders>
            <w:vAlign w:val="center"/>
          </w:tcPr>
          <w:p w14:paraId="34DFF746" w14:textId="77777777" w:rsidR="002A2433" w:rsidRPr="002A2433" w:rsidRDefault="002A2433" w:rsidP="002A2433">
            <w:pPr>
              <w:jc w:val="center"/>
              <w:rPr>
                <w:rFonts w:ascii="Times New Roman" w:hAnsi="Times New Roman"/>
                <w:i/>
                <w:iCs/>
              </w:rPr>
            </w:pPr>
            <w:r w:rsidRPr="002A2433">
              <w:rPr>
                <w:rFonts w:ascii="Times New Roman" w:hAnsi="Times New Roman"/>
                <w:i/>
                <w:iCs/>
              </w:rPr>
              <w:t>-</w:t>
            </w:r>
          </w:p>
        </w:tc>
      </w:tr>
      <w:tr w:rsidR="002A2433" w:rsidRPr="002A2433" w14:paraId="5AD79A0E" w14:textId="77777777" w:rsidTr="00FA089D">
        <w:trPr>
          <w:trHeight w:val="62"/>
          <w:jc w:val="center"/>
        </w:trPr>
        <w:tc>
          <w:tcPr>
            <w:tcW w:w="4957" w:type="dxa"/>
            <w:tcBorders>
              <w:top w:val="single" w:sz="4" w:space="0" w:color="000000"/>
              <w:left w:val="single" w:sz="4" w:space="0" w:color="000000"/>
              <w:bottom w:val="single" w:sz="4" w:space="0" w:color="000000"/>
              <w:right w:val="single" w:sz="4" w:space="0" w:color="000000"/>
            </w:tcBorders>
            <w:vAlign w:val="center"/>
          </w:tcPr>
          <w:p w14:paraId="0D067164" w14:textId="77777777" w:rsidR="002A2433" w:rsidRPr="002A2433" w:rsidRDefault="002A2433" w:rsidP="002A2433">
            <w:pPr>
              <w:rPr>
                <w:rFonts w:ascii="Times New Roman" w:hAnsi="Times New Roman"/>
              </w:rPr>
            </w:pPr>
            <w:r w:rsidRPr="002A2433">
              <w:rPr>
                <w:rFonts w:ascii="Times New Roman" w:hAnsi="Times New Roman"/>
              </w:rPr>
              <w:t>Сохраняемый жилищный фонд</w:t>
            </w:r>
          </w:p>
        </w:tc>
        <w:tc>
          <w:tcPr>
            <w:tcW w:w="1559" w:type="dxa"/>
            <w:tcBorders>
              <w:top w:val="single" w:sz="4" w:space="0" w:color="000000"/>
              <w:left w:val="single" w:sz="4" w:space="0" w:color="000000"/>
              <w:bottom w:val="single" w:sz="4" w:space="0" w:color="000000"/>
              <w:right w:val="single" w:sz="4" w:space="0" w:color="000000"/>
            </w:tcBorders>
            <w:vAlign w:val="center"/>
          </w:tcPr>
          <w:p w14:paraId="4B38CDF6" w14:textId="77777777" w:rsidR="002A2433" w:rsidRPr="002A2433" w:rsidRDefault="002A2433" w:rsidP="002A2433">
            <w:pPr>
              <w:jc w:val="center"/>
              <w:rPr>
                <w:rFonts w:ascii="Times New Roman" w:hAnsi="Times New Roman"/>
              </w:rPr>
            </w:pPr>
            <w:r w:rsidRPr="002A2433">
              <w:rPr>
                <w:rFonts w:ascii="Times New Roman" w:hAnsi="Times New Roman"/>
              </w:rPr>
              <w:t>тыс. м</w:t>
            </w:r>
            <w:r w:rsidRPr="002A2433">
              <w:rPr>
                <w:rFonts w:ascii="Times New Roman" w:hAnsi="Times New Roman"/>
                <w:vertAlign w:val="superscript"/>
              </w:rPr>
              <w:t>2</w:t>
            </w:r>
          </w:p>
        </w:tc>
        <w:tc>
          <w:tcPr>
            <w:tcW w:w="1133" w:type="dxa"/>
            <w:tcBorders>
              <w:top w:val="single" w:sz="4" w:space="0" w:color="000000"/>
              <w:left w:val="single" w:sz="4" w:space="0" w:color="000000"/>
              <w:bottom w:val="single" w:sz="4" w:space="0" w:color="000000"/>
              <w:right w:val="single" w:sz="4" w:space="0" w:color="000000"/>
            </w:tcBorders>
            <w:vAlign w:val="center"/>
          </w:tcPr>
          <w:p w14:paraId="5D423EE4" w14:textId="77777777" w:rsidR="002A2433" w:rsidRPr="002A2433" w:rsidRDefault="002A2433" w:rsidP="002A2433">
            <w:pPr>
              <w:jc w:val="center"/>
              <w:rPr>
                <w:rFonts w:ascii="Times New Roman" w:hAnsi="Times New Roman"/>
              </w:rPr>
            </w:pPr>
            <w:r w:rsidRPr="002A2433">
              <w:rPr>
                <w:rFonts w:ascii="Times New Roman" w:hAnsi="Times New Roman"/>
              </w:rPr>
              <w:t>16,17</w:t>
            </w:r>
          </w:p>
        </w:tc>
        <w:tc>
          <w:tcPr>
            <w:tcW w:w="1560" w:type="dxa"/>
            <w:tcBorders>
              <w:top w:val="single" w:sz="4" w:space="0" w:color="000000"/>
              <w:left w:val="single" w:sz="4" w:space="0" w:color="000000"/>
              <w:bottom w:val="single" w:sz="4" w:space="0" w:color="000000"/>
              <w:right w:val="single" w:sz="4" w:space="0" w:color="000000"/>
            </w:tcBorders>
            <w:vAlign w:val="center"/>
          </w:tcPr>
          <w:p w14:paraId="51739994" w14:textId="77777777" w:rsidR="002A2433" w:rsidRPr="002A2433" w:rsidRDefault="002A2433" w:rsidP="002A2433">
            <w:pPr>
              <w:jc w:val="center"/>
              <w:rPr>
                <w:rFonts w:ascii="Times New Roman" w:hAnsi="Times New Roman"/>
              </w:rPr>
            </w:pPr>
            <w:r w:rsidRPr="002A2433">
              <w:rPr>
                <w:rFonts w:ascii="Times New Roman" w:hAnsi="Times New Roman"/>
              </w:rPr>
              <w:t>16,17</w:t>
            </w:r>
          </w:p>
        </w:tc>
      </w:tr>
      <w:tr w:rsidR="002A2433" w:rsidRPr="002A2433" w14:paraId="7CBEE1C1" w14:textId="77777777" w:rsidTr="00FA089D">
        <w:trPr>
          <w:trHeight w:val="62"/>
          <w:jc w:val="center"/>
        </w:trPr>
        <w:tc>
          <w:tcPr>
            <w:tcW w:w="4957"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1C3DFC61" w14:textId="77777777" w:rsidR="002A2433" w:rsidRPr="002A2433" w:rsidRDefault="002A2433" w:rsidP="002A2433">
            <w:pPr>
              <w:rPr>
                <w:rFonts w:ascii="Times New Roman" w:hAnsi="Times New Roman"/>
              </w:rPr>
            </w:pPr>
            <w:r w:rsidRPr="002A2433">
              <w:rPr>
                <w:rFonts w:ascii="Times New Roman" w:hAnsi="Times New Roman"/>
              </w:rPr>
              <w:t xml:space="preserve">Строительство жилищного фонда  </w:t>
            </w:r>
          </w:p>
        </w:tc>
        <w:tc>
          <w:tcPr>
            <w:tcW w:w="1559"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1107E14B" w14:textId="77777777" w:rsidR="002A2433" w:rsidRPr="002A2433" w:rsidRDefault="002A2433" w:rsidP="002A2433">
            <w:pPr>
              <w:jc w:val="center"/>
              <w:rPr>
                <w:rFonts w:ascii="Times New Roman" w:hAnsi="Times New Roman"/>
              </w:rPr>
            </w:pPr>
            <w:r w:rsidRPr="002A2433">
              <w:rPr>
                <w:rFonts w:ascii="Times New Roman" w:hAnsi="Times New Roman"/>
              </w:rPr>
              <w:t>тыс. м</w:t>
            </w:r>
            <w:r w:rsidRPr="002A2433">
              <w:rPr>
                <w:rFonts w:ascii="Times New Roman" w:hAnsi="Times New Roman"/>
                <w:vertAlign w:val="superscript"/>
              </w:rPr>
              <w:t>2</w:t>
            </w:r>
          </w:p>
        </w:tc>
        <w:tc>
          <w:tcPr>
            <w:tcW w:w="1133"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765ABBBB"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156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11E0EBB3" w14:textId="77777777" w:rsidR="002A2433" w:rsidRPr="002A2433" w:rsidRDefault="002A2433" w:rsidP="002A2433">
            <w:pPr>
              <w:jc w:val="center"/>
              <w:rPr>
                <w:rFonts w:ascii="Times New Roman" w:hAnsi="Times New Roman"/>
              </w:rPr>
            </w:pPr>
            <w:r w:rsidRPr="002A2433">
              <w:rPr>
                <w:rFonts w:ascii="Times New Roman" w:hAnsi="Times New Roman"/>
              </w:rPr>
              <w:t>-</w:t>
            </w:r>
          </w:p>
        </w:tc>
      </w:tr>
      <w:tr w:rsidR="002A2433" w:rsidRPr="002A2433" w14:paraId="255BD7ED" w14:textId="77777777" w:rsidTr="00FA089D">
        <w:trPr>
          <w:trHeight w:val="62"/>
          <w:jc w:val="center"/>
        </w:trPr>
        <w:tc>
          <w:tcPr>
            <w:tcW w:w="4957" w:type="dxa"/>
            <w:tcBorders>
              <w:top w:val="single" w:sz="4" w:space="0" w:color="000000"/>
              <w:left w:val="single" w:sz="4" w:space="0" w:color="000000"/>
              <w:bottom w:val="single" w:sz="4" w:space="0" w:color="000000"/>
              <w:right w:val="single" w:sz="4" w:space="0" w:color="000000"/>
            </w:tcBorders>
            <w:vAlign w:val="center"/>
          </w:tcPr>
          <w:p w14:paraId="41E79E00" w14:textId="77777777" w:rsidR="002A2433" w:rsidRPr="002A2433" w:rsidRDefault="002A2433" w:rsidP="002A2433">
            <w:pPr>
              <w:rPr>
                <w:rFonts w:ascii="Times New Roman" w:hAnsi="Times New Roman"/>
              </w:rPr>
            </w:pPr>
            <w:r w:rsidRPr="002A2433">
              <w:rPr>
                <w:rFonts w:ascii="Times New Roman" w:hAnsi="Times New Roman"/>
              </w:rPr>
              <w:t>Всего жилищного фонда</w:t>
            </w:r>
          </w:p>
        </w:tc>
        <w:tc>
          <w:tcPr>
            <w:tcW w:w="1559" w:type="dxa"/>
            <w:tcBorders>
              <w:top w:val="single" w:sz="4" w:space="0" w:color="000000"/>
              <w:left w:val="single" w:sz="4" w:space="0" w:color="000000"/>
              <w:bottom w:val="single" w:sz="4" w:space="0" w:color="000000"/>
              <w:right w:val="single" w:sz="4" w:space="0" w:color="000000"/>
            </w:tcBorders>
            <w:vAlign w:val="center"/>
          </w:tcPr>
          <w:p w14:paraId="6DA54DA0" w14:textId="77777777" w:rsidR="002A2433" w:rsidRPr="002A2433" w:rsidRDefault="002A2433" w:rsidP="002A2433">
            <w:pPr>
              <w:jc w:val="center"/>
              <w:rPr>
                <w:rFonts w:ascii="Times New Roman" w:hAnsi="Times New Roman"/>
              </w:rPr>
            </w:pPr>
            <w:r w:rsidRPr="002A2433">
              <w:rPr>
                <w:rFonts w:ascii="Times New Roman" w:hAnsi="Times New Roman"/>
              </w:rPr>
              <w:t>тыс. м</w:t>
            </w:r>
            <w:r w:rsidRPr="002A2433">
              <w:rPr>
                <w:rFonts w:ascii="Times New Roman" w:hAnsi="Times New Roman"/>
                <w:vertAlign w:val="superscript"/>
              </w:rPr>
              <w:t>2</w:t>
            </w:r>
          </w:p>
        </w:tc>
        <w:tc>
          <w:tcPr>
            <w:tcW w:w="1133" w:type="dxa"/>
            <w:tcBorders>
              <w:top w:val="single" w:sz="4" w:space="0" w:color="000000"/>
              <w:left w:val="single" w:sz="4" w:space="0" w:color="000000"/>
              <w:bottom w:val="single" w:sz="4" w:space="0" w:color="000000"/>
              <w:right w:val="single" w:sz="4" w:space="0" w:color="000000"/>
            </w:tcBorders>
            <w:vAlign w:val="center"/>
          </w:tcPr>
          <w:p w14:paraId="799FD4FA" w14:textId="77777777" w:rsidR="002A2433" w:rsidRPr="002A2433" w:rsidRDefault="002A2433" w:rsidP="002A2433">
            <w:pPr>
              <w:jc w:val="center"/>
              <w:rPr>
                <w:rFonts w:ascii="Times New Roman" w:hAnsi="Times New Roman"/>
              </w:rPr>
            </w:pPr>
            <w:r w:rsidRPr="002A2433">
              <w:rPr>
                <w:rFonts w:ascii="Times New Roman" w:hAnsi="Times New Roman"/>
              </w:rPr>
              <w:t>16,17</w:t>
            </w:r>
          </w:p>
        </w:tc>
        <w:tc>
          <w:tcPr>
            <w:tcW w:w="1560" w:type="dxa"/>
            <w:tcBorders>
              <w:top w:val="single" w:sz="4" w:space="0" w:color="000000"/>
              <w:left w:val="single" w:sz="4" w:space="0" w:color="000000"/>
              <w:bottom w:val="single" w:sz="4" w:space="0" w:color="000000"/>
              <w:right w:val="single" w:sz="4" w:space="0" w:color="000000"/>
            </w:tcBorders>
            <w:vAlign w:val="center"/>
          </w:tcPr>
          <w:p w14:paraId="03BA83B8" w14:textId="77777777" w:rsidR="002A2433" w:rsidRPr="002A2433" w:rsidRDefault="002A2433" w:rsidP="002A2433">
            <w:pPr>
              <w:jc w:val="center"/>
              <w:rPr>
                <w:rFonts w:ascii="Times New Roman" w:hAnsi="Times New Roman"/>
              </w:rPr>
            </w:pPr>
            <w:r w:rsidRPr="002A2433">
              <w:rPr>
                <w:rFonts w:ascii="Times New Roman" w:hAnsi="Times New Roman"/>
              </w:rPr>
              <w:t>16,17</w:t>
            </w:r>
          </w:p>
        </w:tc>
      </w:tr>
      <w:tr w:rsidR="002A2433" w:rsidRPr="002A2433" w14:paraId="4CE940A8" w14:textId="77777777" w:rsidTr="00FA089D">
        <w:trPr>
          <w:trHeight w:val="62"/>
          <w:jc w:val="center"/>
        </w:trPr>
        <w:tc>
          <w:tcPr>
            <w:tcW w:w="4957" w:type="dxa"/>
            <w:tcBorders>
              <w:top w:val="single" w:sz="4" w:space="0" w:color="000000"/>
              <w:left w:val="single" w:sz="4" w:space="0" w:color="000000"/>
              <w:bottom w:val="single" w:sz="4" w:space="0" w:color="000000"/>
              <w:right w:val="single" w:sz="4" w:space="0" w:color="000000"/>
            </w:tcBorders>
            <w:vAlign w:val="center"/>
          </w:tcPr>
          <w:p w14:paraId="4F776DC6" w14:textId="77777777" w:rsidR="002A2433" w:rsidRPr="002A2433" w:rsidRDefault="002A2433" w:rsidP="002A2433">
            <w:pPr>
              <w:rPr>
                <w:rFonts w:ascii="Times New Roman" w:hAnsi="Times New Roman"/>
              </w:rPr>
            </w:pPr>
            <w:r w:rsidRPr="002A2433">
              <w:rPr>
                <w:rFonts w:ascii="Times New Roman" w:hAnsi="Times New Roman"/>
              </w:rPr>
              <w:t>Население из расчета 30,0 м2/чел.</w:t>
            </w:r>
          </w:p>
        </w:tc>
        <w:tc>
          <w:tcPr>
            <w:tcW w:w="1559" w:type="dxa"/>
            <w:tcBorders>
              <w:top w:val="single" w:sz="4" w:space="0" w:color="000000"/>
              <w:left w:val="single" w:sz="4" w:space="0" w:color="000000"/>
              <w:bottom w:val="single" w:sz="4" w:space="0" w:color="000000"/>
              <w:right w:val="single" w:sz="4" w:space="0" w:color="000000"/>
            </w:tcBorders>
            <w:vAlign w:val="center"/>
          </w:tcPr>
          <w:p w14:paraId="33BB1421" w14:textId="77777777" w:rsidR="002A2433" w:rsidRPr="002A2433" w:rsidRDefault="002A2433" w:rsidP="002A2433">
            <w:pPr>
              <w:jc w:val="center"/>
              <w:rPr>
                <w:rFonts w:ascii="Times New Roman" w:hAnsi="Times New Roman"/>
              </w:rPr>
            </w:pPr>
            <w:r w:rsidRPr="002A2433">
              <w:rPr>
                <w:rFonts w:ascii="Times New Roman" w:hAnsi="Times New Roman"/>
              </w:rPr>
              <w:t>чел.</w:t>
            </w:r>
          </w:p>
        </w:tc>
        <w:tc>
          <w:tcPr>
            <w:tcW w:w="1133" w:type="dxa"/>
            <w:tcBorders>
              <w:top w:val="single" w:sz="4" w:space="0" w:color="000000"/>
              <w:left w:val="single" w:sz="4" w:space="0" w:color="000000"/>
              <w:bottom w:val="single" w:sz="4" w:space="0" w:color="000000"/>
              <w:right w:val="single" w:sz="4" w:space="0" w:color="000000"/>
            </w:tcBorders>
            <w:vAlign w:val="center"/>
          </w:tcPr>
          <w:p w14:paraId="2B000F9B" w14:textId="77777777" w:rsidR="002A2433" w:rsidRPr="002A2433" w:rsidRDefault="002A2433" w:rsidP="002A2433">
            <w:pPr>
              <w:jc w:val="center"/>
              <w:rPr>
                <w:rFonts w:ascii="Times New Roman" w:hAnsi="Times New Roman"/>
              </w:rPr>
            </w:pPr>
            <w:r w:rsidRPr="002A2433">
              <w:rPr>
                <w:rFonts w:ascii="Times New Roman" w:hAnsi="Times New Roman"/>
              </w:rPr>
              <w:t>539</w:t>
            </w:r>
          </w:p>
        </w:tc>
        <w:tc>
          <w:tcPr>
            <w:tcW w:w="1560" w:type="dxa"/>
            <w:tcBorders>
              <w:top w:val="single" w:sz="4" w:space="0" w:color="000000"/>
              <w:left w:val="single" w:sz="4" w:space="0" w:color="000000"/>
              <w:bottom w:val="single" w:sz="4" w:space="0" w:color="000000"/>
              <w:right w:val="single" w:sz="4" w:space="0" w:color="000000"/>
            </w:tcBorders>
            <w:vAlign w:val="center"/>
          </w:tcPr>
          <w:p w14:paraId="3C636A13" w14:textId="77777777" w:rsidR="002A2433" w:rsidRPr="002A2433" w:rsidRDefault="002A2433" w:rsidP="002A2433">
            <w:pPr>
              <w:jc w:val="center"/>
              <w:rPr>
                <w:rFonts w:ascii="Times New Roman" w:hAnsi="Times New Roman"/>
              </w:rPr>
            </w:pPr>
            <w:r w:rsidRPr="002A2433">
              <w:rPr>
                <w:rFonts w:ascii="Times New Roman" w:hAnsi="Times New Roman"/>
              </w:rPr>
              <w:t>539</w:t>
            </w:r>
          </w:p>
        </w:tc>
      </w:tr>
    </w:tbl>
    <w:p w14:paraId="2B623A22" w14:textId="77777777" w:rsidR="002A2433" w:rsidRPr="002A2433" w:rsidRDefault="002A2433" w:rsidP="002A2433">
      <w:pPr>
        <w:jc w:val="right"/>
        <w:rPr>
          <w:rFonts w:ascii="Times New Roman" w:hAnsi="Times New Roman"/>
          <w:iCs/>
          <w:sz w:val="28"/>
          <w:szCs w:val="28"/>
        </w:rPr>
      </w:pPr>
    </w:p>
    <w:p w14:paraId="725D00AB" w14:textId="77777777" w:rsidR="002A2433" w:rsidRPr="002A2433" w:rsidRDefault="002A2433" w:rsidP="002A2433">
      <w:pPr>
        <w:jc w:val="center"/>
        <w:rPr>
          <w:rFonts w:ascii="Times New Roman" w:hAnsi="Times New Roman"/>
          <w:iCs/>
          <w:sz w:val="28"/>
          <w:szCs w:val="28"/>
        </w:rPr>
      </w:pPr>
      <w:r w:rsidRPr="002A2433">
        <w:rPr>
          <w:rFonts w:ascii="Times New Roman" w:hAnsi="Times New Roman"/>
          <w:iCs/>
          <w:sz w:val="28"/>
          <w:szCs w:val="28"/>
        </w:rPr>
        <w:t>Исходный год – Расчетный срок</w:t>
      </w:r>
    </w:p>
    <w:p w14:paraId="74EF838C" w14:textId="77777777" w:rsidR="002A2433" w:rsidRPr="002A2433" w:rsidRDefault="002A2433" w:rsidP="002A2433">
      <w:pPr>
        <w:jc w:val="right"/>
        <w:rPr>
          <w:rFonts w:ascii="Times New Roman" w:hAnsi="Times New Roman"/>
          <w:sz w:val="28"/>
          <w:szCs w:val="28"/>
        </w:rPr>
      </w:pPr>
      <w:r w:rsidRPr="002A2433">
        <w:rPr>
          <w:rFonts w:ascii="Times New Roman" w:hAnsi="Times New Roman"/>
          <w:sz w:val="28"/>
          <w:szCs w:val="28"/>
        </w:rPr>
        <w:t>Таб</w:t>
      </w:r>
      <w:r w:rsidRPr="002A2433">
        <w:rPr>
          <w:rFonts w:ascii="Times New Roman" w:hAnsi="Times New Roman"/>
          <w:sz w:val="28"/>
          <w:szCs w:val="28"/>
        </w:rPr>
        <w:softHyphen/>
        <w:t>ли</w:t>
      </w:r>
      <w:r w:rsidRPr="002A2433">
        <w:rPr>
          <w:rFonts w:ascii="Times New Roman" w:hAnsi="Times New Roman"/>
          <w:sz w:val="28"/>
          <w:szCs w:val="28"/>
        </w:rPr>
        <w:softHyphen/>
        <w:t>ца 5.2.3</w:t>
      </w: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957"/>
        <w:gridCol w:w="1559"/>
        <w:gridCol w:w="1133"/>
        <w:gridCol w:w="1560"/>
      </w:tblGrid>
      <w:tr w:rsidR="002A2433" w:rsidRPr="002A2433" w14:paraId="14E32159" w14:textId="77777777" w:rsidTr="00FA089D">
        <w:trPr>
          <w:trHeight w:val="286"/>
          <w:jc w:val="center"/>
        </w:trPr>
        <w:tc>
          <w:tcPr>
            <w:tcW w:w="4957" w:type="dxa"/>
            <w:vMerge w:val="restart"/>
            <w:tcBorders>
              <w:top w:val="single" w:sz="4" w:space="0" w:color="000000"/>
              <w:left w:val="single" w:sz="4" w:space="0" w:color="000000"/>
              <w:bottom w:val="single" w:sz="4" w:space="0" w:color="000000"/>
              <w:right w:val="single" w:sz="4" w:space="0" w:color="000000"/>
            </w:tcBorders>
            <w:vAlign w:val="center"/>
          </w:tcPr>
          <w:bookmarkEnd w:id="61"/>
          <w:p w14:paraId="23969390" w14:textId="77777777" w:rsidR="002A2433" w:rsidRPr="002A2433" w:rsidRDefault="002A2433" w:rsidP="002A2433">
            <w:pPr>
              <w:jc w:val="center"/>
              <w:rPr>
                <w:rFonts w:ascii="Times New Roman" w:hAnsi="Times New Roman"/>
              </w:rPr>
            </w:pPr>
            <w:r w:rsidRPr="002A2433">
              <w:rPr>
                <w:rFonts w:ascii="Times New Roman" w:hAnsi="Times New Roman"/>
              </w:rPr>
              <w:t>Наименование показателей</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62A7BEF9" w14:textId="77777777" w:rsidR="002A2433" w:rsidRPr="002A2433" w:rsidRDefault="002A2433" w:rsidP="002A2433">
            <w:pPr>
              <w:jc w:val="center"/>
              <w:rPr>
                <w:rFonts w:ascii="Times New Roman" w:hAnsi="Times New Roman"/>
              </w:rPr>
            </w:pPr>
            <w:r w:rsidRPr="002A2433">
              <w:rPr>
                <w:rFonts w:ascii="Times New Roman" w:hAnsi="Times New Roman"/>
              </w:rPr>
              <w:t>Ед. изм.</w:t>
            </w:r>
          </w:p>
        </w:tc>
        <w:tc>
          <w:tcPr>
            <w:tcW w:w="1133" w:type="dxa"/>
            <w:vMerge w:val="restart"/>
            <w:tcBorders>
              <w:top w:val="single" w:sz="4" w:space="0" w:color="000000"/>
              <w:left w:val="single" w:sz="4" w:space="0" w:color="000000"/>
              <w:bottom w:val="single" w:sz="4" w:space="0" w:color="000000"/>
              <w:right w:val="single" w:sz="4" w:space="0" w:color="000000"/>
            </w:tcBorders>
            <w:vAlign w:val="center"/>
          </w:tcPr>
          <w:p w14:paraId="5856311E" w14:textId="77777777" w:rsidR="002A2433" w:rsidRPr="002A2433" w:rsidRDefault="002A2433" w:rsidP="002A2433">
            <w:pPr>
              <w:jc w:val="center"/>
              <w:rPr>
                <w:rFonts w:ascii="Times New Roman" w:hAnsi="Times New Roman"/>
              </w:rPr>
            </w:pPr>
            <w:r w:rsidRPr="002A2433">
              <w:rPr>
                <w:rFonts w:ascii="Times New Roman" w:hAnsi="Times New Roman"/>
              </w:rPr>
              <w:t>Всего</w:t>
            </w:r>
          </w:p>
        </w:tc>
        <w:tc>
          <w:tcPr>
            <w:tcW w:w="1560" w:type="dxa"/>
            <w:tcBorders>
              <w:top w:val="single" w:sz="4" w:space="0" w:color="000000"/>
              <w:left w:val="single" w:sz="4" w:space="0" w:color="000000"/>
              <w:bottom w:val="single" w:sz="4" w:space="0" w:color="000000"/>
              <w:right w:val="single" w:sz="4" w:space="0" w:color="auto"/>
            </w:tcBorders>
            <w:vAlign w:val="center"/>
          </w:tcPr>
          <w:p w14:paraId="7DA743DB" w14:textId="77777777" w:rsidR="002A2433" w:rsidRPr="002A2433" w:rsidRDefault="002A2433" w:rsidP="002A2433">
            <w:pPr>
              <w:jc w:val="center"/>
              <w:rPr>
                <w:rFonts w:ascii="Times New Roman" w:hAnsi="Times New Roman"/>
              </w:rPr>
            </w:pPr>
            <w:r w:rsidRPr="002A2433">
              <w:rPr>
                <w:rFonts w:ascii="Times New Roman" w:hAnsi="Times New Roman"/>
              </w:rPr>
              <w:t>в том числе:</w:t>
            </w:r>
          </w:p>
        </w:tc>
      </w:tr>
      <w:tr w:rsidR="002A2433" w:rsidRPr="002A2433" w14:paraId="3D9605CB" w14:textId="77777777" w:rsidTr="00FA089D">
        <w:trPr>
          <w:trHeight w:val="145"/>
          <w:jc w:val="center"/>
        </w:trPr>
        <w:tc>
          <w:tcPr>
            <w:tcW w:w="4957" w:type="dxa"/>
            <w:vMerge/>
            <w:tcBorders>
              <w:top w:val="single" w:sz="4" w:space="0" w:color="000000"/>
              <w:left w:val="single" w:sz="4" w:space="0" w:color="000000"/>
              <w:bottom w:val="single" w:sz="4" w:space="0" w:color="000000"/>
              <w:right w:val="single" w:sz="4" w:space="0" w:color="000000"/>
            </w:tcBorders>
            <w:vAlign w:val="center"/>
          </w:tcPr>
          <w:p w14:paraId="6882FF50" w14:textId="77777777" w:rsidR="002A2433" w:rsidRPr="002A2433" w:rsidRDefault="002A2433" w:rsidP="002A2433">
            <w:pPr>
              <w:rPr>
                <w:rFonts w:ascii="Times New Roman" w:hAnsi="Times New Roman"/>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14:paraId="048991CF" w14:textId="77777777" w:rsidR="002A2433" w:rsidRPr="002A2433" w:rsidRDefault="002A2433" w:rsidP="002A2433">
            <w:pPr>
              <w:rPr>
                <w:rFonts w:ascii="Times New Roman" w:hAnsi="Times New Roman"/>
              </w:rPr>
            </w:pPr>
          </w:p>
        </w:tc>
        <w:tc>
          <w:tcPr>
            <w:tcW w:w="1133" w:type="dxa"/>
            <w:vMerge/>
            <w:tcBorders>
              <w:top w:val="single" w:sz="4" w:space="0" w:color="000000"/>
              <w:left w:val="single" w:sz="4" w:space="0" w:color="000000"/>
              <w:bottom w:val="single" w:sz="4" w:space="0" w:color="000000"/>
              <w:right w:val="single" w:sz="4" w:space="0" w:color="000000"/>
            </w:tcBorders>
            <w:vAlign w:val="center"/>
          </w:tcPr>
          <w:p w14:paraId="2CAB5B56" w14:textId="77777777" w:rsidR="002A2433" w:rsidRPr="002A2433" w:rsidRDefault="002A2433" w:rsidP="002A2433">
            <w:pPr>
              <w:rPr>
                <w:rFonts w:ascii="Times New Roman" w:hAnsi="Times New Roman"/>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4DBC15E" w14:textId="77777777" w:rsidR="002A2433" w:rsidRPr="002A2433" w:rsidRDefault="002A2433" w:rsidP="002A2433">
            <w:pPr>
              <w:jc w:val="center"/>
              <w:rPr>
                <w:rFonts w:ascii="Times New Roman" w:hAnsi="Times New Roman"/>
              </w:rPr>
            </w:pPr>
            <w:r w:rsidRPr="002A2433">
              <w:rPr>
                <w:rFonts w:ascii="Times New Roman" w:hAnsi="Times New Roman"/>
              </w:rPr>
              <w:t xml:space="preserve">дома </w:t>
            </w:r>
            <w:proofErr w:type="spellStart"/>
            <w:r w:rsidRPr="002A2433">
              <w:rPr>
                <w:rFonts w:ascii="Times New Roman" w:hAnsi="Times New Roman"/>
              </w:rPr>
              <w:t>усад</w:t>
            </w:r>
            <w:proofErr w:type="spellEnd"/>
            <w:r w:rsidRPr="002A2433">
              <w:rPr>
                <w:rFonts w:ascii="Times New Roman" w:hAnsi="Times New Roman"/>
              </w:rPr>
              <w:t>. типа</w:t>
            </w:r>
          </w:p>
        </w:tc>
      </w:tr>
      <w:tr w:rsidR="002A2433" w:rsidRPr="002A2433" w14:paraId="7D6CB035" w14:textId="77777777" w:rsidTr="00FA089D">
        <w:trPr>
          <w:trHeight w:val="145"/>
          <w:jc w:val="center"/>
        </w:trPr>
        <w:tc>
          <w:tcPr>
            <w:tcW w:w="4957" w:type="dxa"/>
            <w:tcBorders>
              <w:top w:val="single" w:sz="4" w:space="0" w:color="000000"/>
              <w:left w:val="single" w:sz="4" w:space="0" w:color="000000"/>
              <w:bottom w:val="single" w:sz="4" w:space="0" w:color="000000"/>
              <w:right w:val="single" w:sz="4" w:space="0" w:color="000000"/>
            </w:tcBorders>
            <w:vAlign w:val="center"/>
          </w:tcPr>
          <w:p w14:paraId="3F6923FF" w14:textId="77777777" w:rsidR="002A2433" w:rsidRPr="002A2433" w:rsidRDefault="002A2433" w:rsidP="002A2433">
            <w:pPr>
              <w:jc w:val="center"/>
              <w:rPr>
                <w:rFonts w:ascii="Times New Roman" w:hAnsi="Times New Roman"/>
                <w:i/>
              </w:rPr>
            </w:pPr>
            <w:r w:rsidRPr="002A2433">
              <w:rPr>
                <w:rFonts w:ascii="Times New Roman" w:hAnsi="Times New Roman"/>
                <w:i/>
              </w:rPr>
              <w:t>1</w:t>
            </w:r>
          </w:p>
        </w:tc>
        <w:tc>
          <w:tcPr>
            <w:tcW w:w="1559" w:type="dxa"/>
            <w:tcBorders>
              <w:top w:val="single" w:sz="4" w:space="0" w:color="000000"/>
              <w:left w:val="single" w:sz="4" w:space="0" w:color="000000"/>
              <w:bottom w:val="single" w:sz="4" w:space="0" w:color="000000"/>
              <w:right w:val="single" w:sz="4" w:space="0" w:color="000000"/>
            </w:tcBorders>
            <w:vAlign w:val="center"/>
          </w:tcPr>
          <w:p w14:paraId="3F96D304" w14:textId="77777777" w:rsidR="002A2433" w:rsidRPr="002A2433" w:rsidRDefault="002A2433" w:rsidP="002A2433">
            <w:pPr>
              <w:jc w:val="center"/>
              <w:rPr>
                <w:rFonts w:ascii="Times New Roman" w:hAnsi="Times New Roman"/>
                <w:i/>
              </w:rPr>
            </w:pPr>
            <w:r w:rsidRPr="002A2433">
              <w:rPr>
                <w:rFonts w:ascii="Times New Roman" w:hAnsi="Times New Roman"/>
                <w:i/>
              </w:rPr>
              <w:t>2</w:t>
            </w:r>
          </w:p>
        </w:tc>
        <w:tc>
          <w:tcPr>
            <w:tcW w:w="1133" w:type="dxa"/>
            <w:tcBorders>
              <w:top w:val="single" w:sz="4" w:space="0" w:color="000000"/>
              <w:left w:val="single" w:sz="4" w:space="0" w:color="000000"/>
              <w:bottom w:val="single" w:sz="4" w:space="0" w:color="000000"/>
              <w:right w:val="single" w:sz="4" w:space="0" w:color="000000"/>
            </w:tcBorders>
            <w:vAlign w:val="center"/>
          </w:tcPr>
          <w:p w14:paraId="182A1114" w14:textId="77777777" w:rsidR="002A2433" w:rsidRPr="002A2433" w:rsidRDefault="002A2433" w:rsidP="002A2433">
            <w:pPr>
              <w:jc w:val="center"/>
              <w:rPr>
                <w:rFonts w:ascii="Times New Roman" w:hAnsi="Times New Roman"/>
                <w:i/>
              </w:rPr>
            </w:pPr>
            <w:r w:rsidRPr="002A2433">
              <w:rPr>
                <w:rFonts w:ascii="Times New Roman" w:hAnsi="Times New Roman"/>
                <w:i/>
              </w:rPr>
              <w:t>3</w:t>
            </w:r>
          </w:p>
        </w:tc>
        <w:tc>
          <w:tcPr>
            <w:tcW w:w="1560" w:type="dxa"/>
            <w:tcBorders>
              <w:top w:val="single" w:sz="4" w:space="0" w:color="000000"/>
              <w:left w:val="single" w:sz="4" w:space="0" w:color="000000"/>
              <w:bottom w:val="single" w:sz="4" w:space="0" w:color="000000"/>
              <w:right w:val="single" w:sz="4" w:space="0" w:color="000000"/>
            </w:tcBorders>
            <w:vAlign w:val="center"/>
          </w:tcPr>
          <w:p w14:paraId="20DDF0D4" w14:textId="77777777" w:rsidR="002A2433" w:rsidRPr="002A2433" w:rsidRDefault="002A2433" w:rsidP="002A2433">
            <w:pPr>
              <w:jc w:val="center"/>
              <w:rPr>
                <w:rFonts w:ascii="Times New Roman" w:hAnsi="Times New Roman"/>
                <w:i/>
              </w:rPr>
            </w:pPr>
            <w:r w:rsidRPr="002A2433">
              <w:rPr>
                <w:rFonts w:ascii="Times New Roman" w:hAnsi="Times New Roman"/>
                <w:i/>
              </w:rPr>
              <w:t>4</w:t>
            </w:r>
          </w:p>
        </w:tc>
      </w:tr>
      <w:tr w:rsidR="002A2433" w:rsidRPr="002A2433" w14:paraId="6EC5B537" w14:textId="77777777" w:rsidTr="00FA089D">
        <w:trPr>
          <w:trHeight w:val="62"/>
          <w:jc w:val="center"/>
        </w:trPr>
        <w:tc>
          <w:tcPr>
            <w:tcW w:w="4957" w:type="dxa"/>
            <w:tcBorders>
              <w:top w:val="single" w:sz="4" w:space="0" w:color="000000"/>
              <w:left w:val="single" w:sz="4" w:space="0" w:color="000000"/>
              <w:bottom w:val="single" w:sz="4" w:space="0" w:color="000000"/>
              <w:right w:val="single" w:sz="4" w:space="0" w:color="000000"/>
            </w:tcBorders>
            <w:vAlign w:val="center"/>
          </w:tcPr>
          <w:p w14:paraId="4DB0CE20" w14:textId="77777777" w:rsidR="002A2433" w:rsidRPr="002A2433" w:rsidRDefault="002A2433" w:rsidP="002A2433">
            <w:pPr>
              <w:rPr>
                <w:rFonts w:ascii="Times New Roman" w:hAnsi="Times New Roman"/>
              </w:rPr>
            </w:pPr>
            <w:r w:rsidRPr="002A2433">
              <w:rPr>
                <w:rFonts w:ascii="Times New Roman" w:hAnsi="Times New Roman"/>
              </w:rPr>
              <w:t>Существующий жилищный фонд</w:t>
            </w:r>
          </w:p>
        </w:tc>
        <w:tc>
          <w:tcPr>
            <w:tcW w:w="1559" w:type="dxa"/>
            <w:tcBorders>
              <w:top w:val="single" w:sz="4" w:space="0" w:color="000000"/>
              <w:left w:val="single" w:sz="4" w:space="0" w:color="000000"/>
              <w:bottom w:val="single" w:sz="4" w:space="0" w:color="000000"/>
              <w:right w:val="single" w:sz="4" w:space="0" w:color="000000"/>
            </w:tcBorders>
            <w:vAlign w:val="center"/>
          </w:tcPr>
          <w:p w14:paraId="12E0789F" w14:textId="77777777" w:rsidR="002A2433" w:rsidRPr="002A2433" w:rsidRDefault="002A2433" w:rsidP="002A2433">
            <w:pPr>
              <w:jc w:val="center"/>
              <w:rPr>
                <w:rFonts w:ascii="Times New Roman" w:hAnsi="Times New Roman"/>
              </w:rPr>
            </w:pPr>
            <w:r w:rsidRPr="002A2433">
              <w:rPr>
                <w:rFonts w:ascii="Times New Roman" w:hAnsi="Times New Roman"/>
              </w:rPr>
              <w:t>тыс. м</w:t>
            </w:r>
            <w:r w:rsidRPr="002A2433">
              <w:rPr>
                <w:rFonts w:ascii="Times New Roman" w:hAnsi="Times New Roman"/>
                <w:vertAlign w:val="superscript"/>
              </w:rPr>
              <w:t>2</w:t>
            </w:r>
          </w:p>
        </w:tc>
        <w:tc>
          <w:tcPr>
            <w:tcW w:w="1133" w:type="dxa"/>
            <w:tcBorders>
              <w:top w:val="single" w:sz="4" w:space="0" w:color="000000"/>
              <w:left w:val="single" w:sz="4" w:space="0" w:color="000000"/>
              <w:bottom w:val="single" w:sz="4" w:space="0" w:color="000000"/>
              <w:right w:val="single" w:sz="4" w:space="0" w:color="000000"/>
            </w:tcBorders>
            <w:vAlign w:val="center"/>
          </w:tcPr>
          <w:p w14:paraId="48801AD1" w14:textId="77777777" w:rsidR="002A2433" w:rsidRPr="002A2433" w:rsidRDefault="002A2433" w:rsidP="002A2433">
            <w:pPr>
              <w:jc w:val="center"/>
              <w:rPr>
                <w:rFonts w:ascii="Times New Roman" w:hAnsi="Times New Roman"/>
              </w:rPr>
            </w:pPr>
            <w:r w:rsidRPr="002A2433">
              <w:rPr>
                <w:rFonts w:ascii="Times New Roman" w:hAnsi="Times New Roman"/>
              </w:rPr>
              <w:t>16,68</w:t>
            </w:r>
          </w:p>
        </w:tc>
        <w:tc>
          <w:tcPr>
            <w:tcW w:w="1560" w:type="dxa"/>
            <w:tcBorders>
              <w:top w:val="single" w:sz="4" w:space="0" w:color="000000"/>
              <w:left w:val="single" w:sz="4" w:space="0" w:color="000000"/>
              <w:bottom w:val="single" w:sz="4" w:space="0" w:color="000000"/>
              <w:right w:val="single" w:sz="4" w:space="0" w:color="000000"/>
            </w:tcBorders>
            <w:vAlign w:val="center"/>
          </w:tcPr>
          <w:p w14:paraId="7591A076" w14:textId="77777777" w:rsidR="002A2433" w:rsidRPr="002A2433" w:rsidRDefault="002A2433" w:rsidP="002A2433">
            <w:pPr>
              <w:jc w:val="center"/>
              <w:rPr>
                <w:rFonts w:ascii="Times New Roman" w:hAnsi="Times New Roman"/>
              </w:rPr>
            </w:pPr>
            <w:r w:rsidRPr="002A2433">
              <w:rPr>
                <w:rFonts w:ascii="Times New Roman" w:hAnsi="Times New Roman"/>
              </w:rPr>
              <w:t>16,68</w:t>
            </w:r>
          </w:p>
        </w:tc>
      </w:tr>
      <w:tr w:rsidR="002A2433" w:rsidRPr="002A2433" w14:paraId="7D87B4F5" w14:textId="77777777" w:rsidTr="00FA089D">
        <w:trPr>
          <w:trHeight w:val="62"/>
          <w:jc w:val="center"/>
        </w:trPr>
        <w:tc>
          <w:tcPr>
            <w:tcW w:w="4957" w:type="dxa"/>
            <w:tcBorders>
              <w:top w:val="single" w:sz="4" w:space="0" w:color="000000"/>
              <w:left w:val="single" w:sz="4" w:space="0" w:color="000000"/>
              <w:bottom w:val="single" w:sz="4" w:space="0" w:color="000000"/>
              <w:right w:val="single" w:sz="4" w:space="0" w:color="000000"/>
            </w:tcBorders>
            <w:vAlign w:val="center"/>
          </w:tcPr>
          <w:p w14:paraId="31C603FB" w14:textId="77777777" w:rsidR="002A2433" w:rsidRPr="002A2433" w:rsidRDefault="002A2433" w:rsidP="002A2433">
            <w:pPr>
              <w:rPr>
                <w:rFonts w:ascii="Times New Roman" w:hAnsi="Times New Roman"/>
              </w:rPr>
            </w:pPr>
            <w:r w:rsidRPr="002A2433">
              <w:rPr>
                <w:rFonts w:ascii="Times New Roman" w:hAnsi="Times New Roman"/>
              </w:rPr>
              <w:t>Убыль жилищного фонда</w:t>
            </w:r>
          </w:p>
        </w:tc>
        <w:tc>
          <w:tcPr>
            <w:tcW w:w="1559" w:type="dxa"/>
            <w:tcBorders>
              <w:top w:val="single" w:sz="4" w:space="0" w:color="000000"/>
              <w:left w:val="single" w:sz="4" w:space="0" w:color="000000"/>
              <w:bottom w:val="single" w:sz="4" w:space="0" w:color="000000"/>
              <w:right w:val="single" w:sz="4" w:space="0" w:color="000000"/>
            </w:tcBorders>
            <w:vAlign w:val="center"/>
          </w:tcPr>
          <w:p w14:paraId="1493778C" w14:textId="77777777" w:rsidR="002A2433" w:rsidRPr="002A2433" w:rsidRDefault="002A2433" w:rsidP="002A2433">
            <w:pPr>
              <w:jc w:val="center"/>
              <w:rPr>
                <w:rFonts w:ascii="Times New Roman" w:hAnsi="Times New Roman"/>
              </w:rPr>
            </w:pPr>
            <w:r w:rsidRPr="002A2433">
              <w:rPr>
                <w:rFonts w:ascii="Times New Roman" w:hAnsi="Times New Roman"/>
              </w:rPr>
              <w:t>тыс. м</w:t>
            </w:r>
            <w:r w:rsidRPr="002A2433">
              <w:rPr>
                <w:rFonts w:ascii="Times New Roman" w:hAnsi="Times New Roman"/>
                <w:vertAlign w:val="superscript"/>
              </w:rPr>
              <w:t>2</w:t>
            </w:r>
          </w:p>
        </w:tc>
        <w:tc>
          <w:tcPr>
            <w:tcW w:w="1133" w:type="dxa"/>
            <w:tcBorders>
              <w:top w:val="single" w:sz="4" w:space="0" w:color="000000"/>
              <w:left w:val="single" w:sz="4" w:space="0" w:color="000000"/>
              <w:bottom w:val="single" w:sz="4" w:space="0" w:color="000000"/>
              <w:right w:val="single" w:sz="4" w:space="0" w:color="000000"/>
            </w:tcBorders>
            <w:vAlign w:val="center"/>
          </w:tcPr>
          <w:p w14:paraId="785DF4A5" w14:textId="77777777" w:rsidR="002A2433" w:rsidRPr="002A2433" w:rsidRDefault="002A2433" w:rsidP="002A2433">
            <w:pPr>
              <w:jc w:val="center"/>
              <w:rPr>
                <w:rFonts w:ascii="Times New Roman" w:hAnsi="Times New Roman"/>
              </w:rPr>
            </w:pPr>
            <w:r w:rsidRPr="002A2433">
              <w:rPr>
                <w:rFonts w:ascii="Times New Roman" w:hAnsi="Times New Roman"/>
              </w:rPr>
              <w:t>0,51</w:t>
            </w:r>
          </w:p>
        </w:tc>
        <w:tc>
          <w:tcPr>
            <w:tcW w:w="1560" w:type="dxa"/>
            <w:tcBorders>
              <w:top w:val="single" w:sz="4" w:space="0" w:color="000000"/>
              <w:left w:val="single" w:sz="4" w:space="0" w:color="000000"/>
              <w:bottom w:val="single" w:sz="4" w:space="0" w:color="000000"/>
              <w:right w:val="single" w:sz="4" w:space="0" w:color="000000"/>
            </w:tcBorders>
            <w:vAlign w:val="center"/>
          </w:tcPr>
          <w:p w14:paraId="477F6663" w14:textId="77777777" w:rsidR="002A2433" w:rsidRPr="002A2433" w:rsidRDefault="002A2433" w:rsidP="002A2433">
            <w:pPr>
              <w:jc w:val="center"/>
              <w:rPr>
                <w:rFonts w:ascii="Times New Roman" w:hAnsi="Times New Roman"/>
              </w:rPr>
            </w:pPr>
            <w:r w:rsidRPr="002A2433">
              <w:rPr>
                <w:rFonts w:ascii="Times New Roman" w:hAnsi="Times New Roman"/>
              </w:rPr>
              <w:t>0,51</w:t>
            </w:r>
          </w:p>
        </w:tc>
      </w:tr>
      <w:tr w:rsidR="002A2433" w:rsidRPr="002A2433" w14:paraId="3450DD7F" w14:textId="77777777" w:rsidTr="00FA089D">
        <w:trPr>
          <w:trHeight w:val="62"/>
          <w:jc w:val="center"/>
        </w:trPr>
        <w:tc>
          <w:tcPr>
            <w:tcW w:w="4957" w:type="dxa"/>
            <w:tcBorders>
              <w:top w:val="single" w:sz="4" w:space="0" w:color="000000"/>
              <w:left w:val="single" w:sz="4" w:space="0" w:color="000000"/>
              <w:bottom w:val="single" w:sz="4" w:space="0" w:color="000000"/>
              <w:right w:val="single" w:sz="4" w:space="0" w:color="000000"/>
            </w:tcBorders>
            <w:vAlign w:val="center"/>
          </w:tcPr>
          <w:p w14:paraId="5A3628C4" w14:textId="77777777" w:rsidR="002A2433" w:rsidRPr="002A2433" w:rsidRDefault="002A2433" w:rsidP="002A2433">
            <w:pPr>
              <w:rPr>
                <w:rFonts w:ascii="Times New Roman" w:hAnsi="Times New Roman"/>
              </w:rPr>
            </w:pPr>
            <w:r w:rsidRPr="002A2433">
              <w:rPr>
                <w:rFonts w:ascii="Times New Roman" w:hAnsi="Times New Roman"/>
              </w:rPr>
              <w:t>в том числе</w:t>
            </w:r>
          </w:p>
        </w:tc>
        <w:tc>
          <w:tcPr>
            <w:tcW w:w="1559" w:type="dxa"/>
            <w:tcBorders>
              <w:top w:val="single" w:sz="4" w:space="0" w:color="000000"/>
              <w:left w:val="single" w:sz="4" w:space="0" w:color="000000"/>
              <w:bottom w:val="single" w:sz="4" w:space="0" w:color="000000"/>
              <w:right w:val="single" w:sz="4" w:space="0" w:color="000000"/>
            </w:tcBorders>
            <w:vAlign w:val="center"/>
          </w:tcPr>
          <w:p w14:paraId="6AC6DA84" w14:textId="77777777" w:rsidR="002A2433" w:rsidRPr="002A2433" w:rsidRDefault="002A2433" w:rsidP="002A2433">
            <w:pPr>
              <w:jc w:val="center"/>
              <w:rPr>
                <w:rFonts w:ascii="Times New Roman" w:hAnsi="Times New Roman"/>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69B9E8B2" w14:textId="77777777" w:rsidR="002A2433" w:rsidRPr="002A2433" w:rsidRDefault="002A2433" w:rsidP="002A2433">
            <w:pPr>
              <w:jc w:val="center"/>
              <w:rPr>
                <w:rFonts w:ascii="Times New Roman" w:hAnsi="Times New Roman"/>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C20E07D" w14:textId="77777777" w:rsidR="002A2433" w:rsidRPr="002A2433" w:rsidRDefault="002A2433" w:rsidP="002A2433">
            <w:pPr>
              <w:jc w:val="center"/>
              <w:rPr>
                <w:rFonts w:ascii="Times New Roman" w:hAnsi="Times New Roman"/>
              </w:rPr>
            </w:pPr>
          </w:p>
        </w:tc>
      </w:tr>
      <w:tr w:rsidR="002A2433" w:rsidRPr="002A2433" w14:paraId="0B4927EB" w14:textId="77777777" w:rsidTr="00FA089D">
        <w:trPr>
          <w:trHeight w:val="62"/>
          <w:jc w:val="center"/>
        </w:trPr>
        <w:tc>
          <w:tcPr>
            <w:tcW w:w="4957" w:type="dxa"/>
            <w:tcBorders>
              <w:top w:val="single" w:sz="4" w:space="0" w:color="000000"/>
              <w:left w:val="single" w:sz="4" w:space="0" w:color="000000"/>
              <w:bottom w:val="single" w:sz="4" w:space="0" w:color="000000"/>
              <w:right w:val="single" w:sz="4" w:space="0" w:color="000000"/>
            </w:tcBorders>
            <w:vAlign w:val="center"/>
          </w:tcPr>
          <w:p w14:paraId="1D4E32EC" w14:textId="77777777" w:rsidR="002A2433" w:rsidRPr="002A2433" w:rsidRDefault="002A2433" w:rsidP="002A2433">
            <w:pPr>
              <w:rPr>
                <w:rFonts w:ascii="Times New Roman" w:hAnsi="Times New Roman"/>
                <w:i/>
                <w:iCs/>
              </w:rPr>
            </w:pPr>
            <w:r w:rsidRPr="002A2433">
              <w:rPr>
                <w:rFonts w:ascii="Times New Roman" w:hAnsi="Times New Roman"/>
                <w:i/>
                <w:iCs/>
              </w:rPr>
              <w:t>Красные линии</w:t>
            </w:r>
          </w:p>
        </w:tc>
        <w:tc>
          <w:tcPr>
            <w:tcW w:w="1559" w:type="dxa"/>
            <w:tcBorders>
              <w:top w:val="single" w:sz="4" w:space="0" w:color="000000"/>
              <w:left w:val="single" w:sz="4" w:space="0" w:color="000000"/>
              <w:bottom w:val="single" w:sz="4" w:space="0" w:color="000000"/>
              <w:right w:val="single" w:sz="4" w:space="0" w:color="000000"/>
            </w:tcBorders>
            <w:vAlign w:val="center"/>
          </w:tcPr>
          <w:p w14:paraId="5C043CC8" w14:textId="77777777" w:rsidR="002A2433" w:rsidRPr="002A2433" w:rsidRDefault="002A2433" w:rsidP="002A2433">
            <w:pPr>
              <w:jc w:val="center"/>
              <w:rPr>
                <w:rFonts w:ascii="Times New Roman" w:hAnsi="Times New Roman"/>
                <w:i/>
                <w:iCs/>
              </w:rPr>
            </w:pPr>
            <w:r w:rsidRPr="002A2433">
              <w:rPr>
                <w:rFonts w:ascii="Times New Roman" w:hAnsi="Times New Roman"/>
                <w:i/>
                <w:iCs/>
              </w:rPr>
              <w:t>-//-</w:t>
            </w:r>
          </w:p>
        </w:tc>
        <w:tc>
          <w:tcPr>
            <w:tcW w:w="1133" w:type="dxa"/>
            <w:tcBorders>
              <w:top w:val="single" w:sz="4" w:space="0" w:color="000000"/>
              <w:left w:val="single" w:sz="4" w:space="0" w:color="000000"/>
              <w:bottom w:val="single" w:sz="4" w:space="0" w:color="000000"/>
              <w:right w:val="single" w:sz="4" w:space="0" w:color="000000"/>
            </w:tcBorders>
            <w:vAlign w:val="center"/>
          </w:tcPr>
          <w:p w14:paraId="299CB593" w14:textId="77777777" w:rsidR="002A2433" w:rsidRPr="002A2433" w:rsidRDefault="002A2433" w:rsidP="002A2433">
            <w:pPr>
              <w:jc w:val="center"/>
              <w:rPr>
                <w:rFonts w:ascii="Times New Roman" w:hAnsi="Times New Roman"/>
                <w:i/>
                <w:iCs/>
              </w:rPr>
            </w:pPr>
            <w:r w:rsidRPr="002A2433">
              <w:rPr>
                <w:rFonts w:ascii="Times New Roman" w:hAnsi="Times New Roman"/>
              </w:rPr>
              <w:t>0,51</w:t>
            </w:r>
          </w:p>
        </w:tc>
        <w:tc>
          <w:tcPr>
            <w:tcW w:w="1560" w:type="dxa"/>
            <w:tcBorders>
              <w:top w:val="single" w:sz="4" w:space="0" w:color="000000"/>
              <w:left w:val="single" w:sz="4" w:space="0" w:color="000000"/>
              <w:bottom w:val="single" w:sz="4" w:space="0" w:color="000000"/>
              <w:right w:val="single" w:sz="4" w:space="0" w:color="000000"/>
            </w:tcBorders>
            <w:vAlign w:val="center"/>
          </w:tcPr>
          <w:p w14:paraId="7BEE97F9" w14:textId="77777777" w:rsidR="002A2433" w:rsidRPr="002A2433" w:rsidRDefault="002A2433" w:rsidP="002A2433">
            <w:pPr>
              <w:jc w:val="center"/>
              <w:rPr>
                <w:rFonts w:ascii="Times New Roman" w:hAnsi="Times New Roman"/>
                <w:i/>
                <w:iCs/>
              </w:rPr>
            </w:pPr>
            <w:r w:rsidRPr="002A2433">
              <w:rPr>
                <w:rFonts w:ascii="Times New Roman" w:hAnsi="Times New Roman"/>
              </w:rPr>
              <w:t>0,51</w:t>
            </w:r>
          </w:p>
        </w:tc>
      </w:tr>
      <w:tr w:rsidR="002A2433" w:rsidRPr="002A2433" w14:paraId="04AF4283" w14:textId="77777777" w:rsidTr="00FA089D">
        <w:trPr>
          <w:trHeight w:val="62"/>
          <w:jc w:val="center"/>
        </w:trPr>
        <w:tc>
          <w:tcPr>
            <w:tcW w:w="4957" w:type="dxa"/>
            <w:tcBorders>
              <w:top w:val="single" w:sz="4" w:space="0" w:color="000000"/>
              <w:left w:val="single" w:sz="4" w:space="0" w:color="000000"/>
              <w:bottom w:val="single" w:sz="4" w:space="0" w:color="000000"/>
              <w:right w:val="single" w:sz="4" w:space="0" w:color="000000"/>
            </w:tcBorders>
            <w:vAlign w:val="center"/>
          </w:tcPr>
          <w:p w14:paraId="108D0A9C" w14:textId="77777777" w:rsidR="002A2433" w:rsidRPr="002A2433" w:rsidRDefault="002A2433" w:rsidP="002A2433">
            <w:pPr>
              <w:rPr>
                <w:rFonts w:ascii="Times New Roman" w:hAnsi="Times New Roman"/>
              </w:rPr>
            </w:pPr>
            <w:r w:rsidRPr="002A2433">
              <w:rPr>
                <w:rFonts w:ascii="Times New Roman" w:hAnsi="Times New Roman"/>
              </w:rPr>
              <w:t>Сохраняемый жилищный фонд</w:t>
            </w:r>
          </w:p>
        </w:tc>
        <w:tc>
          <w:tcPr>
            <w:tcW w:w="1559" w:type="dxa"/>
            <w:tcBorders>
              <w:top w:val="single" w:sz="4" w:space="0" w:color="000000"/>
              <w:left w:val="single" w:sz="4" w:space="0" w:color="000000"/>
              <w:bottom w:val="single" w:sz="4" w:space="0" w:color="000000"/>
              <w:right w:val="single" w:sz="4" w:space="0" w:color="000000"/>
            </w:tcBorders>
            <w:vAlign w:val="center"/>
          </w:tcPr>
          <w:p w14:paraId="0DDCCAE8" w14:textId="77777777" w:rsidR="002A2433" w:rsidRPr="002A2433" w:rsidRDefault="002A2433" w:rsidP="002A2433">
            <w:pPr>
              <w:jc w:val="center"/>
              <w:rPr>
                <w:rFonts w:ascii="Times New Roman" w:hAnsi="Times New Roman"/>
              </w:rPr>
            </w:pPr>
            <w:r w:rsidRPr="002A2433">
              <w:rPr>
                <w:rFonts w:ascii="Times New Roman" w:hAnsi="Times New Roman"/>
              </w:rPr>
              <w:t>тыс. м</w:t>
            </w:r>
            <w:r w:rsidRPr="002A2433">
              <w:rPr>
                <w:rFonts w:ascii="Times New Roman" w:hAnsi="Times New Roman"/>
                <w:vertAlign w:val="superscript"/>
              </w:rPr>
              <w:t>2</w:t>
            </w:r>
          </w:p>
        </w:tc>
        <w:tc>
          <w:tcPr>
            <w:tcW w:w="1133" w:type="dxa"/>
            <w:tcBorders>
              <w:top w:val="single" w:sz="4" w:space="0" w:color="000000"/>
              <w:left w:val="single" w:sz="4" w:space="0" w:color="000000"/>
              <w:bottom w:val="single" w:sz="4" w:space="0" w:color="000000"/>
              <w:right w:val="single" w:sz="4" w:space="0" w:color="000000"/>
            </w:tcBorders>
            <w:vAlign w:val="center"/>
          </w:tcPr>
          <w:p w14:paraId="6A60DDA7" w14:textId="77777777" w:rsidR="002A2433" w:rsidRPr="002A2433" w:rsidRDefault="002A2433" w:rsidP="002A2433">
            <w:pPr>
              <w:jc w:val="center"/>
              <w:rPr>
                <w:rFonts w:ascii="Times New Roman" w:hAnsi="Times New Roman"/>
              </w:rPr>
            </w:pPr>
            <w:r w:rsidRPr="002A2433">
              <w:rPr>
                <w:rFonts w:ascii="Times New Roman" w:hAnsi="Times New Roman"/>
              </w:rPr>
              <w:t>16,17</w:t>
            </w:r>
          </w:p>
        </w:tc>
        <w:tc>
          <w:tcPr>
            <w:tcW w:w="1560" w:type="dxa"/>
            <w:tcBorders>
              <w:top w:val="single" w:sz="4" w:space="0" w:color="000000"/>
              <w:left w:val="single" w:sz="4" w:space="0" w:color="000000"/>
              <w:bottom w:val="single" w:sz="4" w:space="0" w:color="000000"/>
              <w:right w:val="single" w:sz="4" w:space="0" w:color="000000"/>
            </w:tcBorders>
            <w:vAlign w:val="center"/>
          </w:tcPr>
          <w:p w14:paraId="2124326D" w14:textId="77777777" w:rsidR="002A2433" w:rsidRPr="002A2433" w:rsidRDefault="002A2433" w:rsidP="002A2433">
            <w:pPr>
              <w:jc w:val="center"/>
              <w:rPr>
                <w:rFonts w:ascii="Times New Roman" w:hAnsi="Times New Roman"/>
              </w:rPr>
            </w:pPr>
            <w:r w:rsidRPr="002A2433">
              <w:rPr>
                <w:rFonts w:ascii="Times New Roman" w:hAnsi="Times New Roman"/>
              </w:rPr>
              <w:t>16,17</w:t>
            </w:r>
          </w:p>
        </w:tc>
      </w:tr>
      <w:tr w:rsidR="002A2433" w:rsidRPr="002A2433" w14:paraId="29440866" w14:textId="77777777" w:rsidTr="00FA089D">
        <w:trPr>
          <w:trHeight w:val="62"/>
          <w:jc w:val="center"/>
        </w:trPr>
        <w:tc>
          <w:tcPr>
            <w:tcW w:w="4957"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529756EF" w14:textId="77777777" w:rsidR="002A2433" w:rsidRPr="002A2433" w:rsidRDefault="002A2433" w:rsidP="002A2433">
            <w:pPr>
              <w:rPr>
                <w:rFonts w:ascii="Times New Roman" w:hAnsi="Times New Roman"/>
              </w:rPr>
            </w:pPr>
            <w:r w:rsidRPr="002A2433">
              <w:rPr>
                <w:rFonts w:ascii="Times New Roman" w:hAnsi="Times New Roman"/>
              </w:rPr>
              <w:t xml:space="preserve">Строительство жилищного фонда  </w:t>
            </w:r>
          </w:p>
        </w:tc>
        <w:tc>
          <w:tcPr>
            <w:tcW w:w="1559"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12EEE345" w14:textId="77777777" w:rsidR="002A2433" w:rsidRPr="002A2433" w:rsidRDefault="002A2433" w:rsidP="002A2433">
            <w:pPr>
              <w:jc w:val="center"/>
              <w:rPr>
                <w:rFonts w:ascii="Times New Roman" w:hAnsi="Times New Roman"/>
              </w:rPr>
            </w:pPr>
            <w:r w:rsidRPr="002A2433">
              <w:rPr>
                <w:rFonts w:ascii="Times New Roman" w:hAnsi="Times New Roman"/>
              </w:rPr>
              <w:t>тыс. м</w:t>
            </w:r>
            <w:r w:rsidRPr="002A2433">
              <w:rPr>
                <w:rFonts w:ascii="Times New Roman" w:hAnsi="Times New Roman"/>
                <w:vertAlign w:val="superscript"/>
              </w:rPr>
              <w:t>2</w:t>
            </w:r>
          </w:p>
        </w:tc>
        <w:tc>
          <w:tcPr>
            <w:tcW w:w="1133"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71919CBD"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156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7A36F438" w14:textId="77777777" w:rsidR="002A2433" w:rsidRPr="002A2433" w:rsidRDefault="002A2433" w:rsidP="002A2433">
            <w:pPr>
              <w:jc w:val="center"/>
              <w:rPr>
                <w:rFonts w:ascii="Times New Roman" w:hAnsi="Times New Roman"/>
              </w:rPr>
            </w:pPr>
            <w:r w:rsidRPr="002A2433">
              <w:rPr>
                <w:rFonts w:ascii="Times New Roman" w:hAnsi="Times New Roman"/>
              </w:rPr>
              <w:t>-</w:t>
            </w:r>
          </w:p>
        </w:tc>
      </w:tr>
      <w:tr w:rsidR="002A2433" w:rsidRPr="002A2433" w14:paraId="589B002B" w14:textId="77777777" w:rsidTr="00FA089D">
        <w:trPr>
          <w:trHeight w:val="62"/>
          <w:jc w:val="center"/>
        </w:trPr>
        <w:tc>
          <w:tcPr>
            <w:tcW w:w="4957" w:type="dxa"/>
            <w:tcBorders>
              <w:top w:val="single" w:sz="4" w:space="0" w:color="000000"/>
              <w:left w:val="single" w:sz="4" w:space="0" w:color="000000"/>
              <w:bottom w:val="single" w:sz="4" w:space="0" w:color="000000"/>
              <w:right w:val="single" w:sz="4" w:space="0" w:color="000000"/>
            </w:tcBorders>
            <w:vAlign w:val="center"/>
          </w:tcPr>
          <w:p w14:paraId="3202F4DE" w14:textId="77777777" w:rsidR="002A2433" w:rsidRPr="002A2433" w:rsidRDefault="002A2433" w:rsidP="002A2433">
            <w:pPr>
              <w:rPr>
                <w:rFonts w:ascii="Times New Roman" w:hAnsi="Times New Roman"/>
              </w:rPr>
            </w:pPr>
            <w:r w:rsidRPr="002A2433">
              <w:rPr>
                <w:rFonts w:ascii="Times New Roman" w:hAnsi="Times New Roman"/>
              </w:rPr>
              <w:t>Всего жилищного фонда</w:t>
            </w:r>
          </w:p>
        </w:tc>
        <w:tc>
          <w:tcPr>
            <w:tcW w:w="1559" w:type="dxa"/>
            <w:tcBorders>
              <w:top w:val="single" w:sz="4" w:space="0" w:color="000000"/>
              <w:left w:val="single" w:sz="4" w:space="0" w:color="000000"/>
              <w:bottom w:val="single" w:sz="4" w:space="0" w:color="000000"/>
              <w:right w:val="single" w:sz="4" w:space="0" w:color="000000"/>
            </w:tcBorders>
            <w:vAlign w:val="center"/>
          </w:tcPr>
          <w:p w14:paraId="3678AAE3" w14:textId="77777777" w:rsidR="002A2433" w:rsidRPr="002A2433" w:rsidRDefault="002A2433" w:rsidP="002A2433">
            <w:pPr>
              <w:jc w:val="center"/>
              <w:rPr>
                <w:rFonts w:ascii="Times New Roman" w:hAnsi="Times New Roman"/>
              </w:rPr>
            </w:pPr>
            <w:r w:rsidRPr="002A2433">
              <w:rPr>
                <w:rFonts w:ascii="Times New Roman" w:hAnsi="Times New Roman"/>
              </w:rPr>
              <w:t>тыс. м</w:t>
            </w:r>
            <w:r w:rsidRPr="002A2433">
              <w:rPr>
                <w:rFonts w:ascii="Times New Roman" w:hAnsi="Times New Roman"/>
                <w:vertAlign w:val="superscript"/>
              </w:rPr>
              <w:t>2</w:t>
            </w:r>
          </w:p>
        </w:tc>
        <w:tc>
          <w:tcPr>
            <w:tcW w:w="1133" w:type="dxa"/>
            <w:tcBorders>
              <w:top w:val="single" w:sz="4" w:space="0" w:color="000000"/>
              <w:left w:val="single" w:sz="4" w:space="0" w:color="000000"/>
              <w:bottom w:val="single" w:sz="4" w:space="0" w:color="000000"/>
              <w:right w:val="single" w:sz="4" w:space="0" w:color="000000"/>
            </w:tcBorders>
            <w:vAlign w:val="center"/>
          </w:tcPr>
          <w:p w14:paraId="4E408FD2" w14:textId="77777777" w:rsidR="002A2433" w:rsidRPr="002A2433" w:rsidRDefault="002A2433" w:rsidP="002A2433">
            <w:pPr>
              <w:jc w:val="center"/>
              <w:rPr>
                <w:rFonts w:ascii="Times New Roman" w:hAnsi="Times New Roman"/>
              </w:rPr>
            </w:pPr>
            <w:r w:rsidRPr="002A2433">
              <w:rPr>
                <w:rFonts w:ascii="Times New Roman" w:hAnsi="Times New Roman"/>
              </w:rPr>
              <w:t>16,17</w:t>
            </w:r>
          </w:p>
        </w:tc>
        <w:tc>
          <w:tcPr>
            <w:tcW w:w="1560" w:type="dxa"/>
            <w:tcBorders>
              <w:top w:val="single" w:sz="4" w:space="0" w:color="000000"/>
              <w:left w:val="single" w:sz="4" w:space="0" w:color="000000"/>
              <w:bottom w:val="single" w:sz="4" w:space="0" w:color="000000"/>
              <w:right w:val="single" w:sz="4" w:space="0" w:color="000000"/>
            </w:tcBorders>
            <w:vAlign w:val="center"/>
          </w:tcPr>
          <w:p w14:paraId="1DDA3E76" w14:textId="77777777" w:rsidR="002A2433" w:rsidRPr="002A2433" w:rsidRDefault="002A2433" w:rsidP="002A2433">
            <w:pPr>
              <w:jc w:val="center"/>
              <w:rPr>
                <w:rFonts w:ascii="Times New Roman" w:hAnsi="Times New Roman"/>
              </w:rPr>
            </w:pPr>
            <w:r w:rsidRPr="002A2433">
              <w:rPr>
                <w:rFonts w:ascii="Times New Roman" w:hAnsi="Times New Roman"/>
              </w:rPr>
              <w:t>16,17</w:t>
            </w:r>
          </w:p>
        </w:tc>
      </w:tr>
      <w:tr w:rsidR="002A2433" w:rsidRPr="002A2433" w14:paraId="5A3CCAB8" w14:textId="77777777" w:rsidTr="00FA089D">
        <w:trPr>
          <w:trHeight w:val="62"/>
          <w:jc w:val="center"/>
        </w:trPr>
        <w:tc>
          <w:tcPr>
            <w:tcW w:w="4957" w:type="dxa"/>
            <w:tcBorders>
              <w:top w:val="single" w:sz="4" w:space="0" w:color="000000"/>
              <w:left w:val="single" w:sz="4" w:space="0" w:color="000000"/>
              <w:bottom w:val="single" w:sz="4" w:space="0" w:color="000000"/>
              <w:right w:val="single" w:sz="4" w:space="0" w:color="000000"/>
            </w:tcBorders>
            <w:vAlign w:val="center"/>
          </w:tcPr>
          <w:p w14:paraId="4D626084" w14:textId="77777777" w:rsidR="002A2433" w:rsidRPr="002A2433" w:rsidRDefault="002A2433" w:rsidP="002A2433">
            <w:pPr>
              <w:rPr>
                <w:rFonts w:ascii="Times New Roman" w:hAnsi="Times New Roman"/>
              </w:rPr>
            </w:pPr>
            <w:r w:rsidRPr="002A2433">
              <w:rPr>
                <w:rFonts w:ascii="Times New Roman" w:hAnsi="Times New Roman"/>
              </w:rPr>
              <w:t>Население из расчета 30,0 м2/чел.</w:t>
            </w:r>
          </w:p>
        </w:tc>
        <w:tc>
          <w:tcPr>
            <w:tcW w:w="1559" w:type="dxa"/>
            <w:tcBorders>
              <w:top w:val="single" w:sz="4" w:space="0" w:color="000000"/>
              <w:left w:val="single" w:sz="4" w:space="0" w:color="000000"/>
              <w:bottom w:val="single" w:sz="4" w:space="0" w:color="000000"/>
              <w:right w:val="single" w:sz="4" w:space="0" w:color="000000"/>
            </w:tcBorders>
            <w:vAlign w:val="center"/>
          </w:tcPr>
          <w:p w14:paraId="521D7B33" w14:textId="77777777" w:rsidR="002A2433" w:rsidRPr="002A2433" w:rsidRDefault="002A2433" w:rsidP="002A2433">
            <w:pPr>
              <w:jc w:val="center"/>
              <w:rPr>
                <w:rFonts w:ascii="Times New Roman" w:hAnsi="Times New Roman"/>
              </w:rPr>
            </w:pPr>
            <w:r w:rsidRPr="002A2433">
              <w:rPr>
                <w:rFonts w:ascii="Times New Roman" w:hAnsi="Times New Roman"/>
              </w:rPr>
              <w:t>чел.</w:t>
            </w:r>
          </w:p>
        </w:tc>
        <w:tc>
          <w:tcPr>
            <w:tcW w:w="1133" w:type="dxa"/>
            <w:tcBorders>
              <w:top w:val="single" w:sz="4" w:space="0" w:color="000000"/>
              <w:left w:val="single" w:sz="4" w:space="0" w:color="000000"/>
              <w:bottom w:val="single" w:sz="4" w:space="0" w:color="000000"/>
              <w:right w:val="single" w:sz="4" w:space="0" w:color="000000"/>
            </w:tcBorders>
            <w:vAlign w:val="center"/>
          </w:tcPr>
          <w:p w14:paraId="500C25CC" w14:textId="77777777" w:rsidR="002A2433" w:rsidRPr="002A2433" w:rsidRDefault="002A2433" w:rsidP="002A2433">
            <w:pPr>
              <w:jc w:val="center"/>
              <w:rPr>
                <w:rFonts w:ascii="Times New Roman" w:hAnsi="Times New Roman"/>
              </w:rPr>
            </w:pPr>
            <w:r w:rsidRPr="002A2433">
              <w:rPr>
                <w:rFonts w:ascii="Times New Roman" w:hAnsi="Times New Roman"/>
              </w:rPr>
              <w:t>539</w:t>
            </w:r>
          </w:p>
        </w:tc>
        <w:tc>
          <w:tcPr>
            <w:tcW w:w="1560" w:type="dxa"/>
            <w:tcBorders>
              <w:top w:val="single" w:sz="4" w:space="0" w:color="000000"/>
              <w:left w:val="single" w:sz="4" w:space="0" w:color="000000"/>
              <w:bottom w:val="single" w:sz="4" w:space="0" w:color="000000"/>
              <w:right w:val="single" w:sz="4" w:space="0" w:color="000000"/>
            </w:tcBorders>
            <w:vAlign w:val="center"/>
          </w:tcPr>
          <w:p w14:paraId="7D12EDE1" w14:textId="77777777" w:rsidR="002A2433" w:rsidRPr="002A2433" w:rsidRDefault="002A2433" w:rsidP="002A2433">
            <w:pPr>
              <w:jc w:val="center"/>
              <w:rPr>
                <w:rFonts w:ascii="Times New Roman" w:hAnsi="Times New Roman"/>
              </w:rPr>
            </w:pPr>
            <w:r w:rsidRPr="002A2433">
              <w:rPr>
                <w:rFonts w:ascii="Times New Roman" w:hAnsi="Times New Roman"/>
              </w:rPr>
              <w:t>539</w:t>
            </w:r>
          </w:p>
        </w:tc>
      </w:tr>
    </w:tbl>
    <w:p w14:paraId="6939E9F4" w14:textId="77777777" w:rsidR="002A2433" w:rsidRPr="002A2433" w:rsidRDefault="002A2433" w:rsidP="002A2433">
      <w:pPr>
        <w:ind w:firstLine="709"/>
        <w:rPr>
          <w:rFonts w:ascii="Times New Roman" w:hAnsi="Times New Roman"/>
          <w:sz w:val="28"/>
          <w:szCs w:val="28"/>
        </w:rPr>
      </w:pPr>
    </w:p>
    <w:p w14:paraId="6DD1322B"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На момент проектирования часть существующего жилищного фонда располагалась в пределах санитарно-защитных зон (СЗЗ) от различных объектов. В частности, 0,51 тыс. м</w:t>
      </w:r>
      <w:r w:rsidRPr="002A2433">
        <w:rPr>
          <w:rFonts w:ascii="Times New Roman" w:hAnsi="Times New Roman"/>
          <w:sz w:val="28"/>
          <w:szCs w:val="28"/>
          <w:vertAlign w:val="superscript"/>
        </w:rPr>
        <w:t>2</w:t>
      </w:r>
      <w:r w:rsidRPr="002A2433">
        <w:rPr>
          <w:rFonts w:ascii="Times New Roman" w:hAnsi="Times New Roman"/>
          <w:sz w:val="28"/>
          <w:szCs w:val="28"/>
        </w:rPr>
        <w:t xml:space="preserve"> жилищного фонда попадала на красные линии. Формирование данных зон связано с исторически сложившейся планировочной структурой и изменением функционального назначения объектов, сформировавших санитарные ограничения.</w:t>
      </w:r>
    </w:p>
    <w:p w14:paraId="0D7E977B"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Жилая застройка, попадающая на красные линии, предлагается к сселению. Переселение позволит исключить нарушения санитарных норм и обеспечить безопасность проживания населения.</w:t>
      </w:r>
    </w:p>
    <w:p w14:paraId="4C8606E6"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Таким образом, на территории села сохранятся порядка 16,17 тыс. м² жилого фонда, который будет эксплуатироваться на протяжении всего проектного периода.</w:t>
      </w:r>
    </w:p>
    <w:p w14:paraId="4CC38EC1" w14:textId="77777777" w:rsidR="002A2433" w:rsidRPr="002A2433" w:rsidRDefault="002A2433" w:rsidP="002A2433">
      <w:pPr>
        <w:ind w:firstLine="709"/>
        <w:rPr>
          <w:rFonts w:ascii="Times New Roman" w:hAnsi="Times New Roman"/>
          <w:sz w:val="28"/>
          <w:szCs w:val="28"/>
        </w:rPr>
      </w:pPr>
    </w:p>
    <w:p w14:paraId="05485CDB" w14:textId="77777777" w:rsidR="002A2433" w:rsidRPr="002A2433" w:rsidRDefault="002A2433" w:rsidP="002A2433">
      <w:pPr>
        <w:ind w:firstLine="709"/>
        <w:rPr>
          <w:rFonts w:ascii="Times New Roman" w:hAnsi="Times New Roman"/>
          <w:sz w:val="28"/>
          <w:szCs w:val="28"/>
        </w:rPr>
      </w:pPr>
    </w:p>
    <w:p w14:paraId="441EEFC3" w14:textId="77777777" w:rsidR="002A2433" w:rsidRPr="002A2433" w:rsidRDefault="002A2433" w:rsidP="002A2433">
      <w:pPr>
        <w:ind w:firstLine="709"/>
        <w:rPr>
          <w:rFonts w:ascii="Times New Roman" w:hAnsi="Times New Roman"/>
          <w:sz w:val="28"/>
          <w:szCs w:val="28"/>
        </w:rPr>
      </w:pPr>
    </w:p>
    <w:p w14:paraId="71E0DA23" w14:textId="77777777" w:rsidR="002A2433" w:rsidRPr="002A2433" w:rsidRDefault="002A2433" w:rsidP="002A2433">
      <w:pPr>
        <w:rPr>
          <w:rFonts w:ascii="Times New Roman" w:hAnsi="Times New Roman"/>
          <w:sz w:val="28"/>
          <w:szCs w:val="28"/>
        </w:rPr>
      </w:pPr>
      <w:r w:rsidRPr="002A2433">
        <w:rPr>
          <w:rFonts w:ascii="Times New Roman" w:hAnsi="Times New Roman"/>
          <w:noProof/>
          <w:sz w:val="28"/>
          <w:szCs w:val="28"/>
        </w:rPr>
        <w:lastRenderedPageBreak/>
        <w:drawing>
          <wp:inline distT="0" distB="0" distL="0" distR="0" wp14:anchorId="4B7305D9" wp14:editId="16B4385E">
            <wp:extent cx="5486400" cy="3200400"/>
            <wp:effectExtent l="0" t="0" r="0" b="0"/>
            <wp:docPr id="119557046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5A1D69CC" w14:textId="77777777" w:rsidR="002A2433" w:rsidRPr="002A2433" w:rsidRDefault="002A2433" w:rsidP="002A2433">
      <w:pPr>
        <w:ind w:firstLine="709"/>
        <w:jc w:val="center"/>
        <w:rPr>
          <w:rFonts w:ascii="Times New Roman" w:hAnsi="Times New Roman"/>
          <w:sz w:val="28"/>
          <w:szCs w:val="28"/>
        </w:rPr>
      </w:pPr>
      <w:r w:rsidRPr="002A2433">
        <w:rPr>
          <w:rFonts w:ascii="Times New Roman" w:hAnsi="Times New Roman"/>
          <w:sz w:val="28"/>
          <w:szCs w:val="28"/>
        </w:rPr>
        <w:t>Диаграмма 5.2.1 Жилищный фонд по проектным периодам</w:t>
      </w:r>
    </w:p>
    <w:p w14:paraId="3570A554" w14:textId="77777777" w:rsidR="002A2433" w:rsidRPr="002A2433" w:rsidRDefault="002A2433" w:rsidP="002A2433">
      <w:pPr>
        <w:ind w:firstLine="709"/>
        <w:rPr>
          <w:rFonts w:ascii="Times New Roman" w:hAnsi="Times New Roman"/>
          <w:sz w:val="28"/>
          <w:szCs w:val="28"/>
        </w:rPr>
      </w:pPr>
    </w:p>
    <w:p w14:paraId="3D8368C6"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Рекомендуется провести поэтапную модернизацию существующего жилищного фонда с учетом требований энергоэффективности, санитарной безопасности и оснащения современными инженерными системами; новое строительство осуществлять преимущественно за счёт индивидуальной усадебной застройки с применением экологичных материалов и энергосберегающих технологий; обеспечить инфраструктурное развитие территорий, включая инженерные сети, благоустройство и социальное обслуживание, а также реализовать программы компенсации жителям при переселении из санитарно-опасных зон, дополненные механизмами мониторинга, общественного участия и устойчивого управления жилищным фондом для повышения качества жизни населения.</w:t>
      </w:r>
    </w:p>
    <w:p w14:paraId="755744ED"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В перспективе, в случае разработки естественно-научных и технико-экономических обоснований, определяющих размеры, границы, виды режима и порядок природопользования на территории охранной зоны государственного национального природного парка «</w:t>
      </w:r>
      <w:proofErr w:type="spellStart"/>
      <w:r w:rsidRPr="002A2433">
        <w:rPr>
          <w:rFonts w:ascii="Times New Roman" w:hAnsi="Times New Roman"/>
          <w:sz w:val="28"/>
          <w:szCs w:val="28"/>
        </w:rPr>
        <w:t>Баянаул</w:t>
      </w:r>
      <w:proofErr w:type="spellEnd"/>
      <w:r w:rsidRPr="002A2433">
        <w:rPr>
          <w:rFonts w:ascii="Times New Roman" w:hAnsi="Times New Roman"/>
          <w:sz w:val="28"/>
          <w:szCs w:val="28"/>
        </w:rPr>
        <w:t>», в зависимости от установленного в данном документе режима землепользования может возникнуть необходимость корректировки генерального плана. Уточнение планировочных решений должно осуществляться с учётом итоговых требований по охранному режиму, природопользованию и допустимым видам деятельности на рассматриваемой территории.</w:t>
      </w:r>
    </w:p>
    <w:p w14:paraId="2FFC1F80" w14:textId="77777777" w:rsidR="002A2433" w:rsidRPr="002A2433" w:rsidRDefault="002A2433" w:rsidP="002A2433">
      <w:pPr>
        <w:ind w:firstLine="709"/>
        <w:jc w:val="center"/>
        <w:rPr>
          <w:rFonts w:ascii="Times New Roman" w:hAnsi="Times New Roman"/>
          <w:b/>
          <w:bCs/>
          <w:sz w:val="28"/>
          <w:szCs w:val="28"/>
          <w:highlight w:val="yellow"/>
        </w:rPr>
      </w:pPr>
    </w:p>
    <w:p w14:paraId="76513E73" w14:textId="77777777" w:rsidR="002A2433" w:rsidRPr="002A2433" w:rsidRDefault="002A2433" w:rsidP="002A2433">
      <w:pPr>
        <w:ind w:firstLine="709"/>
        <w:jc w:val="center"/>
        <w:rPr>
          <w:rFonts w:ascii="Times New Roman" w:hAnsi="Times New Roman"/>
          <w:b/>
          <w:bCs/>
          <w:sz w:val="28"/>
          <w:szCs w:val="28"/>
          <w:highlight w:val="yellow"/>
        </w:rPr>
      </w:pPr>
    </w:p>
    <w:p w14:paraId="25D5B086" w14:textId="77777777" w:rsidR="002A2433" w:rsidRDefault="002A2433" w:rsidP="002A2433">
      <w:pPr>
        <w:ind w:firstLine="709"/>
        <w:jc w:val="center"/>
        <w:rPr>
          <w:rFonts w:ascii="Times New Roman" w:hAnsi="Times New Roman"/>
          <w:b/>
          <w:bCs/>
          <w:sz w:val="28"/>
          <w:szCs w:val="28"/>
          <w:highlight w:val="yellow"/>
        </w:rPr>
      </w:pPr>
    </w:p>
    <w:p w14:paraId="59EE042D" w14:textId="77777777" w:rsidR="00954904" w:rsidRPr="002A2433" w:rsidRDefault="00954904" w:rsidP="002A2433">
      <w:pPr>
        <w:ind w:firstLine="709"/>
        <w:jc w:val="center"/>
        <w:rPr>
          <w:rFonts w:ascii="Times New Roman" w:hAnsi="Times New Roman"/>
          <w:b/>
          <w:bCs/>
          <w:sz w:val="28"/>
          <w:szCs w:val="28"/>
          <w:highlight w:val="yellow"/>
        </w:rPr>
      </w:pPr>
    </w:p>
    <w:p w14:paraId="11E1CA24" w14:textId="77777777" w:rsidR="002A2433" w:rsidRPr="002A2433" w:rsidRDefault="002A2433" w:rsidP="002A2433">
      <w:pPr>
        <w:ind w:firstLine="709"/>
        <w:jc w:val="center"/>
        <w:rPr>
          <w:rFonts w:ascii="Times New Roman" w:hAnsi="Times New Roman"/>
          <w:b/>
          <w:bCs/>
          <w:sz w:val="28"/>
          <w:szCs w:val="28"/>
          <w:highlight w:val="yellow"/>
        </w:rPr>
      </w:pPr>
    </w:p>
    <w:p w14:paraId="1E14892B" w14:textId="77777777" w:rsidR="002A2433" w:rsidRPr="002A2433" w:rsidRDefault="002A2433" w:rsidP="002A2433">
      <w:pPr>
        <w:ind w:firstLine="709"/>
        <w:jc w:val="center"/>
        <w:rPr>
          <w:rFonts w:ascii="Times New Roman" w:hAnsi="Times New Roman"/>
          <w:b/>
          <w:bCs/>
          <w:sz w:val="28"/>
          <w:szCs w:val="28"/>
          <w:highlight w:val="yellow"/>
        </w:rPr>
      </w:pPr>
    </w:p>
    <w:p w14:paraId="14DEF20B" w14:textId="77777777" w:rsidR="002A2433" w:rsidRPr="002A2433" w:rsidRDefault="002A2433" w:rsidP="002A2433">
      <w:pPr>
        <w:ind w:firstLine="709"/>
        <w:jc w:val="center"/>
        <w:rPr>
          <w:rFonts w:ascii="Times New Roman" w:hAnsi="Times New Roman"/>
          <w:b/>
          <w:bCs/>
          <w:sz w:val="28"/>
          <w:szCs w:val="28"/>
        </w:rPr>
      </w:pPr>
      <w:r w:rsidRPr="002A2433">
        <w:rPr>
          <w:rFonts w:ascii="Times New Roman" w:hAnsi="Times New Roman"/>
          <w:b/>
          <w:bCs/>
          <w:sz w:val="28"/>
          <w:szCs w:val="28"/>
          <w:highlight w:val="yellow"/>
        </w:rPr>
        <w:lastRenderedPageBreak/>
        <w:t>6.</w:t>
      </w:r>
      <w:r w:rsidRPr="002A2433">
        <w:rPr>
          <w:b/>
          <w:bCs/>
          <w:sz w:val="28"/>
          <w:szCs w:val="28"/>
          <w:highlight w:val="yellow"/>
        </w:rPr>
        <w:t xml:space="preserve"> </w:t>
      </w:r>
      <w:r w:rsidRPr="002A2433">
        <w:rPr>
          <w:rFonts w:ascii="Times New Roman" w:hAnsi="Times New Roman"/>
          <w:b/>
          <w:bCs/>
          <w:sz w:val="28"/>
          <w:szCs w:val="28"/>
          <w:highlight w:val="yellow"/>
        </w:rPr>
        <w:t>СФЕРА ОБСЛУЖИВАНИЯ НАСЕЛЕНИЯ</w:t>
      </w:r>
    </w:p>
    <w:bookmarkEnd w:id="59"/>
    <w:p w14:paraId="47F8450C" w14:textId="77777777" w:rsidR="002A2433" w:rsidRPr="002A2433" w:rsidRDefault="002A2433" w:rsidP="002A2433">
      <w:pPr>
        <w:ind w:firstLine="709"/>
        <w:rPr>
          <w:rFonts w:ascii="Times New Roman" w:hAnsi="Times New Roman"/>
          <w:b/>
          <w:bCs/>
          <w:sz w:val="32"/>
          <w:szCs w:val="32"/>
        </w:rPr>
      </w:pPr>
    </w:p>
    <w:p w14:paraId="1A7DA7EA"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В условиях обновлённой социальной политики происходят существенные преобразования в традиционных секторах экономики, таких как образование, здравоохранение, культура и досуг, оказывающих ключевое влияние на уровень благосостояния населения. В последние годы стратегические подходы к развитию социальной инфраструктуры и рациональному использованию земель под объекты культурно-бытового назначения формируются в русле международных программ, таких как Новая городская повестка ООН (New Urban </w:t>
      </w:r>
      <w:proofErr w:type="spellStart"/>
      <w:r w:rsidRPr="002A2433">
        <w:rPr>
          <w:rFonts w:ascii="Times New Roman" w:hAnsi="Times New Roman"/>
          <w:sz w:val="28"/>
          <w:szCs w:val="28"/>
        </w:rPr>
        <w:t>Agenda</w:t>
      </w:r>
      <w:proofErr w:type="spellEnd"/>
      <w:r w:rsidRPr="002A2433">
        <w:rPr>
          <w:rFonts w:ascii="Times New Roman" w:hAnsi="Times New Roman"/>
          <w:sz w:val="28"/>
          <w:szCs w:val="28"/>
        </w:rPr>
        <w:t>), Цели устойчивого развития (ЦУР) и Стратегия устойчивого жилья и управления земельными ресурсами ЕЭК ООН (UNECE). Эти инициативы предполагают обеспечение доступности базовых социальных услуг, сбалансированное территориальное развитие и повышение качества городской среды. Одновременно усиливается процесс коммерциализации социального сектора, основанный на принципах партнёрства государства и частного капитала (ГЧП), что приводит к активному вовлечению бизнеса в развитие социальной инфраструктуры и трансформации модели предоставления услуг с ориентацией на устойчивость, инновационность и инклюзивность.</w:t>
      </w:r>
    </w:p>
    <w:p w14:paraId="619F8B94" w14:textId="77777777" w:rsidR="002A2433" w:rsidRPr="002A2433" w:rsidRDefault="002A2433" w:rsidP="002A2433">
      <w:pPr>
        <w:ind w:firstLine="709"/>
        <w:jc w:val="center"/>
        <w:rPr>
          <w:rFonts w:ascii="Times New Roman" w:hAnsi="Times New Roman"/>
          <w:b/>
          <w:bCs/>
          <w:sz w:val="32"/>
          <w:szCs w:val="32"/>
        </w:rPr>
      </w:pPr>
    </w:p>
    <w:p w14:paraId="40BAA939" w14:textId="77777777" w:rsidR="002A2433" w:rsidRPr="002A2433" w:rsidRDefault="002A2433" w:rsidP="002A2433">
      <w:pPr>
        <w:ind w:firstLine="709"/>
        <w:jc w:val="center"/>
        <w:rPr>
          <w:rFonts w:ascii="Times New Roman" w:hAnsi="Times New Roman"/>
          <w:b/>
          <w:bCs/>
          <w:sz w:val="28"/>
          <w:szCs w:val="28"/>
        </w:rPr>
      </w:pPr>
      <w:r w:rsidRPr="002A2433">
        <w:rPr>
          <w:rFonts w:ascii="Times New Roman" w:hAnsi="Times New Roman"/>
          <w:b/>
          <w:bCs/>
          <w:sz w:val="28"/>
          <w:szCs w:val="28"/>
        </w:rPr>
        <w:t>6.1. Современное состояние сферы обслуживания</w:t>
      </w:r>
    </w:p>
    <w:p w14:paraId="53FABE3B" w14:textId="77777777" w:rsidR="002A2433" w:rsidRPr="002A2433" w:rsidRDefault="002A2433" w:rsidP="002A2433">
      <w:pPr>
        <w:ind w:firstLine="709"/>
        <w:rPr>
          <w:rFonts w:ascii="Times New Roman" w:hAnsi="Times New Roman"/>
          <w:sz w:val="28"/>
          <w:szCs w:val="28"/>
        </w:rPr>
      </w:pPr>
    </w:p>
    <w:p w14:paraId="5560C50F"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Обеспеченность населения села объектами социального назначения на момент проектирования характеризовалась следующими показателями. Детские дошкольные учреждения обеспечены на уровне 75,8%, общеобразовательные школы — 217,4%, врачебная амбулатория — 100%. Уровень обеспеченности учреждениями культуры составляет: клубами — 165,6%, библиотеками — 333,3%. Торговое обслуживание обеспечено на уровне 62,9%, предприятия бытового обслуживания — 50,0% и др. Также, в селе имеется 4 гостевых дома, суммарная вместимость которых на момент проектирования составляла 86 койка-мест.</w:t>
      </w:r>
    </w:p>
    <w:p w14:paraId="7C74B24D"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Уровень обеспеченности населения села основными объектами культурно-бытового обслуживания на исходный год представлен в таблице 6.1.1.</w:t>
      </w:r>
    </w:p>
    <w:p w14:paraId="23E93CB8" w14:textId="77777777" w:rsidR="002A2433" w:rsidRPr="002A2433" w:rsidRDefault="002A2433" w:rsidP="002A2433">
      <w:pPr>
        <w:ind w:firstLine="709"/>
        <w:jc w:val="right"/>
        <w:rPr>
          <w:rFonts w:ascii="Times New Roman" w:hAnsi="Times New Roman"/>
          <w:sz w:val="28"/>
          <w:szCs w:val="28"/>
        </w:rPr>
      </w:pPr>
      <w:r w:rsidRPr="002A2433">
        <w:rPr>
          <w:rFonts w:ascii="Times New Roman" w:hAnsi="Times New Roman"/>
          <w:sz w:val="28"/>
          <w:szCs w:val="28"/>
        </w:rPr>
        <w:t>Таблица 6.1.1.</w:t>
      </w:r>
    </w:p>
    <w:tbl>
      <w:tblPr>
        <w:tblW w:w="9251" w:type="dxa"/>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3" w:type="dxa"/>
        </w:tblCellMar>
        <w:tblLook w:val="04A0" w:firstRow="1" w:lastRow="0" w:firstColumn="1" w:lastColumn="0" w:noHBand="0" w:noVBand="1"/>
      </w:tblPr>
      <w:tblGrid>
        <w:gridCol w:w="2410"/>
        <w:gridCol w:w="888"/>
        <w:gridCol w:w="850"/>
        <w:gridCol w:w="851"/>
        <w:gridCol w:w="1417"/>
        <w:gridCol w:w="1134"/>
        <w:gridCol w:w="851"/>
        <w:gridCol w:w="850"/>
      </w:tblGrid>
      <w:tr w:rsidR="002A2433" w:rsidRPr="002A2433" w14:paraId="02CD8E9B" w14:textId="77777777" w:rsidTr="00FA089D">
        <w:trPr>
          <w:trHeight w:val="329"/>
        </w:trPr>
        <w:tc>
          <w:tcPr>
            <w:tcW w:w="2410" w:type="dxa"/>
            <w:vMerge w:val="restart"/>
            <w:tcBorders>
              <w:top w:val="single" w:sz="4" w:space="0" w:color="00000A"/>
              <w:left w:val="single" w:sz="4" w:space="0" w:color="00000A"/>
              <w:bottom w:val="single" w:sz="4" w:space="0" w:color="00000A"/>
              <w:right w:val="single" w:sz="4" w:space="0" w:color="00000A"/>
            </w:tcBorders>
            <w:tcMar>
              <w:left w:w="103" w:type="dxa"/>
            </w:tcMar>
            <w:vAlign w:val="center"/>
          </w:tcPr>
          <w:p w14:paraId="45CB255A" w14:textId="77777777" w:rsidR="002A2433" w:rsidRPr="002A2433" w:rsidRDefault="002A2433" w:rsidP="002A2433">
            <w:pPr>
              <w:jc w:val="center"/>
              <w:rPr>
                <w:rFonts w:ascii="Times New Roman" w:hAnsi="Times New Roman"/>
                <w:color w:val="000000"/>
                <w:sz w:val="24"/>
                <w:szCs w:val="24"/>
              </w:rPr>
            </w:pPr>
            <w:bookmarkStart w:id="64" w:name="_Hlk204547077"/>
            <w:r w:rsidRPr="002A2433">
              <w:rPr>
                <w:rFonts w:ascii="Times New Roman" w:hAnsi="Times New Roman"/>
                <w:color w:val="000000"/>
                <w:sz w:val="24"/>
                <w:szCs w:val="24"/>
              </w:rPr>
              <w:t>Наименование</w:t>
            </w:r>
          </w:p>
          <w:p w14:paraId="1D64C49D"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учреждений</w:t>
            </w:r>
          </w:p>
        </w:tc>
        <w:tc>
          <w:tcPr>
            <w:tcW w:w="888" w:type="dxa"/>
            <w:vMerge w:val="restart"/>
            <w:tcBorders>
              <w:top w:val="single" w:sz="4" w:space="0" w:color="00000A"/>
              <w:left w:val="single" w:sz="4" w:space="0" w:color="00000A"/>
              <w:bottom w:val="single" w:sz="4" w:space="0" w:color="00000A"/>
              <w:right w:val="single" w:sz="4" w:space="0" w:color="auto"/>
            </w:tcBorders>
            <w:tcMar>
              <w:left w:w="103" w:type="dxa"/>
            </w:tcMar>
            <w:vAlign w:val="center"/>
          </w:tcPr>
          <w:p w14:paraId="3DD7897C"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Ед. изм.</w:t>
            </w:r>
          </w:p>
        </w:tc>
        <w:tc>
          <w:tcPr>
            <w:tcW w:w="1701" w:type="dxa"/>
            <w:gridSpan w:val="2"/>
            <w:tcBorders>
              <w:top w:val="single" w:sz="4" w:space="0" w:color="00000A"/>
              <w:left w:val="single" w:sz="4" w:space="0" w:color="auto"/>
              <w:bottom w:val="single" w:sz="4" w:space="0" w:color="00000A"/>
              <w:right w:val="single" w:sz="4" w:space="0" w:color="00000A"/>
            </w:tcBorders>
            <w:tcMar>
              <w:left w:w="103" w:type="dxa"/>
            </w:tcMar>
            <w:vAlign w:val="center"/>
          </w:tcPr>
          <w:p w14:paraId="10C23AB5"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Текущая пропускная способность</w:t>
            </w:r>
          </w:p>
        </w:tc>
        <w:tc>
          <w:tcPr>
            <w:tcW w:w="1417" w:type="dxa"/>
            <w:vMerge w:val="restart"/>
            <w:tcBorders>
              <w:top w:val="single" w:sz="4" w:space="0" w:color="00000A"/>
              <w:left w:val="single" w:sz="4" w:space="0" w:color="00000A"/>
              <w:bottom w:val="single" w:sz="4" w:space="0" w:color="00000A"/>
              <w:right w:val="single" w:sz="4" w:space="0" w:color="auto"/>
            </w:tcBorders>
            <w:tcMar>
              <w:left w:w="103" w:type="dxa"/>
            </w:tcMar>
            <w:vAlign w:val="center"/>
          </w:tcPr>
          <w:p w14:paraId="0652F15F"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Норма обеспеченности</w:t>
            </w:r>
          </w:p>
        </w:tc>
        <w:tc>
          <w:tcPr>
            <w:tcW w:w="1134" w:type="dxa"/>
            <w:vMerge w:val="restart"/>
            <w:tcBorders>
              <w:top w:val="single" w:sz="4" w:space="0" w:color="00000A"/>
              <w:left w:val="single" w:sz="4" w:space="0" w:color="auto"/>
              <w:bottom w:val="single" w:sz="4" w:space="0" w:color="00000A"/>
              <w:right w:val="single" w:sz="4" w:space="0" w:color="auto"/>
            </w:tcBorders>
            <w:tcMar>
              <w:left w:w="103" w:type="dxa"/>
            </w:tcMar>
            <w:vAlign w:val="center"/>
          </w:tcPr>
          <w:p w14:paraId="37028528"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Потреб-</w:t>
            </w:r>
            <w:proofErr w:type="spellStart"/>
            <w:r w:rsidRPr="002A2433">
              <w:rPr>
                <w:rFonts w:ascii="Times New Roman" w:hAnsi="Times New Roman"/>
                <w:color w:val="000000"/>
                <w:sz w:val="24"/>
                <w:szCs w:val="24"/>
              </w:rPr>
              <w:t>ность</w:t>
            </w:r>
            <w:proofErr w:type="spellEnd"/>
            <w:r w:rsidRPr="002A2433">
              <w:rPr>
                <w:rFonts w:ascii="Times New Roman" w:hAnsi="Times New Roman"/>
                <w:color w:val="000000"/>
                <w:sz w:val="24"/>
                <w:szCs w:val="24"/>
              </w:rPr>
              <w:t xml:space="preserve"> по нормативу</w:t>
            </w:r>
          </w:p>
        </w:tc>
        <w:tc>
          <w:tcPr>
            <w:tcW w:w="1701" w:type="dxa"/>
            <w:gridSpan w:val="2"/>
            <w:tcBorders>
              <w:top w:val="single" w:sz="4" w:space="0" w:color="00000A"/>
              <w:left w:val="single" w:sz="4" w:space="0" w:color="auto"/>
              <w:bottom w:val="single" w:sz="4" w:space="0" w:color="00000A"/>
              <w:right w:val="single" w:sz="4" w:space="0" w:color="00000A"/>
            </w:tcBorders>
            <w:tcMar>
              <w:left w:w="103" w:type="dxa"/>
            </w:tcMar>
            <w:vAlign w:val="center"/>
          </w:tcPr>
          <w:p w14:paraId="76BB197C"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Уровень обеспеченности</w:t>
            </w:r>
          </w:p>
        </w:tc>
      </w:tr>
      <w:tr w:rsidR="002A2433" w:rsidRPr="002A2433" w14:paraId="563A9E80" w14:textId="77777777" w:rsidTr="00FA089D">
        <w:trPr>
          <w:trHeight w:val="223"/>
        </w:trPr>
        <w:tc>
          <w:tcPr>
            <w:tcW w:w="2410" w:type="dxa"/>
            <w:vMerge/>
            <w:tcBorders>
              <w:top w:val="single" w:sz="4" w:space="0" w:color="00000A"/>
              <w:left w:val="single" w:sz="4" w:space="0" w:color="00000A"/>
              <w:bottom w:val="single" w:sz="4" w:space="0" w:color="00000A"/>
              <w:right w:val="single" w:sz="4" w:space="0" w:color="00000A"/>
            </w:tcBorders>
            <w:tcMar>
              <w:left w:w="103" w:type="dxa"/>
            </w:tcMar>
            <w:vAlign w:val="center"/>
          </w:tcPr>
          <w:p w14:paraId="22E47ACC" w14:textId="77777777" w:rsidR="002A2433" w:rsidRPr="002A2433" w:rsidRDefault="002A2433" w:rsidP="002A2433">
            <w:pPr>
              <w:rPr>
                <w:rFonts w:ascii="Times New Roman" w:hAnsi="Times New Roman"/>
                <w:sz w:val="24"/>
                <w:szCs w:val="24"/>
              </w:rPr>
            </w:pPr>
          </w:p>
        </w:tc>
        <w:tc>
          <w:tcPr>
            <w:tcW w:w="888" w:type="dxa"/>
            <w:vMerge/>
            <w:tcBorders>
              <w:top w:val="single" w:sz="4" w:space="0" w:color="00000A"/>
              <w:left w:val="single" w:sz="4" w:space="0" w:color="00000A"/>
              <w:bottom w:val="single" w:sz="4" w:space="0" w:color="00000A"/>
              <w:right w:val="single" w:sz="4" w:space="0" w:color="auto"/>
            </w:tcBorders>
            <w:tcMar>
              <w:left w:w="103" w:type="dxa"/>
            </w:tcMar>
            <w:vAlign w:val="center"/>
          </w:tcPr>
          <w:p w14:paraId="32479737" w14:textId="77777777" w:rsidR="002A2433" w:rsidRPr="002A2433" w:rsidRDefault="002A2433" w:rsidP="002A2433">
            <w:pPr>
              <w:rPr>
                <w:rFonts w:ascii="Times New Roman" w:hAnsi="Times New Roman"/>
                <w:sz w:val="24"/>
                <w:szCs w:val="24"/>
              </w:rPr>
            </w:pPr>
          </w:p>
        </w:tc>
        <w:tc>
          <w:tcPr>
            <w:tcW w:w="850" w:type="dxa"/>
            <w:tcBorders>
              <w:top w:val="single" w:sz="4" w:space="0" w:color="00000A"/>
              <w:left w:val="single" w:sz="4" w:space="0" w:color="auto"/>
              <w:bottom w:val="single" w:sz="4" w:space="0" w:color="00000A"/>
              <w:right w:val="single" w:sz="4" w:space="0" w:color="auto"/>
            </w:tcBorders>
            <w:tcMar>
              <w:left w:w="103" w:type="dxa"/>
            </w:tcMar>
            <w:vAlign w:val="center"/>
          </w:tcPr>
          <w:p w14:paraId="7F80DECF"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По проекту</w:t>
            </w:r>
          </w:p>
        </w:tc>
        <w:tc>
          <w:tcPr>
            <w:tcW w:w="851" w:type="dxa"/>
            <w:tcBorders>
              <w:top w:val="single" w:sz="4" w:space="0" w:color="00000A"/>
              <w:left w:val="single" w:sz="4" w:space="0" w:color="auto"/>
              <w:bottom w:val="single" w:sz="4" w:space="0" w:color="00000A"/>
              <w:right w:val="single" w:sz="4" w:space="0" w:color="00000A"/>
            </w:tcBorders>
            <w:tcMar>
              <w:left w:w="103" w:type="dxa"/>
            </w:tcMar>
            <w:vAlign w:val="center"/>
          </w:tcPr>
          <w:p w14:paraId="0DF0B67F"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 xml:space="preserve">По </w:t>
            </w:r>
          </w:p>
          <w:p w14:paraId="6695CD06"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факту</w:t>
            </w:r>
          </w:p>
        </w:tc>
        <w:tc>
          <w:tcPr>
            <w:tcW w:w="1417" w:type="dxa"/>
            <w:vMerge/>
            <w:tcBorders>
              <w:top w:val="single" w:sz="4" w:space="0" w:color="00000A"/>
              <w:left w:val="single" w:sz="4" w:space="0" w:color="00000A"/>
              <w:bottom w:val="single" w:sz="4" w:space="0" w:color="00000A"/>
              <w:right w:val="single" w:sz="4" w:space="0" w:color="auto"/>
            </w:tcBorders>
            <w:tcMar>
              <w:left w:w="103" w:type="dxa"/>
            </w:tcMar>
            <w:vAlign w:val="center"/>
          </w:tcPr>
          <w:p w14:paraId="1BE74370" w14:textId="77777777" w:rsidR="002A2433" w:rsidRPr="002A2433" w:rsidRDefault="002A2433" w:rsidP="002A2433">
            <w:pPr>
              <w:rPr>
                <w:rFonts w:ascii="Times New Roman" w:hAnsi="Times New Roman"/>
                <w:sz w:val="24"/>
                <w:szCs w:val="24"/>
              </w:rPr>
            </w:pPr>
          </w:p>
        </w:tc>
        <w:tc>
          <w:tcPr>
            <w:tcW w:w="1134" w:type="dxa"/>
            <w:vMerge/>
            <w:tcBorders>
              <w:top w:val="single" w:sz="4" w:space="0" w:color="00000A"/>
              <w:left w:val="single" w:sz="4" w:space="0" w:color="auto"/>
              <w:bottom w:val="single" w:sz="4" w:space="0" w:color="00000A"/>
              <w:right w:val="single" w:sz="4" w:space="0" w:color="auto"/>
            </w:tcBorders>
            <w:tcMar>
              <w:left w:w="103" w:type="dxa"/>
            </w:tcMar>
            <w:vAlign w:val="center"/>
          </w:tcPr>
          <w:p w14:paraId="1212D484" w14:textId="77777777" w:rsidR="002A2433" w:rsidRPr="002A2433" w:rsidRDefault="002A2433" w:rsidP="002A2433">
            <w:pPr>
              <w:rPr>
                <w:rFonts w:ascii="Times New Roman" w:hAnsi="Times New Roman"/>
                <w:sz w:val="24"/>
                <w:szCs w:val="24"/>
              </w:rPr>
            </w:pPr>
          </w:p>
        </w:tc>
        <w:tc>
          <w:tcPr>
            <w:tcW w:w="851" w:type="dxa"/>
            <w:tcBorders>
              <w:top w:val="single" w:sz="4" w:space="0" w:color="00000A"/>
              <w:left w:val="single" w:sz="4" w:space="0" w:color="auto"/>
              <w:bottom w:val="single" w:sz="4" w:space="0" w:color="00000A"/>
              <w:right w:val="single" w:sz="4" w:space="0" w:color="00000A"/>
            </w:tcBorders>
            <w:tcMar>
              <w:left w:w="103" w:type="dxa"/>
            </w:tcMar>
            <w:vAlign w:val="center"/>
          </w:tcPr>
          <w:p w14:paraId="776F8199"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 xml:space="preserve">по </w:t>
            </w:r>
          </w:p>
          <w:p w14:paraId="0BCBCCE3"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проекту</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247FCF26"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по факту</w:t>
            </w:r>
          </w:p>
        </w:tc>
      </w:tr>
      <w:tr w:rsidR="002A2433" w:rsidRPr="002A2433" w14:paraId="7C80BB4A" w14:textId="77777777" w:rsidTr="00FA089D">
        <w:trPr>
          <w:trHeight w:val="126"/>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21DF6919" w14:textId="77777777" w:rsidR="002A2433" w:rsidRPr="002A2433" w:rsidRDefault="002A2433" w:rsidP="002A2433">
            <w:pPr>
              <w:jc w:val="center"/>
              <w:rPr>
                <w:rFonts w:ascii="Times New Roman" w:hAnsi="Times New Roman"/>
                <w:iCs/>
                <w:color w:val="000000"/>
                <w:sz w:val="24"/>
                <w:szCs w:val="24"/>
              </w:rPr>
            </w:pPr>
            <w:r w:rsidRPr="002A2433">
              <w:rPr>
                <w:rFonts w:ascii="Times New Roman" w:hAnsi="Times New Roman"/>
                <w:iCs/>
                <w:color w:val="000000"/>
                <w:sz w:val="24"/>
                <w:szCs w:val="24"/>
              </w:rPr>
              <w:t>1</w:t>
            </w:r>
          </w:p>
        </w:tc>
        <w:tc>
          <w:tcPr>
            <w:tcW w:w="888" w:type="dxa"/>
            <w:tcBorders>
              <w:top w:val="single" w:sz="4" w:space="0" w:color="00000A"/>
              <w:left w:val="single" w:sz="4" w:space="0" w:color="00000A"/>
              <w:bottom w:val="single" w:sz="4" w:space="0" w:color="00000A"/>
              <w:right w:val="single" w:sz="4" w:space="0" w:color="auto"/>
            </w:tcBorders>
            <w:tcMar>
              <w:left w:w="103" w:type="dxa"/>
            </w:tcMar>
            <w:vAlign w:val="center"/>
          </w:tcPr>
          <w:p w14:paraId="12CF9A55" w14:textId="77777777" w:rsidR="002A2433" w:rsidRPr="002A2433" w:rsidRDefault="002A2433" w:rsidP="002A2433">
            <w:pPr>
              <w:jc w:val="center"/>
              <w:rPr>
                <w:rFonts w:ascii="Times New Roman" w:hAnsi="Times New Roman"/>
                <w:iCs/>
                <w:color w:val="000000"/>
                <w:sz w:val="24"/>
                <w:szCs w:val="24"/>
              </w:rPr>
            </w:pPr>
            <w:r w:rsidRPr="002A2433">
              <w:rPr>
                <w:rFonts w:ascii="Times New Roman" w:hAnsi="Times New Roman"/>
                <w:iCs/>
                <w:color w:val="000000"/>
                <w:sz w:val="24"/>
                <w:szCs w:val="24"/>
              </w:rPr>
              <w:t>2</w:t>
            </w:r>
          </w:p>
        </w:tc>
        <w:tc>
          <w:tcPr>
            <w:tcW w:w="850" w:type="dxa"/>
            <w:tcBorders>
              <w:top w:val="single" w:sz="4" w:space="0" w:color="00000A"/>
              <w:left w:val="single" w:sz="4" w:space="0" w:color="auto"/>
              <w:bottom w:val="single" w:sz="4" w:space="0" w:color="00000A"/>
              <w:right w:val="single" w:sz="4" w:space="0" w:color="auto"/>
            </w:tcBorders>
            <w:tcMar>
              <w:left w:w="103" w:type="dxa"/>
            </w:tcMar>
            <w:vAlign w:val="center"/>
          </w:tcPr>
          <w:p w14:paraId="416075D6" w14:textId="77777777" w:rsidR="002A2433" w:rsidRPr="002A2433" w:rsidRDefault="002A2433" w:rsidP="002A2433">
            <w:pPr>
              <w:jc w:val="center"/>
              <w:rPr>
                <w:rFonts w:ascii="Times New Roman" w:hAnsi="Times New Roman"/>
                <w:iCs/>
                <w:color w:val="000000"/>
                <w:sz w:val="24"/>
                <w:szCs w:val="24"/>
              </w:rPr>
            </w:pPr>
            <w:r w:rsidRPr="002A2433">
              <w:rPr>
                <w:rFonts w:ascii="Times New Roman" w:hAnsi="Times New Roman"/>
                <w:iCs/>
                <w:color w:val="000000"/>
                <w:sz w:val="24"/>
                <w:szCs w:val="24"/>
              </w:rPr>
              <w:t>3</w:t>
            </w:r>
          </w:p>
        </w:tc>
        <w:tc>
          <w:tcPr>
            <w:tcW w:w="851" w:type="dxa"/>
            <w:tcBorders>
              <w:top w:val="single" w:sz="4" w:space="0" w:color="00000A"/>
              <w:left w:val="single" w:sz="4" w:space="0" w:color="auto"/>
              <w:bottom w:val="single" w:sz="4" w:space="0" w:color="00000A"/>
              <w:right w:val="single" w:sz="4" w:space="0" w:color="auto"/>
            </w:tcBorders>
            <w:tcMar>
              <w:left w:w="103" w:type="dxa"/>
            </w:tcMar>
            <w:vAlign w:val="center"/>
          </w:tcPr>
          <w:p w14:paraId="2C956D1B" w14:textId="77777777" w:rsidR="002A2433" w:rsidRPr="002A2433" w:rsidRDefault="002A2433" w:rsidP="002A2433">
            <w:pPr>
              <w:jc w:val="center"/>
              <w:rPr>
                <w:rFonts w:ascii="Times New Roman" w:hAnsi="Times New Roman"/>
                <w:iCs/>
                <w:color w:val="000000"/>
                <w:sz w:val="24"/>
                <w:szCs w:val="24"/>
              </w:rPr>
            </w:pPr>
            <w:r w:rsidRPr="002A2433">
              <w:rPr>
                <w:rFonts w:ascii="Times New Roman" w:hAnsi="Times New Roman"/>
                <w:iCs/>
                <w:color w:val="000000"/>
                <w:sz w:val="24"/>
                <w:szCs w:val="24"/>
              </w:rPr>
              <w:t>4</w:t>
            </w:r>
          </w:p>
        </w:tc>
        <w:tc>
          <w:tcPr>
            <w:tcW w:w="1417" w:type="dxa"/>
            <w:tcBorders>
              <w:top w:val="single" w:sz="4" w:space="0" w:color="00000A"/>
              <w:left w:val="single" w:sz="4" w:space="0" w:color="auto"/>
              <w:bottom w:val="single" w:sz="4" w:space="0" w:color="00000A"/>
              <w:right w:val="single" w:sz="4" w:space="0" w:color="auto"/>
            </w:tcBorders>
            <w:tcMar>
              <w:left w:w="103" w:type="dxa"/>
            </w:tcMar>
            <w:vAlign w:val="center"/>
          </w:tcPr>
          <w:p w14:paraId="7B8780E4" w14:textId="77777777" w:rsidR="002A2433" w:rsidRPr="002A2433" w:rsidRDefault="002A2433" w:rsidP="002A2433">
            <w:pPr>
              <w:jc w:val="center"/>
              <w:rPr>
                <w:rFonts w:ascii="Times New Roman" w:hAnsi="Times New Roman"/>
                <w:iCs/>
                <w:color w:val="000000"/>
                <w:sz w:val="24"/>
                <w:szCs w:val="24"/>
              </w:rPr>
            </w:pPr>
            <w:r w:rsidRPr="002A2433">
              <w:rPr>
                <w:rFonts w:ascii="Times New Roman" w:hAnsi="Times New Roman"/>
                <w:iCs/>
                <w:color w:val="000000"/>
                <w:sz w:val="24"/>
                <w:szCs w:val="24"/>
              </w:rPr>
              <w:t>5</w:t>
            </w:r>
          </w:p>
        </w:tc>
        <w:tc>
          <w:tcPr>
            <w:tcW w:w="1134" w:type="dxa"/>
            <w:tcBorders>
              <w:top w:val="single" w:sz="4" w:space="0" w:color="00000A"/>
              <w:left w:val="single" w:sz="4" w:space="0" w:color="auto"/>
              <w:bottom w:val="single" w:sz="4" w:space="0" w:color="00000A"/>
              <w:right w:val="single" w:sz="4" w:space="0" w:color="auto"/>
            </w:tcBorders>
            <w:tcMar>
              <w:left w:w="103" w:type="dxa"/>
            </w:tcMar>
            <w:vAlign w:val="center"/>
          </w:tcPr>
          <w:p w14:paraId="1868B419" w14:textId="77777777" w:rsidR="002A2433" w:rsidRPr="002A2433" w:rsidRDefault="002A2433" w:rsidP="002A2433">
            <w:pPr>
              <w:jc w:val="center"/>
              <w:rPr>
                <w:rFonts w:ascii="Times New Roman" w:hAnsi="Times New Roman"/>
                <w:iCs/>
                <w:color w:val="000000"/>
                <w:sz w:val="24"/>
                <w:szCs w:val="24"/>
              </w:rPr>
            </w:pPr>
            <w:r w:rsidRPr="002A2433">
              <w:rPr>
                <w:rFonts w:ascii="Times New Roman" w:hAnsi="Times New Roman"/>
                <w:iCs/>
                <w:color w:val="000000"/>
                <w:sz w:val="24"/>
                <w:szCs w:val="24"/>
              </w:rPr>
              <w:t>6</w:t>
            </w:r>
          </w:p>
        </w:tc>
        <w:tc>
          <w:tcPr>
            <w:tcW w:w="851" w:type="dxa"/>
            <w:tcBorders>
              <w:top w:val="single" w:sz="4" w:space="0" w:color="00000A"/>
              <w:left w:val="single" w:sz="4" w:space="0" w:color="auto"/>
              <w:bottom w:val="single" w:sz="4" w:space="0" w:color="00000A"/>
              <w:right w:val="single" w:sz="4" w:space="0" w:color="auto"/>
            </w:tcBorders>
            <w:tcMar>
              <w:left w:w="103" w:type="dxa"/>
            </w:tcMar>
            <w:vAlign w:val="center"/>
          </w:tcPr>
          <w:p w14:paraId="03D1F3EF" w14:textId="77777777" w:rsidR="002A2433" w:rsidRPr="002A2433" w:rsidRDefault="002A2433" w:rsidP="002A2433">
            <w:pPr>
              <w:jc w:val="center"/>
              <w:rPr>
                <w:rFonts w:ascii="Times New Roman" w:hAnsi="Times New Roman"/>
                <w:iCs/>
                <w:color w:val="000000"/>
                <w:sz w:val="24"/>
                <w:szCs w:val="24"/>
              </w:rPr>
            </w:pPr>
            <w:r w:rsidRPr="002A2433">
              <w:rPr>
                <w:rFonts w:ascii="Times New Roman" w:hAnsi="Times New Roman"/>
                <w:iCs/>
                <w:color w:val="000000"/>
                <w:sz w:val="24"/>
                <w:szCs w:val="24"/>
              </w:rPr>
              <w:t>7</w:t>
            </w:r>
          </w:p>
        </w:tc>
        <w:tc>
          <w:tcPr>
            <w:tcW w:w="850" w:type="dxa"/>
            <w:tcBorders>
              <w:top w:val="single" w:sz="4" w:space="0" w:color="00000A"/>
              <w:left w:val="single" w:sz="4" w:space="0" w:color="auto"/>
              <w:bottom w:val="single" w:sz="4" w:space="0" w:color="00000A"/>
              <w:right w:val="single" w:sz="4" w:space="0" w:color="00000A"/>
            </w:tcBorders>
            <w:tcMar>
              <w:left w:w="103" w:type="dxa"/>
            </w:tcMar>
            <w:vAlign w:val="center"/>
          </w:tcPr>
          <w:p w14:paraId="2887CAED" w14:textId="77777777" w:rsidR="002A2433" w:rsidRPr="002A2433" w:rsidRDefault="002A2433" w:rsidP="002A2433">
            <w:pPr>
              <w:jc w:val="center"/>
              <w:rPr>
                <w:rFonts w:ascii="Times New Roman" w:hAnsi="Times New Roman"/>
                <w:iCs/>
                <w:color w:val="000000"/>
                <w:sz w:val="24"/>
                <w:szCs w:val="24"/>
              </w:rPr>
            </w:pPr>
            <w:r w:rsidRPr="002A2433">
              <w:rPr>
                <w:rFonts w:ascii="Times New Roman" w:hAnsi="Times New Roman"/>
                <w:iCs/>
                <w:color w:val="000000"/>
                <w:sz w:val="24"/>
                <w:szCs w:val="24"/>
              </w:rPr>
              <w:t>8</w:t>
            </w:r>
          </w:p>
        </w:tc>
      </w:tr>
      <w:tr w:rsidR="002A2433" w:rsidRPr="002A2433" w14:paraId="4DF192BA" w14:textId="77777777" w:rsidTr="00FA089D">
        <w:trPr>
          <w:trHeight w:val="70"/>
        </w:trPr>
        <w:tc>
          <w:tcPr>
            <w:tcW w:w="3298" w:type="dxa"/>
            <w:gridSpan w:val="2"/>
            <w:tcBorders>
              <w:top w:val="single" w:sz="4" w:space="0" w:color="00000A"/>
              <w:left w:val="single" w:sz="4" w:space="0" w:color="00000A"/>
              <w:bottom w:val="single" w:sz="4" w:space="0" w:color="00000A"/>
              <w:right w:val="single" w:sz="4" w:space="0" w:color="auto"/>
            </w:tcBorders>
            <w:tcMar>
              <w:left w:w="103" w:type="dxa"/>
            </w:tcMar>
            <w:vAlign w:val="center"/>
          </w:tcPr>
          <w:p w14:paraId="719DF3E0" w14:textId="77777777" w:rsidR="002A2433" w:rsidRPr="002A2433" w:rsidRDefault="002A2433" w:rsidP="002A2433">
            <w:pPr>
              <w:rPr>
                <w:rFonts w:ascii="Times New Roman" w:hAnsi="Times New Roman"/>
                <w:b/>
                <w:color w:val="000000"/>
                <w:sz w:val="24"/>
                <w:szCs w:val="24"/>
              </w:rPr>
            </w:pPr>
            <w:r w:rsidRPr="002A2433">
              <w:rPr>
                <w:rFonts w:ascii="Times New Roman" w:hAnsi="Times New Roman"/>
                <w:b/>
                <w:color w:val="000000"/>
                <w:sz w:val="24"/>
                <w:szCs w:val="24"/>
              </w:rPr>
              <w:t>Дошкольные учреждения</w:t>
            </w:r>
          </w:p>
        </w:tc>
        <w:tc>
          <w:tcPr>
            <w:tcW w:w="850" w:type="dxa"/>
            <w:tcBorders>
              <w:top w:val="single" w:sz="4" w:space="0" w:color="00000A"/>
              <w:left w:val="single" w:sz="4" w:space="0" w:color="00000A"/>
              <w:bottom w:val="single" w:sz="4" w:space="0" w:color="00000A"/>
              <w:right w:val="single" w:sz="4" w:space="0" w:color="auto"/>
            </w:tcBorders>
            <w:vAlign w:val="center"/>
          </w:tcPr>
          <w:p w14:paraId="53A1CB17" w14:textId="77777777" w:rsidR="002A2433" w:rsidRPr="002A2433" w:rsidRDefault="002A2433" w:rsidP="002A2433">
            <w:pPr>
              <w:jc w:val="center"/>
              <w:rPr>
                <w:rFonts w:ascii="Times New Roman" w:hAnsi="Times New Roman"/>
                <w:b/>
                <w:color w:val="000000"/>
                <w:sz w:val="24"/>
                <w:szCs w:val="24"/>
              </w:rPr>
            </w:pPr>
          </w:p>
        </w:tc>
        <w:tc>
          <w:tcPr>
            <w:tcW w:w="851" w:type="dxa"/>
            <w:tcBorders>
              <w:top w:val="single" w:sz="4" w:space="0" w:color="00000A"/>
              <w:left w:val="single" w:sz="4" w:space="0" w:color="00000A"/>
              <w:bottom w:val="single" w:sz="4" w:space="0" w:color="00000A"/>
              <w:right w:val="single" w:sz="4" w:space="0" w:color="auto"/>
            </w:tcBorders>
            <w:vAlign w:val="center"/>
          </w:tcPr>
          <w:p w14:paraId="00F90ECC" w14:textId="77777777" w:rsidR="002A2433" w:rsidRPr="002A2433" w:rsidRDefault="002A2433" w:rsidP="002A2433">
            <w:pPr>
              <w:jc w:val="center"/>
              <w:rPr>
                <w:rFonts w:ascii="Times New Roman" w:hAnsi="Times New Roman"/>
                <w:b/>
                <w:color w:val="000000"/>
                <w:sz w:val="24"/>
                <w:szCs w:val="24"/>
              </w:rPr>
            </w:pPr>
          </w:p>
        </w:tc>
        <w:tc>
          <w:tcPr>
            <w:tcW w:w="1417" w:type="dxa"/>
            <w:tcBorders>
              <w:top w:val="single" w:sz="4" w:space="0" w:color="00000A"/>
              <w:left w:val="single" w:sz="4" w:space="0" w:color="00000A"/>
              <w:bottom w:val="single" w:sz="4" w:space="0" w:color="00000A"/>
              <w:right w:val="single" w:sz="4" w:space="0" w:color="auto"/>
            </w:tcBorders>
            <w:vAlign w:val="center"/>
          </w:tcPr>
          <w:p w14:paraId="6DB948A0" w14:textId="77777777" w:rsidR="002A2433" w:rsidRPr="002A2433" w:rsidRDefault="002A2433" w:rsidP="002A2433">
            <w:pPr>
              <w:jc w:val="center"/>
              <w:rPr>
                <w:rFonts w:ascii="Times New Roman" w:hAnsi="Times New Roman"/>
                <w:b/>
                <w:color w:val="000000"/>
                <w:sz w:val="24"/>
                <w:szCs w:val="24"/>
              </w:rPr>
            </w:pPr>
          </w:p>
        </w:tc>
        <w:tc>
          <w:tcPr>
            <w:tcW w:w="1134" w:type="dxa"/>
            <w:tcBorders>
              <w:top w:val="single" w:sz="4" w:space="0" w:color="00000A"/>
              <w:left w:val="single" w:sz="4" w:space="0" w:color="00000A"/>
              <w:bottom w:val="single" w:sz="4" w:space="0" w:color="00000A"/>
              <w:right w:val="single" w:sz="4" w:space="0" w:color="auto"/>
            </w:tcBorders>
            <w:vAlign w:val="center"/>
          </w:tcPr>
          <w:p w14:paraId="78241BE2" w14:textId="77777777" w:rsidR="002A2433" w:rsidRPr="002A2433" w:rsidRDefault="002A2433" w:rsidP="002A2433">
            <w:pPr>
              <w:jc w:val="center"/>
              <w:rPr>
                <w:rFonts w:ascii="Times New Roman" w:hAnsi="Times New Roman"/>
                <w:b/>
                <w:color w:val="000000"/>
                <w:sz w:val="24"/>
                <w:szCs w:val="24"/>
              </w:rPr>
            </w:pPr>
          </w:p>
        </w:tc>
        <w:tc>
          <w:tcPr>
            <w:tcW w:w="851" w:type="dxa"/>
            <w:tcBorders>
              <w:top w:val="single" w:sz="4" w:space="0" w:color="00000A"/>
              <w:left w:val="single" w:sz="4" w:space="0" w:color="00000A"/>
              <w:bottom w:val="single" w:sz="4" w:space="0" w:color="00000A"/>
              <w:right w:val="single" w:sz="4" w:space="0" w:color="auto"/>
            </w:tcBorders>
            <w:vAlign w:val="center"/>
          </w:tcPr>
          <w:p w14:paraId="1C4E98ED" w14:textId="77777777" w:rsidR="002A2433" w:rsidRPr="002A2433" w:rsidRDefault="002A2433" w:rsidP="002A2433">
            <w:pPr>
              <w:jc w:val="center"/>
              <w:rPr>
                <w:rFonts w:ascii="Times New Roman" w:hAnsi="Times New Roman"/>
                <w:b/>
                <w:color w:val="000000"/>
                <w:sz w:val="24"/>
                <w:szCs w:val="24"/>
              </w:rPr>
            </w:pPr>
          </w:p>
        </w:tc>
        <w:tc>
          <w:tcPr>
            <w:tcW w:w="850" w:type="dxa"/>
            <w:tcBorders>
              <w:top w:val="single" w:sz="4" w:space="0" w:color="00000A"/>
              <w:left w:val="single" w:sz="4" w:space="0" w:color="auto"/>
              <w:bottom w:val="single" w:sz="4" w:space="0" w:color="00000A"/>
              <w:right w:val="single" w:sz="4" w:space="0" w:color="00000A"/>
            </w:tcBorders>
            <w:vAlign w:val="center"/>
          </w:tcPr>
          <w:p w14:paraId="0E4D7E43" w14:textId="77777777" w:rsidR="002A2433" w:rsidRPr="002A2433" w:rsidRDefault="002A2433" w:rsidP="002A2433">
            <w:pPr>
              <w:jc w:val="center"/>
              <w:rPr>
                <w:rFonts w:ascii="Times New Roman" w:hAnsi="Times New Roman"/>
                <w:b/>
                <w:color w:val="000000"/>
                <w:sz w:val="24"/>
                <w:szCs w:val="24"/>
              </w:rPr>
            </w:pPr>
          </w:p>
        </w:tc>
      </w:tr>
      <w:tr w:rsidR="002A2433" w:rsidRPr="002A2433" w14:paraId="5B4CFF3D" w14:textId="77777777" w:rsidTr="00FA089D">
        <w:trPr>
          <w:trHeight w:val="63"/>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4796C0DD" w14:textId="77777777" w:rsidR="002A2433" w:rsidRPr="002A2433" w:rsidRDefault="002A2433" w:rsidP="002A2433">
            <w:pPr>
              <w:rPr>
                <w:rFonts w:ascii="Times New Roman" w:hAnsi="Times New Roman"/>
                <w:color w:val="000000"/>
                <w:sz w:val="24"/>
                <w:szCs w:val="24"/>
              </w:rPr>
            </w:pPr>
            <w:r w:rsidRPr="002A2433">
              <w:rPr>
                <w:rFonts w:ascii="Times New Roman" w:hAnsi="Times New Roman"/>
                <w:color w:val="000000"/>
                <w:sz w:val="24"/>
                <w:szCs w:val="24"/>
              </w:rPr>
              <w:lastRenderedPageBreak/>
              <w:t xml:space="preserve">Детские дошкольные учреждения </w:t>
            </w:r>
          </w:p>
        </w:tc>
        <w:tc>
          <w:tcPr>
            <w:tcW w:w="888" w:type="dxa"/>
            <w:tcBorders>
              <w:top w:val="single" w:sz="4" w:space="0" w:color="00000A"/>
              <w:left w:val="single" w:sz="4" w:space="0" w:color="00000A"/>
              <w:bottom w:val="single" w:sz="4" w:space="0" w:color="00000A"/>
              <w:right w:val="single" w:sz="4" w:space="0" w:color="auto"/>
            </w:tcBorders>
            <w:tcMar>
              <w:left w:w="103" w:type="dxa"/>
            </w:tcMar>
            <w:vAlign w:val="center"/>
          </w:tcPr>
          <w:p w14:paraId="7D71A936"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место</w:t>
            </w:r>
          </w:p>
        </w:tc>
        <w:tc>
          <w:tcPr>
            <w:tcW w:w="850" w:type="dxa"/>
            <w:tcBorders>
              <w:top w:val="single" w:sz="4" w:space="0" w:color="00000A"/>
              <w:left w:val="single" w:sz="4" w:space="0" w:color="auto"/>
              <w:bottom w:val="single" w:sz="4" w:space="0" w:color="00000A"/>
              <w:right w:val="single" w:sz="4" w:space="0" w:color="auto"/>
            </w:tcBorders>
            <w:tcMar>
              <w:left w:w="103" w:type="dxa"/>
            </w:tcMar>
            <w:vAlign w:val="center"/>
          </w:tcPr>
          <w:p w14:paraId="0C756F09" w14:textId="77777777" w:rsidR="002A2433" w:rsidRPr="002A2433" w:rsidRDefault="002A2433" w:rsidP="002A2433">
            <w:pPr>
              <w:jc w:val="center"/>
              <w:rPr>
                <w:rFonts w:ascii="Times New Roman" w:hAnsi="Times New Roman"/>
                <w:bCs/>
                <w:color w:val="000000"/>
                <w:sz w:val="24"/>
                <w:szCs w:val="24"/>
              </w:rPr>
            </w:pPr>
            <w:r w:rsidRPr="002A2433">
              <w:rPr>
                <w:rFonts w:ascii="Times New Roman" w:hAnsi="Times New Roman"/>
                <w:bCs/>
                <w:color w:val="000000"/>
                <w:sz w:val="24"/>
                <w:szCs w:val="24"/>
              </w:rPr>
              <w:t>25</w:t>
            </w:r>
          </w:p>
        </w:tc>
        <w:tc>
          <w:tcPr>
            <w:tcW w:w="851" w:type="dxa"/>
            <w:tcBorders>
              <w:top w:val="single" w:sz="4" w:space="0" w:color="00000A"/>
              <w:left w:val="single" w:sz="4" w:space="0" w:color="auto"/>
              <w:bottom w:val="single" w:sz="4" w:space="0" w:color="00000A"/>
              <w:right w:val="single" w:sz="4" w:space="0" w:color="auto"/>
            </w:tcBorders>
            <w:tcMar>
              <w:left w:w="103" w:type="dxa"/>
            </w:tcMar>
            <w:vAlign w:val="center"/>
          </w:tcPr>
          <w:p w14:paraId="10316DD6" w14:textId="77777777" w:rsidR="002A2433" w:rsidRPr="002A2433" w:rsidRDefault="002A2433" w:rsidP="002A2433">
            <w:pPr>
              <w:jc w:val="center"/>
              <w:rPr>
                <w:rFonts w:ascii="Times New Roman" w:hAnsi="Times New Roman"/>
                <w:bCs/>
                <w:color w:val="000000"/>
                <w:sz w:val="24"/>
                <w:szCs w:val="24"/>
              </w:rPr>
            </w:pPr>
            <w:r w:rsidRPr="002A2433">
              <w:rPr>
                <w:rFonts w:ascii="Times New Roman" w:hAnsi="Times New Roman"/>
                <w:bCs/>
                <w:color w:val="000000"/>
                <w:sz w:val="24"/>
                <w:szCs w:val="24"/>
              </w:rPr>
              <w:t>25</w:t>
            </w:r>
          </w:p>
        </w:tc>
        <w:tc>
          <w:tcPr>
            <w:tcW w:w="1417" w:type="dxa"/>
            <w:tcBorders>
              <w:top w:val="single" w:sz="4" w:space="0" w:color="00000A"/>
              <w:left w:val="single" w:sz="4" w:space="0" w:color="auto"/>
              <w:bottom w:val="single" w:sz="4" w:space="0" w:color="00000A"/>
              <w:right w:val="single" w:sz="4" w:space="0" w:color="auto"/>
            </w:tcBorders>
            <w:tcMar>
              <w:left w:w="103" w:type="dxa"/>
            </w:tcMar>
            <w:vAlign w:val="center"/>
          </w:tcPr>
          <w:p w14:paraId="534F5BBF" w14:textId="77777777" w:rsidR="002A2433" w:rsidRPr="002A2433" w:rsidRDefault="002A2433" w:rsidP="002A2433">
            <w:pPr>
              <w:jc w:val="center"/>
              <w:rPr>
                <w:rFonts w:ascii="Times New Roman" w:hAnsi="Times New Roman"/>
                <w:color w:val="000000"/>
                <w:sz w:val="20"/>
              </w:rPr>
            </w:pPr>
            <w:r w:rsidRPr="002A2433">
              <w:rPr>
                <w:rFonts w:ascii="Times New Roman" w:hAnsi="Times New Roman"/>
                <w:color w:val="000000"/>
                <w:sz w:val="20"/>
              </w:rPr>
              <w:t>85% охват детей дошкольного возраста</w:t>
            </w:r>
          </w:p>
        </w:tc>
        <w:tc>
          <w:tcPr>
            <w:tcW w:w="1134" w:type="dxa"/>
            <w:tcBorders>
              <w:top w:val="single" w:sz="4" w:space="0" w:color="00000A"/>
              <w:left w:val="single" w:sz="4" w:space="0" w:color="auto"/>
              <w:bottom w:val="single" w:sz="4" w:space="0" w:color="00000A"/>
              <w:right w:val="single" w:sz="4" w:space="0" w:color="auto"/>
            </w:tcBorders>
            <w:tcMar>
              <w:left w:w="103" w:type="dxa"/>
            </w:tcMar>
            <w:vAlign w:val="center"/>
          </w:tcPr>
          <w:p w14:paraId="267F8049"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33</w:t>
            </w:r>
          </w:p>
        </w:tc>
        <w:tc>
          <w:tcPr>
            <w:tcW w:w="851" w:type="dxa"/>
            <w:tcBorders>
              <w:top w:val="single" w:sz="4" w:space="0" w:color="00000A"/>
              <w:left w:val="single" w:sz="4" w:space="0" w:color="auto"/>
              <w:bottom w:val="single" w:sz="4" w:space="0" w:color="00000A"/>
              <w:right w:val="single" w:sz="4" w:space="0" w:color="auto"/>
            </w:tcBorders>
            <w:tcMar>
              <w:left w:w="103" w:type="dxa"/>
            </w:tcMar>
            <w:vAlign w:val="center"/>
          </w:tcPr>
          <w:p w14:paraId="04693874"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75,8</w:t>
            </w:r>
          </w:p>
        </w:tc>
        <w:tc>
          <w:tcPr>
            <w:tcW w:w="850" w:type="dxa"/>
            <w:tcBorders>
              <w:top w:val="single" w:sz="4" w:space="0" w:color="00000A"/>
              <w:left w:val="single" w:sz="4" w:space="0" w:color="auto"/>
              <w:bottom w:val="single" w:sz="4" w:space="0" w:color="00000A"/>
              <w:right w:val="single" w:sz="4" w:space="0" w:color="00000A"/>
            </w:tcBorders>
            <w:tcMar>
              <w:left w:w="103" w:type="dxa"/>
            </w:tcMar>
            <w:vAlign w:val="center"/>
          </w:tcPr>
          <w:p w14:paraId="53A77C00"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75,8</w:t>
            </w:r>
          </w:p>
        </w:tc>
      </w:tr>
      <w:tr w:rsidR="002A2433" w:rsidRPr="002A2433" w14:paraId="71A6DC30" w14:textId="77777777" w:rsidTr="00FA089D">
        <w:trPr>
          <w:trHeight w:val="62"/>
        </w:trPr>
        <w:tc>
          <w:tcPr>
            <w:tcW w:w="4148" w:type="dxa"/>
            <w:gridSpan w:val="3"/>
            <w:tcBorders>
              <w:top w:val="single" w:sz="4" w:space="0" w:color="00000A"/>
              <w:left w:val="single" w:sz="4" w:space="0" w:color="00000A"/>
              <w:bottom w:val="single" w:sz="4" w:space="0" w:color="00000A"/>
              <w:right w:val="single" w:sz="4" w:space="0" w:color="00000A"/>
            </w:tcBorders>
            <w:tcMar>
              <w:left w:w="103" w:type="dxa"/>
            </w:tcMar>
            <w:vAlign w:val="center"/>
          </w:tcPr>
          <w:p w14:paraId="33E8AEF0" w14:textId="77777777" w:rsidR="002A2433" w:rsidRPr="002A2433" w:rsidRDefault="002A2433" w:rsidP="002A2433">
            <w:pPr>
              <w:rPr>
                <w:rFonts w:ascii="Times New Roman" w:hAnsi="Times New Roman"/>
                <w:b/>
                <w:color w:val="000000"/>
                <w:sz w:val="24"/>
                <w:szCs w:val="24"/>
              </w:rPr>
            </w:pPr>
            <w:r w:rsidRPr="002A2433">
              <w:rPr>
                <w:rFonts w:ascii="Times New Roman" w:hAnsi="Times New Roman"/>
                <w:b/>
                <w:color w:val="000000"/>
                <w:sz w:val="24"/>
                <w:szCs w:val="24"/>
              </w:rPr>
              <w:t>Образовательные учреждения</w:t>
            </w:r>
          </w:p>
        </w:tc>
        <w:tc>
          <w:tcPr>
            <w:tcW w:w="851" w:type="dxa"/>
            <w:tcBorders>
              <w:top w:val="single" w:sz="4" w:space="0" w:color="00000A"/>
              <w:left w:val="single" w:sz="4" w:space="0" w:color="auto"/>
              <w:bottom w:val="single" w:sz="4" w:space="0" w:color="00000A"/>
              <w:right w:val="single" w:sz="4" w:space="0" w:color="00000A"/>
            </w:tcBorders>
            <w:vAlign w:val="center"/>
          </w:tcPr>
          <w:p w14:paraId="008BF69F" w14:textId="77777777" w:rsidR="002A2433" w:rsidRPr="002A2433" w:rsidRDefault="002A2433" w:rsidP="002A2433">
            <w:pPr>
              <w:rPr>
                <w:rFonts w:ascii="Times New Roman" w:hAnsi="Times New Roman"/>
                <w:b/>
                <w:color w:val="000000"/>
                <w:sz w:val="24"/>
                <w:szCs w:val="24"/>
              </w:rPr>
            </w:pPr>
          </w:p>
        </w:tc>
        <w:tc>
          <w:tcPr>
            <w:tcW w:w="1417" w:type="dxa"/>
            <w:tcBorders>
              <w:top w:val="single" w:sz="4" w:space="0" w:color="00000A"/>
              <w:left w:val="single" w:sz="4" w:space="0" w:color="auto"/>
              <w:bottom w:val="single" w:sz="4" w:space="0" w:color="00000A"/>
              <w:right w:val="single" w:sz="4" w:space="0" w:color="00000A"/>
            </w:tcBorders>
            <w:vAlign w:val="center"/>
          </w:tcPr>
          <w:p w14:paraId="1480E58A" w14:textId="77777777" w:rsidR="002A2433" w:rsidRPr="002A2433" w:rsidRDefault="002A2433" w:rsidP="002A2433">
            <w:pPr>
              <w:jc w:val="center"/>
              <w:rPr>
                <w:rFonts w:ascii="Times New Roman" w:hAnsi="Times New Roman"/>
                <w:b/>
                <w:color w:val="000000"/>
                <w:sz w:val="20"/>
              </w:rPr>
            </w:pPr>
          </w:p>
        </w:tc>
        <w:tc>
          <w:tcPr>
            <w:tcW w:w="1134" w:type="dxa"/>
            <w:tcBorders>
              <w:top w:val="single" w:sz="4" w:space="0" w:color="00000A"/>
              <w:left w:val="single" w:sz="4" w:space="0" w:color="auto"/>
              <w:bottom w:val="single" w:sz="4" w:space="0" w:color="00000A"/>
              <w:right w:val="single" w:sz="4" w:space="0" w:color="00000A"/>
            </w:tcBorders>
            <w:vAlign w:val="center"/>
          </w:tcPr>
          <w:p w14:paraId="2FF2A651" w14:textId="77777777" w:rsidR="002A2433" w:rsidRPr="002A2433" w:rsidRDefault="002A2433" w:rsidP="002A2433">
            <w:pPr>
              <w:rPr>
                <w:rFonts w:ascii="Times New Roman" w:hAnsi="Times New Roman"/>
                <w:b/>
                <w:color w:val="000000"/>
                <w:sz w:val="24"/>
                <w:szCs w:val="24"/>
              </w:rPr>
            </w:pPr>
          </w:p>
        </w:tc>
        <w:tc>
          <w:tcPr>
            <w:tcW w:w="851" w:type="dxa"/>
            <w:tcBorders>
              <w:top w:val="single" w:sz="4" w:space="0" w:color="00000A"/>
              <w:left w:val="single" w:sz="4" w:space="0" w:color="auto"/>
              <w:bottom w:val="single" w:sz="4" w:space="0" w:color="00000A"/>
              <w:right w:val="single" w:sz="4" w:space="0" w:color="00000A"/>
            </w:tcBorders>
            <w:vAlign w:val="center"/>
          </w:tcPr>
          <w:p w14:paraId="0AE345D6" w14:textId="77777777" w:rsidR="002A2433" w:rsidRPr="002A2433" w:rsidRDefault="002A2433" w:rsidP="002A2433">
            <w:pPr>
              <w:rPr>
                <w:rFonts w:ascii="Times New Roman" w:hAnsi="Times New Roman"/>
                <w:b/>
                <w:color w:val="000000"/>
                <w:sz w:val="24"/>
                <w:szCs w:val="24"/>
              </w:rPr>
            </w:pPr>
          </w:p>
        </w:tc>
        <w:tc>
          <w:tcPr>
            <w:tcW w:w="850" w:type="dxa"/>
            <w:tcBorders>
              <w:top w:val="single" w:sz="4" w:space="0" w:color="00000A"/>
              <w:left w:val="single" w:sz="4" w:space="0" w:color="auto"/>
              <w:bottom w:val="single" w:sz="4" w:space="0" w:color="00000A"/>
              <w:right w:val="single" w:sz="4" w:space="0" w:color="00000A"/>
            </w:tcBorders>
            <w:vAlign w:val="center"/>
          </w:tcPr>
          <w:p w14:paraId="4BFADAC0" w14:textId="77777777" w:rsidR="002A2433" w:rsidRPr="002A2433" w:rsidRDefault="002A2433" w:rsidP="002A2433">
            <w:pPr>
              <w:rPr>
                <w:rFonts w:ascii="Times New Roman" w:hAnsi="Times New Roman"/>
                <w:b/>
                <w:color w:val="000000"/>
                <w:sz w:val="24"/>
                <w:szCs w:val="24"/>
              </w:rPr>
            </w:pPr>
          </w:p>
        </w:tc>
      </w:tr>
      <w:tr w:rsidR="002A2433" w:rsidRPr="002A2433" w14:paraId="3401C5DC" w14:textId="77777777" w:rsidTr="00FA089D">
        <w:trPr>
          <w:trHeight w:val="306"/>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295A1D44" w14:textId="77777777" w:rsidR="002A2433" w:rsidRPr="002A2433" w:rsidRDefault="002A2433" w:rsidP="002A2433">
            <w:pPr>
              <w:rPr>
                <w:rFonts w:ascii="Times New Roman" w:hAnsi="Times New Roman"/>
                <w:color w:val="000000"/>
                <w:sz w:val="24"/>
                <w:szCs w:val="24"/>
              </w:rPr>
            </w:pPr>
            <w:proofErr w:type="spellStart"/>
            <w:r w:rsidRPr="002A2433">
              <w:rPr>
                <w:rFonts w:ascii="Times New Roman" w:hAnsi="Times New Roman"/>
                <w:color w:val="000000"/>
                <w:sz w:val="24"/>
                <w:szCs w:val="24"/>
              </w:rPr>
              <w:t>Общеобразователь-ные</w:t>
            </w:r>
            <w:proofErr w:type="spellEnd"/>
            <w:r w:rsidRPr="002A2433">
              <w:rPr>
                <w:rFonts w:ascii="Times New Roman" w:hAnsi="Times New Roman"/>
                <w:color w:val="000000"/>
                <w:sz w:val="24"/>
                <w:szCs w:val="24"/>
              </w:rPr>
              <w:t xml:space="preserve"> школы</w:t>
            </w:r>
          </w:p>
        </w:tc>
        <w:tc>
          <w:tcPr>
            <w:tcW w:w="888" w:type="dxa"/>
            <w:tcBorders>
              <w:top w:val="single" w:sz="4" w:space="0" w:color="00000A"/>
              <w:left w:val="single" w:sz="4" w:space="0" w:color="00000A"/>
              <w:bottom w:val="single" w:sz="4" w:space="0" w:color="00000A"/>
              <w:right w:val="single" w:sz="4" w:space="0" w:color="auto"/>
            </w:tcBorders>
            <w:tcMar>
              <w:left w:w="103" w:type="dxa"/>
            </w:tcMar>
            <w:vAlign w:val="center"/>
          </w:tcPr>
          <w:p w14:paraId="01218F0D" w14:textId="77777777" w:rsidR="002A2433" w:rsidRPr="002A2433" w:rsidRDefault="002A2433" w:rsidP="002A2433">
            <w:pPr>
              <w:jc w:val="center"/>
              <w:rPr>
                <w:rFonts w:ascii="Times New Roman" w:hAnsi="Times New Roman"/>
                <w:color w:val="000000"/>
                <w:sz w:val="20"/>
              </w:rPr>
            </w:pPr>
            <w:r w:rsidRPr="002A2433">
              <w:rPr>
                <w:rFonts w:ascii="Times New Roman" w:hAnsi="Times New Roman"/>
                <w:sz w:val="20"/>
              </w:rPr>
              <w:t>обучающиеся</w:t>
            </w:r>
          </w:p>
        </w:tc>
        <w:tc>
          <w:tcPr>
            <w:tcW w:w="850" w:type="dxa"/>
            <w:tcBorders>
              <w:top w:val="single" w:sz="4" w:space="0" w:color="00000A"/>
              <w:left w:val="single" w:sz="4" w:space="0" w:color="auto"/>
              <w:bottom w:val="single" w:sz="4" w:space="0" w:color="00000A"/>
              <w:right w:val="single" w:sz="4" w:space="0" w:color="auto"/>
            </w:tcBorders>
            <w:tcMar>
              <w:left w:w="103" w:type="dxa"/>
            </w:tcMar>
            <w:vAlign w:val="center"/>
          </w:tcPr>
          <w:p w14:paraId="7F7994ED" w14:textId="77777777" w:rsidR="002A2433" w:rsidRPr="002A2433" w:rsidRDefault="002A2433" w:rsidP="002A2433">
            <w:pPr>
              <w:jc w:val="center"/>
              <w:rPr>
                <w:rFonts w:ascii="Times New Roman" w:hAnsi="Times New Roman"/>
                <w:bCs/>
                <w:color w:val="000000"/>
                <w:sz w:val="24"/>
                <w:szCs w:val="24"/>
              </w:rPr>
            </w:pPr>
            <w:r w:rsidRPr="002A2433">
              <w:rPr>
                <w:rFonts w:ascii="Times New Roman" w:hAnsi="Times New Roman"/>
                <w:bCs/>
                <w:color w:val="000000"/>
                <w:sz w:val="24"/>
                <w:szCs w:val="24"/>
              </w:rPr>
              <w:t>200</w:t>
            </w:r>
          </w:p>
        </w:tc>
        <w:tc>
          <w:tcPr>
            <w:tcW w:w="851" w:type="dxa"/>
            <w:tcBorders>
              <w:top w:val="single" w:sz="4" w:space="0" w:color="00000A"/>
              <w:left w:val="single" w:sz="4" w:space="0" w:color="auto"/>
              <w:bottom w:val="single" w:sz="4" w:space="0" w:color="00000A"/>
              <w:right w:val="single" w:sz="4" w:space="0" w:color="auto"/>
            </w:tcBorders>
            <w:tcMar>
              <w:left w:w="103" w:type="dxa"/>
            </w:tcMar>
            <w:vAlign w:val="center"/>
          </w:tcPr>
          <w:p w14:paraId="76533292" w14:textId="77777777" w:rsidR="002A2433" w:rsidRPr="002A2433" w:rsidRDefault="002A2433" w:rsidP="002A2433">
            <w:pPr>
              <w:jc w:val="center"/>
              <w:rPr>
                <w:rFonts w:ascii="Times New Roman" w:hAnsi="Times New Roman"/>
                <w:bCs/>
                <w:color w:val="000000"/>
                <w:sz w:val="24"/>
                <w:szCs w:val="24"/>
              </w:rPr>
            </w:pPr>
            <w:r w:rsidRPr="002A2433">
              <w:rPr>
                <w:rFonts w:ascii="Times New Roman" w:hAnsi="Times New Roman"/>
                <w:bCs/>
                <w:color w:val="000000"/>
                <w:sz w:val="24"/>
                <w:szCs w:val="24"/>
              </w:rPr>
              <w:t>134</w:t>
            </w:r>
          </w:p>
        </w:tc>
        <w:tc>
          <w:tcPr>
            <w:tcW w:w="1417" w:type="dxa"/>
            <w:tcBorders>
              <w:top w:val="single" w:sz="4" w:space="0" w:color="00000A"/>
              <w:left w:val="single" w:sz="4" w:space="0" w:color="auto"/>
              <w:bottom w:val="single" w:sz="4" w:space="0" w:color="00000A"/>
              <w:right w:val="single" w:sz="4" w:space="0" w:color="auto"/>
            </w:tcBorders>
            <w:tcMar>
              <w:left w:w="103" w:type="dxa"/>
            </w:tcMar>
            <w:vAlign w:val="center"/>
          </w:tcPr>
          <w:p w14:paraId="70C7F4C3" w14:textId="77777777" w:rsidR="002A2433" w:rsidRPr="002A2433" w:rsidRDefault="002A2433" w:rsidP="002A2433">
            <w:pPr>
              <w:jc w:val="center"/>
              <w:rPr>
                <w:rFonts w:ascii="Times New Roman" w:hAnsi="Times New Roman"/>
                <w:color w:val="000000"/>
                <w:sz w:val="20"/>
              </w:rPr>
            </w:pPr>
            <w:r w:rsidRPr="002A2433">
              <w:rPr>
                <w:rFonts w:ascii="Times New Roman" w:hAnsi="Times New Roman"/>
                <w:color w:val="000000"/>
                <w:sz w:val="20"/>
              </w:rPr>
              <w:t>Уровень охвата по ступеням образования: неполное среднее — 100%, среднее — 75%.</w:t>
            </w:r>
          </w:p>
        </w:tc>
        <w:tc>
          <w:tcPr>
            <w:tcW w:w="1134" w:type="dxa"/>
            <w:tcBorders>
              <w:top w:val="single" w:sz="4" w:space="0" w:color="00000A"/>
              <w:left w:val="single" w:sz="4" w:space="0" w:color="auto"/>
              <w:bottom w:val="single" w:sz="4" w:space="0" w:color="00000A"/>
              <w:right w:val="single" w:sz="4" w:space="0" w:color="auto"/>
            </w:tcBorders>
            <w:tcMar>
              <w:left w:w="103" w:type="dxa"/>
            </w:tcMar>
            <w:vAlign w:val="center"/>
          </w:tcPr>
          <w:p w14:paraId="4205C211"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92</w:t>
            </w:r>
          </w:p>
        </w:tc>
        <w:tc>
          <w:tcPr>
            <w:tcW w:w="851" w:type="dxa"/>
            <w:tcBorders>
              <w:top w:val="single" w:sz="4" w:space="0" w:color="00000A"/>
              <w:left w:val="single" w:sz="4" w:space="0" w:color="auto"/>
              <w:bottom w:val="single" w:sz="4" w:space="0" w:color="00000A"/>
              <w:right w:val="single" w:sz="4" w:space="0" w:color="auto"/>
            </w:tcBorders>
            <w:tcMar>
              <w:left w:w="103" w:type="dxa"/>
            </w:tcMar>
            <w:vAlign w:val="center"/>
          </w:tcPr>
          <w:p w14:paraId="71F2EF4C"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217,4</w:t>
            </w:r>
          </w:p>
        </w:tc>
        <w:tc>
          <w:tcPr>
            <w:tcW w:w="850" w:type="dxa"/>
            <w:tcBorders>
              <w:top w:val="single" w:sz="4" w:space="0" w:color="00000A"/>
              <w:left w:val="single" w:sz="4" w:space="0" w:color="auto"/>
              <w:bottom w:val="single" w:sz="4" w:space="0" w:color="00000A"/>
              <w:right w:val="single" w:sz="4" w:space="0" w:color="00000A"/>
            </w:tcBorders>
            <w:tcMar>
              <w:left w:w="103" w:type="dxa"/>
            </w:tcMar>
            <w:vAlign w:val="center"/>
          </w:tcPr>
          <w:p w14:paraId="0FD330BF"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217,4</w:t>
            </w:r>
          </w:p>
        </w:tc>
      </w:tr>
      <w:tr w:rsidR="002A2433" w:rsidRPr="002A2433" w14:paraId="372A6176" w14:textId="77777777" w:rsidTr="00FA089D">
        <w:trPr>
          <w:trHeight w:val="62"/>
        </w:trPr>
        <w:tc>
          <w:tcPr>
            <w:tcW w:w="4148" w:type="dxa"/>
            <w:gridSpan w:val="3"/>
            <w:tcBorders>
              <w:top w:val="single" w:sz="4" w:space="0" w:color="00000A"/>
              <w:left w:val="single" w:sz="4" w:space="0" w:color="00000A"/>
              <w:bottom w:val="single" w:sz="4" w:space="0" w:color="00000A"/>
              <w:right w:val="single" w:sz="4" w:space="0" w:color="00000A"/>
            </w:tcBorders>
            <w:tcMar>
              <w:left w:w="103" w:type="dxa"/>
            </w:tcMar>
            <w:vAlign w:val="center"/>
          </w:tcPr>
          <w:p w14:paraId="431064C9" w14:textId="77777777" w:rsidR="002A2433" w:rsidRPr="002A2433" w:rsidRDefault="002A2433" w:rsidP="002A2433">
            <w:pPr>
              <w:rPr>
                <w:rFonts w:ascii="Times New Roman" w:hAnsi="Times New Roman"/>
                <w:b/>
                <w:bCs/>
                <w:color w:val="000000"/>
                <w:sz w:val="24"/>
                <w:szCs w:val="24"/>
              </w:rPr>
            </w:pPr>
            <w:r w:rsidRPr="002A2433">
              <w:rPr>
                <w:rFonts w:ascii="Times New Roman" w:hAnsi="Times New Roman"/>
                <w:sz w:val="24"/>
                <w:szCs w:val="24"/>
              </w:rPr>
              <w:br w:type="page"/>
            </w:r>
            <w:r w:rsidRPr="002A2433">
              <w:rPr>
                <w:rFonts w:ascii="Times New Roman" w:hAnsi="Times New Roman"/>
                <w:b/>
                <w:bCs/>
                <w:color w:val="000000"/>
                <w:sz w:val="24"/>
                <w:szCs w:val="24"/>
              </w:rPr>
              <w:t xml:space="preserve"> Учреждения здравоохранения</w:t>
            </w:r>
          </w:p>
        </w:tc>
        <w:tc>
          <w:tcPr>
            <w:tcW w:w="851" w:type="dxa"/>
            <w:tcBorders>
              <w:top w:val="single" w:sz="4" w:space="0" w:color="00000A"/>
              <w:left w:val="single" w:sz="4" w:space="0" w:color="auto"/>
              <w:bottom w:val="single" w:sz="4" w:space="0" w:color="00000A"/>
              <w:right w:val="single" w:sz="4" w:space="0" w:color="00000A"/>
            </w:tcBorders>
            <w:vAlign w:val="center"/>
          </w:tcPr>
          <w:p w14:paraId="66F74105" w14:textId="77777777" w:rsidR="002A2433" w:rsidRPr="002A2433" w:rsidRDefault="002A2433" w:rsidP="002A2433">
            <w:pPr>
              <w:rPr>
                <w:rFonts w:ascii="Times New Roman" w:hAnsi="Times New Roman"/>
                <w:b/>
                <w:bCs/>
                <w:color w:val="000000"/>
                <w:sz w:val="24"/>
                <w:szCs w:val="24"/>
              </w:rPr>
            </w:pPr>
          </w:p>
        </w:tc>
        <w:tc>
          <w:tcPr>
            <w:tcW w:w="1417" w:type="dxa"/>
            <w:tcBorders>
              <w:top w:val="single" w:sz="4" w:space="0" w:color="00000A"/>
              <w:left w:val="single" w:sz="4" w:space="0" w:color="auto"/>
              <w:bottom w:val="single" w:sz="4" w:space="0" w:color="00000A"/>
              <w:right w:val="single" w:sz="4" w:space="0" w:color="00000A"/>
            </w:tcBorders>
            <w:vAlign w:val="center"/>
          </w:tcPr>
          <w:p w14:paraId="36863A07" w14:textId="77777777" w:rsidR="002A2433" w:rsidRPr="002A2433" w:rsidRDefault="002A2433" w:rsidP="002A2433">
            <w:pPr>
              <w:jc w:val="center"/>
              <w:rPr>
                <w:rFonts w:ascii="Times New Roman" w:hAnsi="Times New Roman"/>
                <w:b/>
                <w:bCs/>
                <w:color w:val="000000"/>
                <w:sz w:val="24"/>
                <w:szCs w:val="24"/>
              </w:rPr>
            </w:pPr>
          </w:p>
        </w:tc>
        <w:tc>
          <w:tcPr>
            <w:tcW w:w="1134" w:type="dxa"/>
            <w:tcBorders>
              <w:top w:val="single" w:sz="4" w:space="0" w:color="00000A"/>
              <w:left w:val="single" w:sz="4" w:space="0" w:color="auto"/>
              <w:bottom w:val="single" w:sz="4" w:space="0" w:color="00000A"/>
              <w:right w:val="single" w:sz="4" w:space="0" w:color="00000A"/>
            </w:tcBorders>
            <w:vAlign w:val="center"/>
          </w:tcPr>
          <w:p w14:paraId="566CF6E2" w14:textId="77777777" w:rsidR="002A2433" w:rsidRPr="002A2433" w:rsidRDefault="002A2433" w:rsidP="002A2433">
            <w:pPr>
              <w:jc w:val="center"/>
              <w:rPr>
                <w:rFonts w:ascii="Times New Roman" w:hAnsi="Times New Roman"/>
                <w:b/>
                <w:bCs/>
                <w:color w:val="000000"/>
                <w:sz w:val="24"/>
                <w:szCs w:val="24"/>
              </w:rPr>
            </w:pPr>
          </w:p>
        </w:tc>
        <w:tc>
          <w:tcPr>
            <w:tcW w:w="851" w:type="dxa"/>
            <w:tcBorders>
              <w:top w:val="single" w:sz="4" w:space="0" w:color="00000A"/>
              <w:left w:val="single" w:sz="4" w:space="0" w:color="auto"/>
              <w:bottom w:val="single" w:sz="4" w:space="0" w:color="00000A"/>
              <w:right w:val="single" w:sz="4" w:space="0" w:color="00000A"/>
            </w:tcBorders>
            <w:vAlign w:val="center"/>
          </w:tcPr>
          <w:p w14:paraId="2D481BDD" w14:textId="77777777" w:rsidR="002A2433" w:rsidRPr="002A2433" w:rsidRDefault="002A2433" w:rsidP="002A2433">
            <w:pPr>
              <w:jc w:val="center"/>
              <w:rPr>
                <w:rFonts w:ascii="Times New Roman" w:hAnsi="Times New Roman"/>
                <w:b/>
                <w:bCs/>
                <w:color w:val="000000"/>
                <w:sz w:val="24"/>
                <w:szCs w:val="24"/>
              </w:rPr>
            </w:pPr>
          </w:p>
        </w:tc>
        <w:tc>
          <w:tcPr>
            <w:tcW w:w="850" w:type="dxa"/>
            <w:tcBorders>
              <w:top w:val="single" w:sz="4" w:space="0" w:color="00000A"/>
              <w:left w:val="single" w:sz="4" w:space="0" w:color="auto"/>
              <w:bottom w:val="single" w:sz="4" w:space="0" w:color="00000A"/>
              <w:right w:val="single" w:sz="4" w:space="0" w:color="00000A"/>
            </w:tcBorders>
            <w:vAlign w:val="center"/>
          </w:tcPr>
          <w:p w14:paraId="4261A602" w14:textId="77777777" w:rsidR="002A2433" w:rsidRPr="002A2433" w:rsidRDefault="002A2433" w:rsidP="002A2433">
            <w:pPr>
              <w:jc w:val="center"/>
              <w:rPr>
                <w:rFonts w:ascii="Times New Roman" w:hAnsi="Times New Roman"/>
                <w:b/>
                <w:bCs/>
                <w:color w:val="000000"/>
                <w:sz w:val="24"/>
                <w:szCs w:val="24"/>
              </w:rPr>
            </w:pPr>
          </w:p>
        </w:tc>
      </w:tr>
      <w:tr w:rsidR="002A2433" w:rsidRPr="002A2433" w14:paraId="47D53BDA" w14:textId="77777777" w:rsidTr="00FA089D">
        <w:trPr>
          <w:trHeight w:val="70"/>
        </w:trPr>
        <w:tc>
          <w:tcPr>
            <w:tcW w:w="2410" w:type="dxa"/>
            <w:vMerge w:val="restart"/>
            <w:tcBorders>
              <w:top w:val="single" w:sz="4" w:space="0" w:color="00000A"/>
              <w:left w:val="single" w:sz="4" w:space="0" w:color="00000A"/>
              <w:right w:val="single" w:sz="4" w:space="0" w:color="00000A"/>
            </w:tcBorders>
            <w:tcMar>
              <w:left w:w="103" w:type="dxa"/>
            </w:tcMar>
            <w:vAlign w:val="center"/>
          </w:tcPr>
          <w:p w14:paraId="6FE9B153"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Врачебная амбулатория</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7344A599" w14:textId="77777777" w:rsidR="002A2433" w:rsidRPr="002A2433" w:rsidRDefault="002A2433" w:rsidP="002A2433">
            <w:pPr>
              <w:jc w:val="center"/>
              <w:rPr>
                <w:rFonts w:ascii="Times New Roman" w:hAnsi="Times New Roman"/>
                <w:sz w:val="20"/>
              </w:rPr>
            </w:pPr>
            <w:r w:rsidRPr="002A2433">
              <w:rPr>
                <w:rFonts w:ascii="Times New Roman" w:hAnsi="Times New Roman"/>
                <w:sz w:val="20"/>
              </w:rPr>
              <w:t>объект</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2B91E6E1"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1</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175308CD"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1</w:t>
            </w:r>
          </w:p>
        </w:tc>
        <w:tc>
          <w:tcPr>
            <w:tcW w:w="4252" w:type="dxa"/>
            <w:gridSpan w:val="4"/>
            <w:vMerge w:val="restart"/>
            <w:tcBorders>
              <w:top w:val="single" w:sz="4" w:space="0" w:color="00000A"/>
              <w:left w:val="single" w:sz="4" w:space="0" w:color="00000A"/>
              <w:right w:val="single" w:sz="4" w:space="0" w:color="00000A"/>
            </w:tcBorders>
            <w:tcMar>
              <w:left w:w="103" w:type="dxa"/>
            </w:tcMar>
            <w:vAlign w:val="center"/>
          </w:tcPr>
          <w:p w14:paraId="678569C0"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Размещался по факту.</w:t>
            </w:r>
          </w:p>
          <w:p w14:paraId="0436DD52"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 xml:space="preserve">ВА на </w:t>
            </w:r>
            <w:r w:rsidRPr="002A2433">
              <w:rPr>
                <w:rFonts w:ascii="Times New Roman" w:hAnsi="Times New Roman"/>
                <w:sz w:val="24"/>
                <w:szCs w:val="24"/>
              </w:rPr>
              <w:t>1,5-5,0 тыс. человек</w:t>
            </w:r>
          </w:p>
        </w:tc>
      </w:tr>
      <w:tr w:rsidR="002A2433" w:rsidRPr="002A2433" w14:paraId="55CDCF6A" w14:textId="77777777" w:rsidTr="00FA089D">
        <w:trPr>
          <w:trHeight w:val="70"/>
        </w:trPr>
        <w:tc>
          <w:tcPr>
            <w:tcW w:w="2410" w:type="dxa"/>
            <w:vMerge/>
            <w:tcBorders>
              <w:top w:val="single" w:sz="4" w:space="0" w:color="00000A"/>
              <w:left w:val="single" w:sz="4" w:space="0" w:color="00000A"/>
              <w:right w:val="single" w:sz="4" w:space="0" w:color="00000A"/>
            </w:tcBorders>
            <w:tcMar>
              <w:left w:w="103" w:type="dxa"/>
            </w:tcMar>
            <w:vAlign w:val="center"/>
          </w:tcPr>
          <w:p w14:paraId="5A65E25A" w14:textId="77777777" w:rsidR="002A2433" w:rsidRPr="002A2433" w:rsidRDefault="002A2433" w:rsidP="002A2433">
            <w:pPr>
              <w:rPr>
                <w:rFonts w:ascii="Times New Roman" w:hAnsi="Times New Roman"/>
                <w:sz w:val="24"/>
                <w:szCs w:val="24"/>
              </w:rPr>
            </w:pP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11A96D77" w14:textId="77777777" w:rsidR="002A2433" w:rsidRPr="002A2433" w:rsidRDefault="002A2433" w:rsidP="002A2433">
            <w:pPr>
              <w:jc w:val="center"/>
              <w:rPr>
                <w:rFonts w:ascii="Times New Roman" w:hAnsi="Times New Roman"/>
                <w:sz w:val="20"/>
              </w:rPr>
            </w:pPr>
            <w:r w:rsidRPr="002A2433">
              <w:rPr>
                <w:rFonts w:ascii="Times New Roman" w:hAnsi="Times New Roman"/>
                <w:sz w:val="20"/>
              </w:rPr>
              <w:t>Койка мест</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2BD92EBF"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2</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45E317EC"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2</w:t>
            </w:r>
          </w:p>
        </w:tc>
        <w:tc>
          <w:tcPr>
            <w:tcW w:w="4252" w:type="dxa"/>
            <w:gridSpan w:val="4"/>
            <w:vMerge/>
            <w:tcBorders>
              <w:left w:val="single" w:sz="4" w:space="0" w:color="00000A"/>
              <w:right w:val="single" w:sz="4" w:space="0" w:color="00000A"/>
            </w:tcBorders>
            <w:tcMar>
              <w:left w:w="103" w:type="dxa"/>
            </w:tcMar>
            <w:vAlign w:val="center"/>
          </w:tcPr>
          <w:p w14:paraId="34199DF7" w14:textId="77777777" w:rsidR="002A2433" w:rsidRPr="002A2433" w:rsidRDefault="002A2433" w:rsidP="002A2433">
            <w:pPr>
              <w:jc w:val="center"/>
              <w:rPr>
                <w:rFonts w:ascii="Times New Roman" w:hAnsi="Times New Roman"/>
                <w:color w:val="000000"/>
                <w:sz w:val="20"/>
              </w:rPr>
            </w:pPr>
          </w:p>
        </w:tc>
      </w:tr>
      <w:tr w:rsidR="002A2433" w:rsidRPr="002A2433" w14:paraId="5859A6AA" w14:textId="77777777" w:rsidTr="00FA089D">
        <w:trPr>
          <w:trHeight w:val="70"/>
        </w:trPr>
        <w:tc>
          <w:tcPr>
            <w:tcW w:w="2410" w:type="dxa"/>
            <w:vMerge/>
            <w:tcBorders>
              <w:left w:val="single" w:sz="4" w:space="0" w:color="00000A"/>
              <w:bottom w:val="single" w:sz="4" w:space="0" w:color="00000A"/>
              <w:right w:val="single" w:sz="4" w:space="0" w:color="00000A"/>
            </w:tcBorders>
            <w:tcMar>
              <w:left w:w="103" w:type="dxa"/>
            </w:tcMar>
            <w:vAlign w:val="center"/>
          </w:tcPr>
          <w:p w14:paraId="539B08AC" w14:textId="77777777" w:rsidR="002A2433" w:rsidRPr="002A2433" w:rsidRDefault="002A2433" w:rsidP="002A2433">
            <w:pPr>
              <w:rPr>
                <w:rFonts w:ascii="Times New Roman" w:hAnsi="Times New Roman"/>
                <w:sz w:val="24"/>
                <w:szCs w:val="24"/>
              </w:rPr>
            </w:pP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7DA88F4A" w14:textId="77777777" w:rsidR="002A2433" w:rsidRPr="002A2433" w:rsidRDefault="002A2433" w:rsidP="002A2433">
            <w:pPr>
              <w:jc w:val="center"/>
              <w:rPr>
                <w:rFonts w:ascii="Times New Roman" w:hAnsi="Times New Roman"/>
                <w:sz w:val="20"/>
              </w:rPr>
            </w:pPr>
            <w:r w:rsidRPr="002A2433">
              <w:rPr>
                <w:rFonts w:ascii="Times New Roman" w:hAnsi="Times New Roman"/>
                <w:sz w:val="20"/>
              </w:rPr>
              <w:t>Посещений в смену</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468DFDCC"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15</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504E54F3"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15</w:t>
            </w:r>
          </w:p>
        </w:tc>
        <w:tc>
          <w:tcPr>
            <w:tcW w:w="4252" w:type="dxa"/>
            <w:gridSpan w:val="4"/>
            <w:vMerge/>
            <w:tcBorders>
              <w:left w:val="single" w:sz="4" w:space="0" w:color="00000A"/>
              <w:bottom w:val="single" w:sz="4" w:space="0" w:color="00000A"/>
              <w:right w:val="single" w:sz="4" w:space="0" w:color="00000A"/>
            </w:tcBorders>
            <w:tcMar>
              <w:left w:w="103" w:type="dxa"/>
            </w:tcMar>
            <w:vAlign w:val="center"/>
          </w:tcPr>
          <w:p w14:paraId="681DBFF2" w14:textId="77777777" w:rsidR="002A2433" w:rsidRPr="002A2433" w:rsidRDefault="002A2433" w:rsidP="002A2433">
            <w:pPr>
              <w:jc w:val="center"/>
              <w:rPr>
                <w:rFonts w:ascii="Times New Roman" w:hAnsi="Times New Roman"/>
                <w:color w:val="000000"/>
                <w:sz w:val="24"/>
                <w:szCs w:val="24"/>
              </w:rPr>
            </w:pPr>
          </w:p>
        </w:tc>
      </w:tr>
      <w:tr w:rsidR="002A2433" w:rsidRPr="002A2433" w14:paraId="142980E5" w14:textId="77777777" w:rsidTr="00FA089D">
        <w:trPr>
          <w:trHeight w:val="70"/>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025BBC5A"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Бригада скорой медицинской помощи</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14556E16" w14:textId="77777777" w:rsidR="002A2433" w:rsidRPr="002A2433" w:rsidRDefault="002A2433" w:rsidP="002A2433">
            <w:pPr>
              <w:jc w:val="center"/>
              <w:rPr>
                <w:rFonts w:ascii="Times New Roman" w:hAnsi="Times New Roman"/>
                <w:sz w:val="20"/>
              </w:rPr>
            </w:pPr>
            <w:r w:rsidRPr="002A2433">
              <w:rPr>
                <w:rFonts w:ascii="Times New Roman" w:hAnsi="Times New Roman"/>
                <w:sz w:val="20"/>
              </w:rPr>
              <w:t>авто</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2C6D0DF9"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1</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6EBDDAFA"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1</w:t>
            </w:r>
          </w:p>
        </w:tc>
        <w:tc>
          <w:tcPr>
            <w:tcW w:w="1417" w:type="dxa"/>
            <w:tcBorders>
              <w:top w:val="single" w:sz="4" w:space="0" w:color="00000A"/>
              <w:left w:val="single" w:sz="4" w:space="0" w:color="00000A"/>
              <w:bottom w:val="single" w:sz="4" w:space="0" w:color="00000A"/>
              <w:right w:val="single" w:sz="4" w:space="0" w:color="00000A"/>
            </w:tcBorders>
            <w:tcMar>
              <w:left w:w="103" w:type="dxa"/>
            </w:tcMar>
            <w:vAlign w:val="center"/>
          </w:tcPr>
          <w:p w14:paraId="04869AA4" w14:textId="77777777" w:rsidR="002A2433" w:rsidRPr="002A2433" w:rsidRDefault="002A2433" w:rsidP="002A2433">
            <w:pPr>
              <w:jc w:val="center"/>
              <w:rPr>
                <w:rFonts w:ascii="Times New Roman" w:hAnsi="Times New Roman"/>
                <w:sz w:val="20"/>
              </w:rPr>
            </w:pPr>
            <w:r w:rsidRPr="002A2433">
              <w:rPr>
                <w:rFonts w:ascii="Times New Roman" w:hAnsi="Times New Roman"/>
                <w:sz w:val="20"/>
              </w:rPr>
              <w:t>1 на 10,0 тыс.</w:t>
            </w:r>
          </w:p>
          <w:p w14:paraId="3AE735C2" w14:textId="77777777" w:rsidR="002A2433" w:rsidRPr="002A2433" w:rsidRDefault="002A2433" w:rsidP="002A2433">
            <w:pPr>
              <w:jc w:val="center"/>
              <w:rPr>
                <w:rFonts w:ascii="Times New Roman" w:hAnsi="Times New Roman"/>
                <w:color w:val="000000"/>
                <w:sz w:val="20"/>
              </w:rPr>
            </w:pPr>
            <w:r w:rsidRPr="002A2433">
              <w:rPr>
                <w:rFonts w:ascii="Times New Roman" w:hAnsi="Times New Roman"/>
                <w:sz w:val="20"/>
              </w:rPr>
              <w:t>человек</w:t>
            </w:r>
          </w:p>
        </w:tc>
        <w:tc>
          <w:tcPr>
            <w:tcW w:w="1134" w:type="dxa"/>
            <w:tcBorders>
              <w:top w:val="single" w:sz="4" w:space="0" w:color="00000A"/>
              <w:left w:val="single" w:sz="4" w:space="0" w:color="00000A"/>
              <w:bottom w:val="single" w:sz="4" w:space="0" w:color="00000A"/>
              <w:right w:val="single" w:sz="4" w:space="0" w:color="00000A"/>
            </w:tcBorders>
            <w:tcMar>
              <w:left w:w="103" w:type="dxa"/>
            </w:tcMar>
            <w:vAlign w:val="center"/>
          </w:tcPr>
          <w:p w14:paraId="53062573"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1</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2DD77BAE"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100,0</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3EB07FF4"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100,0</w:t>
            </w:r>
          </w:p>
        </w:tc>
      </w:tr>
      <w:tr w:rsidR="002A2433" w:rsidRPr="002A2433" w14:paraId="67D174F0" w14:textId="77777777" w:rsidTr="00FA089D">
        <w:trPr>
          <w:trHeight w:val="70"/>
        </w:trPr>
        <w:tc>
          <w:tcPr>
            <w:tcW w:w="8401" w:type="dxa"/>
            <w:gridSpan w:val="7"/>
            <w:tcBorders>
              <w:top w:val="single" w:sz="4" w:space="0" w:color="00000A"/>
              <w:left w:val="single" w:sz="4" w:space="0" w:color="00000A"/>
              <w:bottom w:val="single" w:sz="4" w:space="0" w:color="00000A"/>
              <w:right w:val="single" w:sz="4" w:space="0" w:color="00000A"/>
            </w:tcBorders>
            <w:tcMar>
              <w:left w:w="103" w:type="dxa"/>
            </w:tcMar>
            <w:vAlign w:val="center"/>
          </w:tcPr>
          <w:p w14:paraId="17428F16" w14:textId="77777777" w:rsidR="002A2433" w:rsidRPr="002A2433" w:rsidRDefault="002A2433" w:rsidP="002A2433">
            <w:pPr>
              <w:rPr>
                <w:rFonts w:ascii="Times New Roman" w:hAnsi="Times New Roman"/>
                <w:color w:val="000000"/>
                <w:sz w:val="24"/>
                <w:szCs w:val="24"/>
              </w:rPr>
            </w:pPr>
            <w:r w:rsidRPr="002A2433">
              <w:rPr>
                <w:rFonts w:ascii="Times New Roman" w:hAnsi="Times New Roman"/>
                <w:sz w:val="24"/>
                <w:szCs w:val="24"/>
              </w:rPr>
              <w:t>Учреждения санаторно-курортные и оздоровительные, отдыха и туризма</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6F77F3D0" w14:textId="77777777" w:rsidR="002A2433" w:rsidRPr="002A2433" w:rsidRDefault="002A2433" w:rsidP="002A2433">
            <w:pPr>
              <w:jc w:val="center"/>
              <w:rPr>
                <w:rFonts w:ascii="Times New Roman" w:hAnsi="Times New Roman"/>
                <w:color w:val="000000"/>
                <w:sz w:val="24"/>
                <w:szCs w:val="24"/>
              </w:rPr>
            </w:pPr>
          </w:p>
        </w:tc>
      </w:tr>
      <w:tr w:rsidR="002A2433" w:rsidRPr="002A2433" w14:paraId="2BFAABC3" w14:textId="77777777" w:rsidTr="00FA089D">
        <w:trPr>
          <w:trHeight w:val="70"/>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697FF71F"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Гостевые дома</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6D385B97" w14:textId="77777777" w:rsidR="002A2433" w:rsidRPr="002A2433" w:rsidRDefault="002A2433" w:rsidP="002A2433">
            <w:pPr>
              <w:jc w:val="center"/>
              <w:rPr>
                <w:rFonts w:ascii="Times New Roman" w:hAnsi="Times New Roman"/>
                <w:sz w:val="20"/>
              </w:rPr>
            </w:pPr>
            <w:r w:rsidRPr="002A2433">
              <w:rPr>
                <w:rFonts w:ascii="Times New Roman" w:hAnsi="Times New Roman"/>
                <w:sz w:val="20"/>
              </w:rPr>
              <w:t>Койка-мест</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261EAF4F"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86</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0238427E"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86</w:t>
            </w:r>
          </w:p>
        </w:tc>
        <w:tc>
          <w:tcPr>
            <w:tcW w:w="4252" w:type="dxa"/>
            <w:gridSpan w:val="4"/>
            <w:tcBorders>
              <w:top w:val="single" w:sz="4" w:space="0" w:color="00000A"/>
              <w:left w:val="single" w:sz="4" w:space="0" w:color="00000A"/>
              <w:bottom w:val="single" w:sz="4" w:space="0" w:color="00000A"/>
              <w:right w:val="single" w:sz="4" w:space="0" w:color="00000A"/>
            </w:tcBorders>
            <w:tcMar>
              <w:left w:w="103" w:type="dxa"/>
            </w:tcMar>
            <w:vAlign w:val="center"/>
          </w:tcPr>
          <w:p w14:paraId="435B989E"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Фактически размещаются</w:t>
            </w:r>
          </w:p>
        </w:tc>
      </w:tr>
      <w:tr w:rsidR="002A2433" w:rsidRPr="002A2433" w14:paraId="77B12781" w14:textId="77777777" w:rsidTr="00FA089D">
        <w:trPr>
          <w:trHeight w:val="70"/>
        </w:trPr>
        <w:tc>
          <w:tcPr>
            <w:tcW w:w="8401" w:type="dxa"/>
            <w:gridSpan w:val="7"/>
            <w:tcBorders>
              <w:top w:val="single" w:sz="4" w:space="0" w:color="00000A"/>
              <w:left w:val="single" w:sz="4" w:space="0" w:color="00000A"/>
              <w:bottom w:val="single" w:sz="4" w:space="0" w:color="00000A"/>
              <w:right w:val="single" w:sz="4" w:space="0" w:color="00000A"/>
            </w:tcBorders>
            <w:tcMar>
              <w:left w:w="103" w:type="dxa"/>
            </w:tcMar>
            <w:vAlign w:val="center"/>
          </w:tcPr>
          <w:p w14:paraId="4A9C1176" w14:textId="77777777" w:rsidR="002A2433" w:rsidRPr="002A2433" w:rsidRDefault="002A2433" w:rsidP="002A2433">
            <w:pPr>
              <w:rPr>
                <w:rFonts w:ascii="Times New Roman" w:hAnsi="Times New Roman"/>
                <w:color w:val="000000"/>
                <w:sz w:val="24"/>
                <w:szCs w:val="24"/>
              </w:rPr>
            </w:pPr>
            <w:r w:rsidRPr="002A2433">
              <w:rPr>
                <w:rFonts w:ascii="Times New Roman" w:hAnsi="Times New Roman"/>
                <w:b/>
                <w:bCs/>
                <w:sz w:val="24"/>
                <w:szCs w:val="24"/>
              </w:rPr>
              <w:t>Спортивные и физкультурно-оздоровительные учреждения</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6056A97E" w14:textId="77777777" w:rsidR="002A2433" w:rsidRPr="002A2433" w:rsidRDefault="002A2433" w:rsidP="002A2433">
            <w:pPr>
              <w:jc w:val="center"/>
              <w:rPr>
                <w:rFonts w:ascii="Times New Roman" w:hAnsi="Times New Roman"/>
                <w:color w:val="000000"/>
                <w:sz w:val="24"/>
                <w:szCs w:val="24"/>
              </w:rPr>
            </w:pPr>
          </w:p>
        </w:tc>
      </w:tr>
      <w:tr w:rsidR="002A2433" w:rsidRPr="002A2433" w14:paraId="1F81767E" w14:textId="77777777" w:rsidTr="00FA089D">
        <w:trPr>
          <w:trHeight w:val="70"/>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62456CCF"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Территория</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1C6C1F3D" w14:textId="77777777" w:rsidR="002A2433" w:rsidRPr="002A2433" w:rsidRDefault="002A2433" w:rsidP="002A2433">
            <w:pPr>
              <w:jc w:val="center"/>
              <w:rPr>
                <w:rFonts w:ascii="Times New Roman" w:hAnsi="Times New Roman"/>
                <w:sz w:val="20"/>
              </w:rPr>
            </w:pPr>
            <w:r w:rsidRPr="002A2433">
              <w:rPr>
                <w:rFonts w:ascii="Times New Roman" w:hAnsi="Times New Roman"/>
                <w:sz w:val="20"/>
              </w:rPr>
              <w:t>га</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7AF7190F"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0,1</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7489539A"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0,1</w:t>
            </w:r>
          </w:p>
        </w:tc>
        <w:tc>
          <w:tcPr>
            <w:tcW w:w="1417" w:type="dxa"/>
            <w:tcBorders>
              <w:top w:val="single" w:sz="4" w:space="0" w:color="00000A"/>
              <w:left w:val="single" w:sz="4" w:space="0" w:color="00000A"/>
              <w:bottom w:val="single" w:sz="4" w:space="0" w:color="00000A"/>
              <w:right w:val="single" w:sz="4" w:space="0" w:color="00000A"/>
            </w:tcBorders>
            <w:tcMar>
              <w:left w:w="103" w:type="dxa"/>
            </w:tcMar>
            <w:vAlign w:val="center"/>
          </w:tcPr>
          <w:p w14:paraId="53591E39" w14:textId="77777777" w:rsidR="002A2433" w:rsidRPr="002A2433" w:rsidRDefault="002A2433" w:rsidP="002A2433">
            <w:pPr>
              <w:jc w:val="center"/>
              <w:rPr>
                <w:rFonts w:ascii="Times New Roman" w:hAnsi="Times New Roman"/>
                <w:sz w:val="20"/>
              </w:rPr>
            </w:pPr>
            <w:r w:rsidRPr="002A2433">
              <w:rPr>
                <w:rFonts w:ascii="Times New Roman" w:hAnsi="Times New Roman"/>
                <w:sz w:val="20"/>
              </w:rPr>
              <w:t>0,8</w:t>
            </w:r>
          </w:p>
        </w:tc>
        <w:tc>
          <w:tcPr>
            <w:tcW w:w="1134" w:type="dxa"/>
            <w:tcBorders>
              <w:top w:val="single" w:sz="4" w:space="0" w:color="00000A"/>
              <w:left w:val="single" w:sz="4" w:space="0" w:color="00000A"/>
              <w:bottom w:val="single" w:sz="4" w:space="0" w:color="00000A"/>
              <w:right w:val="single" w:sz="4" w:space="0" w:color="00000A"/>
            </w:tcBorders>
            <w:tcMar>
              <w:left w:w="103" w:type="dxa"/>
            </w:tcMar>
            <w:vAlign w:val="center"/>
          </w:tcPr>
          <w:p w14:paraId="1CE96479"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0,4</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40C041C9"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25,0</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2AA88EF7"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25,0</w:t>
            </w:r>
          </w:p>
        </w:tc>
      </w:tr>
      <w:tr w:rsidR="002A2433" w:rsidRPr="002A2433" w14:paraId="3FE35C85" w14:textId="77777777" w:rsidTr="00FA089D">
        <w:trPr>
          <w:trHeight w:val="70"/>
        </w:trPr>
        <w:tc>
          <w:tcPr>
            <w:tcW w:w="6416" w:type="dxa"/>
            <w:gridSpan w:val="5"/>
            <w:tcBorders>
              <w:top w:val="single" w:sz="4" w:space="0" w:color="00000A"/>
              <w:left w:val="single" w:sz="4" w:space="0" w:color="00000A"/>
              <w:bottom w:val="single" w:sz="4" w:space="0" w:color="00000A"/>
              <w:right w:val="single" w:sz="4" w:space="0" w:color="00000A"/>
            </w:tcBorders>
            <w:tcMar>
              <w:left w:w="103" w:type="dxa"/>
            </w:tcMar>
            <w:vAlign w:val="center"/>
          </w:tcPr>
          <w:p w14:paraId="44AB94AB" w14:textId="77777777" w:rsidR="002A2433" w:rsidRPr="002A2433" w:rsidRDefault="002A2433" w:rsidP="002A2433">
            <w:pPr>
              <w:rPr>
                <w:rFonts w:ascii="Times New Roman" w:hAnsi="Times New Roman"/>
                <w:color w:val="000000"/>
                <w:sz w:val="24"/>
                <w:szCs w:val="24"/>
              </w:rPr>
            </w:pPr>
            <w:r w:rsidRPr="002A2433">
              <w:rPr>
                <w:rFonts w:ascii="Times New Roman" w:hAnsi="Times New Roman"/>
                <w:b/>
                <w:bCs/>
                <w:sz w:val="24"/>
                <w:szCs w:val="24"/>
              </w:rPr>
              <w:t>Учреждения культуры и искусства</w:t>
            </w:r>
          </w:p>
        </w:tc>
        <w:tc>
          <w:tcPr>
            <w:tcW w:w="1134" w:type="dxa"/>
            <w:tcBorders>
              <w:top w:val="single" w:sz="4" w:space="0" w:color="00000A"/>
              <w:left w:val="single" w:sz="4" w:space="0" w:color="00000A"/>
              <w:bottom w:val="single" w:sz="4" w:space="0" w:color="00000A"/>
              <w:right w:val="single" w:sz="4" w:space="0" w:color="00000A"/>
            </w:tcBorders>
            <w:tcMar>
              <w:left w:w="103" w:type="dxa"/>
            </w:tcMar>
            <w:vAlign w:val="center"/>
          </w:tcPr>
          <w:p w14:paraId="0573363F" w14:textId="77777777" w:rsidR="002A2433" w:rsidRPr="002A2433" w:rsidRDefault="002A2433" w:rsidP="002A2433">
            <w:pPr>
              <w:jc w:val="center"/>
              <w:rPr>
                <w:rFonts w:ascii="Times New Roman" w:hAnsi="Times New Roman"/>
                <w:color w:val="000000"/>
                <w:sz w:val="24"/>
                <w:szCs w:val="24"/>
              </w:rPr>
            </w:pP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2FF4C55C" w14:textId="77777777" w:rsidR="002A2433" w:rsidRPr="002A2433" w:rsidRDefault="002A2433" w:rsidP="002A2433">
            <w:pPr>
              <w:jc w:val="center"/>
              <w:rPr>
                <w:rFonts w:ascii="Times New Roman" w:hAnsi="Times New Roman"/>
                <w:color w:val="000000"/>
                <w:sz w:val="24"/>
                <w:szCs w:val="24"/>
              </w:rPr>
            </w:pP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5C443648" w14:textId="77777777" w:rsidR="002A2433" w:rsidRPr="002A2433" w:rsidRDefault="002A2433" w:rsidP="002A2433">
            <w:pPr>
              <w:jc w:val="center"/>
              <w:rPr>
                <w:rFonts w:ascii="Times New Roman" w:hAnsi="Times New Roman"/>
                <w:color w:val="000000"/>
                <w:sz w:val="24"/>
                <w:szCs w:val="24"/>
              </w:rPr>
            </w:pPr>
          </w:p>
        </w:tc>
      </w:tr>
      <w:tr w:rsidR="002A2433" w:rsidRPr="002A2433" w14:paraId="12373C4D" w14:textId="77777777" w:rsidTr="00FA089D">
        <w:trPr>
          <w:trHeight w:val="70"/>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10613788"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Клубы</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7C9C0E61" w14:textId="77777777" w:rsidR="002A2433" w:rsidRPr="002A2433" w:rsidRDefault="002A2433" w:rsidP="002A2433">
            <w:pPr>
              <w:jc w:val="center"/>
              <w:rPr>
                <w:rFonts w:ascii="Times New Roman" w:hAnsi="Times New Roman"/>
                <w:sz w:val="20"/>
              </w:rPr>
            </w:pPr>
            <w:r w:rsidRPr="002A2433">
              <w:rPr>
                <w:rFonts w:ascii="Times New Roman" w:hAnsi="Times New Roman"/>
                <w:sz w:val="20"/>
              </w:rPr>
              <w:t>место</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09E0A55D" w14:textId="77777777" w:rsidR="002A2433" w:rsidRPr="002A2433" w:rsidRDefault="002A2433" w:rsidP="002A2433">
            <w:pPr>
              <w:jc w:val="center"/>
              <w:rPr>
                <w:rFonts w:ascii="Times New Roman" w:hAnsi="Times New Roman"/>
                <w:color w:val="000000"/>
                <w:sz w:val="20"/>
              </w:rPr>
            </w:pPr>
            <w:r w:rsidRPr="002A2433">
              <w:rPr>
                <w:rFonts w:ascii="Times New Roman" w:hAnsi="Times New Roman"/>
                <w:color w:val="000000"/>
                <w:sz w:val="20"/>
              </w:rPr>
              <w:t>250</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0A3499A9" w14:textId="77777777" w:rsidR="002A2433" w:rsidRPr="002A2433" w:rsidRDefault="002A2433" w:rsidP="002A2433">
            <w:pPr>
              <w:jc w:val="center"/>
              <w:rPr>
                <w:rFonts w:ascii="Times New Roman" w:hAnsi="Times New Roman"/>
                <w:color w:val="000000"/>
                <w:sz w:val="20"/>
              </w:rPr>
            </w:pPr>
            <w:r w:rsidRPr="002A2433">
              <w:rPr>
                <w:rFonts w:ascii="Times New Roman" w:hAnsi="Times New Roman"/>
                <w:color w:val="000000"/>
                <w:sz w:val="20"/>
              </w:rPr>
              <w:t>250</w:t>
            </w:r>
          </w:p>
        </w:tc>
        <w:tc>
          <w:tcPr>
            <w:tcW w:w="1417" w:type="dxa"/>
            <w:tcBorders>
              <w:top w:val="single" w:sz="4" w:space="0" w:color="00000A"/>
              <w:left w:val="single" w:sz="4" w:space="0" w:color="00000A"/>
              <w:bottom w:val="single" w:sz="4" w:space="0" w:color="00000A"/>
              <w:right w:val="single" w:sz="4" w:space="0" w:color="00000A"/>
            </w:tcBorders>
            <w:tcMar>
              <w:left w:w="103" w:type="dxa"/>
            </w:tcMar>
            <w:vAlign w:val="center"/>
          </w:tcPr>
          <w:p w14:paraId="1EF796B4" w14:textId="77777777" w:rsidR="002A2433" w:rsidRPr="002A2433" w:rsidRDefault="002A2433" w:rsidP="002A2433">
            <w:pPr>
              <w:jc w:val="center"/>
              <w:rPr>
                <w:rFonts w:ascii="Times New Roman" w:hAnsi="Times New Roman"/>
                <w:color w:val="000000"/>
                <w:sz w:val="20"/>
              </w:rPr>
            </w:pPr>
            <w:r w:rsidRPr="002A2433">
              <w:rPr>
                <w:rFonts w:ascii="Times New Roman" w:hAnsi="Times New Roman"/>
                <w:b/>
                <w:bCs/>
                <w:sz w:val="20"/>
              </w:rPr>
              <w:t>300</w:t>
            </w:r>
          </w:p>
        </w:tc>
        <w:tc>
          <w:tcPr>
            <w:tcW w:w="1134" w:type="dxa"/>
            <w:tcBorders>
              <w:top w:val="single" w:sz="4" w:space="0" w:color="00000A"/>
              <w:left w:val="single" w:sz="4" w:space="0" w:color="00000A"/>
              <w:bottom w:val="single" w:sz="4" w:space="0" w:color="00000A"/>
              <w:right w:val="single" w:sz="4" w:space="0" w:color="00000A"/>
            </w:tcBorders>
            <w:tcMar>
              <w:left w:w="103" w:type="dxa"/>
            </w:tcMar>
            <w:vAlign w:val="center"/>
          </w:tcPr>
          <w:p w14:paraId="1B5D349C"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151</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61B80782"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165,6</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6C04E0F6"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165,6</w:t>
            </w:r>
          </w:p>
        </w:tc>
      </w:tr>
      <w:tr w:rsidR="002A2433" w:rsidRPr="002A2433" w14:paraId="470D7390" w14:textId="77777777" w:rsidTr="00FA089D">
        <w:trPr>
          <w:trHeight w:val="70"/>
        </w:trPr>
        <w:tc>
          <w:tcPr>
            <w:tcW w:w="2410" w:type="dxa"/>
            <w:tcBorders>
              <w:top w:val="single" w:sz="4" w:space="0" w:color="00000A"/>
              <w:left w:val="single" w:sz="4" w:space="0" w:color="00000A"/>
              <w:right w:val="single" w:sz="4" w:space="0" w:color="00000A"/>
            </w:tcBorders>
            <w:tcMar>
              <w:left w:w="103" w:type="dxa"/>
            </w:tcMar>
            <w:vAlign w:val="center"/>
          </w:tcPr>
          <w:p w14:paraId="6C10FE0F"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 xml:space="preserve"> Библиотека</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62EF661B" w14:textId="77777777" w:rsidR="002A2433" w:rsidRPr="002A2433" w:rsidRDefault="002A2433" w:rsidP="002A2433">
            <w:pPr>
              <w:jc w:val="center"/>
              <w:rPr>
                <w:rFonts w:ascii="Times New Roman" w:hAnsi="Times New Roman"/>
                <w:sz w:val="20"/>
              </w:rPr>
            </w:pPr>
            <w:proofErr w:type="spellStart"/>
            <w:r w:rsidRPr="002A2433">
              <w:rPr>
                <w:rFonts w:ascii="Times New Roman" w:hAnsi="Times New Roman"/>
                <w:sz w:val="20"/>
              </w:rPr>
              <w:t>тыс.ед</w:t>
            </w:r>
            <w:proofErr w:type="spellEnd"/>
            <w:r w:rsidRPr="002A2433">
              <w:rPr>
                <w:rFonts w:ascii="Times New Roman" w:hAnsi="Times New Roman"/>
                <w:sz w:val="20"/>
              </w:rPr>
              <w:t>.</w:t>
            </w:r>
            <w:r w:rsidRPr="002A2433">
              <w:rPr>
                <w:rFonts w:ascii="Times New Roman" w:hAnsi="Times New Roman"/>
                <w:sz w:val="20"/>
                <w:u w:val="single"/>
              </w:rPr>
              <w:t xml:space="preserve"> </w:t>
            </w:r>
            <w:proofErr w:type="spellStart"/>
            <w:r w:rsidRPr="002A2433">
              <w:rPr>
                <w:rFonts w:ascii="Times New Roman" w:hAnsi="Times New Roman"/>
                <w:sz w:val="20"/>
              </w:rPr>
              <w:t>хран</w:t>
            </w:r>
            <w:proofErr w:type="spellEnd"/>
            <w:r w:rsidRPr="002A2433">
              <w:rPr>
                <w:rFonts w:ascii="Times New Roman" w:hAnsi="Times New Roman"/>
                <w:sz w:val="20"/>
              </w:rPr>
              <w:t xml:space="preserve">. / </w:t>
            </w:r>
            <w:proofErr w:type="spellStart"/>
            <w:r w:rsidRPr="002A2433">
              <w:rPr>
                <w:rFonts w:ascii="Times New Roman" w:hAnsi="Times New Roman"/>
                <w:sz w:val="20"/>
              </w:rPr>
              <w:t>читат</w:t>
            </w:r>
            <w:proofErr w:type="spellEnd"/>
            <w:r w:rsidRPr="002A2433">
              <w:rPr>
                <w:rFonts w:ascii="Times New Roman" w:hAnsi="Times New Roman"/>
                <w:sz w:val="20"/>
              </w:rPr>
              <w:t>. место</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152CFFF0" w14:textId="77777777" w:rsidR="002A2433" w:rsidRPr="002A2433" w:rsidRDefault="002A2433" w:rsidP="002A2433">
            <w:pPr>
              <w:jc w:val="center"/>
              <w:rPr>
                <w:rFonts w:ascii="Times New Roman" w:hAnsi="Times New Roman"/>
                <w:sz w:val="20"/>
              </w:rPr>
            </w:pPr>
            <w:r w:rsidRPr="002A2433">
              <w:rPr>
                <w:rFonts w:ascii="Times New Roman" w:hAnsi="Times New Roman"/>
                <w:sz w:val="20"/>
                <w:u w:val="single"/>
              </w:rPr>
              <w:t>_18,98</w:t>
            </w:r>
          </w:p>
          <w:p w14:paraId="7A6363C4" w14:textId="77777777" w:rsidR="002A2433" w:rsidRPr="002A2433" w:rsidRDefault="002A2433" w:rsidP="002A2433">
            <w:pPr>
              <w:jc w:val="center"/>
              <w:rPr>
                <w:rFonts w:ascii="Times New Roman" w:hAnsi="Times New Roman"/>
                <w:color w:val="000000"/>
                <w:sz w:val="20"/>
              </w:rPr>
            </w:pPr>
            <w:r w:rsidRPr="002A2433">
              <w:rPr>
                <w:rFonts w:ascii="Times New Roman" w:hAnsi="Times New Roman"/>
                <w:sz w:val="20"/>
              </w:rPr>
              <w:t>10</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51F73E47" w14:textId="77777777" w:rsidR="002A2433" w:rsidRPr="002A2433" w:rsidRDefault="002A2433" w:rsidP="002A2433">
            <w:pPr>
              <w:jc w:val="center"/>
              <w:rPr>
                <w:rFonts w:ascii="Times New Roman" w:hAnsi="Times New Roman"/>
                <w:sz w:val="20"/>
              </w:rPr>
            </w:pPr>
            <w:r w:rsidRPr="002A2433">
              <w:rPr>
                <w:rFonts w:ascii="Times New Roman" w:hAnsi="Times New Roman"/>
                <w:sz w:val="20"/>
                <w:u w:val="single"/>
              </w:rPr>
              <w:t>_18,98</w:t>
            </w:r>
          </w:p>
          <w:p w14:paraId="151D0F2D" w14:textId="77777777" w:rsidR="002A2433" w:rsidRPr="002A2433" w:rsidRDefault="002A2433" w:rsidP="002A2433">
            <w:pPr>
              <w:jc w:val="center"/>
              <w:rPr>
                <w:rFonts w:ascii="Times New Roman" w:hAnsi="Times New Roman"/>
                <w:color w:val="000000"/>
                <w:sz w:val="20"/>
              </w:rPr>
            </w:pPr>
            <w:r w:rsidRPr="002A2433">
              <w:rPr>
                <w:rFonts w:ascii="Times New Roman" w:hAnsi="Times New Roman"/>
                <w:sz w:val="20"/>
              </w:rPr>
              <w:t>10</w:t>
            </w:r>
          </w:p>
        </w:tc>
        <w:tc>
          <w:tcPr>
            <w:tcW w:w="1417" w:type="dxa"/>
            <w:tcBorders>
              <w:top w:val="single" w:sz="4" w:space="0" w:color="00000A"/>
              <w:left w:val="single" w:sz="4" w:space="0" w:color="00000A"/>
              <w:bottom w:val="single" w:sz="4" w:space="0" w:color="00000A"/>
              <w:right w:val="single" w:sz="4" w:space="0" w:color="00000A"/>
            </w:tcBorders>
            <w:tcMar>
              <w:left w:w="103" w:type="dxa"/>
            </w:tcMar>
            <w:vAlign w:val="center"/>
          </w:tcPr>
          <w:p w14:paraId="16DBDB9C" w14:textId="77777777" w:rsidR="002A2433" w:rsidRPr="002A2433" w:rsidRDefault="002A2433" w:rsidP="002A2433">
            <w:pPr>
              <w:jc w:val="center"/>
              <w:rPr>
                <w:rFonts w:ascii="Times New Roman" w:hAnsi="Times New Roman"/>
                <w:b/>
                <w:bCs/>
                <w:sz w:val="20"/>
                <w:u w:val="single"/>
              </w:rPr>
            </w:pPr>
            <w:r w:rsidRPr="002A2433">
              <w:rPr>
                <w:rFonts w:ascii="Times New Roman" w:hAnsi="Times New Roman"/>
                <w:b/>
                <w:bCs/>
                <w:sz w:val="20"/>
                <w:u w:val="single"/>
              </w:rPr>
              <w:t>_7,5_</w:t>
            </w:r>
          </w:p>
          <w:p w14:paraId="0B84B43C" w14:textId="77777777" w:rsidR="002A2433" w:rsidRPr="002A2433" w:rsidRDefault="002A2433" w:rsidP="002A2433">
            <w:pPr>
              <w:jc w:val="center"/>
              <w:rPr>
                <w:rFonts w:ascii="Times New Roman" w:hAnsi="Times New Roman"/>
                <w:color w:val="000000"/>
                <w:sz w:val="20"/>
              </w:rPr>
            </w:pPr>
            <w:r w:rsidRPr="002A2433">
              <w:rPr>
                <w:rFonts w:ascii="Times New Roman" w:hAnsi="Times New Roman"/>
                <w:b/>
                <w:bCs/>
                <w:sz w:val="20"/>
              </w:rPr>
              <w:t>6</w:t>
            </w:r>
          </w:p>
        </w:tc>
        <w:tc>
          <w:tcPr>
            <w:tcW w:w="1134" w:type="dxa"/>
            <w:tcBorders>
              <w:top w:val="single" w:sz="4" w:space="0" w:color="00000A"/>
              <w:left w:val="single" w:sz="4" w:space="0" w:color="00000A"/>
              <w:bottom w:val="single" w:sz="4" w:space="0" w:color="00000A"/>
              <w:right w:val="single" w:sz="4" w:space="0" w:color="00000A"/>
            </w:tcBorders>
            <w:tcMar>
              <w:left w:w="103" w:type="dxa"/>
            </w:tcMar>
            <w:vAlign w:val="center"/>
          </w:tcPr>
          <w:p w14:paraId="7D031CFD" w14:textId="77777777" w:rsidR="002A2433" w:rsidRPr="002A2433" w:rsidRDefault="002A2433" w:rsidP="002A2433">
            <w:pPr>
              <w:jc w:val="center"/>
              <w:rPr>
                <w:rFonts w:ascii="Times New Roman" w:hAnsi="Times New Roman"/>
                <w:b/>
                <w:bCs/>
                <w:sz w:val="20"/>
                <w:u w:val="single"/>
              </w:rPr>
            </w:pPr>
            <w:r w:rsidRPr="002A2433">
              <w:rPr>
                <w:rFonts w:ascii="Times New Roman" w:hAnsi="Times New Roman"/>
                <w:b/>
                <w:bCs/>
                <w:sz w:val="20"/>
                <w:u w:val="single"/>
              </w:rPr>
              <w:t>_4,0_</w:t>
            </w:r>
          </w:p>
          <w:p w14:paraId="7B7C02C7"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b/>
                <w:bCs/>
                <w:sz w:val="20"/>
              </w:rPr>
              <w:t>3</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5F8389A5" w14:textId="77777777" w:rsidR="002A2433" w:rsidRPr="002A2433" w:rsidRDefault="002A2433" w:rsidP="002A2433">
            <w:pPr>
              <w:jc w:val="center"/>
              <w:rPr>
                <w:rFonts w:ascii="Times New Roman" w:hAnsi="Times New Roman"/>
                <w:sz w:val="20"/>
                <w:u w:val="single"/>
              </w:rPr>
            </w:pPr>
            <w:r w:rsidRPr="002A2433">
              <w:rPr>
                <w:rFonts w:ascii="Times New Roman" w:hAnsi="Times New Roman"/>
                <w:sz w:val="20"/>
                <w:u w:val="single"/>
              </w:rPr>
              <w:t>_474,5</w:t>
            </w:r>
          </w:p>
          <w:p w14:paraId="54447ACC"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sz w:val="20"/>
              </w:rPr>
              <w:t>333,3</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6227C79D" w14:textId="77777777" w:rsidR="002A2433" w:rsidRPr="002A2433" w:rsidRDefault="002A2433" w:rsidP="002A2433">
            <w:pPr>
              <w:jc w:val="center"/>
              <w:rPr>
                <w:rFonts w:ascii="Times New Roman" w:hAnsi="Times New Roman"/>
                <w:sz w:val="20"/>
                <w:u w:val="single"/>
              </w:rPr>
            </w:pPr>
            <w:r w:rsidRPr="002A2433">
              <w:rPr>
                <w:rFonts w:ascii="Times New Roman" w:hAnsi="Times New Roman"/>
                <w:sz w:val="20"/>
                <w:u w:val="single"/>
              </w:rPr>
              <w:t>_474,5</w:t>
            </w:r>
          </w:p>
          <w:p w14:paraId="2B21B445"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sz w:val="20"/>
              </w:rPr>
              <w:t>333,3</w:t>
            </w:r>
          </w:p>
        </w:tc>
      </w:tr>
      <w:tr w:rsidR="002A2433" w:rsidRPr="002A2433" w14:paraId="6E990E2A" w14:textId="77777777" w:rsidTr="00FA089D">
        <w:trPr>
          <w:trHeight w:val="70"/>
        </w:trPr>
        <w:tc>
          <w:tcPr>
            <w:tcW w:w="2410" w:type="dxa"/>
            <w:tcBorders>
              <w:top w:val="single" w:sz="4" w:space="0" w:color="00000A"/>
              <w:left w:val="single" w:sz="4" w:space="0" w:color="00000A"/>
              <w:right w:val="single" w:sz="4" w:space="0" w:color="00000A"/>
            </w:tcBorders>
            <w:tcMar>
              <w:left w:w="103" w:type="dxa"/>
            </w:tcMar>
            <w:vAlign w:val="center"/>
          </w:tcPr>
          <w:p w14:paraId="6A173380"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Музей</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171FADB0" w14:textId="77777777" w:rsidR="002A2433" w:rsidRPr="002A2433" w:rsidRDefault="002A2433" w:rsidP="002A2433">
            <w:pPr>
              <w:jc w:val="center"/>
              <w:rPr>
                <w:rFonts w:ascii="Times New Roman" w:hAnsi="Times New Roman"/>
                <w:sz w:val="20"/>
              </w:rPr>
            </w:pPr>
            <w:r w:rsidRPr="002A2433">
              <w:rPr>
                <w:rFonts w:ascii="Times New Roman" w:hAnsi="Times New Roman"/>
                <w:sz w:val="20"/>
              </w:rPr>
              <w:t>объект</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3556F9E7" w14:textId="77777777" w:rsidR="002A2433" w:rsidRPr="002A2433" w:rsidRDefault="002A2433" w:rsidP="002A2433">
            <w:pPr>
              <w:jc w:val="center"/>
              <w:rPr>
                <w:rFonts w:ascii="Times New Roman" w:hAnsi="Times New Roman"/>
                <w:sz w:val="20"/>
              </w:rPr>
            </w:pPr>
            <w:r w:rsidRPr="002A2433">
              <w:rPr>
                <w:rFonts w:ascii="Times New Roman" w:hAnsi="Times New Roman"/>
                <w:sz w:val="20"/>
              </w:rPr>
              <w:t>1</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64BDD8E6" w14:textId="77777777" w:rsidR="002A2433" w:rsidRPr="002A2433" w:rsidRDefault="002A2433" w:rsidP="002A2433">
            <w:pPr>
              <w:jc w:val="center"/>
              <w:rPr>
                <w:rFonts w:ascii="Times New Roman" w:hAnsi="Times New Roman"/>
                <w:color w:val="000000"/>
                <w:sz w:val="20"/>
              </w:rPr>
            </w:pPr>
            <w:r w:rsidRPr="002A2433">
              <w:rPr>
                <w:rFonts w:ascii="Times New Roman" w:hAnsi="Times New Roman"/>
                <w:color w:val="000000"/>
                <w:sz w:val="20"/>
              </w:rPr>
              <w:t>1</w:t>
            </w:r>
          </w:p>
        </w:tc>
        <w:tc>
          <w:tcPr>
            <w:tcW w:w="4252" w:type="dxa"/>
            <w:gridSpan w:val="4"/>
            <w:tcBorders>
              <w:top w:val="single" w:sz="4" w:space="0" w:color="00000A"/>
              <w:left w:val="single" w:sz="4" w:space="0" w:color="00000A"/>
              <w:bottom w:val="single" w:sz="4" w:space="0" w:color="00000A"/>
              <w:right w:val="single" w:sz="4" w:space="0" w:color="00000A"/>
            </w:tcBorders>
            <w:tcMar>
              <w:left w:w="103" w:type="dxa"/>
            </w:tcMar>
            <w:vAlign w:val="center"/>
          </w:tcPr>
          <w:p w14:paraId="6236E26B"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sz w:val="24"/>
                <w:szCs w:val="24"/>
              </w:rPr>
              <w:t>По факту размещается</w:t>
            </w:r>
          </w:p>
        </w:tc>
      </w:tr>
      <w:tr w:rsidR="002A2433" w:rsidRPr="002A2433" w14:paraId="44633F87" w14:textId="77777777" w:rsidTr="00FA089D">
        <w:trPr>
          <w:trHeight w:val="70"/>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00C165A9"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Культовые соору</w:t>
            </w:r>
            <w:r w:rsidRPr="002A2433">
              <w:rPr>
                <w:rFonts w:ascii="Times New Roman" w:hAnsi="Times New Roman"/>
                <w:sz w:val="24"/>
                <w:szCs w:val="24"/>
              </w:rPr>
              <w:softHyphen/>
              <w:t>жения</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1665B660" w14:textId="77777777" w:rsidR="002A2433" w:rsidRPr="002A2433" w:rsidRDefault="002A2433" w:rsidP="002A2433">
            <w:pPr>
              <w:jc w:val="center"/>
              <w:rPr>
                <w:rFonts w:ascii="Times New Roman" w:hAnsi="Times New Roman"/>
                <w:sz w:val="20"/>
              </w:rPr>
            </w:pPr>
            <w:r w:rsidRPr="002A2433">
              <w:rPr>
                <w:rFonts w:ascii="Times New Roman" w:hAnsi="Times New Roman"/>
                <w:sz w:val="20"/>
              </w:rPr>
              <w:t>объект</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57123A45"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1</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715253A6"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1</w:t>
            </w:r>
          </w:p>
        </w:tc>
        <w:tc>
          <w:tcPr>
            <w:tcW w:w="4252" w:type="dxa"/>
            <w:gridSpan w:val="4"/>
            <w:tcBorders>
              <w:top w:val="single" w:sz="4" w:space="0" w:color="00000A"/>
              <w:left w:val="single" w:sz="4" w:space="0" w:color="00000A"/>
              <w:bottom w:val="single" w:sz="4" w:space="0" w:color="00000A"/>
              <w:right w:val="single" w:sz="4" w:space="0" w:color="00000A"/>
            </w:tcBorders>
            <w:tcMar>
              <w:left w:w="103" w:type="dxa"/>
            </w:tcMar>
            <w:vAlign w:val="center"/>
          </w:tcPr>
          <w:p w14:paraId="7E600315"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sz w:val="24"/>
                <w:szCs w:val="24"/>
              </w:rPr>
              <w:t>По факту размещается</w:t>
            </w:r>
          </w:p>
        </w:tc>
      </w:tr>
      <w:tr w:rsidR="002A2433" w:rsidRPr="002A2433" w14:paraId="383484F4" w14:textId="77777777" w:rsidTr="00FA089D">
        <w:trPr>
          <w:trHeight w:val="70"/>
        </w:trPr>
        <w:tc>
          <w:tcPr>
            <w:tcW w:w="8401" w:type="dxa"/>
            <w:gridSpan w:val="7"/>
            <w:tcBorders>
              <w:top w:val="single" w:sz="4" w:space="0" w:color="00000A"/>
              <w:left w:val="single" w:sz="4" w:space="0" w:color="00000A"/>
              <w:bottom w:val="single" w:sz="4" w:space="0" w:color="00000A"/>
              <w:right w:val="single" w:sz="4" w:space="0" w:color="00000A"/>
            </w:tcBorders>
            <w:tcMar>
              <w:left w:w="103" w:type="dxa"/>
            </w:tcMar>
            <w:vAlign w:val="center"/>
          </w:tcPr>
          <w:p w14:paraId="2E890479"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b/>
                <w:bCs/>
                <w:sz w:val="24"/>
                <w:szCs w:val="24"/>
              </w:rPr>
              <w:t>Предприятия торговли, общественного питания и бытового обслуживания</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597D550C" w14:textId="77777777" w:rsidR="002A2433" w:rsidRPr="002A2433" w:rsidRDefault="002A2433" w:rsidP="002A2433">
            <w:pPr>
              <w:jc w:val="center"/>
              <w:rPr>
                <w:rFonts w:ascii="Times New Roman" w:hAnsi="Times New Roman"/>
                <w:color w:val="000000"/>
                <w:sz w:val="24"/>
                <w:szCs w:val="24"/>
              </w:rPr>
            </w:pPr>
          </w:p>
        </w:tc>
      </w:tr>
      <w:tr w:rsidR="002A2433" w:rsidRPr="002A2433" w14:paraId="2CB9AA51" w14:textId="77777777" w:rsidTr="00FA089D">
        <w:trPr>
          <w:trHeight w:val="70"/>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51DD4514"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Магазины продо</w:t>
            </w:r>
            <w:r w:rsidRPr="002A2433">
              <w:rPr>
                <w:rFonts w:ascii="Times New Roman" w:hAnsi="Times New Roman"/>
                <w:sz w:val="24"/>
                <w:szCs w:val="24"/>
              </w:rPr>
              <w:softHyphen/>
              <w:t xml:space="preserve">вольственных и </w:t>
            </w:r>
            <w:proofErr w:type="spellStart"/>
            <w:r w:rsidRPr="002A2433">
              <w:rPr>
                <w:rFonts w:ascii="Times New Roman" w:hAnsi="Times New Roman"/>
                <w:sz w:val="24"/>
                <w:szCs w:val="24"/>
              </w:rPr>
              <w:t>непродовольствен-ных</w:t>
            </w:r>
            <w:proofErr w:type="spellEnd"/>
            <w:r w:rsidRPr="002A2433">
              <w:rPr>
                <w:rFonts w:ascii="Times New Roman" w:hAnsi="Times New Roman"/>
                <w:sz w:val="24"/>
                <w:szCs w:val="24"/>
              </w:rPr>
              <w:t xml:space="preserve"> товаров</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30AFF233" w14:textId="77777777" w:rsidR="002A2433" w:rsidRPr="002A2433" w:rsidRDefault="002A2433" w:rsidP="002A2433">
            <w:pPr>
              <w:jc w:val="center"/>
              <w:rPr>
                <w:rFonts w:ascii="Times New Roman" w:hAnsi="Times New Roman"/>
                <w:sz w:val="20"/>
              </w:rPr>
            </w:pPr>
            <w:r w:rsidRPr="002A2433">
              <w:rPr>
                <w:rFonts w:ascii="Times New Roman" w:hAnsi="Times New Roman"/>
                <w:sz w:val="20"/>
              </w:rPr>
              <w:t>м</w:t>
            </w:r>
            <w:r w:rsidRPr="002A2433">
              <w:rPr>
                <w:rFonts w:ascii="Times New Roman" w:hAnsi="Times New Roman"/>
                <w:sz w:val="20"/>
                <w:vertAlign w:val="superscript"/>
              </w:rPr>
              <w:t xml:space="preserve">2 </w:t>
            </w:r>
            <w:r w:rsidRPr="002A2433">
              <w:rPr>
                <w:rFonts w:ascii="Times New Roman" w:hAnsi="Times New Roman"/>
                <w:sz w:val="20"/>
              </w:rPr>
              <w:t>тор-</w:t>
            </w:r>
            <w:proofErr w:type="spellStart"/>
            <w:r w:rsidRPr="002A2433">
              <w:rPr>
                <w:rFonts w:ascii="Times New Roman" w:hAnsi="Times New Roman"/>
                <w:sz w:val="20"/>
              </w:rPr>
              <w:t>говой</w:t>
            </w:r>
            <w:proofErr w:type="spellEnd"/>
            <w:r w:rsidRPr="002A2433">
              <w:rPr>
                <w:rFonts w:ascii="Times New Roman" w:hAnsi="Times New Roman"/>
                <w:sz w:val="20"/>
              </w:rPr>
              <w:t xml:space="preserve"> </w:t>
            </w:r>
            <w:proofErr w:type="spellStart"/>
            <w:r w:rsidRPr="002A2433">
              <w:rPr>
                <w:rFonts w:ascii="Times New Roman" w:hAnsi="Times New Roman"/>
                <w:sz w:val="20"/>
              </w:rPr>
              <w:t>пло</w:t>
            </w:r>
            <w:proofErr w:type="spellEnd"/>
            <w:r w:rsidRPr="002A2433">
              <w:rPr>
                <w:rFonts w:ascii="Times New Roman" w:hAnsi="Times New Roman"/>
                <w:sz w:val="20"/>
              </w:rPr>
              <w:t>-щади</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68EB5183"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bCs/>
                <w:sz w:val="24"/>
                <w:szCs w:val="24"/>
              </w:rPr>
              <w:t>95,0</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26A2F744"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bCs/>
                <w:sz w:val="24"/>
                <w:szCs w:val="24"/>
              </w:rPr>
              <w:t>95,0</w:t>
            </w:r>
          </w:p>
        </w:tc>
        <w:tc>
          <w:tcPr>
            <w:tcW w:w="1417" w:type="dxa"/>
            <w:tcBorders>
              <w:top w:val="single" w:sz="4" w:space="0" w:color="00000A"/>
              <w:left w:val="single" w:sz="4" w:space="0" w:color="00000A"/>
              <w:bottom w:val="single" w:sz="4" w:space="0" w:color="00000A"/>
              <w:right w:val="single" w:sz="4" w:space="0" w:color="00000A"/>
            </w:tcBorders>
            <w:tcMar>
              <w:left w:w="103" w:type="dxa"/>
            </w:tcMar>
            <w:vAlign w:val="center"/>
          </w:tcPr>
          <w:p w14:paraId="54F4BC06" w14:textId="77777777" w:rsidR="002A2433" w:rsidRPr="002A2433" w:rsidRDefault="002A2433" w:rsidP="002A2433">
            <w:pPr>
              <w:jc w:val="center"/>
              <w:rPr>
                <w:rFonts w:ascii="Times New Roman" w:hAnsi="Times New Roman"/>
                <w:b/>
                <w:bCs/>
                <w:color w:val="000000"/>
                <w:sz w:val="24"/>
                <w:szCs w:val="24"/>
              </w:rPr>
            </w:pPr>
            <w:r w:rsidRPr="002A2433">
              <w:rPr>
                <w:rFonts w:ascii="Times New Roman" w:hAnsi="Times New Roman"/>
                <w:b/>
                <w:bCs/>
                <w:sz w:val="24"/>
                <w:szCs w:val="24"/>
              </w:rPr>
              <w:t>300</w:t>
            </w:r>
          </w:p>
        </w:tc>
        <w:tc>
          <w:tcPr>
            <w:tcW w:w="1134" w:type="dxa"/>
            <w:tcBorders>
              <w:top w:val="single" w:sz="4" w:space="0" w:color="00000A"/>
              <w:left w:val="single" w:sz="4" w:space="0" w:color="00000A"/>
              <w:bottom w:val="single" w:sz="4" w:space="0" w:color="00000A"/>
              <w:right w:val="single" w:sz="4" w:space="0" w:color="00000A"/>
            </w:tcBorders>
            <w:tcMar>
              <w:left w:w="103" w:type="dxa"/>
            </w:tcMar>
            <w:vAlign w:val="center"/>
          </w:tcPr>
          <w:p w14:paraId="4BDE2798"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151,0</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24A1BDE6"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62,9</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6BFEE590"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62,9</w:t>
            </w:r>
          </w:p>
        </w:tc>
      </w:tr>
      <w:tr w:rsidR="002A2433" w:rsidRPr="002A2433" w14:paraId="17E264C0" w14:textId="77777777" w:rsidTr="00FA089D">
        <w:trPr>
          <w:trHeight w:val="70"/>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69C7B991"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Предприятия бы</w:t>
            </w:r>
            <w:r w:rsidRPr="002A2433">
              <w:rPr>
                <w:rFonts w:ascii="Times New Roman" w:hAnsi="Times New Roman"/>
                <w:sz w:val="24"/>
                <w:szCs w:val="24"/>
              </w:rPr>
              <w:softHyphen/>
              <w:t>тового обслужи</w:t>
            </w:r>
            <w:r w:rsidRPr="002A2433">
              <w:rPr>
                <w:rFonts w:ascii="Times New Roman" w:hAnsi="Times New Roman"/>
                <w:sz w:val="24"/>
                <w:szCs w:val="24"/>
              </w:rPr>
              <w:softHyphen/>
              <w:t>вания</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2E26EF35" w14:textId="77777777" w:rsidR="002A2433" w:rsidRPr="002A2433" w:rsidRDefault="002A2433" w:rsidP="002A2433">
            <w:pPr>
              <w:jc w:val="center"/>
              <w:rPr>
                <w:rFonts w:ascii="Times New Roman" w:hAnsi="Times New Roman"/>
                <w:sz w:val="20"/>
              </w:rPr>
            </w:pPr>
            <w:r w:rsidRPr="002A2433">
              <w:rPr>
                <w:rFonts w:ascii="Times New Roman" w:hAnsi="Times New Roman"/>
                <w:sz w:val="20"/>
              </w:rPr>
              <w:t>рабочее</w:t>
            </w:r>
          </w:p>
          <w:p w14:paraId="26B37D93" w14:textId="77777777" w:rsidR="002A2433" w:rsidRPr="002A2433" w:rsidRDefault="002A2433" w:rsidP="002A2433">
            <w:pPr>
              <w:jc w:val="center"/>
              <w:rPr>
                <w:rFonts w:ascii="Times New Roman" w:hAnsi="Times New Roman"/>
                <w:sz w:val="20"/>
              </w:rPr>
            </w:pPr>
            <w:r w:rsidRPr="002A2433">
              <w:rPr>
                <w:rFonts w:ascii="Times New Roman" w:hAnsi="Times New Roman"/>
                <w:sz w:val="20"/>
              </w:rPr>
              <w:t>место</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4EE54884"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sz w:val="24"/>
                <w:szCs w:val="24"/>
              </w:rPr>
              <w:t>2</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4D1BE12B"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sz w:val="24"/>
                <w:szCs w:val="24"/>
              </w:rPr>
              <w:t>2</w:t>
            </w:r>
          </w:p>
        </w:tc>
        <w:tc>
          <w:tcPr>
            <w:tcW w:w="1417" w:type="dxa"/>
            <w:tcBorders>
              <w:top w:val="single" w:sz="4" w:space="0" w:color="00000A"/>
              <w:left w:val="single" w:sz="4" w:space="0" w:color="00000A"/>
              <w:bottom w:val="single" w:sz="4" w:space="0" w:color="00000A"/>
              <w:right w:val="single" w:sz="4" w:space="0" w:color="00000A"/>
            </w:tcBorders>
            <w:tcMar>
              <w:left w:w="103" w:type="dxa"/>
            </w:tcMar>
            <w:vAlign w:val="center"/>
          </w:tcPr>
          <w:p w14:paraId="419A1A12" w14:textId="77777777" w:rsidR="002A2433" w:rsidRPr="002A2433" w:rsidRDefault="002A2433" w:rsidP="002A2433">
            <w:pPr>
              <w:jc w:val="center"/>
              <w:rPr>
                <w:rFonts w:ascii="Times New Roman" w:hAnsi="Times New Roman"/>
                <w:b/>
                <w:bCs/>
                <w:color w:val="000000"/>
                <w:sz w:val="24"/>
                <w:szCs w:val="24"/>
              </w:rPr>
            </w:pPr>
            <w:r w:rsidRPr="002A2433">
              <w:rPr>
                <w:rFonts w:ascii="Times New Roman" w:hAnsi="Times New Roman"/>
                <w:b/>
                <w:bCs/>
                <w:sz w:val="24"/>
                <w:szCs w:val="24"/>
              </w:rPr>
              <w:t>7</w:t>
            </w:r>
          </w:p>
        </w:tc>
        <w:tc>
          <w:tcPr>
            <w:tcW w:w="1134" w:type="dxa"/>
            <w:tcBorders>
              <w:top w:val="single" w:sz="4" w:space="0" w:color="00000A"/>
              <w:left w:val="single" w:sz="4" w:space="0" w:color="00000A"/>
              <w:bottom w:val="single" w:sz="4" w:space="0" w:color="00000A"/>
              <w:right w:val="single" w:sz="4" w:space="0" w:color="00000A"/>
            </w:tcBorders>
            <w:tcMar>
              <w:left w:w="103" w:type="dxa"/>
            </w:tcMar>
            <w:vAlign w:val="center"/>
          </w:tcPr>
          <w:p w14:paraId="4FE6EA26"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4</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68B183D3"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50,0</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7D1B358D"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50,0</w:t>
            </w:r>
          </w:p>
        </w:tc>
      </w:tr>
      <w:tr w:rsidR="002A2433" w:rsidRPr="002A2433" w14:paraId="241DDFCF" w14:textId="77777777" w:rsidTr="00FA089D">
        <w:trPr>
          <w:trHeight w:val="70"/>
        </w:trPr>
        <w:tc>
          <w:tcPr>
            <w:tcW w:w="9251" w:type="dxa"/>
            <w:gridSpan w:val="8"/>
            <w:tcBorders>
              <w:top w:val="single" w:sz="4" w:space="0" w:color="00000A"/>
              <w:left w:val="single" w:sz="4" w:space="0" w:color="00000A"/>
              <w:bottom w:val="single" w:sz="4" w:space="0" w:color="00000A"/>
              <w:right w:val="single" w:sz="4" w:space="0" w:color="00000A"/>
            </w:tcBorders>
            <w:tcMar>
              <w:left w:w="103" w:type="dxa"/>
            </w:tcMar>
            <w:vAlign w:val="center"/>
          </w:tcPr>
          <w:p w14:paraId="633FDD69"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b/>
                <w:bCs/>
                <w:sz w:val="24"/>
                <w:szCs w:val="24"/>
              </w:rPr>
              <w:t>Организации и учреждения управления, финансирования и предприятия связи</w:t>
            </w:r>
          </w:p>
        </w:tc>
      </w:tr>
      <w:tr w:rsidR="002A2433" w:rsidRPr="002A2433" w14:paraId="6ABAD08D" w14:textId="77777777" w:rsidTr="00FA089D">
        <w:trPr>
          <w:trHeight w:val="70"/>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291FD9CC"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Учреждения управления</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45F33988" w14:textId="77777777" w:rsidR="002A2433" w:rsidRPr="002A2433" w:rsidRDefault="002A2433" w:rsidP="002A2433">
            <w:pPr>
              <w:jc w:val="center"/>
              <w:rPr>
                <w:rFonts w:ascii="Times New Roman" w:hAnsi="Times New Roman"/>
                <w:sz w:val="20"/>
              </w:rPr>
            </w:pPr>
            <w:r w:rsidRPr="002A2433">
              <w:rPr>
                <w:rFonts w:ascii="Times New Roman" w:hAnsi="Times New Roman"/>
                <w:sz w:val="20"/>
              </w:rPr>
              <w:t>объект</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1EF2E8C1"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1</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67D7FF7D"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1</w:t>
            </w:r>
          </w:p>
        </w:tc>
        <w:tc>
          <w:tcPr>
            <w:tcW w:w="4252" w:type="dxa"/>
            <w:gridSpan w:val="4"/>
            <w:tcBorders>
              <w:top w:val="single" w:sz="4" w:space="0" w:color="00000A"/>
              <w:left w:val="single" w:sz="4" w:space="0" w:color="00000A"/>
              <w:bottom w:val="single" w:sz="4" w:space="0" w:color="00000A"/>
              <w:right w:val="single" w:sz="4" w:space="0" w:color="00000A"/>
            </w:tcBorders>
            <w:tcMar>
              <w:left w:w="103" w:type="dxa"/>
            </w:tcMar>
            <w:vAlign w:val="center"/>
          </w:tcPr>
          <w:p w14:paraId="64715445"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sz w:val="20"/>
              </w:rPr>
              <w:t>По факту размещается</w:t>
            </w:r>
          </w:p>
        </w:tc>
      </w:tr>
      <w:tr w:rsidR="002A2433" w:rsidRPr="002A2433" w14:paraId="3E57C075" w14:textId="77777777" w:rsidTr="00FA089D">
        <w:trPr>
          <w:trHeight w:val="70"/>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1BDFAA3C"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Отделения связи</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6E9280AF" w14:textId="77777777" w:rsidR="002A2433" w:rsidRPr="002A2433" w:rsidRDefault="002A2433" w:rsidP="002A2433">
            <w:pPr>
              <w:jc w:val="center"/>
              <w:rPr>
                <w:rFonts w:ascii="Times New Roman" w:hAnsi="Times New Roman"/>
                <w:sz w:val="20"/>
              </w:rPr>
            </w:pPr>
            <w:r w:rsidRPr="002A2433">
              <w:rPr>
                <w:rFonts w:ascii="Times New Roman" w:hAnsi="Times New Roman"/>
                <w:sz w:val="20"/>
              </w:rPr>
              <w:t>объект</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055F9EF5"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1</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4061C757"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1</w:t>
            </w:r>
          </w:p>
        </w:tc>
        <w:tc>
          <w:tcPr>
            <w:tcW w:w="1417" w:type="dxa"/>
            <w:tcBorders>
              <w:top w:val="single" w:sz="4" w:space="0" w:color="00000A"/>
              <w:left w:val="single" w:sz="4" w:space="0" w:color="00000A"/>
              <w:bottom w:val="single" w:sz="4" w:space="0" w:color="00000A"/>
              <w:right w:val="single" w:sz="4" w:space="0" w:color="00000A"/>
            </w:tcBorders>
            <w:tcMar>
              <w:left w:w="103" w:type="dxa"/>
            </w:tcMar>
            <w:vAlign w:val="center"/>
          </w:tcPr>
          <w:p w14:paraId="02292023" w14:textId="77777777" w:rsidR="002A2433" w:rsidRPr="002A2433" w:rsidRDefault="002A2433" w:rsidP="002A2433">
            <w:pPr>
              <w:jc w:val="center"/>
              <w:rPr>
                <w:rFonts w:ascii="Times New Roman" w:hAnsi="Times New Roman"/>
                <w:color w:val="000000"/>
                <w:sz w:val="20"/>
              </w:rPr>
            </w:pPr>
            <w:r w:rsidRPr="002A2433">
              <w:rPr>
                <w:rFonts w:ascii="Times New Roman" w:hAnsi="Times New Roman"/>
                <w:sz w:val="20"/>
              </w:rPr>
              <w:t>Не менее 2,0 тыс. согласно СРС</w:t>
            </w:r>
          </w:p>
        </w:tc>
        <w:tc>
          <w:tcPr>
            <w:tcW w:w="1134" w:type="dxa"/>
            <w:tcBorders>
              <w:top w:val="single" w:sz="4" w:space="0" w:color="00000A"/>
              <w:left w:val="single" w:sz="4" w:space="0" w:color="00000A"/>
              <w:bottom w:val="single" w:sz="4" w:space="0" w:color="00000A"/>
              <w:right w:val="single" w:sz="4" w:space="0" w:color="00000A"/>
            </w:tcBorders>
            <w:tcMar>
              <w:left w:w="103" w:type="dxa"/>
            </w:tcMar>
            <w:vAlign w:val="center"/>
          </w:tcPr>
          <w:p w14:paraId="7EC295C9"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1</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09F92D45"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100,0</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374A742D"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100,0</w:t>
            </w:r>
          </w:p>
        </w:tc>
      </w:tr>
      <w:tr w:rsidR="002A2433" w:rsidRPr="002A2433" w14:paraId="66209BA0" w14:textId="77777777" w:rsidTr="00FA089D">
        <w:trPr>
          <w:trHeight w:val="70"/>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477F27BD"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Пункт полиции</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74245254" w14:textId="77777777" w:rsidR="002A2433" w:rsidRPr="002A2433" w:rsidRDefault="002A2433" w:rsidP="002A2433">
            <w:pPr>
              <w:jc w:val="center"/>
              <w:rPr>
                <w:rFonts w:ascii="Times New Roman" w:hAnsi="Times New Roman"/>
                <w:sz w:val="20"/>
              </w:rPr>
            </w:pPr>
            <w:r w:rsidRPr="002A2433">
              <w:rPr>
                <w:rFonts w:ascii="Times New Roman" w:hAnsi="Times New Roman"/>
                <w:sz w:val="20"/>
              </w:rPr>
              <w:t>объект</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30774419"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1</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6A7C35FE"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color w:val="000000"/>
                <w:sz w:val="24"/>
                <w:szCs w:val="24"/>
              </w:rPr>
              <w:t>1</w:t>
            </w:r>
          </w:p>
        </w:tc>
        <w:tc>
          <w:tcPr>
            <w:tcW w:w="4252" w:type="dxa"/>
            <w:gridSpan w:val="4"/>
            <w:tcBorders>
              <w:top w:val="single" w:sz="4" w:space="0" w:color="00000A"/>
              <w:left w:val="single" w:sz="4" w:space="0" w:color="00000A"/>
              <w:bottom w:val="single" w:sz="4" w:space="0" w:color="00000A"/>
              <w:right w:val="single" w:sz="4" w:space="0" w:color="00000A"/>
            </w:tcBorders>
            <w:tcMar>
              <w:left w:w="103" w:type="dxa"/>
            </w:tcMar>
            <w:vAlign w:val="center"/>
          </w:tcPr>
          <w:p w14:paraId="3A3032FB" w14:textId="77777777" w:rsidR="002A2433" w:rsidRPr="002A2433" w:rsidRDefault="002A2433" w:rsidP="002A2433">
            <w:pPr>
              <w:jc w:val="center"/>
              <w:rPr>
                <w:rFonts w:ascii="Times New Roman" w:hAnsi="Times New Roman"/>
                <w:color w:val="000000"/>
                <w:sz w:val="24"/>
                <w:szCs w:val="24"/>
              </w:rPr>
            </w:pPr>
            <w:r w:rsidRPr="002A2433">
              <w:rPr>
                <w:rFonts w:ascii="Times New Roman" w:hAnsi="Times New Roman"/>
                <w:sz w:val="20"/>
              </w:rPr>
              <w:t>По факту размещается</w:t>
            </w:r>
          </w:p>
        </w:tc>
      </w:tr>
    </w:tbl>
    <w:p w14:paraId="0BFF3E2B" w14:textId="77777777" w:rsidR="002A2433" w:rsidRPr="002A2433" w:rsidRDefault="002A2433" w:rsidP="002A2433">
      <w:pPr>
        <w:jc w:val="center"/>
        <w:rPr>
          <w:rFonts w:ascii="Times New Roman" w:hAnsi="Times New Roman"/>
          <w:b/>
          <w:bCs/>
          <w:sz w:val="28"/>
          <w:szCs w:val="28"/>
        </w:rPr>
      </w:pPr>
    </w:p>
    <w:p w14:paraId="5A00A075" w14:textId="77777777" w:rsidR="002A2433" w:rsidRPr="002A2433" w:rsidRDefault="002A2433" w:rsidP="002A2433">
      <w:pPr>
        <w:jc w:val="center"/>
        <w:rPr>
          <w:rFonts w:ascii="Times New Roman" w:hAnsi="Times New Roman"/>
          <w:b/>
          <w:bCs/>
          <w:sz w:val="28"/>
          <w:szCs w:val="28"/>
        </w:rPr>
      </w:pPr>
    </w:p>
    <w:p w14:paraId="6518821E" w14:textId="77777777" w:rsidR="002A2433" w:rsidRPr="002A2433" w:rsidRDefault="002A2433" w:rsidP="002A2433">
      <w:pPr>
        <w:ind w:firstLine="709"/>
        <w:jc w:val="center"/>
        <w:rPr>
          <w:rFonts w:ascii="Times New Roman" w:hAnsi="Times New Roman"/>
          <w:b/>
          <w:bCs/>
          <w:sz w:val="28"/>
          <w:szCs w:val="28"/>
        </w:rPr>
      </w:pPr>
      <w:r w:rsidRPr="002A2433">
        <w:rPr>
          <w:rFonts w:ascii="Times New Roman" w:hAnsi="Times New Roman"/>
          <w:b/>
          <w:bCs/>
          <w:sz w:val="28"/>
          <w:szCs w:val="28"/>
        </w:rPr>
        <w:lastRenderedPageBreak/>
        <w:t>6.2. Перспективное развитие сферы культурно-бытового обслуживания</w:t>
      </w:r>
    </w:p>
    <w:p w14:paraId="78449C07" w14:textId="77777777" w:rsidR="002A2433" w:rsidRPr="002A2433" w:rsidRDefault="002A2433" w:rsidP="002A2433">
      <w:pPr>
        <w:rPr>
          <w:rFonts w:ascii="Times New Roman" w:hAnsi="Times New Roman"/>
        </w:rPr>
      </w:pPr>
    </w:p>
    <w:bookmarkEnd w:id="64"/>
    <w:p w14:paraId="7B229E4B"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В генеральном плане развитие социальной инфраструктуры на перспективу предусмотрено с учётом современных социально-экономических и градостроительных условий. При формировании перечня объектов культурно-бытового назначения применена Система региональных стандартов для населённых пунктов, разработанная в соответствии с подпунктом 51) пункта 15 Положения о Министерстве национальной экономики Республики Казахстан, утверждённого постановлением Правительства РК от 24 сентября 2014 года № 1011. Указанная система определяет перечень объектов и предоставляемых услуг (благ), а также нормативы их обеспеченности и доступности в разрезе транспортной, культурно-досуговой, спортивной, деловой, производственной и цифровой инфраструктуры, включая аспекты безопасности граждан. Кроме того, расчёты выполнены на основе положения СП РК 3.01-101-2013 «Градостроительство. Планировка и застройка городских и сельских населённых пунктов», а также в соответствии с Правилами разработки, согласования и утверждения градостроительных проектов, утверждёнными Приказом Министра индустрии и инфраструктурного развития Республики Казахстан от 30 сентября 2020 года № 505.</w:t>
      </w:r>
    </w:p>
    <w:p w14:paraId="7A1F96DB"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Рекомендуемый генеральным планом видовой состав развития социальной сферы с учетом складывающихся направлений обслуживания села приводится в таблице 6.2.1.</w:t>
      </w:r>
    </w:p>
    <w:p w14:paraId="28EB5A41" w14:textId="77777777" w:rsidR="002A2433" w:rsidRPr="002A2433" w:rsidRDefault="002A2433" w:rsidP="002A2433">
      <w:pPr>
        <w:ind w:firstLine="709"/>
        <w:jc w:val="right"/>
        <w:rPr>
          <w:rFonts w:ascii="Times New Roman" w:hAnsi="Times New Roman"/>
          <w:sz w:val="28"/>
          <w:szCs w:val="28"/>
        </w:rPr>
      </w:pPr>
      <w:r w:rsidRPr="002A2433">
        <w:rPr>
          <w:rFonts w:ascii="Times New Roman" w:hAnsi="Times New Roman"/>
          <w:sz w:val="28"/>
          <w:szCs w:val="28"/>
        </w:rPr>
        <w:t>Таблица 6.2.1.</w:t>
      </w:r>
    </w:p>
    <w:tbl>
      <w:tblPr>
        <w:tblW w:w="994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2"/>
        <w:gridCol w:w="849"/>
        <w:gridCol w:w="854"/>
        <w:gridCol w:w="1417"/>
        <w:gridCol w:w="851"/>
        <w:gridCol w:w="850"/>
        <w:gridCol w:w="10"/>
        <w:gridCol w:w="699"/>
        <w:gridCol w:w="850"/>
        <w:gridCol w:w="851"/>
        <w:gridCol w:w="852"/>
        <w:gridCol w:w="16"/>
      </w:tblGrid>
      <w:tr w:rsidR="002A2433" w:rsidRPr="002A2433" w14:paraId="42DE1786" w14:textId="77777777" w:rsidTr="00FA089D">
        <w:trPr>
          <w:gridAfter w:val="1"/>
          <w:wAfter w:w="16" w:type="dxa"/>
          <w:trHeight w:val="62"/>
        </w:trPr>
        <w:tc>
          <w:tcPr>
            <w:tcW w:w="1842" w:type="dxa"/>
            <w:vMerge w:val="restart"/>
            <w:tcBorders>
              <w:top w:val="single" w:sz="4" w:space="0" w:color="auto"/>
              <w:left w:val="single" w:sz="4" w:space="0" w:color="auto"/>
              <w:bottom w:val="single" w:sz="4" w:space="0" w:color="auto"/>
              <w:right w:val="single" w:sz="4" w:space="0" w:color="auto"/>
            </w:tcBorders>
            <w:vAlign w:val="center"/>
            <w:hideMark/>
          </w:tcPr>
          <w:p w14:paraId="67F22B7B" w14:textId="77777777" w:rsidR="002A2433" w:rsidRPr="002A2433" w:rsidRDefault="002A2433" w:rsidP="002A2433">
            <w:pPr>
              <w:ind w:left="-108"/>
              <w:jc w:val="center"/>
              <w:rPr>
                <w:rFonts w:ascii="Times New Roman" w:hAnsi="Times New Roman"/>
              </w:rPr>
            </w:pPr>
            <w:r w:rsidRPr="002A2433">
              <w:rPr>
                <w:rFonts w:ascii="Times New Roman" w:hAnsi="Times New Roman"/>
              </w:rPr>
              <w:t>Наименование учреждений</w:t>
            </w:r>
          </w:p>
        </w:tc>
        <w:tc>
          <w:tcPr>
            <w:tcW w:w="849" w:type="dxa"/>
            <w:vMerge w:val="restart"/>
            <w:tcBorders>
              <w:top w:val="single" w:sz="4" w:space="0" w:color="auto"/>
              <w:left w:val="single" w:sz="4" w:space="0" w:color="auto"/>
              <w:bottom w:val="single" w:sz="4" w:space="0" w:color="auto"/>
              <w:right w:val="single" w:sz="4" w:space="0" w:color="auto"/>
            </w:tcBorders>
            <w:vAlign w:val="center"/>
            <w:hideMark/>
          </w:tcPr>
          <w:p w14:paraId="507AEC8B" w14:textId="77777777" w:rsidR="002A2433" w:rsidRPr="002A2433" w:rsidRDefault="002A2433" w:rsidP="002A2433">
            <w:pPr>
              <w:jc w:val="center"/>
              <w:rPr>
                <w:rFonts w:ascii="Times New Roman" w:hAnsi="Times New Roman"/>
              </w:rPr>
            </w:pPr>
            <w:r w:rsidRPr="002A2433">
              <w:rPr>
                <w:rFonts w:ascii="Times New Roman" w:hAnsi="Times New Roman"/>
              </w:rPr>
              <w:t>Ед. изм.</w:t>
            </w:r>
          </w:p>
        </w:tc>
        <w:tc>
          <w:tcPr>
            <w:tcW w:w="854" w:type="dxa"/>
            <w:vMerge w:val="restart"/>
            <w:tcBorders>
              <w:top w:val="single" w:sz="4" w:space="0" w:color="auto"/>
              <w:left w:val="single" w:sz="4" w:space="0" w:color="auto"/>
              <w:bottom w:val="single" w:sz="4" w:space="0" w:color="auto"/>
              <w:right w:val="single" w:sz="4" w:space="0" w:color="auto"/>
            </w:tcBorders>
            <w:vAlign w:val="center"/>
            <w:hideMark/>
          </w:tcPr>
          <w:p w14:paraId="16D168B1" w14:textId="77777777" w:rsidR="002A2433" w:rsidRPr="002A2433" w:rsidRDefault="002A2433" w:rsidP="002A2433">
            <w:pPr>
              <w:ind w:left="-108"/>
              <w:jc w:val="center"/>
              <w:rPr>
                <w:rFonts w:ascii="Times New Roman" w:hAnsi="Times New Roman"/>
              </w:rPr>
            </w:pPr>
            <w:r w:rsidRPr="002A2433">
              <w:rPr>
                <w:rFonts w:ascii="Times New Roman" w:hAnsi="Times New Roman"/>
              </w:rPr>
              <w:t>Сущ.</w:t>
            </w:r>
          </w:p>
          <w:p w14:paraId="7AA9F9C2" w14:textId="77777777" w:rsidR="002A2433" w:rsidRPr="002A2433" w:rsidRDefault="002A2433" w:rsidP="002A2433">
            <w:pPr>
              <w:ind w:left="-108"/>
              <w:jc w:val="center"/>
              <w:rPr>
                <w:rFonts w:ascii="Times New Roman" w:hAnsi="Times New Roman"/>
              </w:rPr>
            </w:pPr>
            <w:proofErr w:type="spellStart"/>
            <w:r w:rsidRPr="002A2433">
              <w:rPr>
                <w:rFonts w:ascii="Times New Roman" w:hAnsi="Times New Roman"/>
              </w:rPr>
              <w:t>учреж-дения</w:t>
            </w:r>
            <w:proofErr w:type="spellEnd"/>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65DF6ECD" w14:textId="77777777" w:rsidR="002A2433" w:rsidRPr="002A2433" w:rsidRDefault="002A2433" w:rsidP="002A2433">
            <w:pPr>
              <w:ind w:left="-90"/>
              <w:jc w:val="center"/>
              <w:rPr>
                <w:rFonts w:ascii="Times New Roman" w:hAnsi="Times New Roman"/>
              </w:rPr>
            </w:pPr>
            <w:r w:rsidRPr="002A2433">
              <w:rPr>
                <w:rFonts w:ascii="Times New Roman" w:hAnsi="Times New Roman"/>
              </w:rPr>
              <w:t>Норма по</w:t>
            </w:r>
          </w:p>
          <w:p w14:paraId="47AA9AE5" w14:textId="77777777" w:rsidR="002A2433" w:rsidRPr="002A2433" w:rsidRDefault="002A2433" w:rsidP="002A2433">
            <w:pPr>
              <w:ind w:left="-108"/>
              <w:jc w:val="center"/>
              <w:rPr>
                <w:rFonts w:ascii="Times New Roman" w:hAnsi="Times New Roman"/>
              </w:rPr>
            </w:pPr>
            <w:r w:rsidRPr="002A2433">
              <w:rPr>
                <w:rFonts w:ascii="Times New Roman" w:hAnsi="Times New Roman"/>
              </w:rPr>
              <w:t>СП РК 3.01-101-2013</w:t>
            </w:r>
          </w:p>
        </w:tc>
        <w:tc>
          <w:tcPr>
            <w:tcW w:w="2410" w:type="dxa"/>
            <w:gridSpan w:val="4"/>
            <w:tcBorders>
              <w:top w:val="single" w:sz="4" w:space="0" w:color="auto"/>
              <w:left w:val="single" w:sz="4" w:space="0" w:color="auto"/>
              <w:bottom w:val="single" w:sz="4" w:space="0" w:color="auto"/>
              <w:right w:val="single" w:sz="4" w:space="0" w:color="auto"/>
            </w:tcBorders>
            <w:vAlign w:val="center"/>
            <w:hideMark/>
          </w:tcPr>
          <w:p w14:paraId="770516A9" w14:textId="77777777" w:rsidR="002A2433" w:rsidRPr="002A2433" w:rsidRDefault="002A2433" w:rsidP="002A2433">
            <w:pPr>
              <w:jc w:val="center"/>
              <w:rPr>
                <w:rFonts w:ascii="Times New Roman" w:hAnsi="Times New Roman"/>
              </w:rPr>
            </w:pPr>
            <w:r w:rsidRPr="002A2433">
              <w:rPr>
                <w:rFonts w:ascii="Times New Roman" w:hAnsi="Times New Roman"/>
              </w:rPr>
              <w:t>Первая очередь</w:t>
            </w:r>
          </w:p>
        </w:tc>
        <w:tc>
          <w:tcPr>
            <w:tcW w:w="2553" w:type="dxa"/>
            <w:gridSpan w:val="3"/>
            <w:tcBorders>
              <w:top w:val="single" w:sz="4" w:space="0" w:color="auto"/>
              <w:left w:val="single" w:sz="4" w:space="0" w:color="auto"/>
              <w:bottom w:val="single" w:sz="4" w:space="0" w:color="auto"/>
              <w:right w:val="single" w:sz="4" w:space="0" w:color="auto"/>
            </w:tcBorders>
            <w:vAlign w:val="center"/>
            <w:hideMark/>
          </w:tcPr>
          <w:p w14:paraId="19433893" w14:textId="77777777" w:rsidR="002A2433" w:rsidRPr="002A2433" w:rsidRDefault="002A2433" w:rsidP="002A2433">
            <w:pPr>
              <w:jc w:val="center"/>
              <w:rPr>
                <w:rFonts w:ascii="Times New Roman" w:hAnsi="Times New Roman"/>
                <w:bCs/>
              </w:rPr>
            </w:pPr>
            <w:r w:rsidRPr="002A2433">
              <w:rPr>
                <w:rFonts w:ascii="Times New Roman" w:hAnsi="Times New Roman"/>
                <w:bCs/>
              </w:rPr>
              <w:t>Расчетный срок</w:t>
            </w:r>
          </w:p>
        </w:tc>
      </w:tr>
      <w:tr w:rsidR="002A2433" w:rsidRPr="002A2433" w14:paraId="628195F7" w14:textId="77777777" w:rsidTr="00FA089D">
        <w:trPr>
          <w:gridAfter w:val="1"/>
          <w:wAfter w:w="16" w:type="dxa"/>
          <w:trHeight w:val="70"/>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5D394B64" w14:textId="77777777" w:rsidR="002A2433" w:rsidRPr="002A2433" w:rsidRDefault="002A2433" w:rsidP="002A2433">
            <w:pPr>
              <w:rPr>
                <w:rFonts w:ascii="Times New Roman" w:hAnsi="Times New Roman"/>
              </w:rPr>
            </w:pPr>
          </w:p>
        </w:tc>
        <w:tc>
          <w:tcPr>
            <w:tcW w:w="849" w:type="dxa"/>
            <w:vMerge/>
            <w:tcBorders>
              <w:top w:val="single" w:sz="4" w:space="0" w:color="auto"/>
              <w:left w:val="single" w:sz="4" w:space="0" w:color="auto"/>
              <w:bottom w:val="single" w:sz="4" w:space="0" w:color="auto"/>
              <w:right w:val="single" w:sz="4" w:space="0" w:color="auto"/>
            </w:tcBorders>
            <w:vAlign w:val="center"/>
            <w:hideMark/>
          </w:tcPr>
          <w:p w14:paraId="7A0E21C0" w14:textId="77777777" w:rsidR="002A2433" w:rsidRPr="002A2433" w:rsidRDefault="002A2433" w:rsidP="002A2433">
            <w:pPr>
              <w:rPr>
                <w:rFonts w:ascii="Times New Roman" w:hAnsi="Times New Roman"/>
              </w:rPr>
            </w:pPr>
          </w:p>
        </w:tc>
        <w:tc>
          <w:tcPr>
            <w:tcW w:w="854" w:type="dxa"/>
            <w:vMerge/>
            <w:tcBorders>
              <w:top w:val="single" w:sz="4" w:space="0" w:color="auto"/>
              <w:left w:val="single" w:sz="4" w:space="0" w:color="auto"/>
              <w:bottom w:val="single" w:sz="4" w:space="0" w:color="auto"/>
              <w:right w:val="single" w:sz="4" w:space="0" w:color="auto"/>
            </w:tcBorders>
            <w:vAlign w:val="center"/>
            <w:hideMark/>
          </w:tcPr>
          <w:p w14:paraId="0B31CE92" w14:textId="77777777" w:rsidR="002A2433" w:rsidRPr="002A2433" w:rsidRDefault="002A2433" w:rsidP="002A2433">
            <w:pPr>
              <w:rPr>
                <w:rFonts w:ascii="Times New Roman" w:hAnsi="Times New Roman"/>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0CE686C" w14:textId="77777777" w:rsidR="002A2433" w:rsidRPr="002A2433" w:rsidRDefault="002A2433" w:rsidP="002A2433">
            <w:pP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59889F3F" w14:textId="77777777" w:rsidR="002A2433" w:rsidRPr="002A2433" w:rsidRDefault="002A2433" w:rsidP="002A2433">
            <w:pPr>
              <w:ind w:left="-108"/>
              <w:jc w:val="center"/>
              <w:rPr>
                <w:rFonts w:ascii="Times New Roman" w:hAnsi="Times New Roman"/>
              </w:rPr>
            </w:pPr>
            <w:r w:rsidRPr="002A2433">
              <w:rPr>
                <w:rFonts w:ascii="Times New Roman" w:hAnsi="Times New Roman"/>
              </w:rPr>
              <w:t>сохран.</w:t>
            </w:r>
          </w:p>
        </w:tc>
        <w:tc>
          <w:tcPr>
            <w:tcW w:w="850" w:type="dxa"/>
            <w:tcBorders>
              <w:top w:val="single" w:sz="4" w:space="0" w:color="auto"/>
              <w:left w:val="single" w:sz="4" w:space="0" w:color="auto"/>
              <w:bottom w:val="single" w:sz="4" w:space="0" w:color="auto"/>
              <w:right w:val="single" w:sz="4" w:space="0" w:color="auto"/>
            </w:tcBorders>
            <w:vAlign w:val="center"/>
            <w:hideMark/>
          </w:tcPr>
          <w:p w14:paraId="69520D93" w14:textId="77777777" w:rsidR="002A2433" w:rsidRPr="002A2433" w:rsidRDefault="002A2433" w:rsidP="002A2433">
            <w:pPr>
              <w:ind w:left="-108"/>
              <w:jc w:val="center"/>
              <w:rPr>
                <w:rFonts w:ascii="Times New Roman" w:hAnsi="Times New Roman"/>
              </w:rPr>
            </w:pPr>
            <w:r w:rsidRPr="002A2433">
              <w:rPr>
                <w:rFonts w:ascii="Times New Roman" w:hAnsi="Times New Roman"/>
              </w:rPr>
              <w:t>потреб-</w:t>
            </w:r>
          </w:p>
          <w:p w14:paraId="0BDFAA81" w14:textId="77777777" w:rsidR="002A2433" w:rsidRPr="002A2433" w:rsidRDefault="002A2433" w:rsidP="002A2433">
            <w:pPr>
              <w:ind w:left="-108"/>
              <w:jc w:val="center"/>
              <w:rPr>
                <w:rFonts w:ascii="Times New Roman" w:hAnsi="Times New Roman"/>
              </w:rPr>
            </w:pPr>
            <w:proofErr w:type="spellStart"/>
            <w:r w:rsidRPr="002A2433">
              <w:rPr>
                <w:rFonts w:ascii="Times New Roman" w:hAnsi="Times New Roman"/>
              </w:rPr>
              <w:t>ность</w:t>
            </w:r>
            <w:proofErr w:type="spellEnd"/>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1E9CD222" w14:textId="77777777" w:rsidR="002A2433" w:rsidRPr="002A2433" w:rsidRDefault="002A2433" w:rsidP="002A2433">
            <w:pPr>
              <w:ind w:left="-108"/>
              <w:jc w:val="center"/>
              <w:rPr>
                <w:rFonts w:ascii="Times New Roman" w:hAnsi="Times New Roman"/>
              </w:rPr>
            </w:pPr>
            <w:r w:rsidRPr="002A2433">
              <w:rPr>
                <w:rFonts w:ascii="Times New Roman" w:hAnsi="Times New Roman"/>
              </w:rPr>
              <w:t xml:space="preserve">новое </w:t>
            </w:r>
            <w:proofErr w:type="spellStart"/>
            <w:r w:rsidRPr="002A2433">
              <w:rPr>
                <w:rFonts w:ascii="Times New Roman" w:hAnsi="Times New Roman"/>
              </w:rPr>
              <w:t>стр</w:t>
            </w:r>
            <w:proofErr w:type="spellEnd"/>
            <w:r w:rsidRPr="002A2433">
              <w:rPr>
                <w:rFonts w:ascii="Times New Roman" w:hAnsi="Times New Roman"/>
              </w:rPr>
              <w:t>-во</w:t>
            </w:r>
          </w:p>
        </w:tc>
        <w:tc>
          <w:tcPr>
            <w:tcW w:w="850" w:type="dxa"/>
            <w:tcBorders>
              <w:top w:val="single" w:sz="4" w:space="0" w:color="auto"/>
              <w:left w:val="single" w:sz="4" w:space="0" w:color="auto"/>
              <w:bottom w:val="single" w:sz="4" w:space="0" w:color="auto"/>
              <w:right w:val="single" w:sz="4" w:space="0" w:color="auto"/>
            </w:tcBorders>
            <w:vAlign w:val="center"/>
            <w:hideMark/>
          </w:tcPr>
          <w:p w14:paraId="01362FD5" w14:textId="77777777" w:rsidR="002A2433" w:rsidRPr="002A2433" w:rsidRDefault="002A2433" w:rsidP="002A2433">
            <w:pPr>
              <w:ind w:left="-108"/>
              <w:jc w:val="center"/>
              <w:rPr>
                <w:rFonts w:ascii="Times New Roman" w:hAnsi="Times New Roman"/>
              </w:rPr>
            </w:pPr>
            <w:r w:rsidRPr="002A2433">
              <w:rPr>
                <w:rFonts w:ascii="Times New Roman" w:hAnsi="Times New Roman"/>
              </w:rPr>
              <w:t>сохран.</w:t>
            </w:r>
          </w:p>
        </w:tc>
        <w:tc>
          <w:tcPr>
            <w:tcW w:w="851" w:type="dxa"/>
            <w:tcBorders>
              <w:top w:val="single" w:sz="4" w:space="0" w:color="auto"/>
              <w:left w:val="single" w:sz="4" w:space="0" w:color="auto"/>
              <w:bottom w:val="single" w:sz="4" w:space="0" w:color="auto"/>
              <w:right w:val="single" w:sz="4" w:space="0" w:color="auto"/>
            </w:tcBorders>
            <w:vAlign w:val="center"/>
            <w:hideMark/>
          </w:tcPr>
          <w:p w14:paraId="16D5AAD0" w14:textId="77777777" w:rsidR="002A2433" w:rsidRPr="002A2433" w:rsidRDefault="002A2433" w:rsidP="002A2433">
            <w:pPr>
              <w:ind w:left="-108"/>
              <w:jc w:val="center"/>
              <w:rPr>
                <w:rFonts w:ascii="Times New Roman" w:hAnsi="Times New Roman"/>
              </w:rPr>
            </w:pPr>
            <w:r w:rsidRPr="002A2433">
              <w:rPr>
                <w:rFonts w:ascii="Times New Roman" w:hAnsi="Times New Roman"/>
              </w:rPr>
              <w:t>потреб-</w:t>
            </w:r>
          </w:p>
          <w:p w14:paraId="1E06BC64" w14:textId="77777777" w:rsidR="002A2433" w:rsidRPr="002A2433" w:rsidRDefault="002A2433" w:rsidP="002A2433">
            <w:pPr>
              <w:ind w:left="-108"/>
              <w:jc w:val="center"/>
              <w:rPr>
                <w:rFonts w:ascii="Times New Roman" w:hAnsi="Times New Roman"/>
              </w:rPr>
            </w:pPr>
            <w:proofErr w:type="spellStart"/>
            <w:r w:rsidRPr="002A2433">
              <w:rPr>
                <w:rFonts w:ascii="Times New Roman" w:hAnsi="Times New Roman"/>
              </w:rPr>
              <w:t>ность</w:t>
            </w:r>
            <w:proofErr w:type="spellEnd"/>
          </w:p>
        </w:tc>
        <w:tc>
          <w:tcPr>
            <w:tcW w:w="852" w:type="dxa"/>
            <w:tcBorders>
              <w:top w:val="single" w:sz="4" w:space="0" w:color="auto"/>
              <w:left w:val="single" w:sz="4" w:space="0" w:color="auto"/>
              <w:bottom w:val="single" w:sz="4" w:space="0" w:color="auto"/>
              <w:right w:val="single" w:sz="4" w:space="0" w:color="auto"/>
            </w:tcBorders>
            <w:vAlign w:val="center"/>
            <w:hideMark/>
          </w:tcPr>
          <w:p w14:paraId="03760A9B" w14:textId="77777777" w:rsidR="002A2433" w:rsidRPr="002A2433" w:rsidRDefault="002A2433" w:rsidP="002A2433">
            <w:pPr>
              <w:ind w:left="-108"/>
              <w:jc w:val="center"/>
              <w:rPr>
                <w:rFonts w:ascii="Times New Roman" w:hAnsi="Times New Roman"/>
                <w:bCs/>
              </w:rPr>
            </w:pPr>
            <w:r w:rsidRPr="002A2433">
              <w:rPr>
                <w:rFonts w:ascii="Times New Roman" w:hAnsi="Times New Roman"/>
              </w:rPr>
              <w:t xml:space="preserve">новое </w:t>
            </w:r>
            <w:proofErr w:type="spellStart"/>
            <w:r w:rsidRPr="002A2433">
              <w:rPr>
                <w:rFonts w:ascii="Times New Roman" w:hAnsi="Times New Roman"/>
              </w:rPr>
              <w:t>стр</w:t>
            </w:r>
            <w:proofErr w:type="spellEnd"/>
            <w:r w:rsidRPr="002A2433">
              <w:rPr>
                <w:rFonts w:ascii="Times New Roman" w:hAnsi="Times New Roman"/>
              </w:rPr>
              <w:t>-во</w:t>
            </w:r>
          </w:p>
        </w:tc>
      </w:tr>
      <w:tr w:rsidR="002A2433" w:rsidRPr="002A2433" w14:paraId="4FFB3150" w14:textId="77777777" w:rsidTr="00FA089D">
        <w:trPr>
          <w:gridAfter w:val="1"/>
          <w:wAfter w:w="16" w:type="dxa"/>
          <w:trHeight w:val="62"/>
        </w:trPr>
        <w:tc>
          <w:tcPr>
            <w:tcW w:w="1842" w:type="dxa"/>
            <w:tcBorders>
              <w:top w:val="single" w:sz="4" w:space="0" w:color="auto"/>
              <w:left w:val="single" w:sz="4" w:space="0" w:color="auto"/>
              <w:bottom w:val="single" w:sz="4" w:space="0" w:color="auto"/>
              <w:right w:val="single" w:sz="4" w:space="0" w:color="auto"/>
            </w:tcBorders>
            <w:vAlign w:val="center"/>
            <w:hideMark/>
          </w:tcPr>
          <w:p w14:paraId="20630906" w14:textId="77777777" w:rsidR="002A2433" w:rsidRPr="002A2433" w:rsidRDefault="002A2433" w:rsidP="002A2433">
            <w:pPr>
              <w:jc w:val="center"/>
              <w:rPr>
                <w:rFonts w:ascii="Times New Roman" w:hAnsi="Times New Roman"/>
              </w:rPr>
            </w:pPr>
            <w:r w:rsidRPr="002A2433">
              <w:rPr>
                <w:rFonts w:ascii="Times New Roman" w:hAnsi="Times New Roman"/>
              </w:rPr>
              <w:t>1</w:t>
            </w:r>
          </w:p>
        </w:tc>
        <w:tc>
          <w:tcPr>
            <w:tcW w:w="849" w:type="dxa"/>
            <w:tcBorders>
              <w:top w:val="single" w:sz="4" w:space="0" w:color="auto"/>
              <w:left w:val="single" w:sz="4" w:space="0" w:color="auto"/>
              <w:bottom w:val="single" w:sz="4" w:space="0" w:color="auto"/>
              <w:right w:val="single" w:sz="4" w:space="0" w:color="auto"/>
            </w:tcBorders>
            <w:vAlign w:val="center"/>
            <w:hideMark/>
          </w:tcPr>
          <w:p w14:paraId="125DF6B6" w14:textId="77777777" w:rsidR="002A2433" w:rsidRPr="002A2433" w:rsidRDefault="002A2433" w:rsidP="002A2433">
            <w:pPr>
              <w:jc w:val="center"/>
              <w:rPr>
                <w:rFonts w:ascii="Times New Roman" w:hAnsi="Times New Roman"/>
              </w:rPr>
            </w:pPr>
            <w:r w:rsidRPr="002A2433">
              <w:rPr>
                <w:rFonts w:ascii="Times New Roman" w:hAnsi="Times New Roman"/>
              </w:rPr>
              <w:t>2</w:t>
            </w:r>
          </w:p>
        </w:tc>
        <w:tc>
          <w:tcPr>
            <w:tcW w:w="854" w:type="dxa"/>
            <w:tcBorders>
              <w:top w:val="single" w:sz="4" w:space="0" w:color="auto"/>
              <w:left w:val="single" w:sz="4" w:space="0" w:color="auto"/>
              <w:bottom w:val="single" w:sz="4" w:space="0" w:color="auto"/>
              <w:right w:val="single" w:sz="4" w:space="0" w:color="auto"/>
            </w:tcBorders>
            <w:vAlign w:val="center"/>
            <w:hideMark/>
          </w:tcPr>
          <w:p w14:paraId="39CE5B31" w14:textId="77777777" w:rsidR="002A2433" w:rsidRPr="002A2433" w:rsidRDefault="002A2433" w:rsidP="002A2433">
            <w:pPr>
              <w:jc w:val="center"/>
              <w:rPr>
                <w:rFonts w:ascii="Times New Roman" w:hAnsi="Times New Roman"/>
              </w:rPr>
            </w:pPr>
            <w:r w:rsidRPr="002A2433">
              <w:rPr>
                <w:rFonts w:ascii="Times New Roman" w:hAnsi="Times New Roman"/>
              </w:rPr>
              <w:t>3</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C8D2DAF" w14:textId="77777777" w:rsidR="002A2433" w:rsidRPr="002A2433" w:rsidRDefault="002A2433" w:rsidP="002A2433">
            <w:pPr>
              <w:jc w:val="center"/>
              <w:rPr>
                <w:rFonts w:ascii="Times New Roman" w:hAnsi="Times New Roman"/>
              </w:rPr>
            </w:pPr>
            <w:r w:rsidRPr="002A2433">
              <w:rPr>
                <w:rFonts w:ascii="Times New Roman" w:hAnsi="Times New Roman"/>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0F1E65F9" w14:textId="77777777" w:rsidR="002A2433" w:rsidRPr="002A2433" w:rsidRDefault="002A2433" w:rsidP="002A2433">
            <w:pPr>
              <w:jc w:val="center"/>
              <w:rPr>
                <w:rFonts w:ascii="Times New Roman" w:hAnsi="Times New Roman"/>
              </w:rPr>
            </w:pPr>
            <w:r w:rsidRPr="002A2433">
              <w:rPr>
                <w:rFonts w:ascii="Times New Roman" w:hAnsi="Times New Roman"/>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1C3ABB4E" w14:textId="77777777" w:rsidR="002A2433" w:rsidRPr="002A2433" w:rsidRDefault="002A2433" w:rsidP="002A2433">
            <w:pPr>
              <w:jc w:val="center"/>
              <w:rPr>
                <w:rFonts w:ascii="Times New Roman" w:hAnsi="Times New Roman"/>
              </w:rPr>
            </w:pPr>
            <w:r w:rsidRPr="002A2433">
              <w:rPr>
                <w:rFonts w:ascii="Times New Roman" w:hAnsi="Times New Roman"/>
              </w:rPr>
              <w:t>6</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14305B82" w14:textId="77777777" w:rsidR="002A2433" w:rsidRPr="002A2433" w:rsidRDefault="002A2433" w:rsidP="002A2433">
            <w:pPr>
              <w:jc w:val="center"/>
              <w:rPr>
                <w:rFonts w:ascii="Times New Roman" w:hAnsi="Times New Roman"/>
              </w:rPr>
            </w:pPr>
            <w:r w:rsidRPr="002A2433">
              <w:rPr>
                <w:rFonts w:ascii="Times New Roman" w:hAnsi="Times New Roman"/>
              </w:rPr>
              <w:t>7</w:t>
            </w:r>
          </w:p>
        </w:tc>
        <w:tc>
          <w:tcPr>
            <w:tcW w:w="850" w:type="dxa"/>
            <w:tcBorders>
              <w:top w:val="single" w:sz="4" w:space="0" w:color="auto"/>
              <w:left w:val="single" w:sz="4" w:space="0" w:color="auto"/>
              <w:bottom w:val="single" w:sz="4" w:space="0" w:color="auto"/>
              <w:right w:val="single" w:sz="4" w:space="0" w:color="auto"/>
            </w:tcBorders>
            <w:vAlign w:val="center"/>
            <w:hideMark/>
          </w:tcPr>
          <w:p w14:paraId="1E33383C" w14:textId="77777777" w:rsidR="002A2433" w:rsidRPr="002A2433" w:rsidRDefault="002A2433" w:rsidP="002A2433">
            <w:pPr>
              <w:jc w:val="center"/>
              <w:rPr>
                <w:rFonts w:ascii="Times New Roman" w:hAnsi="Times New Roman"/>
              </w:rPr>
            </w:pPr>
            <w:r w:rsidRPr="002A2433">
              <w:rPr>
                <w:rFonts w:ascii="Times New Roman" w:hAnsi="Times New Roman"/>
              </w:rPr>
              <w:t>8</w:t>
            </w:r>
          </w:p>
        </w:tc>
        <w:tc>
          <w:tcPr>
            <w:tcW w:w="851" w:type="dxa"/>
            <w:tcBorders>
              <w:top w:val="single" w:sz="4" w:space="0" w:color="auto"/>
              <w:left w:val="single" w:sz="4" w:space="0" w:color="auto"/>
              <w:bottom w:val="single" w:sz="4" w:space="0" w:color="auto"/>
              <w:right w:val="single" w:sz="4" w:space="0" w:color="auto"/>
            </w:tcBorders>
            <w:vAlign w:val="center"/>
            <w:hideMark/>
          </w:tcPr>
          <w:p w14:paraId="2E011D81" w14:textId="77777777" w:rsidR="002A2433" w:rsidRPr="002A2433" w:rsidRDefault="002A2433" w:rsidP="002A2433">
            <w:pPr>
              <w:jc w:val="center"/>
              <w:rPr>
                <w:rFonts w:ascii="Times New Roman" w:hAnsi="Times New Roman"/>
              </w:rPr>
            </w:pPr>
            <w:r w:rsidRPr="002A2433">
              <w:rPr>
                <w:rFonts w:ascii="Times New Roman" w:hAnsi="Times New Roman"/>
              </w:rPr>
              <w:t>9</w:t>
            </w:r>
          </w:p>
        </w:tc>
        <w:tc>
          <w:tcPr>
            <w:tcW w:w="852" w:type="dxa"/>
            <w:tcBorders>
              <w:top w:val="single" w:sz="4" w:space="0" w:color="auto"/>
              <w:left w:val="single" w:sz="4" w:space="0" w:color="auto"/>
              <w:bottom w:val="single" w:sz="4" w:space="0" w:color="auto"/>
              <w:right w:val="single" w:sz="4" w:space="0" w:color="auto"/>
            </w:tcBorders>
            <w:vAlign w:val="center"/>
            <w:hideMark/>
          </w:tcPr>
          <w:p w14:paraId="7BD5B12E" w14:textId="77777777" w:rsidR="002A2433" w:rsidRPr="002A2433" w:rsidRDefault="002A2433" w:rsidP="002A2433">
            <w:pPr>
              <w:jc w:val="center"/>
              <w:rPr>
                <w:rFonts w:ascii="Times New Roman" w:hAnsi="Times New Roman"/>
                <w:bCs/>
              </w:rPr>
            </w:pPr>
            <w:r w:rsidRPr="002A2433">
              <w:rPr>
                <w:rFonts w:ascii="Times New Roman" w:hAnsi="Times New Roman"/>
              </w:rPr>
              <w:t>10</w:t>
            </w:r>
          </w:p>
        </w:tc>
      </w:tr>
      <w:tr w:rsidR="002A2433" w:rsidRPr="002A2433" w14:paraId="4E9D898C" w14:textId="77777777" w:rsidTr="00FA089D">
        <w:trPr>
          <w:gridAfter w:val="1"/>
          <w:wAfter w:w="16" w:type="dxa"/>
          <w:trHeight w:val="62"/>
        </w:trPr>
        <w:tc>
          <w:tcPr>
            <w:tcW w:w="3545" w:type="dxa"/>
            <w:gridSpan w:val="3"/>
            <w:tcBorders>
              <w:top w:val="single" w:sz="4" w:space="0" w:color="auto"/>
              <w:left w:val="single" w:sz="4" w:space="0" w:color="auto"/>
              <w:bottom w:val="single" w:sz="4" w:space="0" w:color="auto"/>
              <w:right w:val="single" w:sz="4" w:space="0" w:color="auto"/>
            </w:tcBorders>
            <w:vAlign w:val="center"/>
            <w:hideMark/>
          </w:tcPr>
          <w:p w14:paraId="729FB0C9" w14:textId="77777777" w:rsidR="002A2433" w:rsidRPr="002A2433" w:rsidRDefault="002A2433" w:rsidP="002A2433">
            <w:pPr>
              <w:rPr>
                <w:rFonts w:ascii="Times New Roman" w:hAnsi="Times New Roman"/>
              </w:rPr>
            </w:pPr>
            <w:r w:rsidRPr="002A2433">
              <w:rPr>
                <w:rFonts w:ascii="Times New Roman" w:hAnsi="Times New Roman"/>
                <w:b/>
                <w:bCs/>
              </w:rPr>
              <w:t>Учреждения образования</w:t>
            </w:r>
          </w:p>
        </w:tc>
        <w:tc>
          <w:tcPr>
            <w:tcW w:w="1417" w:type="dxa"/>
            <w:tcBorders>
              <w:top w:val="single" w:sz="4" w:space="0" w:color="auto"/>
              <w:left w:val="single" w:sz="4" w:space="0" w:color="auto"/>
              <w:bottom w:val="single" w:sz="4" w:space="0" w:color="auto"/>
              <w:right w:val="single" w:sz="4" w:space="0" w:color="auto"/>
            </w:tcBorders>
            <w:vAlign w:val="center"/>
          </w:tcPr>
          <w:p w14:paraId="734E1058" w14:textId="77777777" w:rsidR="002A2433" w:rsidRPr="002A2433" w:rsidRDefault="002A2433" w:rsidP="002A2433">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14D5ED98" w14:textId="77777777" w:rsidR="002A2433" w:rsidRPr="002A2433" w:rsidRDefault="002A2433" w:rsidP="002A2433">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6E0889CD" w14:textId="77777777" w:rsidR="002A2433" w:rsidRPr="002A2433" w:rsidRDefault="002A2433" w:rsidP="002A2433">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89B7668" w14:textId="77777777" w:rsidR="002A2433" w:rsidRPr="002A2433" w:rsidRDefault="002A2433" w:rsidP="002A2433">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5F1A5436" w14:textId="77777777" w:rsidR="002A2433" w:rsidRPr="002A2433" w:rsidRDefault="002A2433" w:rsidP="002A2433">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101D930E" w14:textId="77777777" w:rsidR="002A2433" w:rsidRPr="002A2433" w:rsidRDefault="002A2433" w:rsidP="002A2433">
            <w:pPr>
              <w:jc w:val="center"/>
              <w:rPr>
                <w:rFonts w:ascii="Times New Roman" w:hAnsi="Times New Roman"/>
              </w:rPr>
            </w:pPr>
          </w:p>
        </w:tc>
        <w:tc>
          <w:tcPr>
            <w:tcW w:w="852" w:type="dxa"/>
            <w:tcBorders>
              <w:top w:val="single" w:sz="4" w:space="0" w:color="auto"/>
              <w:left w:val="single" w:sz="4" w:space="0" w:color="auto"/>
              <w:bottom w:val="single" w:sz="4" w:space="0" w:color="auto"/>
              <w:right w:val="single" w:sz="4" w:space="0" w:color="auto"/>
            </w:tcBorders>
            <w:vAlign w:val="center"/>
          </w:tcPr>
          <w:p w14:paraId="599F4817" w14:textId="77777777" w:rsidR="002A2433" w:rsidRPr="002A2433" w:rsidRDefault="002A2433" w:rsidP="002A2433">
            <w:pPr>
              <w:jc w:val="center"/>
              <w:rPr>
                <w:rFonts w:ascii="Times New Roman" w:hAnsi="Times New Roman"/>
                <w:b/>
                <w:bCs/>
              </w:rPr>
            </w:pPr>
          </w:p>
        </w:tc>
      </w:tr>
      <w:tr w:rsidR="002A2433" w:rsidRPr="002A2433" w14:paraId="4E07FC00" w14:textId="77777777" w:rsidTr="00FA089D">
        <w:trPr>
          <w:gridAfter w:val="1"/>
          <w:wAfter w:w="16" w:type="dxa"/>
        </w:trPr>
        <w:tc>
          <w:tcPr>
            <w:tcW w:w="1842" w:type="dxa"/>
            <w:tcBorders>
              <w:top w:val="single" w:sz="4" w:space="0" w:color="auto"/>
              <w:left w:val="single" w:sz="4" w:space="0" w:color="auto"/>
              <w:bottom w:val="single" w:sz="4" w:space="0" w:color="auto"/>
              <w:right w:val="single" w:sz="4" w:space="0" w:color="auto"/>
            </w:tcBorders>
            <w:vAlign w:val="center"/>
            <w:hideMark/>
          </w:tcPr>
          <w:p w14:paraId="0CB2AEFB" w14:textId="77777777" w:rsidR="002A2433" w:rsidRPr="002A2433" w:rsidRDefault="002A2433" w:rsidP="002A2433">
            <w:pPr>
              <w:rPr>
                <w:rFonts w:ascii="Times New Roman" w:hAnsi="Times New Roman"/>
              </w:rPr>
            </w:pPr>
            <w:r w:rsidRPr="002A2433">
              <w:rPr>
                <w:rFonts w:ascii="Times New Roman" w:hAnsi="Times New Roman"/>
              </w:rPr>
              <w:t>Детские дошкольные учреждения</w:t>
            </w:r>
          </w:p>
        </w:tc>
        <w:tc>
          <w:tcPr>
            <w:tcW w:w="849" w:type="dxa"/>
            <w:tcBorders>
              <w:top w:val="single" w:sz="4" w:space="0" w:color="auto"/>
              <w:left w:val="single" w:sz="4" w:space="0" w:color="auto"/>
              <w:bottom w:val="single" w:sz="4" w:space="0" w:color="auto"/>
              <w:right w:val="single" w:sz="4" w:space="0" w:color="auto"/>
            </w:tcBorders>
            <w:vAlign w:val="center"/>
            <w:hideMark/>
          </w:tcPr>
          <w:p w14:paraId="3DEF94F9" w14:textId="77777777" w:rsidR="002A2433" w:rsidRPr="002A2433" w:rsidRDefault="002A2433" w:rsidP="002A2433">
            <w:pPr>
              <w:ind w:left="-108"/>
              <w:jc w:val="center"/>
              <w:rPr>
                <w:rFonts w:ascii="Times New Roman" w:hAnsi="Times New Roman"/>
              </w:rPr>
            </w:pPr>
            <w:r w:rsidRPr="002A2433">
              <w:rPr>
                <w:rFonts w:ascii="Times New Roman" w:hAnsi="Times New Roman"/>
              </w:rPr>
              <w:t>место</w:t>
            </w:r>
          </w:p>
        </w:tc>
        <w:tc>
          <w:tcPr>
            <w:tcW w:w="854" w:type="dxa"/>
            <w:tcBorders>
              <w:top w:val="single" w:sz="4" w:space="0" w:color="auto"/>
              <w:left w:val="single" w:sz="4" w:space="0" w:color="auto"/>
              <w:bottom w:val="single" w:sz="4" w:space="0" w:color="auto"/>
              <w:right w:val="single" w:sz="4" w:space="0" w:color="auto"/>
            </w:tcBorders>
            <w:vAlign w:val="center"/>
          </w:tcPr>
          <w:p w14:paraId="2B32DA5E" w14:textId="77777777" w:rsidR="002A2433" w:rsidRPr="002A2433" w:rsidRDefault="002A2433" w:rsidP="002A2433">
            <w:pPr>
              <w:jc w:val="center"/>
              <w:rPr>
                <w:rFonts w:ascii="Times New Roman" w:hAnsi="Times New Roman"/>
              </w:rPr>
            </w:pPr>
            <w:r w:rsidRPr="002A2433">
              <w:rPr>
                <w:rFonts w:ascii="Times New Roman" w:hAnsi="Times New Roman"/>
              </w:rPr>
              <w:t>25</w:t>
            </w:r>
          </w:p>
        </w:tc>
        <w:tc>
          <w:tcPr>
            <w:tcW w:w="1417" w:type="dxa"/>
            <w:tcBorders>
              <w:top w:val="single" w:sz="4" w:space="0" w:color="auto"/>
              <w:left w:val="single" w:sz="4" w:space="0" w:color="auto"/>
              <w:bottom w:val="single" w:sz="4" w:space="0" w:color="auto"/>
              <w:right w:val="single" w:sz="4" w:space="0" w:color="auto"/>
            </w:tcBorders>
            <w:vAlign w:val="bottom"/>
            <w:hideMark/>
          </w:tcPr>
          <w:p w14:paraId="58F00DAE" w14:textId="77777777" w:rsidR="002A2433" w:rsidRPr="002A2433" w:rsidRDefault="002A2433" w:rsidP="002A2433">
            <w:pPr>
              <w:ind w:left="-108"/>
              <w:jc w:val="center"/>
              <w:rPr>
                <w:rFonts w:ascii="Times New Roman" w:hAnsi="Times New Roman"/>
                <w:sz w:val="18"/>
                <w:szCs w:val="18"/>
              </w:rPr>
            </w:pPr>
            <w:r w:rsidRPr="002A2433">
              <w:rPr>
                <w:rFonts w:ascii="Times New Roman" w:hAnsi="Times New Roman"/>
                <w:sz w:val="18"/>
                <w:szCs w:val="18"/>
              </w:rPr>
              <w:t xml:space="preserve">85,0% детей дошкольного возраста от </w:t>
            </w:r>
            <w:proofErr w:type="spellStart"/>
            <w:r w:rsidRPr="002A2433">
              <w:rPr>
                <w:rFonts w:ascii="Times New Roman" w:hAnsi="Times New Roman"/>
                <w:sz w:val="18"/>
                <w:szCs w:val="18"/>
              </w:rPr>
              <w:t>демогра</w:t>
            </w:r>
            <w:r w:rsidRPr="002A2433">
              <w:rPr>
                <w:rFonts w:ascii="Times New Roman" w:hAnsi="Times New Roman"/>
                <w:sz w:val="18"/>
                <w:szCs w:val="18"/>
              </w:rPr>
              <w:softHyphen/>
              <w:t>фиче</w:t>
            </w:r>
            <w:proofErr w:type="spellEnd"/>
            <w:r w:rsidRPr="002A2433">
              <w:rPr>
                <w:rFonts w:ascii="Times New Roman" w:hAnsi="Times New Roman"/>
                <w:sz w:val="18"/>
                <w:szCs w:val="18"/>
              </w:rPr>
              <w:t xml:space="preserve"> </w:t>
            </w:r>
            <w:proofErr w:type="spellStart"/>
            <w:r w:rsidRPr="002A2433">
              <w:rPr>
                <w:rFonts w:ascii="Times New Roman" w:hAnsi="Times New Roman"/>
                <w:sz w:val="18"/>
                <w:szCs w:val="18"/>
              </w:rPr>
              <w:t>ской</w:t>
            </w:r>
            <w:proofErr w:type="spellEnd"/>
            <w:r w:rsidRPr="002A2433">
              <w:rPr>
                <w:rFonts w:ascii="Times New Roman" w:hAnsi="Times New Roman"/>
                <w:sz w:val="18"/>
                <w:szCs w:val="18"/>
              </w:rPr>
              <w:t xml:space="preserve"> структуры</w:t>
            </w:r>
          </w:p>
        </w:tc>
        <w:tc>
          <w:tcPr>
            <w:tcW w:w="851" w:type="dxa"/>
            <w:tcBorders>
              <w:top w:val="single" w:sz="4" w:space="0" w:color="auto"/>
              <w:left w:val="single" w:sz="4" w:space="0" w:color="auto"/>
              <w:bottom w:val="single" w:sz="4" w:space="0" w:color="auto"/>
              <w:right w:val="single" w:sz="4" w:space="0" w:color="auto"/>
            </w:tcBorders>
            <w:vAlign w:val="center"/>
          </w:tcPr>
          <w:p w14:paraId="0C49BBA2" w14:textId="77777777" w:rsidR="002A2433" w:rsidRPr="002A2433" w:rsidRDefault="002A2433" w:rsidP="002A2433">
            <w:pPr>
              <w:jc w:val="center"/>
              <w:rPr>
                <w:rFonts w:ascii="Times New Roman" w:hAnsi="Times New Roman"/>
              </w:rPr>
            </w:pPr>
            <w:r w:rsidRPr="002A2433">
              <w:rPr>
                <w:rFonts w:ascii="Times New Roman" w:hAnsi="Times New Roman"/>
              </w:rPr>
              <w:t>25</w:t>
            </w:r>
          </w:p>
        </w:tc>
        <w:tc>
          <w:tcPr>
            <w:tcW w:w="850" w:type="dxa"/>
            <w:tcBorders>
              <w:top w:val="single" w:sz="4" w:space="0" w:color="auto"/>
              <w:left w:val="single" w:sz="4" w:space="0" w:color="auto"/>
              <w:bottom w:val="single" w:sz="4" w:space="0" w:color="auto"/>
              <w:right w:val="single" w:sz="4" w:space="0" w:color="auto"/>
            </w:tcBorders>
            <w:vAlign w:val="center"/>
          </w:tcPr>
          <w:p w14:paraId="03AFED27" w14:textId="77777777" w:rsidR="002A2433" w:rsidRPr="002A2433" w:rsidRDefault="002A2433" w:rsidP="002A2433">
            <w:pPr>
              <w:jc w:val="center"/>
              <w:rPr>
                <w:rFonts w:ascii="Times New Roman" w:hAnsi="Times New Roman"/>
                <w:b/>
                <w:bCs/>
              </w:rPr>
            </w:pPr>
            <w:r w:rsidRPr="002A2433">
              <w:rPr>
                <w:rFonts w:ascii="Times New Roman" w:hAnsi="Times New Roman"/>
                <w:b/>
                <w:bCs/>
              </w:rP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F29A698" w14:textId="77777777" w:rsidR="002A2433" w:rsidRPr="002A2433" w:rsidRDefault="002A2433" w:rsidP="002A2433">
            <w:pPr>
              <w:ind w:left="-202"/>
              <w:jc w:val="center"/>
              <w:rPr>
                <w:rFonts w:ascii="Times New Roman" w:hAnsi="Times New Roman"/>
              </w:rPr>
            </w:pPr>
            <w:r w:rsidRPr="002A2433">
              <w:rPr>
                <w:rFonts w:ascii="Times New Roman" w:hAnsi="Times New Roman"/>
              </w:rPr>
              <w:t>8</w:t>
            </w:r>
          </w:p>
        </w:tc>
        <w:tc>
          <w:tcPr>
            <w:tcW w:w="850" w:type="dxa"/>
            <w:tcBorders>
              <w:top w:val="single" w:sz="4" w:space="0" w:color="auto"/>
              <w:left w:val="single" w:sz="4" w:space="0" w:color="auto"/>
              <w:bottom w:val="single" w:sz="4" w:space="0" w:color="auto"/>
              <w:right w:val="single" w:sz="4" w:space="0" w:color="auto"/>
            </w:tcBorders>
            <w:vAlign w:val="center"/>
          </w:tcPr>
          <w:p w14:paraId="4BE8DC40" w14:textId="77777777" w:rsidR="002A2433" w:rsidRPr="002A2433" w:rsidRDefault="002A2433" w:rsidP="002A2433">
            <w:pPr>
              <w:jc w:val="center"/>
              <w:rPr>
                <w:rFonts w:ascii="Times New Roman" w:hAnsi="Times New Roman"/>
              </w:rPr>
            </w:pPr>
            <w:r w:rsidRPr="002A2433">
              <w:rPr>
                <w:rFonts w:ascii="Times New Roman" w:hAnsi="Times New Roman"/>
              </w:rPr>
              <w:t>36</w:t>
            </w:r>
          </w:p>
        </w:tc>
        <w:tc>
          <w:tcPr>
            <w:tcW w:w="851" w:type="dxa"/>
            <w:tcBorders>
              <w:top w:val="single" w:sz="4" w:space="0" w:color="auto"/>
              <w:left w:val="single" w:sz="4" w:space="0" w:color="auto"/>
              <w:bottom w:val="single" w:sz="4" w:space="0" w:color="auto"/>
              <w:right w:val="single" w:sz="4" w:space="0" w:color="auto"/>
            </w:tcBorders>
            <w:vAlign w:val="center"/>
          </w:tcPr>
          <w:p w14:paraId="3F566495" w14:textId="77777777" w:rsidR="002A2433" w:rsidRPr="002A2433" w:rsidRDefault="002A2433" w:rsidP="002A2433">
            <w:pPr>
              <w:jc w:val="center"/>
              <w:rPr>
                <w:rFonts w:ascii="Times New Roman" w:hAnsi="Times New Roman"/>
                <w:b/>
                <w:bCs/>
              </w:rPr>
            </w:pPr>
            <w:r w:rsidRPr="002A2433">
              <w:rPr>
                <w:rFonts w:ascii="Times New Roman" w:hAnsi="Times New Roman"/>
                <w:b/>
                <w:bCs/>
              </w:rPr>
              <w:t>36</w:t>
            </w:r>
          </w:p>
        </w:tc>
        <w:tc>
          <w:tcPr>
            <w:tcW w:w="852" w:type="dxa"/>
            <w:tcBorders>
              <w:top w:val="single" w:sz="4" w:space="0" w:color="auto"/>
              <w:left w:val="single" w:sz="4" w:space="0" w:color="auto"/>
              <w:bottom w:val="single" w:sz="4" w:space="0" w:color="auto"/>
              <w:right w:val="single" w:sz="4" w:space="0" w:color="auto"/>
            </w:tcBorders>
            <w:vAlign w:val="center"/>
          </w:tcPr>
          <w:p w14:paraId="705D8018" w14:textId="77777777" w:rsidR="002A2433" w:rsidRPr="002A2433" w:rsidRDefault="002A2433" w:rsidP="002A2433">
            <w:pPr>
              <w:ind w:left="-108"/>
              <w:jc w:val="center"/>
              <w:rPr>
                <w:rFonts w:ascii="Times New Roman" w:hAnsi="Times New Roman"/>
              </w:rPr>
            </w:pPr>
            <w:r w:rsidRPr="002A2433">
              <w:rPr>
                <w:rFonts w:ascii="Times New Roman" w:hAnsi="Times New Roman"/>
              </w:rPr>
              <w:t>-</w:t>
            </w:r>
          </w:p>
        </w:tc>
      </w:tr>
      <w:tr w:rsidR="002A2433" w:rsidRPr="002A2433" w14:paraId="7609DD6A" w14:textId="77777777" w:rsidTr="00FA089D">
        <w:trPr>
          <w:gridAfter w:val="1"/>
          <w:wAfter w:w="16" w:type="dxa"/>
        </w:trPr>
        <w:tc>
          <w:tcPr>
            <w:tcW w:w="1842" w:type="dxa"/>
            <w:tcBorders>
              <w:top w:val="single" w:sz="4" w:space="0" w:color="auto"/>
              <w:left w:val="single" w:sz="4" w:space="0" w:color="auto"/>
              <w:bottom w:val="single" w:sz="4" w:space="0" w:color="auto"/>
              <w:right w:val="single" w:sz="4" w:space="0" w:color="auto"/>
            </w:tcBorders>
            <w:vAlign w:val="center"/>
            <w:hideMark/>
          </w:tcPr>
          <w:p w14:paraId="235B5967" w14:textId="77777777" w:rsidR="002A2433" w:rsidRPr="002A2433" w:rsidRDefault="002A2433" w:rsidP="002A2433">
            <w:pPr>
              <w:rPr>
                <w:rFonts w:ascii="Times New Roman" w:hAnsi="Times New Roman"/>
              </w:rPr>
            </w:pPr>
            <w:r w:rsidRPr="002A2433">
              <w:rPr>
                <w:rFonts w:ascii="Times New Roman" w:hAnsi="Times New Roman"/>
              </w:rPr>
              <w:t>Общеобразова</w:t>
            </w:r>
            <w:r w:rsidRPr="002A2433">
              <w:rPr>
                <w:rFonts w:ascii="Times New Roman" w:hAnsi="Times New Roman"/>
              </w:rPr>
              <w:softHyphen/>
              <w:t>тельные школы</w:t>
            </w:r>
          </w:p>
        </w:tc>
        <w:tc>
          <w:tcPr>
            <w:tcW w:w="849" w:type="dxa"/>
            <w:tcBorders>
              <w:top w:val="single" w:sz="4" w:space="0" w:color="auto"/>
              <w:left w:val="single" w:sz="4" w:space="0" w:color="auto"/>
              <w:bottom w:val="single" w:sz="4" w:space="0" w:color="auto"/>
              <w:right w:val="single" w:sz="4" w:space="0" w:color="auto"/>
            </w:tcBorders>
            <w:vAlign w:val="center"/>
            <w:hideMark/>
          </w:tcPr>
          <w:p w14:paraId="02819040" w14:textId="77777777" w:rsidR="002A2433" w:rsidRPr="002A2433" w:rsidRDefault="002A2433" w:rsidP="002A2433">
            <w:pPr>
              <w:ind w:left="-108"/>
              <w:jc w:val="center"/>
              <w:rPr>
                <w:rFonts w:ascii="Times New Roman" w:hAnsi="Times New Roman"/>
              </w:rPr>
            </w:pPr>
            <w:r w:rsidRPr="002A2433">
              <w:rPr>
                <w:rFonts w:ascii="Times New Roman" w:hAnsi="Times New Roman"/>
              </w:rPr>
              <w:t>место</w:t>
            </w:r>
          </w:p>
        </w:tc>
        <w:tc>
          <w:tcPr>
            <w:tcW w:w="854" w:type="dxa"/>
            <w:tcBorders>
              <w:top w:val="single" w:sz="4" w:space="0" w:color="auto"/>
              <w:left w:val="single" w:sz="4" w:space="0" w:color="auto"/>
              <w:bottom w:val="single" w:sz="4" w:space="0" w:color="auto"/>
              <w:right w:val="single" w:sz="4" w:space="0" w:color="auto"/>
            </w:tcBorders>
            <w:vAlign w:val="center"/>
          </w:tcPr>
          <w:p w14:paraId="3F8793D5" w14:textId="77777777" w:rsidR="002A2433" w:rsidRPr="002A2433" w:rsidRDefault="002A2433" w:rsidP="002A2433">
            <w:pPr>
              <w:jc w:val="center"/>
              <w:rPr>
                <w:rFonts w:ascii="Times New Roman" w:hAnsi="Times New Roman"/>
              </w:rPr>
            </w:pPr>
            <w:r w:rsidRPr="002A2433">
              <w:rPr>
                <w:rFonts w:ascii="Times New Roman" w:hAnsi="Times New Roman"/>
              </w:rPr>
              <w:t>200</w:t>
            </w:r>
          </w:p>
        </w:tc>
        <w:tc>
          <w:tcPr>
            <w:tcW w:w="1417" w:type="dxa"/>
            <w:tcBorders>
              <w:top w:val="single" w:sz="4" w:space="0" w:color="auto"/>
              <w:left w:val="single" w:sz="4" w:space="0" w:color="auto"/>
              <w:bottom w:val="single" w:sz="4" w:space="0" w:color="auto"/>
              <w:right w:val="single" w:sz="4" w:space="0" w:color="auto"/>
            </w:tcBorders>
            <w:vAlign w:val="bottom"/>
            <w:hideMark/>
          </w:tcPr>
          <w:p w14:paraId="4F3F2F24" w14:textId="77777777" w:rsidR="002A2433" w:rsidRPr="002A2433" w:rsidRDefault="002A2433" w:rsidP="002A2433">
            <w:pPr>
              <w:ind w:left="-108"/>
              <w:jc w:val="center"/>
              <w:rPr>
                <w:rFonts w:ascii="Times New Roman" w:hAnsi="Times New Roman"/>
                <w:sz w:val="18"/>
                <w:szCs w:val="18"/>
              </w:rPr>
            </w:pPr>
            <w:r w:rsidRPr="002A2433">
              <w:rPr>
                <w:rFonts w:ascii="Times New Roman" w:hAnsi="Times New Roman"/>
                <w:sz w:val="18"/>
                <w:szCs w:val="18"/>
              </w:rPr>
              <w:t>100% охват детей непол</w:t>
            </w:r>
            <w:r w:rsidRPr="002A2433">
              <w:rPr>
                <w:rFonts w:ascii="Times New Roman" w:hAnsi="Times New Roman"/>
                <w:sz w:val="18"/>
                <w:szCs w:val="18"/>
              </w:rPr>
              <w:softHyphen/>
              <w:t>ным средним образованием, 75 % - средним об-</w:t>
            </w:r>
            <w:proofErr w:type="spellStart"/>
            <w:r w:rsidRPr="002A2433">
              <w:rPr>
                <w:rFonts w:ascii="Times New Roman" w:hAnsi="Times New Roman"/>
                <w:sz w:val="18"/>
                <w:szCs w:val="18"/>
              </w:rPr>
              <w:t>разованием</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460063FA" w14:textId="77777777" w:rsidR="002A2433" w:rsidRPr="002A2433" w:rsidRDefault="002A2433" w:rsidP="002A2433">
            <w:pPr>
              <w:jc w:val="center"/>
              <w:rPr>
                <w:rFonts w:ascii="Times New Roman" w:hAnsi="Times New Roman"/>
              </w:rPr>
            </w:pPr>
            <w:r w:rsidRPr="002A2433">
              <w:rPr>
                <w:rFonts w:ascii="Times New Roman" w:hAnsi="Times New Roman"/>
              </w:rPr>
              <w:t>200</w:t>
            </w:r>
          </w:p>
        </w:tc>
        <w:tc>
          <w:tcPr>
            <w:tcW w:w="850" w:type="dxa"/>
            <w:tcBorders>
              <w:top w:val="single" w:sz="4" w:space="0" w:color="auto"/>
              <w:left w:val="single" w:sz="4" w:space="0" w:color="auto"/>
              <w:bottom w:val="single" w:sz="4" w:space="0" w:color="auto"/>
              <w:right w:val="single" w:sz="4" w:space="0" w:color="auto"/>
            </w:tcBorders>
            <w:vAlign w:val="center"/>
          </w:tcPr>
          <w:p w14:paraId="180836E1" w14:textId="77777777" w:rsidR="002A2433" w:rsidRPr="002A2433" w:rsidRDefault="002A2433" w:rsidP="002A2433">
            <w:pPr>
              <w:jc w:val="center"/>
              <w:rPr>
                <w:rFonts w:ascii="Times New Roman" w:hAnsi="Times New Roman"/>
                <w:b/>
                <w:bCs/>
              </w:rPr>
            </w:pPr>
            <w:r w:rsidRPr="002A2433">
              <w:rPr>
                <w:rFonts w:ascii="Times New Roman" w:hAnsi="Times New Roman"/>
                <w:b/>
                <w:bCs/>
              </w:rPr>
              <w:t>93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E2E0D0A" w14:textId="77777777" w:rsidR="002A2433" w:rsidRPr="002A2433" w:rsidRDefault="002A2433" w:rsidP="002A2433">
            <w:pPr>
              <w:ind w:left="-73"/>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17B6EE0F" w14:textId="77777777" w:rsidR="002A2433" w:rsidRPr="002A2433" w:rsidRDefault="002A2433" w:rsidP="002A2433">
            <w:pPr>
              <w:jc w:val="center"/>
              <w:rPr>
                <w:rFonts w:ascii="Times New Roman" w:hAnsi="Times New Roman"/>
              </w:rPr>
            </w:pPr>
            <w:r w:rsidRPr="002A2433">
              <w:rPr>
                <w:rFonts w:ascii="Times New Roman" w:hAnsi="Times New Roman"/>
              </w:rPr>
              <w:t>200</w:t>
            </w:r>
          </w:p>
        </w:tc>
        <w:tc>
          <w:tcPr>
            <w:tcW w:w="851" w:type="dxa"/>
            <w:tcBorders>
              <w:top w:val="single" w:sz="4" w:space="0" w:color="auto"/>
              <w:left w:val="single" w:sz="4" w:space="0" w:color="auto"/>
              <w:bottom w:val="single" w:sz="4" w:space="0" w:color="auto"/>
              <w:right w:val="single" w:sz="4" w:space="0" w:color="auto"/>
            </w:tcBorders>
            <w:vAlign w:val="center"/>
          </w:tcPr>
          <w:p w14:paraId="5FD77C7B" w14:textId="77777777" w:rsidR="002A2433" w:rsidRPr="002A2433" w:rsidRDefault="002A2433" w:rsidP="002A2433">
            <w:pPr>
              <w:jc w:val="center"/>
              <w:rPr>
                <w:rFonts w:ascii="Times New Roman" w:hAnsi="Times New Roman"/>
                <w:b/>
                <w:bCs/>
              </w:rPr>
            </w:pPr>
            <w:r w:rsidRPr="002A2433">
              <w:rPr>
                <w:rFonts w:ascii="Times New Roman" w:hAnsi="Times New Roman"/>
                <w:b/>
                <w:bCs/>
              </w:rPr>
              <w:t>100</w:t>
            </w:r>
          </w:p>
        </w:tc>
        <w:tc>
          <w:tcPr>
            <w:tcW w:w="852" w:type="dxa"/>
            <w:tcBorders>
              <w:top w:val="single" w:sz="4" w:space="0" w:color="auto"/>
              <w:left w:val="single" w:sz="4" w:space="0" w:color="auto"/>
              <w:bottom w:val="single" w:sz="4" w:space="0" w:color="auto"/>
              <w:right w:val="single" w:sz="4" w:space="0" w:color="auto"/>
            </w:tcBorders>
            <w:vAlign w:val="center"/>
          </w:tcPr>
          <w:p w14:paraId="68CF5C03" w14:textId="77777777" w:rsidR="002A2433" w:rsidRPr="002A2433" w:rsidRDefault="002A2433" w:rsidP="002A2433">
            <w:pPr>
              <w:ind w:left="-108"/>
              <w:jc w:val="center"/>
              <w:rPr>
                <w:rFonts w:ascii="Times New Roman" w:hAnsi="Times New Roman"/>
              </w:rPr>
            </w:pPr>
            <w:r w:rsidRPr="002A2433">
              <w:rPr>
                <w:rFonts w:ascii="Times New Roman" w:hAnsi="Times New Roman"/>
              </w:rPr>
              <w:t>-</w:t>
            </w:r>
          </w:p>
        </w:tc>
      </w:tr>
      <w:tr w:rsidR="002A2433" w:rsidRPr="002A2433" w14:paraId="39B277F7" w14:textId="77777777" w:rsidTr="00FA089D">
        <w:trPr>
          <w:gridAfter w:val="1"/>
          <w:wAfter w:w="16" w:type="dxa"/>
          <w:trHeight w:val="272"/>
        </w:trPr>
        <w:tc>
          <w:tcPr>
            <w:tcW w:w="1842" w:type="dxa"/>
            <w:tcBorders>
              <w:top w:val="single" w:sz="4" w:space="0" w:color="auto"/>
              <w:left w:val="single" w:sz="4" w:space="0" w:color="auto"/>
              <w:bottom w:val="single" w:sz="4" w:space="0" w:color="auto"/>
              <w:right w:val="single" w:sz="4" w:space="0" w:color="auto"/>
            </w:tcBorders>
            <w:vAlign w:val="center"/>
          </w:tcPr>
          <w:p w14:paraId="73803526" w14:textId="77777777" w:rsidR="002A2433" w:rsidRPr="002A2433" w:rsidRDefault="002A2433" w:rsidP="002A2433">
            <w:pPr>
              <w:rPr>
                <w:rFonts w:ascii="Times New Roman" w:hAnsi="Times New Roman"/>
              </w:rPr>
            </w:pPr>
            <w:r w:rsidRPr="002A2433">
              <w:rPr>
                <w:rFonts w:ascii="Times New Roman" w:hAnsi="Times New Roman"/>
              </w:rPr>
              <w:t>Внешкольное учреждение</w:t>
            </w:r>
          </w:p>
        </w:tc>
        <w:tc>
          <w:tcPr>
            <w:tcW w:w="849" w:type="dxa"/>
            <w:tcBorders>
              <w:top w:val="single" w:sz="4" w:space="0" w:color="auto"/>
              <w:left w:val="single" w:sz="4" w:space="0" w:color="auto"/>
              <w:bottom w:val="single" w:sz="4" w:space="0" w:color="auto"/>
              <w:right w:val="single" w:sz="4" w:space="0" w:color="auto"/>
            </w:tcBorders>
            <w:vAlign w:val="center"/>
          </w:tcPr>
          <w:p w14:paraId="1883E692" w14:textId="77777777" w:rsidR="002A2433" w:rsidRPr="002A2433" w:rsidRDefault="002A2433" w:rsidP="002A2433">
            <w:pPr>
              <w:ind w:left="-108"/>
              <w:jc w:val="center"/>
              <w:rPr>
                <w:rFonts w:ascii="Times New Roman" w:hAnsi="Times New Roman"/>
              </w:rPr>
            </w:pPr>
            <w:r w:rsidRPr="002A2433">
              <w:rPr>
                <w:rFonts w:ascii="Times New Roman" w:hAnsi="Times New Roman"/>
              </w:rPr>
              <w:t>место</w:t>
            </w:r>
          </w:p>
        </w:tc>
        <w:tc>
          <w:tcPr>
            <w:tcW w:w="854" w:type="dxa"/>
            <w:tcBorders>
              <w:top w:val="single" w:sz="4" w:space="0" w:color="auto"/>
              <w:left w:val="single" w:sz="4" w:space="0" w:color="auto"/>
              <w:bottom w:val="single" w:sz="4" w:space="0" w:color="auto"/>
              <w:right w:val="single" w:sz="4" w:space="0" w:color="auto"/>
            </w:tcBorders>
            <w:vAlign w:val="center"/>
          </w:tcPr>
          <w:p w14:paraId="17313AF2" w14:textId="77777777" w:rsidR="002A2433" w:rsidRPr="002A2433" w:rsidRDefault="002A2433" w:rsidP="002A2433">
            <w:pPr>
              <w:ind w:left="-102"/>
              <w:jc w:val="center"/>
              <w:rPr>
                <w:rFonts w:ascii="Times New Roman" w:hAnsi="Times New Roman"/>
                <w:bCs/>
              </w:rPr>
            </w:pPr>
            <w:r w:rsidRPr="002A2433">
              <w:rPr>
                <w:rFonts w:ascii="Times New Roman" w:hAnsi="Times New Roman"/>
                <w:bCs/>
              </w:rPr>
              <w:t>-</w:t>
            </w:r>
          </w:p>
        </w:tc>
        <w:tc>
          <w:tcPr>
            <w:tcW w:w="1417" w:type="dxa"/>
            <w:tcBorders>
              <w:top w:val="single" w:sz="4" w:space="0" w:color="auto"/>
              <w:left w:val="single" w:sz="4" w:space="0" w:color="auto"/>
              <w:bottom w:val="single" w:sz="4" w:space="0" w:color="auto"/>
              <w:right w:val="single" w:sz="4" w:space="0" w:color="auto"/>
            </w:tcBorders>
            <w:vAlign w:val="center"/>
          </w:tcPr>
          <w:p w14:paraId="56AF0977" w14:textId="77777777" w:rsidR="002A2433" w:rsidRPr="002A2433" w:rsidRDefault="002A2433" w:rsidP="002A2433">
            <w:pPr>
              <w:ind w:left="-102"/>
              <w:jc w:val="center"/>
              <w:rPr>
                <w:rFonts w:ascii="Times New Roman" w:hAnsi="Times New Roman"/>
                <w:sz w:val="18"/>
                <w:szCs w:val="18"/>
              </w:rPr>
            </w:pPr>
            <w:r w:rsidRPr="002A2433">
              <w:rPr>
                <w:rFonts w:ascii="Times New Roman" w:hAnsi="Times New Roman"/>
                <w:sz w:val="18"/>
                <w:szCs w:val="18"/>
              </w:rPr>
              <w:t>10% общего числа школьников</w:t>
            </w:r>
          </w:p>
        </w:tc>
        <w:tc>
          <w:tcPr>
            <w:tcW w:w="851" w:type="dxa"/>
            <w:tcBorders>
              <w:top w:val="single" w:sz="4" w:space="0" w:color="auto"/>
              <w:left w:val="single" w:sz="4" w:space="0" w:color="auto"/>
              <w:bottom w:val="single" w:sz="4" w:space="0" w:color="auto"/>
              <w:right w:val="single" w:sz="4" w:space="0" w:color="auto"/>
            </w:tcBorders>
            <w:vAlign w:val="center"/>
          </w:tcPr>
          <w:p w14:paraId="140AF2E0" w14:textId="77777777" w:rsidR="002A2433" w:rsidRPr="002A2433" w:rsidRDefault="002A2433" w:rsidP="002A2433">
            <w:pPr>
              <w:ind w:left="-102"/>
              <w:jc w:val="center"/>
              <w:rPr>
                <w:rFonts w:ascii="Times New Roman" w:hAnsi="Times New Roman"/>
                <w:bCs/>
              </w:rPr>
            </w:pPr>
            <w:r w:rsidRPr="002A2433">
              <w:rPr>
                <w:rFonts w:ascii="Times New Roman" w:hAnsi="Times New Roman"/>
                <w:bCs/>
              </w:rPr>
              <w:t>-</w:t>
            </w:r>
          </w:p>
        </w:tc>
        <w:tc>
          <w:tcPr>
            <w:tcW w:w="850" w:type="dxa"/>
            <w:tcBorders>
              <w:top w:val="single" w:sz="4" w:space="0" w:color="auto"/>
              <w:left w:val="single" w:sz="4" w:space="0" w:color="auto"/>
              <w:bottom w:val="single" w:sz="4" w:space="0" w:color="auto"/>
              <w:right w:val="single" w:sz="4" w:space="0" w:color="auto"/>
            </w:tcBorders>
            <w:vAlign w:val="center"/>
          </w:tcPr>
          <w:p w14:paraId="03142A49" w14:textId="77777777" w:rsidR="002A2433" w:rsidRPr="002A2433" w:rsidRDefault="002A2433" w:rsidP="002A2433">
            <w:pPr>
              <w:jc w:val="center"/>
              <w:rPr>
                <w:rFonts w:ascii="Times New Roman" w:hAnsi="Times New Roman"/>
                <w:b/>
                <w:bCs/>
              </w:rPr>
            </w:pPr>
            <w:r w:rsidRPr="002A2433">
              <w:rPr>
                <w:rFonts w:ascii="Times New Roman" w:hAnsi="Times New Roman"/>
                <w:b/>
                <w:bCs/>
              </w:rPr>
              <w:t>9</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7A6DAC2" w14:textId="77777777" w:rsidR="002A2433" w:rsidRPr="002A2433" w:rsidRDefault="002A2433" w:rsidP="002A2433">
            <w:pPr>
              <w:ind w:left="-73"/>
              <w:jc w:val="center"/>
              <w:rPr>
                <w:rFonts w:ascii="Times New Roman" w:hAnsi="Times New Roman"/>
              </w:rPr>
            </w:pPr>
            <w:r w:rsidRPr="002A2433">
              <w:rPr>
                <w:rFonts w:ascii="Times New Roman" w:hAnsi="Times New Roman"/>
              </w:rPr>
              <w:t>10</w:t>
            </w:r>
          </w:p>
        </w:tc>
        <w:tc>
          <w:tcPr>
            <w:tcW w:w="850" w:type="dxa"/>
            <w:tcBorders>
              <w:top w:val="single" w:sz="4" w:space="0" w:color="auto"/>
              <w:left w:val="single" w:sz="4" w:space="0" w:color="auto"/>
              <w:bottom w:val="single" w:sz="4" w:space="0" w:color="auto"/>
              <w:right w:val="single" w:sz="4" w:space="0" w:color="auto"/>
            </w:tcBorders>
            <w:vAlign w:val="center"/>
          </w:tcPr>
          <w:p w14:paraId="17230CB6" w14:textId="77777777" w:rsidR="002A2433" w:rsidRPr="002A2433" w:rsidRDefault="002A2433" w:rsidP="002A2433">
            <w:pPr>
              <w:ind w:left="-108"/>
              <w:jc w:val="center"/>
              <w:rPr>
                <w:rFonts w:ascii="Times New Roman" w:hAnsi="Times New Roman"/>
              </w:rPr>
            </w:pPr>
            <w:r w:rsidRPr="002A2433">
              <w:rPr>
                <w:rFonts w:ascii="Times New Roman" w:hAnsi="Times New Roman"/>
              </w:rPr>
              <w:t>10</w:t>
            </w:r>
          </w:p>
        </w:tc>
        <w:tc>
          <w:tcPr>
            <w:tcW w:w="851" w:type="dxa"/>
            <w:tcBorders>
              <w:top w:val="single" w:sz="4" w:space="0" w:color="auto"/>
              <w:left w:val="single" w:sz="4" w:space="0" w:color="auto"/>
              <w:bottom w:val="single" w:sz="4" w:space="0" w:color="auto"/>
              <w:right w:val="single" w:sz="4" w:space="0" w:color="auto"/>
            </w:tcBorders>
            <w:vAlign w:val="center"/>
          </w:tcPr>
          <w:p w14:paraId="36AB707E" w14:textId="77777777" w:rsidR="002A2433" w:rsidRPr="002A2433" w:rsidRDefault="002A2433" w:rsidP="002A2433">
            <w:pPr>
              <w:jc w:val="center"/>
              <w:rPr>
                <w:rFonts w:ascii="Times New Roman" w:hAnsi="Times New Roman"/>
                <w:b/>
                <w:bCs/>
              </w:rPr>
            </w:pPr>
            <w:r w:rsidRPr="002A2433">
              <w:rPr>
                <w:rFonts w:ascii="Times New Roman" w:hAnsi="Times New Roman"/>
                <w:b/>
                <w:bCs/>
              </w:rPr>
              <w:t>10</w:t>
            </w:r>
          </w:p>
        </w:tc>
        <w:tc>
          <w:tcPr>
            <w:tcW w:w="852" w:type="dxa"/>
            <w:tcBorders>
              <w:top w:val="single" w:sz="4" w:space="0" w:color="auto"/>
              <w:left w:val="single" w:sz="4" w:space="0" w:color="auto"/>
              <w:bottom w:val="single" w:sz="4" w:space="0" w:color="auto"/>
              <w:right w:val="single" w:sz="4" w:space="0" w:color="auto"/>
            </w:tcBorders>
            <w:vAlign w:val="center"/>
          </w:tcPr>
          <w:p w14:paraId="6A076B76" w14:textId="77777777" w:rsidR="002A2433" w:rsidRPr="002A2433" w:rsidRDefault="002A2433" w:rsidP="002A2433">
            <w:pPr>
              <w:ind w:left="-73"/>
              <w:jc w:val="center"/>
              <w:rPr>
                <w:rFonts w:ascii="Times New Roman" w:hAnsi="Times New Roman"/>
                <w:bCs/>
              </w:rPr>
            </w:pPr>
            <w:r w:rsidRPr="002A2433">
              <w:rPr>
                <w:rFonts w:ascii="Times New Roman" w:hAnsi="Times New Roman"/>
                <w:bCs/>
              </w:rPr>
              <w:t>-</w:t>
            </w:r>
          </w:p>
        </w:tc>
      </w:tr>
      <w:tr w:rsidR="002A2433" w:rsidRPr="002A2433" w14:paraId="5E6A7F62" w14:textId="77777777" w:rsidTr="00FA089D">
        <w:trPr>
          <w:gridAfter w:val="1"/>
          <w:wAfter w:w="16" w:type="dxa"/>
          <w:trHeight w:val="272"/>
        </w:trPr>
        <w:tc>
          <w:tcPr>
            <w:tcW w:w="4962" w:type="dxa"/>
            <w:gridSpan w:val="4"/>
            <w:tcBorders>
              <w:top w:val="single" w:sz="4" w:space="0" w:color="auto"/>
              <w:left w:val="single" w:sz="4" w:space="0" w:color="auto"/>
              <w:bottom w:val="single" w:sz="4" w:space="0" w:color="auto"/>
              <w:right w:val="single" w:sz="4" w:space="0" w:color="auto"/>
            </w:tcBorders>
            <w:vAlign w:val="center"/>
          </w:tcPr>
          <w:p w14:paraId="0EB1205E" w14:textId="77777777" w:rsidR="002A2433" w:rsidRPr="002A2433" w:rsidRDefault="002A2433" w:rsidP="002A2433">
            <w:pPr>
              <w:ind w:left="-108"/>
              <w:rPr>
                <w:rFonts w:ascii="Times New Roman" w:hAnsi="Times New Roman"/>
                <w:b/>
                <w:bCs/>
              </w:rPr>
            </w:pPr>
            <w:r w:rsidRPr="002A2433">
              <w:rPr>
                <w:rFonts w:ascii="Times New Roman" w:hAnsi="Times New Roman"/>
                <w:b/>
                <w:bCs/>
              </w:rPr>
              <w:t>Учреждения социального обеспечения</w:t>
            </w:r>
          </w:p>
        </w:tc>
        <w:tc>
          <w:tcPr>
            <w:tcW w:w="851" w:type="dxa"/>
            <w:tcBorders>
              <w:top w:val="single" w:sz="4" w:space="0" w:color="auto"/>
              <w:left w:val="single" w:sz="4" w:space="0" w:color="auto"/>
              <w:bottom w:val="single" w:sz="4" w:space="0" w:color="auto"/>
              <w:right w:val="single" w:sz="4" w:space="0" w:color="auto"/>
            </w:tcBorders>
            <w:vAlign w:val="center"/>
          </w:tcPr>
          <w:p w14:paraId="3C335D43" w14:textId="77777777" w:rsidR="002A2433" w:rsidRPr="002A2433" w:rsidRDefault="002A2433" w:rsidP="002A2433">
            <w:pPr>
              <w:ind w:left="-102"/>
              <w:jc w:val="center"/>
              <w:rPr>
                <w:rFonts w:ascii="Times New Roman" w:hAnsi="Times New Roman"/>
                <w:bCs/>
              </w:rPr>
            </w:pPr>
          </w:p>
        </w:tc>
        <w:tc>
          <w:tcPr>
            <w:tcW w:w="850" w:type="dxa"/>
            <w:tcBorders>
              <w:top w:val="single" w:sz="4" w:space="0" w:color="auto"/>
              <w:left w:val="single" w:sz="4" w:space="0" w:color="auto"/>
              <w:bottom w:val="single" w:sz="4" w:space="0" w:color="auto"/>
              <w:right w:val="single" w:sz="4" w:space="0" w:color="auto"/>
            </w:tcBorders>
            <w:vAlign w:val="center"/>
          </w:tcPr>
          <w:p w14:paraId="198DA623" w14:textId="77777777" w:rsidR="002A2433" w:rsidRPr="002A2433" w:rsidRDefault="002A2433" w:rsidP="002A2433">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A2B5B8A" w14:textId="77777777" w:rsidR="002A2433" w:rsidRPr="002A2433" w:rsidRDefault="002A2433" w:rsidP="002A2433">
            <w:pPr>
              <w:ind w:left="-73"/>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1C639A45" w14:textId="77777777" w:rsidR="002A2433" w:rsidRPr="002A2433" w:rsidRDefault="002A2433" w:rsidP="002A2433">
            <w:pPr>
              <w:ind w:left="-108"/>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34221A71" w14:textId="77777777" w:rsidR="002A2433" w:rsidRPr="002A2433" w:rsidRDefault="002A2433" w:rsidP="002A2433">
            <w:pPr>
              <w:jc w:val="center"/>
              <w:rPr>
                <w:rFonts w:ascii="Times New Roman" w:hAnsi="Times New Roman"/>
              </w:rPr>
            </w:pPr>
          </w:p>
        </w:tc>
        <w:tc>
          <w:tcPr>
            <w:tcW w:w="852" w:type="dxa"/>
            <w:tcBorders>
              <w:top w:val="single" w:sz="4" w:space="0" w:color="auto"/>
              <w:left w:val="single" w:sz="4" w:space="0" w:color="auto"/>
              <w:bottom w:val="single" w:sz="4" w:space="0" w:color="auto"/>
              <w:right w:val="single" w:sz="4" w:space="0" w:color="auto"/>
            </w:tcBorders>
            <w:vAlign w:val="center"/>
          </w:tcPr>
          <w:p w14:paraId="1B5D1E92" w14:textId="77777777" w:rsidR="002A2433" w:rsidRPr="002A2433" w:rsidRDefault="002A2433" w:rsidP="002A2433">
            <w:pPr>
              <w:ind w:left="-73"/>
              <w:jc w:val="center"/>
              <w:rPr>
                <w:rFonts w:ascii="Times New Roman" w:hAnsi="Times New Roman"/>
                <w:bCs/>
              </w:rPr>
            </w:pPr>
          </w:p>
        </w:tc>
      </w:tr>
      <w:tr w:rsidR="002A2433" w:rsidRPr="002A2433" w14:paraId="103F1569" w14:textId="77777777" w:rsidTr="00FA089D">
        <w:trPr>
          <w:trHeight w:val="341"/>
        </w:trPr>
        <w:tc>
          <w:tcPr>
            <w:tcW w:w="9941" w:type="dxa"/>
            <w:gridSpan w:val="12"/>
            <w:tcBorders>
              <w:top w:val="single" w:sz="4" w:space="0" w:color="auto"/>
              <w:left w:val="single" w:sz="4" w:space="0" w:color="auto"/>
              <w:right w:val="single" w:sz="4" w:space="0" w:color="auto"/>
            </w:tcBorders>
            <w:vAlign w:val="center"/>
          </w:tcPr>
          <w:p w14:paraId="36A5C338" w14:textId="77777777" w:rsidR="002A2433" w:rsidRPr="002A2433" w:rsidRDefault="002A2433" w:rsidP="002A2433">
            <w:pPr>
              <w:ind w:left="-73"/>
              <w:rPr>
                <w:rFonts w:ascii="Times New Roman" w:hAnsi="Times New Roman"/>
                <w:bCs/>
              </w:rPr>
            </w:pPr>
            <w:r w:rsidRPr="002A2433">
              <w:rPr>
                <w:rFonts w:ascii="Times New Roman" w:hAnsi="Times New Roman"/>
                <w:bCs/>
              </w:rPr>
              <w:t xml:space="preserve">Жители села услуги социального обеспечения будут получать в с. </w:t>
            </w:r>
            <w:proofErr w:type="spellStart"/>
            <w:r w:rsidRPr="002A2433">
              <w:rPr>
                <w:rFonts w:ascii="Times New Roman" w:hAnsi="Times New Roman"/>
                <w:bCs/>
              </w:rPr>
              <w:t>Баянаул</w:t>
            </w:r>
            <w:proofErr w:type="spellEnd"/>
            <w:r w:rsidRPr="002A2433">
              <w:rPr>
                <w:rFonts w:ascii="Times New Roman" w:hAnsi="Times New Roman"/>
                <w:bCs/>
              </w:rPr>
              <w:t xml:space="preserve"> и в городе Павлодар</w:t>
            </w:r>
          </w:p>
        </w:tc>
      </w:tr>
      <w:tr w:rsidR="002A2433" w:rsidRPr="002A2433" w14:paraId="43A44A41" w14:textId="77777777" w:rsidTr="00FA089D">
        <w:trPr>
          <w:gridAfter w:val="1"/>
          <w:wAfter w:w="16" w:type="dxa"/>
          <w:trHeight w:val="62"/>
        </w:trPr>
        <w:tc>
          <w:tcPr>
            <w:tcW w:w="3545" w:type="dxa"/>
            <w:gridSpan w:val="3"/>
            <w:tcBorders>
              <w:top w:val="single" w:sz="4" w:space="0" w:color="auto"/>
              <w:left w:val="single" w:sz="4" w:space="0" w:color="auto"/>
              <w:bottom w:val="single" w:sz="4" w:space="0" w:color="auto"/>
              <w:right w:val="single" w:sz="4" w:space="0" w:color="auto"/>
            </w:tcBorders>
            <w:hideMark/>
          </w:tcPr>
          <w:p w14:paraId="5F251D5B" w14:textId="77777777" w:rsidR="002A2433" w:rsidRPr="002A2433" w:rsidRDefault="002A2433" w:rsidP="002A2433">
            <w:pPr>
              <w:rPr>
                <w:rFonts w:ascii="Times New Roman" w:hAnsi="Times New Roman"/>
                <w:b/>
              </w:rPr>
            </w:pPr>
            <w:r w:rsidRPr="002A2433">
              <w:rPr>
                <w:rFonts w:ascii="Times New Roman" w:hAnsi="Times New Roman"/>
                <w:b/>
                <w:bCs/>
              </w:rPr>
              <w:t>Учреждения здравоохранения</w:t>
            </w:r>
          </w:p>
        </w:tc>
        <w:tc>
          <w:tcPr>
            <w:tcW w:w="1417" w:type="dxa"/>
            <w:tcBorders>
              <w:top w:val="single" w:sz="4" w:space="0" w:color="auto"/>
              <w:left w:val="single" w:sz="4" w:space="0" w:color="auto"/>
              <w:bottom w:val="single" w:sz="4" w:space="0" w:color="auto"/>
              <w:right w:val="single" w:sz="4" w:space="0" w:color="auto"/>
            </w:tcBorders>
            <w:vAlign w:val="center"/>
          </w:tcPr>
          <w:p w14:paraId="2DE41F73" w14:textId="77777777" w:rsidR="002A2433" w:rsidRPr="002A2433" w:rsidRDefault="002A2433" w:rsidP="002A2433">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23974E21" w14:textId="77777777" w:rsidR="002A2433" w:rsidRPr="002A2433" w:rsidRDefault="002A2433" w:rsidP="002A2433">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7E9D092C" w14:textId="77777777" w:rsidR="002A2433" w:rsidRPr="002A2433" w:rsidRDefault="002A2433" w:rsidP="002A2433">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975DE3C" w14:textId="77777777" w:rsidR="002A2433" w:rsidRPr="002A2433" w:rsidRDefault="002A2433" w:rsidP="002A2433">
            <w:pPr>
              <w:ind w:left="-73"/>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69DB8A5F" w14:textId="77777777" w:rsidR="002A2433" w:rsidRPr="002A2433" w:rsidRDefault="002A2433" w:rsidP="002A2433">
            <w:pPr>
              <w:jc w:val="center"/>
              <w:rPr>
                <w:rFonts w:ascii="Times New Roman" w:hAnsi="Times New Roman"/>
                <w:bCs/>
              </w:rPr>
            </w:pPr>
          </w:p>
        </w:tc>
        <w:tc>
          <w:tcPr>
            <w:tcW w:w="851" w:type="dxa"/>
            <w:tcBorders>
              <w:top w:val="single" w:sz="4" w:space="0" w:color="auto"/>
              <w:left w:val="single" w:sz="4" w:space="0" w:color="auto"/>
              <w:bottom w:val="single" w:sz="4" w:space="0" w:color="auto"/>
              <w:right w:val="single" w:sz="4" w:space="0" w:color="auto"/>
            </w:tcBorders>
            <w:vAlign w:val="center"/>
          </w:tcPr>
          <w:p w14:paraId="265851E7" w14:textId="77777777" w:rsidR="002A2433" w:rsidRPr="002A2433" w:rsidRDefault="002A2433" w:rsidP="002A2433">
            <w:pPr>
              <w:jc w:val="center"/>
              <w:rPr>
                <w:rFonts w:ascii="Times New Roman" w:hAnsi="Times New Roman"/>
              </w:rPr>
            </w:pPr>
          </w:p>
        </w:tc>
        <w:tc>
          <w:tcPr>
            <w:tcW w:w="852" w:type="dxa"/>
            <w:tcBorders>
              <w:top w:val="single" w:sz="4" w:space="0" w:color="auto"/>
              <w:left w:val="single" w:sz="4" w:space="0" w:color="auto"/>
              <w:bottom w:val="single" w:sz="4" w:space="0" w:color="auto"/>
              <w:right w:val="single" w:sz="4" w:space="0" w:color="auto"/>
            </w:tcBorders>
            <w:vAlign w:val="center"/>
          </w:tcPr>
          <w:p w14:paraId="254ADA45" w14:textId="77777777" w:rsidR="002A2433" w:rsidRPr="002A2433" w:rsidRDefault="002A2433" w:rsidP="002A2433">
            <w:pPr>
              <w:ind w:left="-108"/>
              <w:jc w:val="center"/>
              <w:rPr>
                <w:rFonts w:ascii="Times New Roman" w:hAnsi="Times New Roman"/>
                <w:bCs/>
              </w:rPr>
            </w:pPr>
          </w:p>
        </w:tc>
      </w:tr>
      <w:tr w:rsidR="002A2433" w:rsidRPr="002A2433" w14:paraId="134265B5" w14:textId="77777777" w:rsidTr="00FA089D">
        <w:trPr>
          <w:gridAfter w:val="1"/>
          <w:wAfter w:w="16" w:type="dxa"/>
          <w:trHeight w:val="90"/>
        </w:trPr>
        <w:tc>
          <w:tcPr>
            <w:tcW w:w="1842" w:type="dxa"/>
            <w:vMerge w:val="restart"/>
            <w:tcBorders>
              <w:top w:val="single" w:sz="4" w:space="0" w:color="auto"/>
              <w:left w:val="single" w:sz="4" w:space="0" w:color="auto"/>
              <w:right w:val="single" w:sz="4" w:space="0" w:color="auto"/>
            </w:tcBorders>
            <w:vAlign w:val="center"/>
          </w:tcPr>
          <w:p w14:paraId="10C17A81" w14:textId="77777777" w:rsidR="002A2433" w:rsidRPr="002A2433" w:rsidRDefault="002A2433" w:rsidP="002A2433">
            <w:pPr>
              <w:rPr>
                <w:rFonts w:ascii="Times New Roman" w:hAnsi="Times New Roman"/>
              </w:rPr>
            </w:pPr>
            <w:r w:rsidRPr="002A2433">
              <w:rPr>
                <w:rFonts w:ascii="Times New Roman" w:hAnsi="Times New Roman"/>
              </w:rPr>
              <w:t>Врачебная амбулатория</w:t>
            </w:r>
          </w:p>
        </w:tc>
        <w:tc>
          <w:tcPr>
            <w:tcW w:w="849" w:type="dxa"/>
            <w:tcBorders>
              <w:top w:val="single" w:sz="4" w:space="0" w:color="auto"/>
              <w:left w:val="single" w:sz="4" w:space="0" w:color="auto"/>
              <w:right w:val="single" w:sz="4" w:space="0" w:color="auto"/>
            </w:tcBorders>
            <w:vAlign w:val="center"/>
          </w:tcPr>
          <w:p w14:paraId="69856700" w14:textId="77777777" w:rsidR="002A2433" w:rsidRPr="002A2433" w:rsidRDefault="002A2433" w:rsidP="002A2433">
            <w:pPr>
              <w:ind w:left="-137"/>
              <w:jc w:val="center"/>
              <w:rPr>
                <w:rFonts w:ascii="Times New Roman" w:hAnsi="Times New Roman"/>
              </w:rPr>
            </w:pPr>
            <w:r w:rsidRPr="002A2433">
              <w:rPr>
                <w:rFonts w:ascii="Times New Roman" w:hAnsi="Times New Roman"/>
              </w:rPr>
              <w:t>объект</w:t>
            </w:r>
          </w:p>
        </w:tc>
        <w:tc>
          <w:tcPr>
            <w:tcW w:w="854" w:type="dxa"/>
            <w:tcBorders>
              <w:top w:val="single" w:sz="4" w:space="0" w:color="auto"/>
              <w:left w:val="single" w:sz="4" w:space="0" w:color="auto"/>
              <w:right w:val="single" w:sz="4" w:space="0" w:color="auto"/>
            </w:tcBorders>
            <w:vAlign w:val="center"/>
          </w:tcPr>
          <w:p w14:paraId="3DCD576C" w14:textId="77777777" w:rsidR="002A2433" w:rsidRPr="002A2433" w:rsidRDefault="002A2433" w:rsidP="002A2433">
            <w:pPr>
              <w:jc w:val="center"/>
              <w:rPr>
                <w:rFonts w:ascii="Times New Roman" w:hAnsi="Times New Roman"/>
                <w:bCs/>
              </w:rPr>
            </w:pPr>
            <w:r w:rsidRPr="002A2433">
              <w:rPr>
                <w:rFonts w:ascii="Times New Roman" w:hAnsi="Times New Roman"/>
                <w:bCs/>
              </w:rPr>
              <w:t>1</w:t>
            </w:r>
          </w:p>
        </w:tc>
        <w:tc>
          <w:tcPr>
            <w:tcW w:w="1417" w:type="dxa"/>
            <w:vMerge w:val="restart"/>
            <w:tcBorders>
              <w:top w:val="single" w:sz="4" w:space="0" w:color="auto"/>
              <w:left w:val="single" w:sz="4" w:space="0" w:color="auto"/>
              <w:right w:val="single" w:sz="4" w:space="0" w:color="auto"/>
            </w:tcBorders>
            <w:vAlign w:val="center"/>
          </w:tcPr>
          <w:p w14:paraId="099F9DB5" w14:textId="77777777" w:rsidR="002A2433" w:rsidRPr="002A2433" w:rsidRDefault="002A2433" w:rsidP="002A2433">
            <w:pPr>
              <w:jc w:val="center"/>
              <w:rPr>
                <w:rFonts w:ascii="Times New Roman" w:hAnsi="Times New Roman"/>
              </w:rPr>
            </w:pPr>
            <w:r w:rsidRPr="002A2433">
              <w:rPr>
                <w:rFonts w:ascii="Times New Roman" w:hAnsi="Times New Roman"/>
              </w:rPr>
              <w:t>1,5-5,0 тыс. человек</w:t>
            </w:r>
          </w:p>
        </w:tc>
        <w:tc>
          <w:tcPr>
            <w:tcW w:w="851" w:type="dxa"/>
            <w:tcBorders>
              <w:top w:val="single" w:sz="4" w:space="0" w:color="auto"/>
              <w:left w:val="single" w:sz="4" w:space="0" w:color="auto"/>
              <w:right w:val="single" w:sz="4" w:space="0" w:color="auto"/>
            </w:tcBorders>
            <w:vAlign w:val="center"/>
          </w:tcPr>
          <w:p w14:paraId="4B71E991" w14:textId="77777777" w:rsidR="002A2433" w:rsidRPr="002A2433" w:rsidRDefault="002A2433" w:rsidP="002A2433">
            <w:pPr>
              <w:jc w:val="center"/>
              <w:rPr>
                <w:rFonts w:ascii="Times New Roman" w:hAnsi="Times New Roman"/>
              </w:rPr>
            </w:pPr>
            <w:r w:rsidRPr="002A2433">
              <w:rPr>
                <w:rFonts w:ascii="Times New Roman" w:hAnsi="Times New Roman"/>
                <w:bCs/>
              </w:rPr>
              <w:t>1</w:t>
            </w:r>
          </w:p>
        </w:tc>
        <w:tc>
          <w:tcPr>
            <w:tcW w:w="850" w:type="dxa"/>
            <w:tcBorders>
              <w:top w:val="single" w:sz="4" w:space="0" w:color="auto"/>
              <w:left w:val="single" w:sz="4" w:space="0" w:color="auto"/>
              <w:right w:val="single" w:sz="4" w:space="0" w:color="auto"/>
            </w:tcBorders>
            <w:vAlign w:val="center"/>
          </w:tcPr>
          <w:p w14:paraId="6C1A3E15" w14:textId="77777777" w:rsidR="002A2433" w:rsidRPr="002A2433" w:rsidRDefault="002A2433" w:rsidP="002A2433">
            <w:pPr>
              <w:jc w:val="center"/>
              <w:rPr>
                <w:rFonts w:ascii="Times New Roman" w:hAnsi="Times New Roman"/>
                <w:b/>
                <w:bCs/>
              </w:rPr>
            </w:pPr>
            <w:r w:rsidRPr="002A2433">
              <w:rPr>
                <w:rFonts w:ascii="Times New Roman" w:hAnsi="Times New Roman"/>
                <w:b/>
                <w:bCs/>
              </w:rPr>
              <w:t>1</w:t>
            </w:r>
          </w:p>
        </w:tc>
        <w:tc>
          <w:tcPr>
            <w:tcW w:w="709" w:type="dxa"/>
            <w:gridSpan w:val="2"/>
            <w:tcBorders>
              <w:top w:val="single" w:sz="4" w:space="0" w:color="auto"/>
              <w:left w:val="single" w:sz="4" w:space="0" w:color="auto"/>
              <w:right w:val="single" w:sz="4" w:space="0" w:color="auto"/>
            </w:tcBorders>
            <w:vAlign w:val="center"/>
          </w:tcPr>
          <w:p w14:paraId="45CCA6BC" w14:textId="77777777" w:rsidR="002A2433" w:rsidRPr="002A2433" w:rsidRDefault="002A2433" w:rsidP="002A2433">
            <w:pPr>
              <w:ind w:left="-73"/>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right w:val="single" w:sz="4" w:space="0" w:color="auto"/>
            </w:tcBorders>
            <w:vAlign w:val="center"/>
          </w:tcPr>
          <w:p w14:paraId="572564EB" w14:textId="77777777" w:rsidR="002A2433" w:rsidRPr="002A2433" w:rsidRDefault="002A2433" w:rsidP="002A2433">
            <w:pPr>
              <w:jc w:val="center"/>
              <w:rPr>
                <w:rFonts w:ascii="Times New Roman" w:hAnsi="Times New Roman"/>
                <w:bCs/>
              </w:rPr>
            </w:pPr>
            <w:r w:rsidRPr="002A2433">
              <w:rPr>
                <w:rFonts w:ascii="Times New Roman" w:hAnsi="Times New Roman"/>
                <w:bCs/>
              </w:rPr>
              <w:t>1</w:t>
            </w:r>
          </w:p>
        </w:tc>
        <w:tc>
          <w:tcPr>
            <w:tcW w:w="851" w:type="dxa"/>
            <w:tcBorders>
              <w:top w:val="single" w:sz="4" w:space="0" w:color="auto"/>
              <w:left w:val="single" w:sz="4" w:space="0" w:color="auto"/>
              <w:right w:val="single" w:sz="4" w:space="0" w:color="auto"/>
            </w:tcBorders>
            <w:vAlign w:val="center"/>
          </w:tcPr>
          <w:p w14:paraId="509D776B" w14:textId="77777777" w:rsidR="002A2433" w:rsidRPr="002A2433" w:rsidRDefault="002A2433" w:rsidP="002A2433">
            <w:pPr>
              <w:jc w:val="center"/>
              <w:rPr>
                <w:rFonts w:ascii="Times New Roman" w:hAnsi="Times New Roman"/>
                <w:b/>
                <w:bCs/>
              </w:rPr>
            </w:pPr>
            <w:r w:rsidRPr="002A2433">
              <w:rPr>
                <w:rFonts w:ascii="Times New Roman" w:hAnsi="Times New Roman"/>
                <w:b/>
                <w:bCs/>
              </w:rPr>
              <w:t>1</w:t>
            </w:r>
          </w:p>
        </w:tc>
        <w:tc>
          <w:tcPr>
            <w:tcW w:w="852" w:type="dxa"/>
            <w:tcBorders>
              <w:top w:val="single" w:sz="4" w:space="0" w:color="auto"/>
              <w:left w:val="single" w:sz="4" w:space="0" w:color="auto"/>
              <w:right w:val="single" w:sz="4" w:space="0" w:color="auto"/>
            </w:tcBorders>
            <w:vAlign w:val="center"/>
          </w:tcPr>
          <w:p w14:paraId="43FB1ADD" w14:textId="77777777" w:rsidR="002A2433" w:rsidRPr="002A2433" w:rsidRDefault="002A2433" w:rsidP="002A2433">
            <w:pPr>
              <w:ind w:left="-108"/>
              <w:jc w:val="center"/>
              <w:rPr>
                <w:rFonts w:ascii="Times New Roman" w:hAnsi="Times New Roman"/>
                <w:bCs/>
              </w:rPr>
            </w:pPr>
            <w:r w:rsidRPr="002A2433">
              <w:rPr>
                <w:rFonts w:ascii="Times New Roman" w:hAnsi="Times New Roman"/>
                <w:bCs/>
              </w:rPr>
              <w:t>-</w:t>
            </w:r>
          </w:p>
        </w:tc>
      </w:tr>
      <w:tr w:rsidR="002A2433" w:rsidRPr="002A2433" w14:paraId="633BD7DA" w14:textId="77777777" w:rsidTr="00FA089D">
        <w:trPr>
          <w:gridAfter w:val="1"/>
          <w:wAfter w:w="16" w:type="dxa"/>
          <w:trHeight w:val="90"/>
        </w:trPr>
        <w:tc>
          <w:tcPr>
            <w:tcW w:w="1842" w:type="dxa"/>
            <w:vMerge/>
            <w:tcBorders>
              <w:left w:val="single" w:sz="4" w:space="0" w:color="auto"/>
              <w:right w:val="single" w:sz="4" w:space="0" w:color="auto"/>
            </w:tcBorders>
            <w:vAlign w:val="center"/>
          </w:tcPr>
          <w:p w14:paraId="754486ED" w14:textId="77777777" w:rsidR="002A2433" w:rsidRPr="002A2433" w:rsidRDefault="002A2433" w:rsidP="002A2433">
            <w:pPr>
              <w:rPr>
                <w:rFonts w:ascii="Times New Roman" w:hAnsi="Times New Roman"/>
              </w:rPr>
            </w:pPr>
          </w:p>
        </w:tc>
        <w:tc>
          <w:tcPr>
            <w:tcW w:w="849" w:type="dxa"/>
            <w:tcBorders>
              <w:top w:val="single" w:sz="4" w:space="0" w:color="auto"/>
              <w:left w:val="single" w:sz="4" w:space="0" w:color="auto"/>
              <w:right w:val="single" w:sz="4" w:space="0" w:color="auto"/>
            </w:tcBorders>
            <w:vAlign w:val="center"/>
          </w:tcPr>
          <w:p w14:paraId="60F91873" w14:textId="77777777" w:rsidR="002A2433" w:rsidRPr="002A2433" w:rsidRDefault="002A2433" w:rsidP="002A2433">
            <w:pPr>
              <w:ind w:left="-137"/>
              <w:jc w:val="center"/>
              <w:rPr>
                <w:rFonts w:ascii="Times New Roman" w:hAnsi="Times New Roman"/>
              </w:rPr>
            </w:pPr>
            <w:r w:rsidRPr="002A2433">
              <w:rPr>
                <w:rFonts w:ascii="Times New Roman" w:hAnsi="Times New Roman"/>
              </w:rPr>
              <w:t>Койка мест</w:t>
            </w:r>
          </w:p>
        </w:tc>
        <w:tc>
          <w:tcPr>
            <w:tcW w:w="854" w:type="dxa"/>
            <w:tcBorders>
              <w:top w:val="single" w:sz="4" w:space="0" w:color="auto"/>
              <w:left w:val="single" w:sz="4" w:space="0" w:color="auto"/>
              <w:right w:val="single" w:sz="4" w:space="0" w:color="auto"/>
            </w:tcBorders>
            <w:vAlign w:val="center"/>
          </w:tcPr>
          <w:p w14:paraId="4F2BD269" w14:textId="77777777" w:rsidR="002A2433" w:rsidRPr="002A2433" w:rsidRDefault="002A2433" w:rsidP="002A2433">
            <w:pPr>
              <w:jc w:val="center"/>
              <w:rPr>
                <w:rFonts w:ascii="Times New Roman" w:hAnsi="Times New Roman"/>
                <w:bCs/>
              </w:rPr>
            </w:pPr>
            <w:r w:rsidRPr="002A2433">
              <w:rPr>
                <w:rFonts w:ascii="Times New Roman" w:hAnsi="Times New Roman"/>
                <w:bCs/>
              </w:rPr>
              <w:t>2</w:t>
            </w:r>
          </w:p>
        </w:tc>
        <w:tc>
          <w:tcPr>
            <w:tcW w:w="1417" w:type="dxa"/>
            <w:vMerge/>
            <w:tcBorders>
              <w:left w:val="single" w:sz="4" w:space="0" w:color="auto"/>
              <w:right w:val="single" w:sz="4" w:space="0" w:color="auto"/>
            </w:tcBorders>
            <w:vAlign w:val="center"/>
          </w:tcPr>
          <w:p w14:paraId="5F33EFCB" w14:textId="77777777" w:rsidR="002A2433" w:rsidRPr="002A2433" w:rsidRDefault="002A2433" w:rsidP="002A2433">
            <w:pPr>
              <w:jc w:val="center"/>
              <w:rPr>
                <w:rFonts w:ascii="Times New Roman" w:hAnsi="Times New Roman"/>
              </w:rPr>
            </w:pPr>
          </w:p>
        </w:tc>
        <w:tc>
          <w:tcPr>
            <w:tcW w:w="851" w:type="dxa"/>
            <w:tcBorders>
              <w:top w:val="single" w:sz="4" w:space="0" w:color="auto"/>
              <w:left w:val="single" w:sz="4" w:space="0" w:color="auto"/>
              <w:right w:val="single" w:sz="4" w:space="0" w:color="auto"/>
            </w:tcBorders>
            <w:vAlign w:val="center"/>
          </w:tcPr>
          <w:p w14:paraId="66831CEE" w14:textId="77777777" w:rsidR="002A2433" w:rsidRPr="002A2433" w:rsidRDefault="002A2433" w:rsidP="002A2433">
            <w:pPr>
              <w:jc w:val="center"/>
              <w:rPr>
                <w:rFonts w:ascii="Times New Roman" w:hAnsi="Times New Roman"/>
              </w:rPr>
            </w:pPr>
            <w:r w:rsidRPr="002A2433">
              <w:rPr>
                <w:rFonts w:ascii="Times New Roman" w:hAnsi="Times New Roman"/>
                <w:bCs/>
              </w:rPr>
              <w:t>2</w:t>
            </w:r>
          </w:p>
        </w:tc>
        <w:tc>
          <w:tcPr>
            <w:tcW w:w="850" w:type="dxa"/>
            <w:tcBorders>
              <w:top w:val="single" w:sz="4" w:space="0" w:color="auto"/>
              <w:left w:val="single" w:sz="4" w:space="0" w:color="auto"/>
              <w:right w:val="single" w:sz="4" w:space="0" w:color="auto"/>
            </w:tcBorders>
            <w:vAlign w:val="center"/>
          </w:tcPr>
          <w:p w14:paraId="4EF9BCAA" w14:textId="77777777" w:rsidR="002A2433" w:rsidRPr="002A2433" w:rsidRDefault="002A2433" w:rsidP="002A2433">
            <w:pPr>
              <w:jc w:val="center"/>
              <w:rPr>
                <w:rFonts w:ascii="Times New Roman" w:hAnsi="Times New Roman"/>
                <w:sz w:val="16"/>
                <w:szCs w:val="16"/>
              </w:rPr>
            </w:pPr>
            <w:r w:rsidRPr="002A2433">
              <w:rPr>
                <w:rFonts w:ascii="Times New Roman" w:hAnsi="Times New Roman"/>
                <w:sz w:val="16"/>
                <w:szCs w:val="16"/>
              </w:rPr>
              <w:t xml:space="preserve">По инициативе </w:t>
            </w:r>
            <w:r w:rsidRPr="002A2433">
              <w:rPr>
                <w:rFonts w:ascii="Times New Roman" w:hAnsi="Times New Roman"/>
                <w:sz w:val="16"/>
                <w:szCs w:val="16"/>
              </w:rPr>
              <w:lastRenderedPageBreak/>
              <w:t>авторов проекта</w:t>
            </w:r>
          </w:p>
        </w:tc>
        <w:tc>
          <w:tcPr>
            <w:tcW w:w="709" w:type="dxa"/>
            <w:gridSpan w:val="2"/>
            <w:tcBorders>
              <w:top w:val="single" w:sz="4" w:space="0" w:color="auto"/>
              <w:left w:val="single" w:sz="4" w:space="0" w:color="auto"/>
              <w:right w:val="single" w:sz="4" w:space="0" w:color="auto"/>
            </w:tcBorders>
            <w:vAlign w:val="center"/>
          </w:tcPr>
          <w:p w14:paraId="5DC7964E" w14:textId="77777777" w:rsidR="002A2433" w:rsidRPr="002A2433" w:rsidRDefault="002A2433" w:rsidP="002A2433">
            <w:pPr>
              <w:ind w:left="-73"/>
              <w:jc w:val="center"/>
              <w:rPr>
                <w:rFonts w:ascii="Times New Roman" w:hAnsi="Times New Roman"/>
              </w:rPr>
            </w:pPr>
            <w:r w:rsidRPr="002A2433">
              <w:rPr>
                <w:rFonts w:ascii="Times New Roman" w:hAnsi="Times New Roman"/>
              </w:rPr>
              <w:lastRenderedPageBreak/>
              <w:t>-</w:t>
            </w:r>
          </w:p>
        </w:tc>
        <w:tc>
          <w:tcPr>
            <w:tcW w:w="850" w:type="dxa"/>
            <w:tcBorders>
              <w:top w:val="single" w:sz="4" w:space="0" w:color="auto"/>
              <w:left w:val="single" w:sz="4" w:space="0" w:color="auto"/>
              <w:right w:val="single" w:sz="4" w:space="0" w:color="auto"/>
            </w:tcBorders>
            <w:vAlign w:val="center"/>
          </w:tcPr>
          <w:p w14:paraId="4CDE124A" w14:textId="77777777" w:rsidR="002A2433" w:rsidRPr="002A2433" w:rsidRDefault="002A2433" w:rsidP="002A2433">
            <w:pPr>
              <w:jc w:val="center"/>
              <w:rPr>
                <w:rFonts w:ascii="Times New Roman" w:hAnsi="Times New Roman"/>
                <w:bCs/>
              </w:rPr>
            </w:pPr>
            <w:r w:rsidRPr="002A2433">
              <w:rPr>
                <w:rFonts w:ascii="Times New Roman" w:hAnsi="Times New Roman"/>
                <w:bCs/>
              </w:rPr>
              <w:t>2</w:t>
            </w:r>
          </w:p>
        </w:tc>
        <w:tc>
          <w:tcPr>
            <w:tcW w:w="851" w:type="dxa"/>
            <w:tcBorders>
              <w:top w:val="single" w:sz="4" w:space="0" w:color="auto"/>
              <w:left w:val="single" w:sz="4" w:space="0" w:color="auto"/>
              <w:right w:val="single" w:sz="4" w:space="0" w:color="auto"/>
            </w:tcBorders>
            <w:vAlign w:val="center"/>
          </w:tcPr>
          <w:p w14:paraId="7E70868F" w14:textId="77777777" w:rsidR="002A2433" w:rsidRPr="002A2433" w:rsidRDefault="002A2433" w:rsidP="002A2433">
            <w:pPr>
              <w:jc w:val="center"/>
              <w:rPr>
                <w:rFonts w:ascii="Times New Roman" w:hAnsi="Times New Roman"/>
                <w:b/>
                <w:bCs/>
                <w:sz w:val="16"/>
                <w:szCs w:val="16"/>
              </w:rPr>
            </w:pPr>
            <w:r w:rsidRPr="002A2433">
              <w:rPr>
                <w:rFonts w:ascii="Times New Roman" w:hAnsi="Times New Roman"/>
                <w:sz w:val="16"/>
                <w:szCs w:val="16"/>
              </w:rPr>
              <w:t xml:space="preserve">По инициативе </w:t>
            </w:r>
            <w:r w:rsidRPr="002A2433">
              <w:rPr>
                <w:rFonts w:ascii="Times New Roman" w:hAnsi="Times New Roman"/>
                <w:sz w:val="16"/>
                <w:szCs w:val="16"/>
              </w:rPr>
              <w:lastRenderedPageBreak/>
              <w:t>авторов проекта</w:t>
            </w:r>
          </w:p>
        </w:tc>
        <w:tc>
          <w:tcPr>
            <w:tcW w:w="852" w:type="dxa"/>
            <w:tcBorders>
              <w:top w:val="single" w:sz="4" w:space="0" w:color="auto"/>
              <w:left w:val="single" w:sz="4" w:space="0" w:color="auto"/>
              <w:right w:val="single" w:sz="4" w:space="0" w:color="auto"/>
            </w:tcBorders>
            <w:vAlign w:val="center"/>
          </w:tcPr>
          <w:p w14:paraId="3DE70872" w14:textId="77777777" w:rsidR="002A2433" w:rsidRPr="002A2433" w:rsidRDefault="002A2433" w:rsidP="002A2433">
            <w:pPr>
              <w:ind w:left="-108"/>
              <w:jc w:val="center"/>
              <w:rPr>
                <w:rFonts w:ascii="Times New Roman" w:hAnsi="Times New Roman"/>
                <w:bCs/>
              </w:rPr>
            </w:pPr>
            <w:r w:rsidRPr="002A2433">
              <w:rPr>
                <w:rFonts w:ascii="Times New Roman" w:hAnsi="Times New Roman"/>
                <w:bCs/>
              </w:rPr>
              <w:lastRenderedPageBreak/>
              <w:t>1</w:t>
            </w:r>
          </w:p>
        </w:tc>
      </w:tr>
      <w:tr w:rsidR="002A2433" w:rsidRPr="002A2433" w14:paraId="02C53D5D" w14:textId="77777777" w:rsidTr="00FA089D">
        <w:trPr>
          <w:gridAfter w:val="1"/>
          <w:wAfter w:w="16" w:type="dxa"/>
          <w:trHeight w:val="90"/>
        </w:trPr>
        <w:tc>
          <w:tcPr>
            <w:tcW w:w="1842" w:type="dxa"/>
            <w:vMerge/>
            <w:tcBorders>
              <w:left w:val="single" w:sz="4" w:space="0" w:color="auto"/>
              <w:right w:val="single" w:sz="4" w:space="0" w:color="auto"/>
            </w:tcBorders>
            <w:vAlign w:val="center"/>
          </w:tcPr>
          <w:p w14:paraId="09D4A941" w14:textId="77777777" w:rsidR="002A2433" w:rsidRPr="002A2433" w:rsidRDefault="002A2433" w:rsidP="002A2433">
            <w:pPr>
              <w:rPr>
                <w:rFonts w:ascii="Times New Roman" w:hAnsi="Times New Roman"/>
              </w:rPr>
            </w:pPr>
          </w:p>
        </w:tc>
        <w:tc>
          <w:tcPr>
            <w:tcW w:w="849" w:type="dxa"/>
            <w:tcBorders>
              <w:top w:val="single" w:sz="4" w:space="0" w:color="auto"/>
              <w:left w:val="single" w:sz="4" w:space="0" w:color="auto"/>
              <w:right w:val="single" w:sz="4" w:space="0" w:color="auto"/>
            </w:tcBorders>
            <w:vAlign w:val="center"/>
          </w:tcPr>
          <w:p w14:paraId="3E6DDB09" w14:textId="77777777" w:rsidR="002A2433" w:rsidRPr="002A2433" w:rsidRDefault="002A2433" w:rsidP="002A2433">
            <w:pPr>
              <w:ind w:left="-137"/>
              <w:jc w:val="center"/>
              <w:rPr>
                <w:rFonts w:ascii="Times New Roman" w:hAnsi="Times New Roman"/>
              </w:rPr>
            </w:pPr>
            <w:r w:rsidRPr="002A2433">
              <w:rPr>
                <w:rFonts w:ascii="Times New Roman" w:hAnsi="Times New Roman"/>
              </w:rPr>
              <w:t>Посещений в смену</w:t>
            </w:r>
          </w:p>
        </w:tc>
        <w:tc>
          <w:tcPr>
            <w:tcW w:w="854" w:type="dxa"/>
            <w:tcBorders>
              <w:top w:val="single" w:sz="4" w:space="0" w:color="auto"/>
              <w:left w:val="single" w:sz="4" w:space="0" w:color="auto"/>
              <w:right w:val="single" w:sz="4" w:space="0" w:color="auto"/>
            </w:tcBorders>
            <w:vAlign w:val="center"/>
          </w:tcPr>
          <w:p w14:paraId="1778B97F" w14:textId="77777777" w:rsidR="002A2433" w:rsidRPr="002A2433" w:rsidRDefault="002A2433" w:rsidP="002A2433">
            <w:pPr>
              <w:jc w:val="center"/>
              <w:rPr>
                <w:rFonts w:ascii="Times New Roman" w:hAnsi="Times New Roman"/>
                <w:bCs/>
              </w:rPr>
            </w:pPr>
            <w:r w:rsidRPr="002A2433">
              <w:rPr>
                <w:rFonts w:ascii="Times New Roman" w:hAnsi="Times New Roman"/>
                <w:bCs/>
              </w:rPr>
              <w:t>30</w:t>
            </w:r>
          </w:p>
        </w:tc>
        <w:tc>
          <w:tcPr>
            <w:tcW w:w="1417" w:type="dxa"/>
            <w:vMerge/>
            <w:tcBorders>
              <w:left w:val="single" w:sz="4" w:space="0" w:color="auto"/>
              <w:right w:val="single" w:sz="4" w:space="0" w:color="auto"/>
            </w:tcBorders>
            <w:vAlign w:val="center"/>
          </w:tcPr>
          <w:p w14:paraId="0D70ECB8" w14:textId="77777777" w:rsidR="002A2433" w:rsidRPr="002A2433" w:rsidRDefault="002A2433" w:rsidP="002A2433">
            <w:pPr>
              <w:jc w:val="center"/>
              <w:rPr>
                <w:rFonts w:ascii="Times New Roman" w:hAnsi="Times New Roman"/>
              </w:rPr>
            </w:pPr>
          </w:p>
        </w:tc>
        <w:tc>
          <w:tcPr>
            <w:tcW w:w="851" w:type="dxa"/>
            <w:tcBorders>
              <w:top w:val="single" w:sz="4" w:space="0" w:color="auto"/>
              <w:left w:val="single" w:sz="4" w:space="0" w:color="auto"/>
              <w:right w:val="single" w:sz="4" w:space="0" w:color="auto"/>
            </w:tcBorders>
            <w:vAlign w:val="center"/>
          </w:tcPr>
          <w:p w14:paraId="40360F6F" w14:textId="77777777" w:rsidR="002A2433" w:rsidRPr="002A2433" w:rsidRDefault="002A2433" w:rsidP="002A2433">
            <w:pPr>
              <w:jc w:val="center"/>
              <w:rPr>
                <w:rFonts w:ascii="Times New Roman" w:hAnsi="Times New Roman"/>
              </w:rPr>
            </w:pPr>
            <w:r w:rsidRPr="002A2433">
              <w:rPr>
                <w:rFonts w:ascii="Times New Roman" w:hAnsi="Times New Roman"/>
                <w:bCs/>
              </w:rPr>
              <w:t>30</w:t>
            </w:r>
          </w:p>
        </w:tc>
        <w:tc>
          <w:tcPr>
            <w:tcW w:w="850" w:type="dxa"/>
            <w:tcBorders>
              <w:top w:val="single" w:sz="4" w:space="0" w:color="auto"/>
              <w:left w:val="single" w:sz="4" w:space="0" w:color="auto"/>
              <w:right w:val="single" w:sz="4" w:space="0" w:color="auto"/>
            </w:tcBorders>
            <w:vAlign w:val="center"/>
          </w:tcPr>
          <w:p w14:paraId="74FADED3" w14:textId="77777777" w:rsidR="002A2433" w:rsidRPr="002A2433" w:rsidRDefault="002A2433" w:rsidP="002A2433">
            <w:pPr>
              <w:jc w:val="center"/>
              <w:rPr>
                <w:rFonts w:ascii="Times New Roman" w:hAnsi="Times New Roman"/>
                <w:b/>
                <w:bCs/>
                <w:sz w:val="16"/>
                <w:szCs w:val="16"/>
              </w:rPr>
            </w:pPr>
            <w:r w:rsidRPr="002A2433">
              <w:rPr>
                <w:rFonts w:ascii="Times New Roman" w:hAnsi="Times New Roman"/>
                <w:sz w:val="16"/>
                <w:szCs w:val="16"/>
              </w:rPr>
              <w:t>По инициативе авторов проекта</w:t>
            </w:r>
          </w:p>
        </w:tc>
        <w:tc>
          <w:tcPr>
            <w:tcW w:w="709" w:type="dxa"/>
            <w:gridSpan w:val="2"/>
            <w:tcBorders>
              <w:top w:val="single" w:sz="4" w:space="0" w:color="auto"/>
              <w:left w:val="single" w:sz="4" w:space="0" w:color="auto"/>
              <w:right w:val="single" w:sz="4" w:space="0" w:color="auto"/>
            </w:tcBorders>
            <w:vAlign w:val="center"/>
          </w:tcPr>
          <w:p w14:paraId="57434C1F" w14:textId="77777777" w:rsidR="002A2433" w:rsidRPr="002A2433" w:rsidRDefault="002A2433" w:rsidP="002A2433">
            <w:pPr>
              <w:ind w:left="-73"/>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right w:val="single" w:sz="4" w:space="0" w:color="auto"/>
            </w:tcBorders>
            <w:vAlign w:val="center"/>
          </w:tcPr>
          <w:p w14:paraId="4BCC2AAF" w14:textId="77777777" w:rsidR="002A2433" w:rsidRPr="002A2433" w:rsidRDefault="002A2433" w:rsidP="002A2433">
            <w:pPr>
              <w:jc w:val="center"/>
              <w:rPr>
                <w:rFonts w:ascii="Times New Roman" w:hAnsi="Times New Roman"/>
                <w:bCs/>
              </w:rPr>
            </w:pPr>
            <w:r w:rsidRPr="002A2433">
              <w:rPr>
                <w:rFonts w:ascii="Times New Roman" w:hAnsi="Times New Roman"/>
                <w:bCs/>
              </w:rPr>
              <w:t>30</w:t>
            </w:r>
          </w:p>
        </w:tc>
        <w:tc>
          <w:tcPr>
            <w:tcW w:w="851" w:type="dxa"/>
            <w:tcBorders>
              <w:top w:val="single" w:sz="4" w:space="0" w:color="auto"/>
              <w:left w:val="single" w:sz="4" w:space="0" w:color="auto"/>
              <w:right w:val="single" w:sz="4" w:space="0" w:color="auto"/>
            </w:tcBorders>
            <w:vAlign w:val="center"/>
          </w:tcPr>
          <w:p w14:paraId="728E6B37" w14:textId="77777777" w:rsidR="002A2433" w:rsidRPr="002A2433" w:rsidRDefault="002A2433" w:rsidP="002A2433">
            <w:pPr>
              <w:jc w:val="center"/>
              <w:rPr>
                <w:rFonts w:ascii="Times New Roman" w:hAnsi="Times New Roman"/>
                <w:b/>
                <w:bCs/>
                <w:sz w:val="16"/>
                <w:szCs w:val="16"/>
              </w:rPr>
            </w:pPr>
            <w:r w:rsidRPr="002A2433">
              <w:rPr>
                <w:rFonts w:ascii="Times New Roman" w:hAnsi="Times New Roman"/>
                <w:sz w:val="16"/>
                <w:szCs w:val="16"/>
              </w:rPr>
              <w:t>По инициативе авторов проекта</w:t>
            </w:r>
          </w:p>
        </w:tc>
        <w:tc>
          <w:tcPr>
            <w:tcW w:w="852" w:type="dxa"/>
            <w:tcBorders>
              <w:top w:val="single" w:sz="4" w:space="0" w:color="auto"/>
              <w:left w:val="single" w:sz="4" w:space="0" w:color="auto"/>
              <w:right w:val="single" w:sz="4" w:space="0" w:color="auto"/>
            </w:tcBorders>
            <w:vAlign w:val="center"/>
          </w:tcPr>
          <w:p w14:paraId="5CB40F8B" w14:textId="77777777" w:rsidR="002A2433" w:rsidRPr="002A2433" w:rsidRDefault="002A2433" w:rsidP="002A2433">
            <w:pPr>
              <w:ind w:left="-108"/>
              <w:jc w:val="center"/>
              <w:rPr>
                <w:rFonts w:ascii="Times New Roman" w:hAnsi="Times New Roman"/>
                <w:bCs/>
              </w:rPr>
            </w:pPr>
            <w:r w:rsidRPr="002A2433">
              <w:rPr>
                <w:rFonts w:ascii="Times New Roman" w:hAnsi="Times New Roman"/>
                <w:bCs/>
              </w:rPr>
              <w:t>-</w:t>
            </w:r>
          </w:p>
        </w:tc>
      </w:tr>
      <w:tr w:rsidR="002A2433" w:rsidRPr="002A2433" w14:paraId="23969582" w14:textId="77777777" w:rsidTr="00FA089D">
        <w:trPr>
          <w:gridAfter w:val="1"/>
          <w:wAfter w:w="16" w:type="dxa"/>
          <w:trHeight w:val="90"/>
        </w:trPr>
        <w:tc>
          <w:tcPr>
            <w:tcW w:w="1842" w:type="dxa"/>
            <w:tcBorders>
              <w:top w:val="single" w:sz="4" w:space="0" w:color="auto"/>
              <w:left w:val="single" w:sz="4" w:space="0" w:color="auto"/>
              <w:right w:val="single" w:sz="4" w:space="0" w:color="auto"/>
            </w:tcBorders>
            <w:vAlign w:val="center"/>
          </w:tcPr>
          <w:p w14:paraId="63CFC18B" w14:textId="77777777" w:rsidR="002A2433" w:rsidRPr="002A2433" w:rsidRDefault="002A2433" w:rsidP="002A2433">
            <w:pPr>
              <w:rPr>
                <w:rFonts w:ascii="Times New Roman" w:hAnsi="Times New Roman"/>
              </w:rPr>
            </w:pPr>
            <w:r w:rsidRPr="002A2433">
              <w:rPr>
                <w:rFonts w:ascii="Times New Roman" w:hAnsi="Times New Roman"/>
              </w:rPr>
              <w:t>Бригада скорой медицинской помощи</w:t>
            </w:r>
          </w:p>
        </w:tc>
        <w:tc>
          <w:tcPr>
            <w:tcW w:w="849" w:type="dxa"/>
            <w:tcBorders>
              <w:top w:val="single" w:sz="4" w:space="0" w:color="auto"/>
              <w:left w:val="single" w:sz="4" w:space="0" w:color="auto"/>
              <w:right w:val="single" w:sz="4" w:space="0" w:color="auto"/>
            </w:tcBorders>
            <w:vAlign w:val="center"/>
          </w:tcPr>
          <w:p w14:paraId="3440EA82" w14:textId="77777777" w:rsidR="002A2433" w:rsidRPr="002A2433" w:rsidRDefault="002A2433" w:rsidP="002A2433">
            <w:pPr>
              <w:ind w:left="-137"/>
              <w:jc w:val="center"/>
              <w:rPr>
                <w:rFonts w:ascii="Times New Roman" w:hAnsi="Times New Roman"/>
              </w:rPr>
            </w:pPr>
            <w:r w:rsidRPr="002A2433">
              <w:rPr>
                <w:rFonts w:ascii="Times New Roman" w:hAnsi="Times New Roman"/>
              </w:rPr>
              <w:t>авто</w:t>
            </w:r>
          </w:p>
        </w:tc>
        <w:tc>
          <w:tcPr>
            <w:tcW w:w="854" w:type="dxa"/>
            <w:tcBorders>
              <w:top w:val="single" w:sz="4" w:space="0" w:color="auto"/>
              <w:left w:val="single" w:sz="4" w:space="0" w:color="auto"/>
              <w:right w:val="single" w:sz="4" w:space="0" w:color="auto"/>
            </w:tcBorders>
            <w:vAlign w:val="center"/>
          </w:tcPr>
          <w:p w14:paraId="3971551E" w14:textId="77777777" w:rsidR="002A2433" w:rsidRPr="002A2433" w:rsidRDefault="002A2433" w:rsidP="002A2433">
            <w:pPr>
              <w:jc w:val="center"/>
              <w:rPr>
                <w:rFonts w:ascii="Times New Roman" w:hAnsi="Times New Roman"/>
                <w:bCs/>
              </w:rPr>
            </w:pPr>
            <w:r w:rsidRPr="002A2433">
              <w:rPr>
                <w:rFonts w:ascii="Times New Roman" w:hAnsi="Times New Roman"/>
                <w:bCs/>
              </w:rPr>
              <w:t>1</w:t>
            </w:r>
          </w:p>
        </w:tc>
        <w:tc>
          <w:tcPr>
            <w:tcW w:w="1417" w:type="dxa"/>
            <w:tcBorders>
              <w:top w:val="single" w:sz="4" w:space="0" w:color="auto"/>
              <w:left w:val="single" w:sz="4" w:space="0" w:color="auto"/>
              <w:right w:val="single" w:sz="4" w:space="0" w:color="auto"/>
            </w:tcBorders>
            <w:vAlign w:val="center"/>
          </w:tcPr>
          <w:p w14:paraId="4BDB3C36" w14:textId="77777777" w:rsidR="002A2433" w:rsidRPr="002A2433" w:rsidRDefault="002A2433" w:rsidP="002A2433">
            <w:pPr>
              <w:jc w:val="center"/>
              <w:rPr>
                <w:rFonts w:ascii="Times New Roman" w:hAnsi="Times New Roman"/>
                <w:sz w:val="16"/>
                <w:szCs w:val="16"/>
              </w:rPr>
            </w:pPr>
            <w:r w:rsidRPr="002A2433">
              <w:rPr>
                <w:rFonts w:ascii="Times New Roman" w:hAnsi="Times New Roman"/>
                <w:sz w:val="16"/>
                <w:szCs w:val="16"/>
              </w:rPr>
              <w:t>1,0 на 10,0 тыс.</w:t>
            </w:r>
          </w:p>
          <w:p w14:paraId="34A1B511" w14:textId="77777777" w:rsidR="002A2433" w:rsidRPr="002A2433" w:rsidRDefault="002A2433" w:rsidP="002A2433">
            <w:pPr>
              <w:jc w:val="center"/>
              <w:rPr>
                <w:rFonts w:ascii="Times New Roman" w:hAnsi="Times New Roman"/>
                <w:sz w:val="16"/>
                <w:szCs w:val="16"/>
              </w:rPr>
            </w:pPr>
            <w:r w:rsidRPr="002A2433">
              <w:rPr>
                <w:rFonts w:ascii="Times New Roman" w:hAnsi="Times New Roman"/>
                <w:sz w:val="16"/>
                <w:szCs w:val="16"/>
              </w:rPr>
              <w:t>человек</w:t>
            </w:r>
          </w:p>
        </w:tc>
        <w:tc>
          <w:tcPr>
            <w:tcW w:w="851" w:type="dxa"/>
            <w:tcBorders>
              <w:top w:val="single" w:sz="4" w:space="0" w:color="auto"/>
              <w:left w:val="single" w:sz="4" w:space="0" w:color="auto"/>
              <w:right w:val="single" w:sz="4" w:space="0" w:color="auto"/>
            </w:tcBorders>
            <w:vAlign w:val="center"/>
          </w:tcPr>
          <w:p w14:paraId="3AAC11A9" w14:textId="77777777" w:rsidR="002A2433" w:rsidRPr="002A2433" w:rsidRDefault="002A2433" w:rsidP="002A2433">
            <w:pPr>
              <w:jc w:val="center"/>
              <w:rPr>
                <w:rFonts w:ascii="Times New Roman" w:hAnsi="Times New Roman"/>
              </w:rPr>
            </w:pPr>
            <w:r w:rsidRPr="002A2433">
              <w:rPr>
                <w:rFonts w:ascii="Times New Roman" w:hAnsi="Times New Roman"/>
              </w:rPr>
              <w:t>1</w:t>
            </w:r>
          </w:p>
        </w:tc>
        <w:tc>
          <w:tcPr>
            <w:tcW w:w="850" w:type="dxa"/>
            <w:tcBorders>
              <w:top w:val="single" w:sz="4" w:space="0" w:color="auto"/>
              <w:left w:val="single" w:sz="4" w:space="0" w:color="auto"/>
              <w:right w:val="single" w:sz="4" w:space="0" w:color="auto"/>
            </w:tcBorders>
            <w:vAlign w:val="center"/>
          </w:tcPr>
          <w:p w14:paraId="762E5AFB" w14:textId="77777777" w:rsidR="002A2433" w:rsidRPr="002A2433" w:rsidRDefault="002A2433" w:rsidP="002A2433">
            <w:pPr>
              <w:jc w:val="center"/>
              <w:rPr>
                <w:rFonts w:ascii="Times New Roman" w:hAnsi="Times New Roman"/>
                <w:b/>
                <w:bCs/>
              </w:rPr>
            </w:pPr>
            <w:r w:rsidRPr="002A2433">
              <w:rPr>
                <w:rFonts w:ascii="Times New Roman" w:hAnsi="Times New Roman"/>
                <w:b/>
                <w:bCs/>
              </w:rPr>
              <w:t>1</w:t>
            </w:r>
          </w:p>
        </w:tc>
        <w:tc>
          <w:tcPr>
            <w:tcW w:w="709" w:type="dxa"/>
            <w:gridSpan w:val="2"/>
            <w:tcBorders>
              <w:top w:val="single" w:sz="4" w:space="0" w:color="auto"/>
              <w:left w:val="single" w:sz="4" w:space="0" w:color="auto"/>
              <w:right w:val="single" w:sz="4" w:space="0" w:color="auto"/>
            </w:tcBorders>
            <w:vAlign w:val="center"/>
          </w:tcPr>
          <w:p w14:paraId="6B65402C" w14:textId="77777777" w:rsidR="002A2433" w:rsidRPr="002A2433" w:rsidRDefault="002A2433" w:rsidP="002A2433">
            <w:pPr>
              <w:ind w:left="-73"/>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right w:val="single" w:sz="4" w:space="0" w:color="auto"/>
            </w:tcBorders>
            <w:vAlign w:val="center"/>
          </w:tcPr>
          <w:p w14:paraId="265BD4E4" w14:textId="77777777" w:rsidR="002A2433" w:rsidRPr="002A2433" w:rsidRDefault="002A2433" w:rsidP="002A2433">
            <w:pPr>
              <w:jc w:val="center"/>
              <w:rPr>
                <w:rFonts w:ascii="Times New Roman" w:hAnsi="Times New Roman"/>
                <w:bCs/>
              </w:rPr>
            </w:pPr>
            <w:r w:rsidRPr="002A2433">
              <w:rPr>
                <w:rFonts w:ascii="Times New Roman" w:hAnsi="Times New Roman"/>
                <w:bCs/>
              </w:rPr>
              <w:t>1</w:t>
            </w:r>
          </w:p>
        </w:tc>
        <w:tc>
          <w:tcPr>
            <w:tcW w:w="851" w:type="dxa"/>
            <w:tcBorders>
              <w:top w:val="single" w:sz="4" w:space="0" w:color="auto"/>
              <w:left w:val="single" w:sz="4" w:space="0" w:color="auto"/>
              <w:right w:val="single" w:sz="4" w:space="0" w:color="auto"/>
            </w:tcBorders>
            <w:vAlign w:val="center"/>
          </w:tcPr>
          <w:p w14:paraId="2C0300E0" w14:textId="77777777" w:rsidR="002A2433" w:rsidRPr="002A2433" w:rsidRDefault="002A2433" w:rsidP="002A2433">
            <w:pPr>
              <w:jc w:val="center"/>
              <w:rPr>
                <w:rFonts w:ascii="Times New Roman" w:hAnsi="Times New Roman"/>
                <w:b/>
                <w:bCs/>
              </w:rPr>
            </w:pPr>
            <w:r w:rsidRPr="002A2433">
              <w:rPr>
                <w:rFonts w:ascii="Times New Roman" w:hAnsi="Times New Roman"/>
                <w:b/>
                <w:bCs/>
              </w:rPr>
              <w:t>1</w:t>
            </w:r>
          </w:p>
        </w:tc>
        <w:tc>
          <w:tcPr>
            <w:tcW w:w="852" w:type="dxa"/>
            <w:tcBorders>
              <w:top w:val="single" w:sz="4" w:space="0" w:color="auto"/>
              <w:left w:val="single" w:sz="4" w:space="0" w:color="auto"/>
              <w:right w:val="single" w:sz="4" w:space="0" w:color="auto"/>
            </w:tcBorders>
            <w:vAlign w:val="center"/>
          </w:tcPr>
          <w:p w14:paraId="0A45673F" w14:textId="77777777" w:rsidR="002A2433" w:rsidRPr="002A2433" w:rsidRDefault="002A2433" w:rsidP="002A2433">
            <w:pPr>
              <w:ind w:left="-108"/>
              <w:jc w:val="center"/>
              <w:rPr>
                <w:rFonts w:ascii="Times New Roman" w:hAnsi="Times New Roman"/>
                <w:bCs/>
              </w:rPr>
            </w:pPr>
            <w:r w:rsidRPr="002A2433">
              <w:rPr>
                <w:rFonts w:ascii="Times New Roman" w:hAnsi="Times New Roman"/>
                <w:bCs/>
              </w:rPr>
              <w:t>-</w:t>
            </w:r>
          </w:p>
        </w:tc>
      </w:tr>
      <w:tr w:rsidR="002A2433" w:rsidRPr="002A2433" w14:paraId="6A26CF36" w14:textId="77777777" w:rsidTr="00FA089D">
        <w:trPr>
          <w:gridAfter w:val="1"/>
          <w:wAfter w:w="16" w:type="dxa"/>
          <w:trHeight w:val="90"/>
        </w:trPr>
        <w:tc>
          <w:tcPr>
            <w:tcW w:w="1842" w:type="dxa"/>
            <w:tcBorders>
              <w:top w:val="single" w:sz="4" w:space="0" w:color="auto"/>
              <w:left w:val="single" w:sz="4" w:space="0" w:color="auto"/>
              <w:right w:val="single" w:sz="4" w:space="0" w:color="auto"/>
            </w:tcBorders>
            <w:vAlign w:val="center"/>
          </w:tcPr>
          <w:p w14:paraId="62F269DA" w14:textId="77777777" w:rsidR="002A2433" w:rsidRPr="002A2433" w:rsidRDefault="002A2433" w:rsidP="002A2433">
            <w:pPr>
              <w:rPr>
                <w:rFonts w:ascii="Times New Roman" w:hAnsi="Times New Roman"/>
              </w:rPr>
            </w:pPr>
            <w:r w:rsidRPr="002A2433">
              <w:rPr>
                <w:rFonts w:ascii="Times New Roman" w:hAnsi="Times New Roman"/>
              </w:rPr>
              <w:t>Молочные кухни</w:t>
            </w:r>
          </w:p>
        </w:tc>
        <w:tc>
          <w:tcPr>
            <w:tcW w:w="849" w:type="dxa"/>
            <w:tcBorders>
              <w:top w:val="single" w:sz="4" w:space="0" w:color="auto"/>
              <w:left w:val="single" w:sz="4" w:space="0" w:color="auto"/>
              <w:right w:val="single" w:sz="4" w:space="0" w:color="auto"/>
            </w:tcBorders>
            <w:vAlign w:val="center"/>
          </w:tcPr>
          <w:p w14:paraId="08D3B0EE" w14:textId="77777777" w:rsidR="002A2433" w:rsidRPr="002A2433" w:rsidRDefault="002A2433" w:rsidP="002A2433">
            <w:pPr>
              <w:ind w:left="-137"/>
              <w:jc w:val="center"/>
              <w:rPr>
                <w:rFonts w:ascii="Times New Roman" w:hAnsi="Times New Roman"/>
              </w:rPr>
            </w:pPr>
            <w:r w:rsidRPr="002A2433">
              <w:rPr>
                <w:rFonts w:ascii="Times New Roman" w:hAnsi="Times New Roman"/>
              </w:rPr>
              <w:t>порция</w:t>
            </w:r>
          </w:p>
        </w:tc>
        <w:tc>
          <w:tcPr>
            <w:tcW w:w="854" w:type="dxa"/>
            <w:tcBorders>
              <w:top w:val="single" w:sz="4" w:space="0" w:color="auto"/>
              <w:left w:val="single" w:sz="4" w:space="0" w:color="auto"/>
              <w:right w:val="single" w:sz="4" w:space="0" w:color="auto"/>
            </w:tcBorders>
            <w:vAlign w:val="center"/>
          </w:tcPr>
          <w:p w14:paraId="3C37610B" w14:textId="77777777" w:rsidR="002A2433" w:rsidRPr="002A2433" w:rsidRDefault="002A2433" w:rsidP="002A2433">
            <w:pPr>
              <w:jc w:val="center"/>
              <w:rPr>
                <w:rFonts w:ascii="Times New Roman" w:hAnsi="Times New Roman"/>
                <w:bCs/>
              </w:rPr>
            </w:pPr>
            <w:r w:rsidRPr="002A2433">
              <w:rPr>
                <w:rFonts w:ascii="Times New Roman" w:hAnsi="Times New Roman"/>
                <w:bCs/>
              </w:rPr>
              <w:t>-</w:t>
            </w:r>
          </w:p>
        </w:tc>
        <w:tc>
          <w:tcPr>
            <w:tcW w:w="1417" w:type="dxa"/>
            <w:tcBorders>
              <w:top w:val="single" w:sz="4" w:space="0" w:color="auto"/>
              <w:left w:val="single" w:sz="4" w:space="0" w:color="auto"/>
              <w:right w:val="single" w:sz="4" w:space="0" w:color="auto"/>
            </w:tcBorders>
            <w:vAlign w:val="center"/>
          </w:tcPr>
          <w:p w14:paraId="3392C0E2" w14:textId="77777777" w:rsidR="002A2433" w:rsidRPr="002A2433" w:rsidRDefault="002A2433" w:rsidP="002A2433">
            <w:pPr>
              <w:jc w:val="center"/>
              <w:rPr>
                <w:rFonts w:ascii="Times New Roman" w:hAnsi="Times New Roman"/>
                <w:sz w:val="16"/>
                <w:szCs w:val="16"/>
              </w:rPr>
            </w:pPr>
            <w:r w:rsidRPr="002A2433">
              <w:rPr>
                <w:rFonts w:ascii="Times New Roman" w:hAnsi="Times New Roman"/>
                <w:sz w:val="16"/>
                <w:szCs w:val="16"/>
              </w:rPr>
              <w:t>4 порция в сутки на 1 ребенка (до 1 года)</w:t>
            </w:r>
          </w:p>
        </w:tc>
        <w:tc>
          <w:tcPr>
            <w:tcW w:w="851" w:type="dxa"/>
            <w:tcBorders>
              <w:top w:val="single" w:sz="4" w:space="0" w:color="auto"/>
              <w:left w:val="single" w:sz="4" w:space="0" w:color="auto"/>
              <w:right w:val="single" w:sz="4" w:space="0" w:color="auto"/>
            </w:tcBorders>
            <w:vAlign w:val="center"/>
          </w:tcPr>
          <w:p w14:paraId="1FFE686F"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right w:val="single" w:sz="4" w:space="0" w:color="auto"/>
            </w:tcBorders>
            <w:vAlign w:val="center"/>
          </w:tcPr>
          <w:p w14:paraId="7DF924FD" w14:textId="77777777" w:rsidR="002A2433" w:rsidRPr="002A2433" w:rsidRDefault="002A2433" w:rsidP="002A2433">
            <w:pPr>
              <w:jc w:val="center"/>
              <w:rPr>
                <w:rFonts w:ascii="Times New Roman" w:hAnsi="Times New Roman"/>
                <w:b/>
                <w:bCs/>
              </w:rPr>
            </w:pPr>
            <w:r w:rsidRPr="002A2433">
              <w:rPr>
                <w:rFonts w:ascii="Times New Roman" w:hAnsi="Times New Roman"/>
                <w:b/>
                <w:bCs/>
              </w:rPr>
              <w:t>20</w:t>
            </w:r>
          </w:p>
        </w:tc>
        <w:tc>
          <w:tcPr>
            <w:tcW w:w="709" w:type="dxa"/>
            <w:gridSpan w:val="2"/>
            <w:tcBorders>
              <w:top w:val="single" w:sz="4" w:space="0" w:color="auto"/>
              <w:left w:val="single" w:sz="4" w:space="0" w:color="auto"/>
              <w:right w:val="single" w:sz="4" w:space="0" w:color="auto"/>
            </w:tcBorders>
            <w:vAlign w:val="center"/>
          </w:tcPr>
          <w:p w14:paraId="5A0D06BA" w14:textId="77777777" w:rsidR="002A2433" w:rsidRPr="002A2433" w:rsidRDefault="002A2433" w:rsidP="002A2433">
            <w:pPr>
              <w:ind w:left="-73"/>
              <w:jc w:val="center"/>
              <w:rPr>
                <w:rFonts w:ascii="Times New Roman" w:hAnsi="Times New Roman"/>
              </w:rPr>
            </w:pPr>
            <w:r w:rsidRPr="002A2433">
              <w:rPr>
                <w:rFonts w:ascii="Times New Roman" w:hAnsi="Times New Roman"/>
              </w:rPr>
              <w:t>24</w:t>
            </w:r>
          </w:p>
        </w:tc>
        <w:tc>
          <w:tcPr>
            <w:tcW w:w="850" w:type="dxa"/>
            <w:tcBorders>
              <w:top w:val="single" w:sz="4" w:space="0" w:color="auto"/>
              <w:left w:val="single" w:sz="4" w:space="0" w:color="auto"/>
              <w:right w:val="single" w:sz="4" w:space="0" w:color="auto"/>
            </w:tcBorders>
            <w:vAlign w:val="center"/>
          </w:tcPr>
          <w:p w14:paraId="40C8017C" w14:textId="77777777" w:rsidR="002A2433" w:rsidRPr="002A2433" w:rsidRDefault="002A2433" w:rsidP="002A2433">
            <w:pPr>
              <w:jc w:val="center"/>
              <w:rPr>
                <w:rFonts w:ascii="Times New Roman" w:hAnsi="Times New Roman"/>
              </w:rPr>
            </w:pPr>
            <w:r w:rsidRPr="002A2433">
              <w:rPr>
                <w:rFonts w:ascii="Times New Roman" w:hAnsi="Times New Roman"/>
              </w:rPr>
              <w:t>24</w:t>
            </w:r>
          </w:p>
        </w:tc>
        <w:tc>
          <w:tcPr>
            <w:tcW w:w="851" w:type="dxa"/>
            <w:tcBorders>
              <w:top w:val="single" w:sz="4" w:space="0" w:color="auto"/>
              <w:left w:val="single" w:sz="4" w:space="0" w:color="auto"/>
              <w:right w:val="single" w:sz="4" w:space="0" w:color="auto"/>
            </w:tcBorders>
            <w:vAlign w:val="center"/>
          </w:tcPr>
          <w:p w14:paraId="53EDCBCF" w14:textId="77777777" w:rsidR="002A2433" w:rsidRPr="002A2433" w:rsidRDefault="002A2433" w:rsidP="002A2433">
            <w:pPr>
              <w:jc w:val="center"/>
              <w:rPr>
                <w:rFonts w:ascii="Times New Roman" w:hAnsi="Times New Roman"/>
                <w:b/>
                <w:bCs/>
              </w:rPr>
            </w:pPr>
            <w:r w:rsidRPr="002A2433">
              <w:rPr>
                <w:rFonts w:ascii="Times New Roman" w:hAnsi="Times New Roman"/>
                <w:b/>
                <w:bCs/>
              </w:rPr>
              <w:t>24</w:t>
            </w:r>
          </w:p>
        </w:tc>
        <w:tc>
          <w:tcPr>
            <w:tcW w:w="852" w:type="dxa"/>
            <w:tcBorders>
              <w:top w:val="single" w:sz="4" w:space="0" w:color="auto"/>
              <w:left w:val="single" w:sz="4" w:space="0" w:color="auto"/>
              <w:right w:val="single" w:sz="4" w:space="0" w:color="auto"/>
            </w:tcBorders>
            <w:vAlign w:val="center"/>
          </w:tcPr>
          <w:p w14:paraId="64B0B544" w14:textId="77777777" w:rsidR="002A2433" w:rsidRPr="002A2433" w:rsidRDefault="002A2433" w:rsidP="002A2433">
            <w:pPr>
              <w:ind w:left="-108"/>
              <w:jc w:val="center"/>
              <w:rPr>
                <w:rFonts w:ascii="Times New Roman" w:hAnsi="Times New Roman"/>
                <w:bCs/>
              </w:rPr>
            </w:pPr>
            <w:r w:rsidRPr="002A2433">
              <w:rPr>
                <w:rFonts w:ascii="Times New Roman" w:hAnsi="Times New Roman"/>
                <w:bCs/>
              </w:rPr>
              <w:t>-</w:t>
            </w:r>
          </w:p>
        </w:tc>
      </w:tr>
      <w:tr w:rsidR="002A2433" w:rsidRPr="002A2433" w14:paraId="4BC4C25F" w14:textId="77777777" w:rsidTr="00FA089D">
        <w:trPr>
          <w:gridAfter w:val="1"/>
          <w:wAfter w:w="16" w:type="dxa"/>
          <w:trHeight w:val="90"/>
        </w:trPr>
        <w:tc>
          <w:tcPr>
            <w:tcW w:w="1842" w:type="dxa"/>
            <w:tcBorders>
              <w:top w:val="single" w:sz="4" w:space="0" w:color="auto"/>
              <w:left w:val="single" w:sz="4" w:space="0" w:color="auto"/>
              <w:right w:val="single" w:sz="4" w:space="0" w:color="auto"/>
            </w:tcBorders>
            <w:vAlign w:val="center"/>
          </w:tcPr>
          <w:p w14:paraId="6DE83ED4" w14:textId="77777777" w:rsidR="002A2433" w:rsidRPr="002A2433" w:rsidRDefault="002A2433" w:rsidP="002A2433">
            <w:pPr>
              <w:rPr>
                <w:rFonts w:ascii="Times New Roman" w:hAnsi="Times New Roman"/>
              </w:rPr>
            </w:pPr>
            <w:r w:rsidRPr="002A2433">
              <w:rPr>
                <w:rFonts w:ascii="Times New Roman" w:hAnsi="Times New Roman"/>
              </w:rPr>
              <w:t>Раздаточные пункты</w:t>
            </w:r>
          </w:p>
        </w:tc>
        <w:tc>
          <w:tcPr>
            <w:tcW w:w="849" w:type="dxa"/>
            <w:tcBorders>
              <w:top w:val="single" w:sz="4" w:space="0" w:color="auto"/>
              <w:left w:val="single" w:sz="4" w:space="0" w:color="auto"/>
              <w:right w:val="single" w:sz="4" w:space="0" w:color="auto"/>
            </w:tcBorders>
            <w:vAlign w:val="center"/>
          </w:tcPr>
          <w:p w14:paraId="01BF40A8" w14:textId="77777777" w:rsidR="002A2433" w:rsidRPr="002A2433" w:rsidRDefault="002A2433" w:rsidP="002A2433">
            <w:pPr>
              <w:ind w:left="-137"/>
              <w:jc w:val="center"/>
              <w:rPr>
                <w:rFonts w:ascii="Times New Roman" w:hAnsi="Times New Roman"/>
              </w:rPr>
            </w:pPr>
            <w:r w:rsidRPr="002A2433">
              <w:rPr>
                <w:rFonts w:ascii="Times New Roman" w:hAnsi="Times New Roman"/>
              </w:rPr>
              <w:t>м</w:t>
            </w:r>
            <w:r w:rsidRPr="002A2433">
              <w:rPr>
                <w:rFonts w:ascii="Times New Roman" w:hAnsi="Times New Roman"/>
                <w:vertAlign w:val="superscript"/>
              </w:rPr>
              <w:t>2</w:t>
            </w:r>
          </w:p>
        </w:tc>
        <w:tc>
          <w:tcPr>
            <w:tcW w:w="854" w:type="dxa"/>
            <w:tcBorders>
              <w:top w:val="single" w:sz="4" w:space="0" w:color="auto"/>
              <w:left w:val="single" w:sz="4" w:space="0" w:color="auto"/>
              <w:right w:val="single" w:sz="4" w:space="0" w:color="auto"/>
            </w:tcBorders>
            <w:vAlign w:val="center"/>
          </w:tcPr>
          <w:p w14:paraId="21202767" w14:textId="77777777" w:rsidR="002A2433" w:rsidRPr="002A2433" w:rsidRDefault="002A2433" w:rsidP="002A2433">
            <w:pPr>
              <w:jc w:val="center"/>
              <w:rPr>
                <w:rFonts w:ascii="Times New Roman" w:hAnsi="Times New Roman"/>
                <w:bCs/>
              </w:rPr>
            </w:pPr>
            <w:r w:rsidRPr="002A2433">
              <w:rPr>
                <w:rFonts w:ascii="Times New Roman" w:hAnsi="Times New Roman"/>
                <w:bCs/>
              </w:rPr>
              <w:t>-</w:t>
            </w:r>
          </w:p>
        </w:tc>
        <w:tc>
          <w:tcPr>
            <w:tcW w:w="1417" w:type="dxa"/>
            <w:tcBorders>
              <w:top w:val="single" w:sz="4" w:space="0" w:color="auto"/>
              <w:left w:val="single" w:sz="4" w:space="0" w:color="auto"/>
              <w:right w:val="single" w:sz="4" w:space="0" w:color="auto"/>
            </w:tcBorders>
            <w:vAlign w:val="center"/>
          </w:tcPr>
          <w:p w14:paraId="69946100" w14:textId="77777777" w:rsidR="002A2433" w:rsidRPr="002A2433" w:rsidRDefault="002A2433" w:rsidP="002A2433">
            <w:pPr>
              <w:jc w:val="center"/>
              <w:rPr>
                <w:rFonts w:ascii="Times New Roman" w:hAnsi="Times New Roman"/>
                <w:sz w:val="16"/>
                <w:szCs w:val="16"/>
              </w:rPr>
            </w:pPr>
            <w:r w:rsidRPr="002A2433">
              <w:rPr>
                <w:rFonts w:ascii="Times New Roman" w:hAnsi="Times New Roman"/>
                <w:sz w:val="16"/>
                <w:szCs w:val="16"/>
              </w:rPr>
              <w:t>0,3 м</w:t>
            </w:r>
            <w:r w:rsidRPr="002A2433">
              <w:rPr>
                <w:rFonts w:ascii="Times New Roman" w:hAnsi="Times New Roman"/>
                <w:sz w:val="16"/>
                <w:szCs w:val="16"/>
                <w:vertAlign w:val="superscript"/>
              </w:rPr>
              <w:t>2</w:t>
            </w:r>
            <w:r w:rsidRPr="002A2433">
              <w:rPr>
                <w:rFonts w:ascii="Times New Roman" w:hAnsi="Times New Roman"/>
                <w:sz w:val="16"/>
                <w:szCs w:val="16"/>
              </w:rPr>
              <w:t xml:space="preserve"> общей площади на 1 ребенка (до 1 года)</w:t>
            </w:r>
          </w:p>
        </w:tc>
        <w:tc>
          <w:tcPr>
            <w:tcW w:w="851" w:type="dxa"/>
            <w:tcBorders>
              <w:top w:val="single" w:sz="4" w:space="0" w:color="auto"/>
              <w:left w:val="single" w:sz="4" w:space="0" w:color="auto"/>
              <w:right w:val="single" w:sz="4" w:space="0" w:color="auto"/>
            </w:tcBorders>
            <w:vAlign w:val="center"/>
          </w:tcPr>
          <w:p w14:paraId="7C5A31E3"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right w:val="single" w:sz="4" w:space="0" w:color="auto"/>
            </w:tcBorders>
            <w:vAlign w:val="center"/>
          </w:tcPr>
          <w:p w14:paraId="2B38B918" w14:textId="77777777" w:rsidR="002A2433" w:rsidRPr="002A2433" w:rsidRDefault="002A2433" w:rsidP="002A2433">
            <w:pPr>
              <w:jc w:val="center"/>
              <w:rPr>
                <w:rFonts w:ascii="Times New Roman" w:hAnsi="Times New Roman"/>
                <w:b/>
                <w:bCs/>
              </w:rPr>
            </w:pPr>
            <w:r w:rsidRPr="002A2433">
              <w:rPr>
                <w:rFonts w:ascii="Times New Roman" w:hAnsi="Times New Roman"/>
                <w:b/>
                <w:bCs/>
              </w:rPr>
              <w:t>1,5</w:t>
            </w:r>
          </w:p>
        </w:tc>
        <w:tc>
          <w:tcPr>
            <w:tcW w:w="709" w:type="dxa"/>
            <w:gridSpan w:val="2"/>
            <w:tcBorders>
              <w:top w:val="single" w:sz="4" w:space="0" w:color="auto"/>
              <w:left w:val="single" w:sz="4" w:space="0" w:color="auto"/>
              <w:right w:val="single" w:sz="4" w:space="0" w:color="auto"/>
            </w:tcBorders>
            <w:vAlign w:val="center"/>
          </w:tcPr>
          <w:p w14:paraId="3A21894A" w14:textId="77777777" w:rsidR="002A2433" w:rsidRPr="002A2433" w:rsidRDefault="002A2433" w:rsidP="002A2433">
            <w:pPr>
              <w:ind w:left="-73"/>
              <w:jc w:val="center"/>
              <w:rPr>
                <w:rFonts w:ascii="Times New Roman" w:hAnsi="Times New Roman"/>
              </w:rPr>
            </w:pPr>
            <w:r w:rsidRPr="002A2433">
              <w:rPr>
                <w:rFonts w:ascii="Times New Roman" w:hAnsi="Times New Roman"/>
              </w:rPr>
              <w:t>1,8</w:t>
            </w:r>
          </w:p>
        </w:tc>
        <w:tc>
          <w:tcPr>
            <w:tcW w:w="850" w:type="dxa"/>
            <w:tcBorders>
              <w:top w:val="single" w:sz="4" w:space="0" w:color="auto"/>
              <w:left w:val="single" w:sz="4" w:space="0" w:color="auto"/>
              <w:right w:val="single" w:sz="4" w:space="0" w:color="auto"/>
            </w:tcBorders>
            <w:vAlign w:val="center"/>
          </w:tcPr>
          <w:p w14:paraId="339C9EDF" w14:textId="77777777" w:rsidR="002A2433" w:rsidRPr="002A2433" w:rsidRDefault="002A2433" w:rsidP="002A2433">
            <w:pPr>
              <w:jc w:val="center"/>
              <w:rPr>
                <w:rFonts w:ascii="Times New Roman" w:hAnsi="Times New Roman"/>
              </w:rPr>
            </w:pPr>
            <w:r w:rsidRPr="002A2433">
              <w:rPr>
                <w:rFonts w:ascii="Times New Roman" w:hAnsi="Times New Roman"/>
              </w:rPr>
              <w:t>1,8</w:t>
            </w:r>
          </w:p>
        </w:tc>
        <w:tc>
          <w:tcPr>
            <w:tcW w:w="851" w:type="dxa"/>
            <w:tcBorders>
              <w:top w:val="single" w:sz="4" w:space="0" w:color="auto"/>
              <w:left w:val="single" w:sz="4" w:space="0" w:color="auto"/>
              <w:right w:val="single" w:sz="4" w:space="0" w:color="auto"/>
            </w:tcBorders>
            <w:vAlign w:val="center"/>
          </w:tcPr>
          <w:p w14:paraId="1A879353" w14:textId="77777777" w:rsidR="002A2433" w:rsidRPr="002A2433" w:rsidRDefault="002A2433" w:rsidP="002A2433">
            <w:pPr>
              <w:jc w:val="center"/>
              <w:rPr>
                <w:rFonts w:ascii="Times New Roman" w:hAnsi="Times New Roman"/>
                <w:b/>
                <w:bCs/>
              </w:rPr>
            </w:pPr>
            <w:r w:rsidRPr="002A2433">
              <w:rPr>
                <w:rFonts w:ascii="Times New Roman" w:hAnsi="Times New Roman"/>
                <w:b/>
                <w:bCs/>
              </w:rPr>
              <w:t>1,8</w:t>
            </w:r>
          </w:p>
        </w:tc>
        <w:tc>
          <w:tcPr>
            <w:tcW w:w="852" w:type="dxa"/>
            <w:tcBorders>
              <w:top w:val="single" w:sz="4" w:space="0" w:color="auto"/>
              <w:left w:val="single" w:sz="4" w:space="0" w:color="auto"/>
              <w:right w:val="single" w:sz="4" w:space="0" w:color="auto"/>
            </w:tcBorders>
            <w:vAlign w:val="center"/>
          </w:tcPr>
          <w:p w14:paraId="5E2BA779" w14:textId="77777777" w:rsidR="002A2433" w:rsidRPr="002A2433" w:rsidRDefault="002A2433" w:rsidP="002A2433">
            <w:pPr>
              <w:ind w:left="-108"/>
              <w:jc w:val="center"/>
              <w:rPr>
                <w:rFonts w:ascii="Times New Roman" w:hAnsi="Times New Roman"/>
                <w:bCs/>
              </w:rPr>
            </w:pPr>
            <w:r w:rsidRPr="002A2433">
              <w:rPr>
                <w:rFonts w:ascii="Times New Roman" w:hAnsi="Times New Roman"/>
                <w:bCs/>
              </w:rPr>
              <w:t>-</w:t>
            </w:r>
          </w:p>
        </w:tc>
      </w:tr>
      <w:tr w:rsidR="002A2433" w:rsidRPr="002A2433" w14:paraId="7762CE12" w14:textId="77777777" w:rsidTr="00FA089D">
        <w:trPr>
          <w:gridAfter w:val="1"/>
          <w:wAfter w:w="16" w:type="dxa"/>
          <w:trHeight w:val="272"/>
        </w:trPr>
        <w:tc>
          <w:tcPr>
            <w:tcW w:w="1842" w:type="dxa"/>
            <w:tcBorders>
              <w:top w:val="single" w:sz="4" w:space="0" w:color="auto"/>
              <w:left w:val="single" w:sz="4" w:space="0" w:color="auto"/>
              <w:bottom w:val="single" w:sz="4" w:space="0" w:color="auto"/>
              <w:right w:val="single" w:sz="4" w:space="0" w:color="auto"/>
            </w:tcBorders>
            <w:vAlign w:val="center"/>
          </w:tcPr>
          <w:p w14:paraId="56618230" w14:textId="77777777" w:rsidR="002A2433" w:rsidRPr="002A2433" w:rsidRDefault="002A2433" w:rsidP="002A2433">
            <w:pPr>
              <w:rPr>
                <w:rFonts w:ascii="Times New Roman" w:hAnsi="Times New Roman"/>
              </w:rPr>
            </w:pPr>
            <w:r w:rsidRPr="002A2433">
              <w:rPr>
                <w:rFonts w:ascii="Times New Roman" w:hAnsi="Times New Roman"/>
              </w:rPr>
              <w:t>Аптеки</w:t>
            </w:r>
          </w:p>
        </w:tc>
        <w:tc>
          <w:tcPr>
            <w:tcW w:w="849" w:type="dxa"/>
            <w:tcBorders>
              <w:top w:val="single" w:sz="4" w:space="0" w:color="auto"/>
              <w:left w:val="single" w:sz="4" w:space="0" w:color="auto"/>
              <w:bottom w:val="single" w:sz="4" w:space="0" w:color="auto"/>
              <w:right w:val="single" w:sz="4" w:space="0" w:color="auto"/>
            </w:tcBorders>
            <w:vAlign w:val="center"/>
          </w:tcPr>
          <w:p w14:paraId="75CC56CF" w14:textId="77777777" w:rsidR="002A2433" w:rsidRPr="002A2433" w:rsidRDefault="002A2433" w:rsidP="002A2433">
            <w:pPr>
              <w:ind w:left="-137"/>
              <w:jc w:val="center"/>
              <w:rPr>
                <w:rFonts w:ascii="Times New Roman" w:hAnsi="Times New Roman"/>
              </w:rPr>
            </w:pPr>
            <w:r w:rsidRPr="002A2433">
              <w:rPr>
                <w:rFonts w:ascii="Times New Roman" w:hAnsi="Times New Roman"/>
              </w:rPr>
              <w:t>объект</w:t>
            </w:r>
          </w:p>
        </w:tc>
        <w:tc>
          <w:tcPr>
            <w:tcW w:w="854" w:type="dxa"/>
            <w:tcBorders>
              <w:top w:val="single" w:sz="4" w:space="0" w:color="auto"/>
              <w:left w:val="single" w:sz="4" w:space="0" w:color="auto"/>
              <w:bottom w:val="single" w:sz="4" w:space="0" w:color="auto"/>
              <w:right w:val="single" w:sz="4" w:space="0" w:color="auto"/>
            </w:tcBorders>
            <w:vAlign w:val="center"/>
          </w:tcPr>
          <w:p w14:paraId="3B2B2834"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1417" w:type="dxa"/>
            <w:tcBorders>
              <w:top w:val="single" w:sz="4" w:space="0" w:color="auto"/>
              <w:left w:val="single" w:sz="4" w:space="0" w:color="auto"/>
              <w:bottom w:val="single" w:sz="4" w:space="0" w:color="auto"/>
              <w:right w:val="single" w:sz="4" w:space="0" w:color="auto"/>
            </w:tcBorders>
            <w:vAlign w:val="center"/>
          </w:tcPr>
          <w:p w14:paraId="01B2270A" w14:textId="77777777" w:rsidR="002A2433" w:rsidRPr="002A2433" w:rsidRDefault="002A2433" w:rsidP="002A2433">
            <w:pPr>
              <w:ind w:left="-90"/>
              <w:jc w:val="center"/>
              <w:rPr>
                <w:rFonts w:ascii="Times New Roman" w:hAnsi="Times New Roman"/>
                <w:sz w:val="16"/>
                <w:szCs w:val="16"/>
              </w:rPr>
            </w:pPr>
            <w:r w:rsidRPr="002A2433">
              <w:rPr>
                <w:rFonts w:ascii="Times New Roman" w:hAnsi="Times New Roman"/>
                <w:sz w:val="16"/>
                <w:szCs w:val="16"/>
              </w:rPr>
              <w:t>По инициативе авторов проекта</w:t>
            </w:r>
          </w:p>
        </w:tc>
        <w:tc>
          <w:tcPr>
            <w:tcW w:w="851" w:type="dxa"/>
            <w:tcBorders>
              <w:top w:val="single" w:sz="4" w:space="0" w:color="auto"/>
              <w:left w:val="single" w:sz="4" w:space="0" w:color="auto"/>
              <w:bottom w:val="single" w:sz="4" w:space="0" w:color="auto"/>
              <w:right w:val="single" w:sz="4" w:space="0" w:color="auto"/>
            </w:tcBorders>
            <w:vAlign w:val="center"/>
          </w:tcPr>
          <w:p w14:paraId="2A905D70"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7F5D4B02" w14:textId="77777777" w:rsidR="002A2433" w:rsidRPr="002A2433" w:rsidRDefault="002A2433" w:rsidP="002A2433">
            <w:pPr>
              <w:jc w:val="center"/>
              <w:rPr>
                <w:rFonts w:ascii="Times New Roman" w:hAnsi="Times New Roman"/>
                <w:sz w:val="16"/>
                <w:szCs w:val="16"/>
              </w:rPr>
            </w:pPr>
            <w:r w:rsidRPr="002A2433">
              <w:rPr>
                <w:rFonts w:ascii="Times New Roman" w:hAnsi="Times New Roman"/>
                <w:sz w:val="16"/>
                <w:szCs w:val="16"/>
              </w:rPr>
              <w:t>По инициативе авторов проекта</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9137AD9"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3B5C98B2" w14:textId="77777777" w:rsidR="002A2433" w:rsidRPr="002A2433" w:rsidRDefault="002A2433" w:rsidP="002A2433">
            <w:pPr>
              <w:jc w:val="center"/>
              <w:rPr>
                <w:rFonts w:ascii="Times New Roman" w:hAnsi="Times New Roman"/>
                <w:bCs/>
              </w:rPr>
            </w:pPr>
            <w:r w:rsidRPr="002A2433">
              <w:rPr>
                <w:rFonts w:ascii="Times New Roman" w:hAnsi="Times New Roman"/>
                <w:bCs/>
              </w:rPr>
              <w:t>-</w:t>
            </w:r>
          </w:p>
        </w:tc>
        <w:tc>
          <w:tcPr>
            <w:tcW w:w="851" w:type="dxa"/>
            <w:tcBorders>
              <w:top w:val="single" w:sz="4" w:space="0" w:color="auto"/>
              <w:left w:val="single" w:sz="4" w:space="0" w:color="auto"/>
              <w:bottom w:val="single" w:sz="4" w:space="0" w:color="auto"/>
              <w:right w:val="single" w:sz="4" w:space="0" w:color="auto"/>
            </w:tcBorders>
            <w:vAlign w:val="center"/>
          </w:tcPr>
          <w:p w14:paraId="6A5AB18A" w14:textId="77777777" w:rsidR="002A2433" w:rsidRPr="002A2433" w:rsidRDefault="002A2433" w:rsidP="002A2433">
            <w:pPr>
              <w:jc w:val="center"/>
              <w:rPr>
                <w:rFonts w:ascii="Times New Roman" w:hAnsi="Times New Roman"/>
                <w:sz w:val="16"/>
                <w:szCs w:val="16"/>
              </w:rPr>
            </w:pPr>
            <w:r w:rsidRPr="002A2433">
              <w:rPr>
                <w:rFonts w:ascii="Times New Roman" w:hAnsi="Times New Roman"/>
                <w:sz w:val="16"/>
                <w:szCs w:val="16"/>
              </w:rPr>
              <w:t>По инициативе авторов проекта</w:t>
            </w:r>
          </w:p>
        </w:tc>
        <w:tc>
          <w:tcPr>
            <w:tcW w:w="852" w:type="dxa"/>
            <w:tcBorders>
              <w:top w:val="single" w:sz="4" w:space="0" w:color="auto"/>
              <w:left w:val="single" w:sz="4" w:space="0" w:color="auto"/>
              <w:bottom w:val="single" w:sz="4" w:space="0" w:color="auto"/>
              <w:right w:val="single" w:sz="4" w:space="0" w:color="auto"/>
            </w:tcBorders>
            <w:vAlign w:val="center"/>
          </w:tcPr>
          <w:p w14:paraId="3459E2E9" w14:textId="77777777" w:rsidR="002A2433" w:rsidRPr="002A2433" w:rsidRDefault="002A2433" w:rsidP="002A2433">
            <w:pPr>
              <w:ind w:left="-108"/>
              <w:jc w:val="center"/>
              <w:rPr>
                <w:rFonts w:ascii="Times New Roman" w:hAnsi="Times New Roman"/>
                <w:bCs/>
              </w:rPr>
            </w:pPr>
            <w:r w:rsidRPr="002A2433">
              <w:rPr>
                <w:rFonts w:ascii="Times New Roman" w:hAnsi="Times New Roman"/>
                <w:bCs/>
              </w:rPr>
              <w:t>1</w:t>
            </w:r>
          </w:p>
        </w:tc>
      </w:tr>
      <w:tr w:rsidR="002A2433" w:rsidRPr="002A2433" w14:paraId="46DAB77D" w14:textId="77777777" w:rsidTr="00FA089D">
        <w:trPr>
          <w:gridAfter w:val="1"/>
          <w:wAfter w:w="16" w:type="dxa"/>
          <w:trHeight w:val="272"/>
        </w:trPr>
        <w:tc>
          <w:tcPr>
            <w:tcW w:w="9073" w:type="dxa"/>
            <w:gridSpan w:val="10"/>
            <w:tcBorders>
              <w:top w:val="single" w:sz="4" w:space="0" w:color="auto"/>
              <w:left w:val="single" w:sz="4" w:space="0" w:color="auto"/>
              <w:bottom w:val="single" w:sz="4" w:space="0" w:color="auto"/>
              <w:right w:val="single" w:sz="4" w:space="0" w:color="auto"/>
            </w:tcBorders>
            <w:vAlign w:val="center"/>
          </w:tcPr>
          <w:p w14:paraId="2488890B" w14:textId="77777777" w:rsidR="002A2433" w:rsidRPr="002A2433" w:rsidRDefault="002A2433" w:rsidP="002A2433">
            <w:pPr>
              <w:jc w:val="center"/>
              <w:rPr>
                <w:rFonts w:ascii="Times New Roman" w:hAnsi="Times New Roman"/>
                <w:sz w:val="16"/>
                <w:szCs w:val="16"/>
              </w:rPr>
            </w:pPr>
            <w:r w:rsidRPr="002A2433">
              <w:rPr>
                <w:rFonts w:ascii="Times New Roman" w:hAnsi="Times New Roman"/>
                <w:b/>
                <w:bCs/>
                <w:sz w:val="24"/>
                <w:szCs w:val="24"/>
              </w:rPr>
              <w:t>Учреждения санаторно-курортные и оздоровительные, отдыха и туризма</w:t>
            </w:r>
          </w:p>
        </w:tc>
        <w:tc>
          <w:tcPr>
            <w:tcW w:w="852" w:type="dxa"/>
            <w:tcBorders>
              <w:top w:val="single" w:sz="4" w:space="0" w:color="auto"/>
              <w:left w:val="single" w:sz="4" w:space="0" w:color="auto"/>
              <w:bottom w:val="single" w:sz="4" w:space="0" w:color="auto"/>
              <w:right w:val="single" w:sz="4" w:space="0" w:color="auto"/>
            </w:tcBorders>
            <w:vAlign w:val="center"/>
          </w:tcPr>
          <w:p w14:paraId="24FE3241" w14:textId="77777777" w:rsidR="002A2433" w:rsidRPr="002A2433" w:rsidRDefault="002A2433" w:rsidP="002A2433">
            <w:pPr>
              <w:ind w:left="-108"/>
              <w:jc w:val="center"/>
              <w:rPr>
                <w:rFonts w:ascii="Times New Roman" w:hAnsi="Times New Roman"/>
                <w:bCs/>
              </w:rPr>
            </w:pPr>
          </w:p>
        </w:tc>
      </w:tr>
      <w:tr w:rsidR="002A2433" w:rsidRPr="002A2433" w14:paraId="257579B4" w14:textId="77777777" w:rsidTr="00FA089D">
        <w:trPr>
          <w:gridAfter w:val="1"/>
          <w:wAfter w:w="16" w:type="dxa"/>
          <w:trHeight w:val="272"/>
        </w:trPr>
        <w:tc>
          <w:tcPr>
            <w:tcW w:w="1842" w:type="dxa"/>
            <w:tcBorders>
              <w:top w:val="single" w:sz="4" w:space="0" w:color="auto"/>
              <w:left w:val="single" w:sz="4" w:space="0" w:color="auto"/>
              <w:bottom w:val="single" w:sz="4" w:space="0" w:color="auto"/>
              <w:right w:val="single" w:sz="4" w:space="0" w:color="auto"/>
            </w:tcBorders>
            <w:vAlign w:val="center"/>
          </w:tcPr>
          <w:p w14:paraId="4FBE0203" w14:textId="77777777" w:rsidR="002A2433" w:rsidRPr="002A2433" w:rsidRDefault="002A2433" w:rsidP="002A2433">
            <w:pPr>
              <w:rPr>
                <w:rFonts w:ascii="Times New Roman" w:hAnsi="Times New Roman"/>
              </w:rPr>
            </w:pPr>
            <w:r w:rsidRPr="002A2433">
              <w:rPr>
                <w:rFonts w:ascii="Times New Roman" w:hAnsi="Times New Roman"/>
              </w:rPr>
              <w:t>Гостевые дома (туристские гостиницы)</w:t>
            </w:r>
          </w:p>
        </w:tc>
        <w:tc>
          <w:tcPr>
            <w:tcW w:w="849" w:type="dxa"/>
            <w:tcBorders>
              <w:top w:val="single" w:sz="4" w:space="0" w:color="auto"/>
              <w:left w:val="single" w:sz="4" w:space="0" w:color="auto"/>
              <w:bottom w:val="single" w:sz="4" w:space="0" w:color="auto"/>
              <w:right w:val="single" w:sz="4" w:space="0" w:color="auto"/>
            </w:tcBorders>
            <w:vAlign w:val="center"/>
          </w:tcPr>
          <w:p w14:paraId="4760117E" w14:textId="77777777" w:rsidR="002A2433" w:rsidRPr="002A2433" w:rsidRDefault="002A2433" w:rsidP="002A2433">
            <w:pPr>
              <w:ind w:left="-137"/>
              <w:jc w:val="center"/>
              <w:rPr>
                <w:rFonts w:ascii="Times New Roman" w:hAnsi="Times New Roman"/>
              </w:rPr>
            </w:pPr>
            <w:r w:rsidRPr="002A2433">
              <w:rPr>
                <w:rFonts w:ascii="Times New Roman" w:hAnsi="Times New Roman"/>
              </w:rPr>
              <w:t>Койка-мест</w:t>
            </w:r>
          </w:p>
        </w:tc>
        <w:tc>
          <w:tcPr>
            <w:tcW w:w="854" w:type="dxa"/>
            <w:tcBorders>
              <w:top w:val="single" w:sz="4" w:space="0" w:color="auto"/>
              <w:left w:val="single" w:sz="4" w:space="0" w:color="auto"/>
              <w:bottom w:val="single" w:sz="4" w:space="0" w:color="auto"/>
              <w:right w:val="single" w:sz="4" w:space="0" w:color="auto"/>
            </w:tcBorders>
            <w:vAlign w:val="center"/>
          </w:tcPr>
          <w:p w14:paraId="4B8BF7E6" w14:textId="77777777" w:rsidR="002A2433" w:rsidRPr="002A2433" w:rsidRDefault="002A2433" w:rsidP="002A2433">
            <w:pPr>
              <w:jc w:val="center"/>
              <w:rPr>
                <w:rFonts w:ascii="Times New Roman" w:hAnsi="Times New Roman"/>
              </w:rPr>
            </w:pPr>
            <w:r w:rsidRPr="002A2433">
              <w:rPr>
                <w:rFonts w:ascii="Times New Roman" w:hAnsi="Times New Roman"/>
              </w:rPr>
              <w:t>86</w:t>
            </w:r>
          </w:p>
        </w:tc>
        <w:tc>
          <w:tcPr>
            <w:tcW w:w="1417" w:type="dxa"/>
            <w:tcBorders>
              <w:top w:val="single" w:sz="4" w:space="0" w:color="auto"/>
              <w:left w:val="single" w:sz="4" w:space="0" w:color="auto"/>
              <w:bottom w:val="single" w:sz="4" w:space="0" w:color="auto"/>
              <w:right w:val="single" w:sz="4" w:space="0" w:color="auto"/>
            </w:tcBorders>
            <w:vAlign w:val="center"/>
          </w:tcPr>
          <w:p w14:paraId="53B20653" w14:textId="77777777" w:rsidR="002A2433" w:rsidRPr="002A2433" w:rsidRDefault="002A2433" w:rsidP="002A2433">
            <w:pPr>
              <w:ind w:left="-90"/>
              <w:jc w:val="center"/>
              <w:rPr>
                <w:rFonts w:ascii="Times New Roman" w:hAnsi="Times New Roman"/>
                <w:sz w:val="16"/>
                <w:szCs w:val="16"/>
              </w:rPr>
            </w:pPr>
            <w:r w:rsidRPr="002A2433">
              <w:rPr>
                <w:rFonts w:ascii="Times New Roman" w:hAnsi="Times New Roman"/>
                <w:sz w:val="16"/>
                <w:szCs w:val="16"/>
              </w:rPr>
              <w:t>75 м2 на одного человека (туристские гостиницы). Таблица В.1 СП РК 3.01-101-2013</w:t>
            </w:r>
          </w:p>
        </w:tc>
        <w:tc>
          <w:tcPr>
            <w:tcW w:w="851" w:type="dxa"/>
            <w:tcBorders>
              <w:top w:val="single" w:sz="4" w:space="0" w:color="auto"/>
              <w:left w:val="single" w:sz="4" w:space="0" w:color="auto"/>
              <w:bottom w:val="single" w:sz="4" w:space="0" w:color="auto"/>
              <w:right w:val="single" w:sz="4" w:space="0" w:color="auto"/>
            </w:tcBorders>
            <w:vAlign w:val="center"/>
          </w:tcPr>
          <w:p w14:paraId="6FA97AD6" w14:textId="77777777" w:rsidR="002A2433" w:rsidRPr="002A2433" w:rsidRDefault="002A2433" w:rsidP="002A2433">
            <w:pPr>
              <w:jc w:val="center"/>
              <w:rPr>
                <w:rFonts w:ascii="Times New Roman" w:hAnsi="Times New Roman"/>
              </w:rPr>
            </w:pPr>
            <w:r w:rsidRPr="002A2433">
              <w:rPr>
                <w:rFonts w:ascii="Times New Roman" w:hAnsi="Times New Roman"/>
              </w:rPr>
              <w:t>86</w:t>
            </w:r>
          </w:p>
        </w:tc>
        <w:tc>
          <w:tcPr>
            <w:tcW w:w="850" w:type="dxa"/>
            <w:tcBorders>
              <w:top w:val="single" w:sz="4" w:space="0" w:color="auto"/>
              <w:left w:val="single" w:sz="4" w:space="0" w:color="auto"/>
              <w:bottom w:val="single" w:sz="4" w:space="0" w:color="auto"/>
              <w:right w:val="single" w:sz="4" w:space="0" w:color="auto"/>
            </w:tcBorders>
            <w:vAlign w:val="center"/>
          </w:tcPr>
          <w:p w14:paraId="53DA5808"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2720</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A700125"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2634</w:t>
            </w:r>
          </w:p>
        </w:tc>
        <w:tc>
          <w:tcPr>
            <w:tcW w:w="850" w:type="dxa"/>
            <w:tcBorders>
              <w:top w:val="single" w:sz="4" w:space="0" w:color="auto"/>
              <w:left w:val="single" w:sz="4" w:space="0" w:color="auto"/>
              <w:bottom w:val="single" w:sz="4" w:space="0" w:color="auto"/>
              <w:right w:val="single" w:sz="4" w:space="0" w:color="auto"/>
            </w:tcBorders>
            <w:vAlign w:val="center"/>
          </w:tcPr>
          <w:p w14:paraId="35E8EB44" w14:textId="77777777" w:rsidR="002A2433" w:rsidRPr="002A2433" w:rsidRDefault="002A2433" w:rsidP="002A2433">
            <w:pPr>
              <w:jc w:val="center"/>
              <w:rPr>
                <w:rFonts w:ascii="Times New Roman" w:hAnsi="Times New Roman"/>
                <w:bCs/>
                <w:sz w:val="24"/>
                <w:szCs w:val="24"/>
              </w:rPr>
            </w:pPr>
            <w:r w:rsidRPr="002A2433">
              <w:rPr>
                <w:rFonts w:ascii="Times New Roman" w:hAnsi="Times New Roman"/>
                <w:bCs/>
                <w:sz w:val="24"/>
                <w:szCs w:val="24"/>
              </w:rPr>
              <w:t>2720</w:t>
            </w:r>
          </w:p>
        </w:tc>
        <w:tc>
          <w:tcPr>
            <w:tcW w:w="851" w:type="dxa"/>
            <w:tcBorders>
              <w:top w:val="single" w:sz="4" w:space="0" w:color="auto"/>
              <w:left w:val="single" w:sz="4" w:space="0" w:color="auto"/>
              <w:bottom w:val="single" w:sz="4" w:space="0" w:color="auto"/>
              <w:right w:val="single" w:sz="4" w:space="0" w:color="auto"/>
            </w:tcBorders>
            <w:vAlign w:val="center"/>
          </w:tcPr>
          <w:p w14:paraId="43966F3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4600</w:t>
            </w:r>
          </w:p>
        </w:tc>
        <w:tc>
          <w:tcPr>
            <w:tcW w:w="852" w:type="dxa"/>
            <w:tcBorders>
              <w:top w:val="single" w:sz="4" w:space="0" w:color="auto"/>
              <w:left w:val="single" w:sz="4" w:space="0" w:color="auto"/>
              <w:bottom w:val="single" w:sz="4" w:space="0" w:color="auto"/>
              <w:right w:val="single" w:sz="4" w:space="0" w:color="auto"/>
            </w:tcBorders>
            <w:vAlign w:val="center"/>
          </w:tcPr>
          <w:p w14:paraId="7D364156" w14:textId="77777777" w:rsidR="002A2433" w:rsidRPr="002A2433" w:rsidRDefault="002A2433" w:rsidP="002A2433">
            <w:pPr>
              <w:ind w:left="-108"/>
              <w:jc w:val="center"/>
              <w:rPr>
                <w:rFonts w:ascii="Times New Roman" w:hAnsi="Times New Roman"/>
                <w:bCs/>
                <w:sz w:val="24"/>
                <w:szCs w:val="24"/>
              </w:rPr>
            </w:pPr>
            <w:r w:rsidRPr="002A2433">
              <w:rPr>
                <w:rFonts w:ascii="Times New Roman" w:hAnsi="Times New Roman"/>
                <w:bCs/>
                <w:sz w:val="24"/>
                <w:szCs w:val="24"/>
              </w:rPr>
              <w:t>1880</w:t>
            </w:r>
          </w:p>
        </w:tc>
      </w:tr>
      <w:tr w:rsidR="002A2433" w:rsidRPr="002A2433" w14:paraId="62FDE862" w14:textId="77777777" w:rsidTr="00FA089D">
        <w:trPr>
          <w:gridAfter w:val="1"/>
          <w:wAfter w:w="16" w:type="dxa"/>
          <w:trHeight w:val="58"/>
        </w:trPr>
        <w:tc>
          <w:tcPr>
            <w:tcW w:w="6673" w:type="dxa"/>
            <w:gridSpan w:val="7"/>
            <w:tcBorders>
              <w:top w:val="single" w:sz="4" w:space="0" w:color="auto"/>
              <w:left w:val="single" w:sz="4" w:space="0" w:color="auto"/>
              <w:bottom w:val="single" w:sz="4" w:space="0" w:color="auto"/>
              <w:right w:val="single" w:sz="4" w:space="0" w:color="auto"/>
            </w:tcBorders>
            <w:vAlign w:val="center"/>
            <w:hideMark/>
          </w:tcPr>
          <w:p w14:paraId="26CAB2CD" w14:textId="77777777" w:rsidR="002A2433" w:rsidRPr="002A2433" w:rsidRDefault="002A2433" w:rsidP="002A2433">
            <w:pPr>
              <w:rPr>
                <w:rFonts w:ascii="Times New Roman" w:hAnsi="Times New Roman"/>
                <w:b/>
              </w:rPr>
            </w:pPr>
            <w:r w:rsidRPr="002A2433">
              <w:rPr>
                <w:rFonts w:ascii="Times New Roman" w:hAnsi="Times New Roman"/>
                <w:b/>
                <w:bCs/>
              </w:rPr>
              <w:t>Спортивные и физкультурно-оздоровительные учреждения</w:t>
            </w:r>
          </w:p>
        </w:tc>
        <w:tc>
          <w:tcPr>
            <w:tcW w:w="699" w:type="dxa"/>
            <w:tcBorders>
              <w:top w:val="single" w:sz="4" w:space="0" w:color="auto"/>
              <w:left w:val="single" w:sz="4" w:space="0" w:color="auto"/>
              <w:bottom w:val="single" w:sz="4" w:space="0" w:color="auto"/>
              <w:right w:val="single" w:sz="4" w:space="0" w:color="auto"/>
            </w:tcBorders>
            <w:vAlign w:val="center"/>
          </w:tcPr>
          <w:p w14:paraId="493A3618" w14:textId="77777777" w:rsidR="002A2433" w:rsidRPr="002A2433" w:rsidRDefault="002A2433" w:rsidP="002A2433">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593A0578" w14:textId="77777777" w:rsidR="002A2433" w:rsidRPr="002A2433" w:rsidRDefault="002A2433" w:rsidP="002A2433">
            <w:pPr>
              <w:jc w:val="center"/>
              <w:rPr>
                <w:rFonts w:ascii="Times New Roman" w:hAnsi="Times New Roman"/>
                <w:bCs/>
              </w:rPr>
            </w:pPr>
          </w:p>
        </w:tc>
        <w:tc>
          <w:tcPr>
            <w:tcW w:w="851" w:type="dxa"/>
            <w:tcBorders>
              <w:top w:val="single" w:sz="4" w:space="0" w:color="auto"/>
              <w:left w:val="single" w:sz="4" w:space="0" w:color="auto"/>
              <w:bottom w:val="single" w:sz="4" w:space="0" w:color="auto"/>
              <w:right w:val="single" w:sz="4" w:space="0" w:color="auto"/>
            </w:tcBorders>
            <w:vAlign w:val="center"/>
          </w:tcPr>
          <w:p w14:paraId="21F0A2C3" w14:textId="77777777" w:rsidR="002A2433" w:rsidRPr="002A2433" w:rsidRDefault="002A2433" w:rsidP="002A2433">
            <w:pPr>
              <w:jc w:val="center"/>
              <w:rPr>
                <w:rFonts w:ascii="Times New Roman" w:hAnsi="Times New Roman"/>
                <w:b/>
              </w:rPr>
            </w:pPr>
          </w:p>
        </w:tc>
        <w:tc>
          <w:tcPr>
            <w:tcW w:w="852" w:type="dxa"/>
            <w:tcBorders>
              <w:top w:val="single" w:sz="4" w:space="0" w:color="auto"/>
              <w:left w:val="single" w:sz="4" w:space="0" w:color="auto"/>
              <w:bottom w:val="single" w:sz="4" w:space="0" w:color="auto"/>
              <w:right w:val="single" w:sz="4" w:space="0" w:color="auto"/>
            </w:tcBorders>
            <w:vAlign w:val="center"/>
          </w:tcPr>
          <w:p w14:paraId="27A0E856" w14:textId="77777777" w:rsidR="002A2433" w:rsidRPr="002A2433" w:rsidRDefault="002A2433" w:rsidP="002A2433">
            <w:pPr>
              <w:ind w:left="-108"/>
              <w:jc w:val="center"/>
              <w:rPr>
                <w:rFonts w:ascii="Times New Roman" w:hAnsi="Times New Roman"/>
                <w:bCs/>
              </w:rPr>
            </w:pPr>
          </w:p>
        </w:tc>
      </w:tr>
      <w:tr w:rsidR="002A2433" w:rsidRPr="002A2433" w14:paraId="30F11FF7" w14:textId="77777777" w:rsidTr="00FA089D">
        <w:trPr>
          <w:gridAfter w:val="1"/>
          <w:wAfter w:w="16" w:type="dxa"/>
          <w:trHeight w:val="70"/>
        </w:trPr>
        <w:tc>
          <w:tcPr>
            <w:tcW w:w="1842" w:type="dxa"/>
            <w:tcBorders>
              <w:top w:val="single" w:sz="4" w:space="0" w:color="auto"/>
              <w:left w:val="single" w:sz="4" w:space="0" w:color="auto"/>
              <w:bottom w:val="single" w:sz="4" w:space="0" w:color="auto"/>
              <w:right w:val="single" w:sz="4" w:space="0" w:color="auto"/>
            </w:tcBorders>
            <w:vAlign w:val="center"/>
            <w:hideMark/>
          </w:tcPr>
          <w:p w14:paraId="41C8D9D5" w14:textId="77777777" w:rsidR="002A2433" w:rsidRPr="002A2433" w:rsidRDefault="002A2433" w:rsidP="002A2433">
            <w:pPr>
              <w:rPr>
                <w:rFonts w:ascii="Times New Roman" w:hAnsi="Times New Roman"/>
              </w:rPr>
            </w:pPr>
            <w:r w:rsidRPr="002A2433">
              <w:rPr>
                <w:rFonts w:ascii="Times New Roman" w:hAnsi="Times New Roman"/>
              </w:rPr>
              <w:t>Территория</w:t>
            </w:r>
          </w:p>
        </w:tc>
        <w:tc>
          <w:tcPr>
            <w:tcW w:w="849" w:type="dxa"/>
            <w:tcBorders>
              <w:top w:val="single" w:sz="4" w:space="0" w:color="auto"/>
              <w:left w:val="single" w:sz="4" w:space="0" w:color="auto"/>
              <w:bottom w:val="single" w:sz="4" w:space="0" w:color="auto"/>
              <w:right w:val="single" w:sz="4" w:space="0" w:color="auto"/>
            </w:tcBorders>
            <w:vAlign w:val="center"/>
            <w:hideMark/>
          </w:tcPr>
          <w:p w14:paraId="51599F3D" w14:textId="77777777" w:rsidR="002A2433" w:rsidRPr="002A2433" w:rsidRDefault="002A2433" w:rsidP="002A2433">
            <w:pPr>
              <w:ind w:left="-108"/>
              <w:jc w:val="center"/>
              <w:rPr>
                <w:rFonts w:ascii="Times New Roman" w:hAnsi="Times New Roman"/>
              </w:rPr>
            </w:pPr>
            <w:r w:rsidRPr="002A2433">
              <w:rPr>
                <w:rFonts w:ascii="Times New Roman" w:hAnsi="Times New Roman"/>
              </w:rPr>
              <w:t>га</w:t>
            </w:r>
          </w:p>
        </w:tc>
        <w:tc>
          <w:tcPr>
            <w:tcW w:w="854" w:type="dxa"/>
            <w:tcBorders>
              <w:top w:val="single" w:sz="4" w:space="0" w:color="auto"/>
              <w:left w:val="single" w:sz="4" w:space="0" w:color="auto"/>
              <w:bottom w:val="single" w:sz="4" w:space="0" w:color="auto"/>
              <w:right w:val="single" w:sz="4" w:space="0" w:color="auto"/>
            </w:tcBorders>
            <w:vAlign w:val="center"/>
          </w:tcPr>
          <w:p w14:paraId="763EBF59" w14:textId="77777777" w:rsidR="002A2433" w:rsidRPr="002A2433" w:rsidRDefault="002A2433" w:rsidP="002A2433">
            <w:pPr>
              <w:jc w:val="center"/>
              <w:rPr>
                <w:rFonts w:ascii="Times New Roman" w:hAnsi="Times New Roman"/>
              </w:rPr>
            </w:pPr>
            <w:r w:rsidRPr="002A2433">
              <w:rPr>
                <w:rFonts w:ascii="Times New Roman" w:hAnsi="Times New Roman"/>
              </w:rPr>
              <w:t>0,1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03FB184" w14:textId="77777777" w:rsidR="002A2433" w:rsidRPr="002A2433" w:rsidRDefault="002A2433" w:rsidP="002A2433">
            <w:pPr>
              <w:jc w:val="center"/>
              <w:rPr>
                <w:rFonts w:ascii="Times New Roman" w:hAnsi="Times New Roman"/>
              </w:rPr>
            </w:pPr>
            <w:r w:rsidRPr="002A2433">
              <w:rPr>
                <w:rFonts w:ascii="Times New Roman" w:hAnsi="Times New Roman"/>
              </w:rPr>
              <w:t>0,8</w:t>
            </w:r>
          </w:p>
        </w:tc>
        <w:tc>
          <w:tcPr>
            <w:tcW w:w="851" w:type="dxa"/>
            <w:tcBorders>
              <w:top w:val="single" w:sz="4" w:space="0" w:color="auto"/>
              <w:left w:val="single" w:sz="4" w:space="0" w:color="auto"/>
              <w:bottom w:val="single" w:sz="4" w:space="0" w:color="auto"/>
              <w:right w:val="single" w:sz="4" w:space="0" w:color="auto"/>
            </w:tcBorders>
            <w:vAlign w:val="center"/>
          </w:tcPr>
          <w:p w14:paraId="0689FC48" w14:textId="77777777" w:rsidR="002A2433" w:rsidRPr="002A2433" w:rsidRDefault="002A2433" w:rsidP="002A2433">
            <w:pPr>
              <w:jc w:val="center"/>
              <w:rPr>
                <w:rFonts w:ascii="Times New Roman" w:hAnsi="Times New Roman"/>
              </w:rPr>
            </w:pPr>
            <w:r w:rsidRPr="002A2433">
              <w:rPr>
                <w:rFonts w:ascii="Times New Roman" w:hAnsi="Times New Roman"/>
              </w:rPr>
              <w:t>0,1</w:t>
            </w:r>
          </w:p>
        </w:tc>
        <w:tc>
          <w:tcPr>
            <w:tcW w:w="850" w:type="dxa"/>
            <w:tcBorders>
              <w:top w:val="single" w:sz="4" w:space="0" w:color="auto"/>
              <w:left w:val="single" w:sz="4" w:space="0" w:color="auto"/>
              <w:bottom w:val="single" w:sz="4" w:space="0" w:color="auto"/>
              <w:right w:val="single" w:sz="4" w:space="0" w:color="auto"/>
            </w:tcBorders>
            <w:vAlign w:val="center"/>
          </w:tcPr>
          <w:p w14:paraId="76A01C23" w14:textId="77777777" w:rsidR="002A2433" w:rsidRPr="002A2433" w:rsidRDefault="002A2433" w:rsidP="002A2433">
            <w:pPr>
              <w:jc w:val="center"/>
              <w:rPr>
                <w:rFonts w:ascii="Times New Roman" w:hAnsi="Times New Roman"/>
                <w:b/>
                <w:bCs/>
              </w:rPr>
            </w:pPr>
            <w:r w:rsidRPr="002A2433">
              <w:rPr>
                <w:rFonts w:ascii="Times New Roman" w:hAnsi="Times New Roman"/>
                <w:b/>
                <w:bCs/>
              </w:rPr>
              <w:t>0,4</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7645D94" w14:textId="77777777" w:rsidR="002A2433" w:rsidRPr="002A2433" w:rsidRDefault="002A2433" w:rsidP="002A2433">
            <w:pPr>
              <w:ind w:left="-88"/>
              <w:jc w:val="center"/>
              <w:rPr>
                <w:rFonts w:ascii="Times New Roman" w:hAnsi="Times New Roman"/>
              </w:rPr>
            </w:pPr>
            <w:r w:rsidRPr="002A2433">
              <w:rPr>
                <w:rFonts w:ascii="Times New Roman" w:hAnsi="Times New Roman"/>
              </w:rPr>
              <w:t>0,2</w:t>
            </w:r>
          </w:p>
        </w:tc>
        <w:tc>
          <w:tcPr>
            <w:tcW w:w="850" w:type="dxa"/>
            <w:tcBorders>
              <w:top w:val="single" w:sz="4" w:space="0" w:color="auto"/>
              <w:left w:val="single" w:sz="4" w:space="0" w:color="auto"/>
              <w:bottom w:val="single" w:sz="4" w:space="0" w:color="auto"/>
              <w:right w:val="single" w:sz="4" w:space="0" w:color="auto"/>
            </w:tcBorders>
            <w:vAlign w:val="center"/>
          </w:tcPr>
          <w:p w14:paraId="6066E223" w14:textId="77777777" w:rsidR="002A2433" w:rsidRPr="002A2433" w:rsidRDefault="002A2433" w:rsidP="002A2433">
            <w:pPr>
              <w:jc w:val="center"/>
              <w:rPr>
                <w:rFonts w:ascii="Times New Roman" w:hAnsi="Times New Roman"/>
              </w:rPr>
            </w:pPr>
            <w:r w:rsidRPr="002A2433">
              <w:rPr>
                <w:rFonts w:ascii="Times New Roman" w:hAnsi="Times New Roman"/>
              </w:rPr>
              <w:t>0,3</w:t>
            </w:r>
          </w:p>
        </w:tc>
        <w:tc>
          <w:tcPr>
            <w:tcW w:w="851" w:type="dxa"/>
            <w:tcBorders>
              <w:top w:val="single" w:sz="4" w:space="0" w:color="auto"/>
              <w:left w:val="single" w:sz="4" w:space="0" w:color="auto"/>
              <w:bottom w:val="single" w:sz="4" w:space="0" w:color="auto"/>
              <w:right w:val="single" w:sz="4" w:space="0" w:color="auto"/>
            </w:tcBorders>
            <w:vAlign w:val="center"/>
          </w:tcPr>
          <w:p w14:paraId="65FE3DCB" w14:textId="77777777" w:rsidR="002A2433" w:rsidRPr="002A2433" w:rsidRDefault="002A2433" w:rsidP="002A2433">
            <w:pPr>
              <w:jc w:val="center"/>
              <w:rPr>
                <w:rFonts w:ascii="Times New Roman" w:hAnsi="Times New Roman"/>
                <w:b/>
                <w:bCs/>
              </w:rPr>
            </w:pPr>
            <w:r w:rsidRPr="002A2433">
              <w:rPr>
                <w:rFonts w:ascii="Times New Roman" w:hAnsi="Times New Roman"/>
                <w:b/>
                <w:bCs/>
              </w:rPr>
              <w:t>0,4</w:t>
            </w:r>
          </w:p>
        </w:tc>
        <w:tc>
          <w:tcPr>
            <w:tcW w:w="852" w:type="dxa"/>
            <w:tcBorders>
              <w:top w:val="single" w:sz="4" w:space="0" w:color="auto"/>
              <w:left w:val="single" w:sz="4" w:space="0" w:color="auto"/>
              <w:bottom w:val="single" w:sz="4" w:space="0" w:color="auto"/>
              <w:right w:val="single" w:sz="4" w:space="0" w:color="auto"/>
            </w:tcBorders>
            <w:vAlign w:val="center"/>
          </w:tcPr>
          <w:p w14:paraId="65956FDB" w14:textId="77777777" w:rsidR="002A2433" w:rsidRPr="002A2433" w:rsidRDefault="002A2433" w:rsidP="002A2433">
            <w:pPr>
              <w:ind w:left="-108"/>
              <w:jc w:val="center"/>
              <w:rPr>
                <w:rFonts w:ascii="Times New Roman" w:hAnsi="Times New Roman"/>
              </w:rPr>
            </w:pPr>
            <w:r w:rsidRPr="002A2433">
              <w:rPr>
                <w:rFonts w:ascii="Times New Roman" w:hAnsi="Times New Roman"/>
              </w:rPr>
              <w:t>0,1</w:t>
            </w:r>
          </w:p>
        </w:tc>
      </w:tr>
      <w:tr w:rsidR="002A2433" w:rsidRPr="002A2433" w14:paraId="6FFAD7F8" w14:textId="77777777" w:rsidTr="00FA089D">
        <w:trPr>
          <w:gridAfter w:val="1"/>
          <w:wAfter w:w="16" w:type="dxa"/>
          <w:trHeight w:val="70"/>
        </w:trPr>
        <w:tc>
          <w:tcPr>
            <w:tcW w:w="1842" w:type="dxa"/>
            <w:tcBorders>
              <w:top w:val="single" w:sz="4" w:space="0" w:color="auto"/>
              <w:left w:val="single" w:sz="4" w:space="0" w:color="auto"/>
              <w:bottom w:val="single" w:sz="4" w:space="0" w:color="auto"/>
              <w:right w:val="single" w:sz="4" w:space="0" w:color="auto"/>
            </w:tcBorders>
            <w:vAlign w:val="center"/>
          </w:tcPr>
          <w:p w14:paraId="2D6426CA" w14:textId="77777777" w:rsidR="002A2433" w:rsidRPr="002A2433" w:rsidRDefault="002A2433" w:rsidP="002A2433">
            <w:pPr>
              <w:rPr>
                <w:rFonts w:ascii="Times New Roman" w:hAnsi="Times New Roman"/>
              </w:rPr>
            </w:pPr>
            <w:r w:rsidRPr="002A2433">
              <w:rPr>
                <w:rFonts w:ascii="Times New Roman" w:hAnsi="Times New Roman"/>
              </w:rPr>
              <w:t>Спортивные залы</w:t>
            </w:r>
          </w:p>
        </w:tc>
        <w:tc>
          <w:tcPr>
            <w:tcW w:w="849" w:type="dxa"/>
            <w:tcBorders>
              <w:top w:val="single" w:sz="4" w:space="0" w:color="auto"/>
              <w:left w:val="single" w:sz="4" w:space="0" w:color="auto"/>
              <w:bottom w:val="single" w:sz="4" w:space="0" w:color="auto"/>
              <w:right w:val="single" w:sz="4" w:space="0" w:color="auto"/>
            </w:tcBorders>
            <w:vAlign w:val="center"/>
          </w:tcPr>
          <w:p w14:paraId="7630E7F9" w14:textId="77777777" w:rsidR="002A2433" w:rsidRPr="002A2433" w:rsidRDefault="002A2433" w:rsidP="002A2433">
            <w:pPr>
              <w:ind w:left="-108"/>
              <w:jc w:val="center"/>
              <w:rPr>
                <w:rFonts w:ascii="Times New Roman" w:hAnsi="Times New Roman"/>
              </w:rPr>
            </w:pPr>
            <w:r w:rsidRPr="002A2433">
              <w:rPr>
                <w:rFonts w:ascii="Times New Roman" w:hAnsi="Times New Roman"/>
              </w:rPr>
              <w:t>м</w:t>
            </w:r>
            <w:r w:rsidRPr="002A2433">
              <w:rPr>
                <w:rFonts w:ascii="Times New Roman" w:hAnsi="Times New Roman"/>
                <w:vertAlign w:val="superscript"/>
              </w:rPr>
              <w:t xml:space="preserve">2 </w:t>
            </w:r>
            <w:proofErr w:type="spellStart"/>
            <w:r w:rsidRPr="002A2433">
              <w:rPr>
                <w:rFonts w:ascii="Times New Roman" w:hAnsi="Times New Roman"/>
              </w:rPr>
              <w:t>пло</w:t>
            </w:r>
            <w:proofErr w:type="spellEnd"/>
            <w:r w:rsidRPr="002A2433">
              <w:rPr>
                <w:rFonts w:ascii="Times New Roman" w:hAnsi="Times New Roman"/>
              </w:rPr>
              <w:t>-щади пола</w:t>
            </w:r>
          </w:p>
        </w:tc>
        <w:tc>
          <w:tcPr>
            <w:tcW w:w="854" w:type="dxa"/>
            <w:tcBorders>
              <w:top w:val="single" w:sz="4" w:space="0" w:color="auto"/>
              <w:left w:val="single" w:sz="4" w:space="0" w:color="auto"/>
              <w:bottom w:val="single" w:sz="4" w:space="0" w:color="auto"/>
              <w:right w:val="single" w:sz="4" w:space="0" w:color="auto"/>
            </w:tcBorders>
            <w:vAlign w:val="center"/>
          </w:tcPr>
          <w:p w14:paraId="4D403E6E" w14:textId="77777777" w:rsidR="002A2433" w:rsidRPr="002A2433" w:rsidRDefault="002A2433" w:rsidP="002A2433">
            <w:pPr>
              <w:ind w:left="-49"/>
              <w:jc w:val="center"/>
              <w:rPr>
                <w:rFonts w:ascii="Times New Roman" w:hAnsi="Times New Roman"/>
                <w:bCs/>
              </w:rPr>
            </w:pPr>
            <w:r w:rsidRPr="002A2433">
              <w:rPr>
                <w:rFonts w:ascii="Times New Roman" w:hAnsi="Times New Roman"/>
                <w:bCs/>
              </w:rPr>
              <w:t>-</w:t>
            </w:r>
          </w:p>
        </w:tc>
        <w:tc>
          <w:tcPr>
            <w:tcW w:w="1417" w:type="dxa"/>
            <w:tcBorders>
              <w:top w:val="single" w:sz="4" w:space="0" w:color="auto"/>
              <w:left w:val="single" w:sz="4" w:space="0" w:color="auto"/>
              <w:bottom w:val="single" w:sz="4" w:space="0" w:color="auto"/>
              <w:right w:val="single" w:sz="4" w:space="0" w:color="auto"/>
            </w:tcBorders>
            <w:vAlign w:val="center"/>
          </w:tcPr>
          <w:p w14:paraId="34A7EF48" w14:textId="77777777" w:rsidR="002A2433" w:rsidRPr="002A2433" w:rsidRDefault="002A2433" w:rsidP="002A2433">
            <w:pPr>
              <w:jc w:val="center"/>
              <w:rPr>
                <w:rFonts w:ascii="Times New Roman" w:hAnsi="Times New Roman"/>
              </w:rPr>
            </w:pPr>
            <w:r w:rsidRPr="002A2433">
              <w:rPr>
                <w:rFonts w:ascii="Times New Roman" w:hAnsi="Times New Roman"/>
              </w:rPr>
              <w:t>70</w:t>
            </w:r>
          </w:p>
        </w:tc>
        <w:tc>
          <w:tcPr>
            <w:tcW w:w="851" w:type="dxa"/>
            <w:tcBorders>
              <w:top w:val="single" w:sz="4" w:space="0" w:color="auto"/>
              <w:left w:val="single" w:sz="4" w:space="0" w:color="auto"/>
              <w:bottom w:val="single" w:sz="4" w:space="0" w:color="auto"/>
              <w:right w:val="single" w:sz="4" w:space="0" w:color="auto"/>
            </w:tcBorders>
            <w:vAlign w:val="center"/>
          </w:tcPr>
          <w:p w14:paraId="29937785" w14:textId="77777777" w:rsidR="002A2433" w:rsidRPr="002A2433" w:rsidRDefault="002A2433" w:rsidP="002A2433">
            <w:pPr>
              <w:ind w:left="-184"/>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195D0568" w14:textId="77777777" w:rsidR="002A2433" w:rsidRPr="002A2433" w:rsidRDefault="002A2433" w:rsidP="002A2433">
            <w:pPr>
              <w:ind w:left="-184"/>
              <w:jc w:val="center"/>
              <w:rPr>
                <w:rFonts w:ascii="Times New Roman" w:hAnsi="Times New Roman"/>
                <w:b/>
                <w:bCs/>
              </w:rPr>
            </w:pPr>
            <w:r w:rsidRPr="002A2433">
              <w:rPr>
                <w:rFonts w:ascii="Times New Roman" w:hAnsi="Times New Roman"/>
                <w:b/>
                <w:bCs/>
              </w:rPr>
              <w:t>35,4</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0A52353" w14:textId="77777777" w:rsidR="002A2433" w:rsidRPr="002A2433" w:rsidRDefault="002A2433" w:rsidP="002A2433">
            <w:pPr>
              <w:ind w:left="-88"/>
              <w:jc w:val="center"/>
              <w:rPr>
                <w:rFonts w:ascii="Times New Roman" w:hAnsi="Times New Roman"/>
              </w:rPr>
            </w:pPr>
            <w:r w:rsidRPr="002A2433">
              <w:rPr>
                <w:rFonts w:ascii="Times New Roman" w:hAnsi="Times New Roman"/>
              </w:rPr>
              <w:t>200,0</w:t>
            </w:r>
          </w:p>
        </w:tc>
        <w:tc>
          <w:tcPr>
            <w:tcW w:w="850" w:type="dxa"/>
            <w:tcBorders>
              <w:top w:val="single" w:sz="4" w:space="0" w:color="auto"/>
              <w:left w:val="single" w:sz="4" w:space="0" w:color="auto"/>
              <w:bottom w:val="single" w:sz="4" w:space="0" w:color="auto"/>
              <w:right w:val="single" w:sz="4" w:space="0" w:color="auto"/>
            </w:tcBorders>
            <w:vAlign w:val="center"/>
          </w:tcPr>
          <w:p w14:paraId="7A48F7FF" w14:textId="77777777" w:rsidR="002A2433" w:rsidRPr="002A2433" w:rsidRDefault="002A2433" w:rsidP="002A2433">
            <w:pPr>
              <w:ind w:left="-184"/>
              <w:jc w:val="center"/>
              <w:rPr>
                <w:rFonts w:ascii="Times New Roman" w:hAnsi="Times New Roman"/>
                <w:bCs/>
              </w:rPr>
            </w:pPr>
            <w:r w:rsidRPr="002A2433">
              <w:rPr>
                <w:rFonts w:ascii="Times New Roman" w:hAnsi="Times New Roman"/>
                <w:bCs/>
              </w:rPr>
              <w:t>200,0</w:t>
            </w:r>
          </w:p>
        </w:tc>
        <w:tc>
          <w:tcPr>
            <w:tcW w:w="851" w:type="dxa"/>
            <w:tcBorders>
              <w:top w:val="single" w:sz="4" w:space="0" w:color="auto"/>
              <w:left w:val="single" w:sz="4" w:space="0" w:color="auto"/>
              <w:bottom w:val="single" w:sz="4" w:space="0" w:color="auto"/>
              <w:right w:val="single" w:sz="4" w:space="0" w:color="auto"/>
            </w:tcBorders>
            <w:vAlign w:val="center"/>
          </w:tcPr>
          <w:p w14:paraId="5C5EF177" w14:textId="77777777" w:rsidR="002A2433" w:rsidRPr="002A2433" w:rsidRDefault="002A2433" w:rsidP="002A2433">
            <w:pPr>
              <w:ind w:left="-184"/>
              <w:jc w:val="center"/>
              <w:rPr>
                <w:rFonts w:ascii="Times New Roman" w:hAnsi="Times New Roman"/>
                <w:b/>
                <w:bCs/>
              </w:rPr>
            </w:pPr>
            <w:r w:rsidRPr="002A2433">
              <w:rPr>
                <w:rFonts w:ascii="Times New Roman" w:hAnsi="Times New Roman"/>
                <w:b/>
                <w:bCs/>
              </w:rPr>
              <w:t>37,7</w:t>
            </w:r>
          </w:p>
        </w:tc>
        <w:tc>
          <w:tcPr>
            <w:tcW w:w="852" w:type="dxa"/>
            <w:tcBorders>
              <w:top w:val="single" w:sz="4" w:space="0" w:color="auto"/>
              <w:left w:val="single" w:sz="4" w:space="0" w:color="auto"/>
              <w:bottom w:val="single" w:sz="4" w:space="0" w:color="auto"/>
              <w:right w:val="single" w:sz="4" w:space="0" w:color="auto"/>
            </w:tcBorders>
            <w:vAlign w:val="center"/>
          </w:tcPr>
          <w:p w14:paraId="41623793" w14:textId="77777777" w:rsidR="002A2433" w:rsidRPr="002A2433" w:rsidRDefault="002A2433" w:rsidP="002A2433">
            <w:pPr>
              <w:ind w:left="-108"/>
              <w:jc w:val="center"/>
              <w:rPr>
                <w:rFonts w:ascii="Times New Roman" w:hAnsi="Times New Roman"/>
                <w:bCs/>
              </w:rPr>
            </w:pPr>
            <w:r w:rsidRPr="002A2433">
              <w:rPr>
                <w:rFonts w:ascii="Times New Roman" w:hAnsi="Times New Roman"/>
                <w:bCs/>
              </w:rPr>
              <w:t>-</w:t>
            </w:r>
          </w:p>
        </w:tc>
      </w:tr>
      <w:tr w:rsidR="002A2433" w:rsidRPr="002A2433" w14:paraId="6CF3D3B3" w14:textId="77777777" w:rsidTr="00FA089D">
        <w:trPr>
          <w:gridAfter w:val="1"/>
          <w:wAfter w:w="16" w:type="dxa"/>
          <w:trHeight w:val="70"/>
        </w:trPr>
        <w:tc>
          <w:tcPr>
            <w:tcW w:w="1842" w:type="dxa"/>
            <w:tcBorders>
              <w:top w:val="single" w:sz="4" w:space="0" w:color="auto"/>
              <w:left w:val="single" w:sz="4" w:space="0" w:color="auto"/>
              <w:bottom w:val="single" w:sz="4" w:space="0" w:color="auto"/>
              <w:right w:val="single" w:sz="4" w:space="0" w:color="auto"/>
            </w:tcBorders>
            <w:vAlign w:val="center"/>
          </w:tcPr>
          <w:p w14:paraId="053C2F92" w14:textId="77777777" w:rsidR="002A2433" w:rsidRPr="002A2433" w:rsidRDefault="002A2433" w:rsidP="002A2433">
            <w:pPr>
              <w:rPr>
                <w:rFonts w:ascii="Times New Roman" w:hAnsi="Times New Roman"/>
              </w:rPr>
            </w:pPr>
            <w:r w:rsidRPr="002A2433">
              <w:rPr>
                <w:rFonts w:ascii="Times New Roman" w:hAnsi="Times New Roman"/>
              </w:rPr>
              <w:t>Бассейны общественные</w:t>
            </w:r>
          </w:p>
        </w:tc>
        <w:tc>
          <w:tcPr>
            <w:tcW w:w="849" w:type="dxa"/>
            <w:tcBorders>
              <w:top w:val="single" w:sz="4" w:space="0" w:color="auto"/>
              <w:left w:val="single" w:sz="4" w:space="0" w:color="auto"/>
              <w:bottom w:val="single" w:sz="4" w:space="0" w:color="auto"/>
              <w:right w:val="single" w:sz="4" w:space="0" w:color="auto"/>
            </w:tcBorders>
            <w:vAlign w:val="center"/>
          </w:tcPr>
          <w:p w14:paraId="70F9ABDC" w14:textId="77777777" w:rsidR="002A2433" w:rsidRPr="002A2433" w:rsidRDefault="002A2433" w:rsidP="002A2433">
            <w:pPr>
              <w:ind w:left="-108"/>
              <w:jc w:val="center"/>
              <w:rPr>
                <w:rFonts w:ascii="Times New Roman" w:hAnsi="Times New Roman"/>
              </w:rPr>
            </w:pPr>
            <w:r w:rsidRPr="002A2433">
              <w:rPr>
                <w:rFonts w:ascii="Times New Roman" w:hAnsi="Times New Roman"/>
              </w:rPr>
              <w:t>м</w:t>
            </w:r>
            <w:r w:rsidRPr="002A2433">
              <w:rPr>
                <w:rFonts w:ascii="Times New Roman" w:hAnsi="Times New Roman"/>
                <w:vertAlign w:val="superscript"/>
              </w:rPr>
              <w:t>2</w:t>
            </w:r>
            <w:r w:rsidRPr="002A2433">
              <w:rPr>
                <w:rFonts w:ascii="Times New Roman" w:hAnsi="Times New Roman"/>
              </w:rPr>
              <w:t xml:space="preserve"> зеркала воды </w:t>
            </w:r>
          </w:p>
        </w:tc>
        <w:tc>
          <w:tcPr>
            <w:tcW w:w="854" w:type="dxa"/>
            <w:tcBorders>
              <w:top w:val="single" w:sz="4" w:space="0" w:color="auto"/>
              <w:left w:val="single" w:sz="4" w:space="0" w:color="auto"/>
              <w:bottom w:val="single" w:sz="4" w:space="0" w:color="auto"/>
              <w:right w:val="single" w:sz="4" w:space="0" w:color="auto"/>
            </w:tcBorders>
            <w:vAlign w:val="center"/>
          </w:tcPr>
          <w:p w14:paraId="3542FD20" w14:textId="77777777" w:rsidR="002A2433" w:rsidRPr="002A2433" w:rsidRDefault="002A2433" w:rsidP="002A2433">
            <w:pPr>
              <w:ind w:left="-49"/>
              <w:jc w:val="center"/>
              <w:rPr>
                <w:rFonts w:ascii="Times New Roman" w:hAnsi="Times New Roman"/>
                <w:bCs/>
              </w:rPr>
            </w:pPr>
            <w:r w:rsidRPr="002A2433">
              <w:rPr>
                <w:rFonts w:ascii="Times New Roman" w:hAnsi="Times New Roman"/>
                <w:bCs/>
              </w:rPr>
              <w:t>-</w:t>
            </w:r>
          </w:p>
        </w:tc>
        <w:tc>
          <w:tcPr>
            <w:tcW w:w="1417" w:type="dxa"/>
            <w:tcBorders>
              <w:top w:val="single" w:sz="4" w:space="0" w:color="auto"/>
              <w:left w:val="single" w:sz="4" w:space="0" w:color="auto"/>
              <w:bottom w:val="single" w:sz="4" w:space="0" w:color="auto"/>
              <w:right w:val="single" w:sz="4" w:space="0" w:color="auto"/>
            </w:tcBorders>
            <w:vAlign w:val="center"/>
          </w:tcPr>
          <w:p w14:paraId="65F5852C" w14:textId="77777777" w:rsidR="002A2433" w:rsidRPr="002A2433" w:rsidRDefault="002A2433" w:rsidP="002A2433">
            <w:pPr>
              <w:jc w:val="center"/>
              <w:rPr>
                <w:rFonts w:ascii="Times New Roman" w:hAnsi="Times New Roman"/>
              </w:rPr>
            </w:pPr>
            <w:r w:rsidRPr="002A2433">
              <w:rPr>
                <w:rFonts w:ascii="Times New Roman" w:hAnsi="Times New Roman"/>
              </w:rPr>
              <w:t>22</w:t>
            </w:r>
          </w:p>
        </w:tc>
        <w:tc>
          <w:tcPr>
            <w:tcW w:w="851" w:type="dxa"/>
            <w:tcBorders>
              <w:top w:val="single" w:sz="4" w:space="0" w:color="auto"/>
              <w:left w:val="single" w:sz="4" w:space="0" w:color="auto"/>
              <w:bottom w:val="single" w:sz="4" w:space="0" w:color="auto"/>
              <w:right w:val="single" w:sz="4" w:space="0" w:color="auto"/>
            </w:tcBorders>
            <w:vAlign w:val="center"/>
          </w:tcPr>
          <w:p w14:paraId="1702CCF1" w14:textId="77777777" w:rsidR="002A2433" w:rsidRPr="002A2433" w:rsidRDefault="002A2433" w:rsidP="002A2433">
            <w:pPr>
              <w:ind w:left="-184"/>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617CF8DD" w14:textId="77777777" w:rsidR="002A2433" w:rsidRPr="002A2433" w:rsidRDefault="002A2433" w:rsidP="002A2433">
            <w:pPr>
              <w:ind w:left="-184"/>
              <w:jc w:val="center"/>
              <w:rPr>
                <w:rFonts w:ascii="Times New Roman" w:hAnsi="Times New Roman"/>
                <w:b/>
                <w:bCs/>
              </w:rPr>
            </w:pPr>
            <w:r w:rsidRPr="002A2433">
              <w:rPr>
                <w:rFonts w:ascii="Times New Roman" w:hAnsi="Times New Roman"/>
                <w:b/>
                <w:bCs/>
              </w:rPr>
              <w:t>11,1</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26422C9" w14:textId="77777777" w:rsidR="002A2433" w:rsidRPr="002A2433" w:rsidRDefault="002A2433" w:rsidP="002A2433">
            <w:pPr>
              <w:ind w:left="-88"/>
              <w:jc w:val="center"/>
              <w:rPr>
                <w:rFonts w:ascii="Times New Roman" w:hAnsi="Times New Roman"/>
              </w:rPr>
            </w:pPr>
            <w:r w:rsidRPr="002A2433">
              <w:rPr>
                <w:rFonts w:ascii="Times New Roman" w:hAnsi="Times New Roman"/>
              </w:rPr>
              <w:t>25,0</w:t>
            </w:r>
          </w:p>
        </w:tc>
        <w:tc>
          <w:tcPr>
            <w:tcW w:w="850" w:type="dxa"/>
            <w:tcBorders>
              <w:top w:val="single" w:sz="4" w:space="0" w:color="auto"/>
              <w:left w:val="single" w:sz="4" w:space="0" w:color="auto"/>
              <w:bottom w:val="single" w:sz="4" w:space="0" w:color="auto"/>
              <w:right w:val="single" w:sz="4" w:space="0" w:color="auto"/>
            </w:tcBorders>
            <w:vAlign w:val="center"/>
          </w:tcPr>
          <w:p w14:paraId="26972D19" w14:textId="77777777" w:rsidR="002A2433" w:rsidRPr="002A2433" w:rsidRDefault="002A2433" w:rsidP="002A2433">
            <w:pPr>
              <w:ind w:left="-184"/>
              <w:jc w:val="center"/>
              <w:rPr>
                <w:rFonts w:ascii="Times New Roman" w:hAnsi="Times New Roman"/>
                <w:bCs/>
              </w:rPr>
            </w:pPr>
            <w:r w:rsidRPr="002A2433">
              <w:rPr>
                <w:rFonts w:ascii="Times New Roman" w:hAnsi="Times New Roman"/>
                <w:bCs/>
              </w:rPr>
              <w:t>25,0</w:t>
            </w:r>
          </w:p>
        </w:tc>
        <w:tc>
          <w:tcPr>
            <w:tcW w:w="851" w:type="dxa"/>
            <w:tcBorders>
              <w:top w:val="single" w:sz="4" w:space="0" w:color="auto"/>
              <w:left w:val="single" w:sz="4" w:space="0" w:color="auto"/>
              <w:bottom w:val="single" w:sz="4" w:space="0" w:color="auto"/>
              <w:right w:val="single" w:sz="4" w:space="0" w:color="auto"/>
            </w:tcBorders>
            <w:vAlign w:val="center"/>
          </w:tcPr>
          <w:p w14:paraId="10A9D4C7" w14:textId="77777777" w:rsidR="002A2433" w:rsidRPr="002A2433" w:rsidRDefault="002A2433" w:rsidP="002A2433">
            <w:pPr>
              <w:ind w:left="-184"/>
              <w:jc w:val="center"/>
              <w:rPr>
                <w:rFonts w:ascii="Times New Roman" w:hAnsi="Times New Roman"/>
                <w:b/>
                <w:bCs/>
              </w:rPr>
            </w:pPr>
            <w:r w:rsidRPr="002A2433">
              <w:rPr>
                <w:rFonts w:ascii="Times New Roman" w:hAnsi="Times New Roman"/>
                <w:b/>
                <w:bCs/>
              </w:rPr>
              <w:t>11,9</w:t>
            </w:r>
          </w:p>
        </w:tc>
        <w:tc>
          <w:tcPr>
            <w:tcW w:w="852" w:type="dxa"/>
            <w:tcBorders>
              <w:top w:val="single" w:sz="4" w:space="0" w:color="auto"/>
              <w:left w:val="single" w:sz="4" w:space="0" w:color="auto"/>
              <w:bottom w:val="single" w:sz="4" w:space="0" w:color="auto"/>
              <w:right w:val="single" w:sz="4" w:space="0" w:color="auto"/>
            </w:tcBorders>
            <w:vAlign w:val="center"/>
          </w:tcPr>
          <w:p w14:paraId="5E548EB6" w14:textId="77777777" w:rsidR="002A2433" w:rsidRPr="002A2433" w:rsidRDefault="002A2433" w:rsidP="002A2433">
            <w:pPr>
              <w:ind w:left="-108"/>
              <w:jc w:val="center"/>
              <w:rPr>
                <w:rFonts w:ascii="Times New Roman" w:hAnsi="Times New Roman"/>
                <w:bCs/>
              </w:rPr>
            </w:pPr>
            <w:r w:rsidRPr="002A2433">
              <w:rPr>
                <w:rFonts w:ascii="Times New Roman" w:hAnsi="Times New Roman"/>
                <w:bCs/>
              </w:rPr>
              <w:t>-</w:t>
            </w:r>
          </w:p>
        </w:tc>
      </w:tr>
      <w:tr w:rsidR="002A2433" w:rsidRPr="002A2433" w14:paraId="487559AD" w14:textId="77777777" w:rsidTr="00FA089D">
        <w:trPr>
          <w:gridAfter w:val="1"/>
          <w:wAfter w:w="16" w:type="dxa"/>
          <w:trHeight w:val="62"/>
        </w:trPr>
        <w:tc>
          <w:tcPr>
            <w:tcW w:w="4962" w:type="dxa"/>
            <w:gridSpan w:val="4"/>
            <w:tcBorders>
              <w:top w:val="single" w:sz="4" w:space="0" w:color="auto"/>
              <w:left w:val="single" w:sz="4" w:space="0" w:color="auto"/>
              <w:bottom w:val="single" w:sz="4" w:space="0" w:color="auto"/>
              <w:right w:val="single" w:sz="4" w:space="0" w:color="auto"/>
            </w:tcBorders>
            <w:vAlign w:val="center"/>
            <w:hideMark/>
          </w:tcPr>
          <w:p w14:paraId="610D7655" w14:textId="77777777" w:rsidR="002A2433" w:rsidRPr="002A2433" w:rsidRDefault="002A2433" w:rsidP="002A2433">
            <w:pPr>
              <w:rPr>
                <w:rFonts w:ascii="Times New Roman" w:hAnsi="Times New Roman"/>
              </w:rPr>
            </w:pPr>
            <w:r w:rsidRPr="002A2433">
              <w:rPr>
                <w:rFonts w:ascii="Times New Roman" w:hAnsi="Times New Roman"/>
                <w:b/>
                <w:bCs/>
              </w:rPr>
              <w:t>Учреждения культуры и искусства</w:t>
            </w:r>
          </w:p>
        </w:tc>
        <w:tc>
          <w:tcPr>
            <w:tcW w:w="851" w:type="dxa"/>
            <w:tcBorders>
              <w:top w:val="single" w:sz="4" w:space="0" w:color="auto"/>
              <w:left w:val="single" w:sz="4" w:space="0" w:color="auto"/>
              <w:bottom w:val="single" w:sz="4" w:space="0" w:color="auto"/>
              <w:right w:val="single" w:sz="4" w:space="0" w:color="auto"/>
            </w:tcBorders>
            <w:vAlign w:val="center"/>
          </w:tcPr>
          <w:p w14:paraId="5C8181E7" w14:textId="77777777" w:rsidR="002A2433" w:rsidRPr="002A2433" w:rsidRDefault="002A2433" w:rsidP="002A2433">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6F6171C0" w14:textId="77777777" w:rsidR="002A2433" w:rsidRPr="002A2433" w:rsidRDefault="002A2433" w:rsidP="002A2433">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855D61A" w14:textId="77777777" w:rsidR="002A2433" w:rsidRPr="002A2433" w:rsidRDefault="002A2433" w:rsidP="002A2433">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600366F4" w14:textId="77777777" w:rsidR="002A2433" w:rsidRPr="002A2433" w:rsidRDefault="002A2433" w:rsidP="002A2433">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7D9191BA" w14:textId="77777777" w:rsidR="002A2433" w:rsidRPr="002A2433" w:rsidRDefault="002A2433" w:rsidP="002A2433">
            <w:pPr>
              <w:jc w:val="center"/>
              <w:rPr>
                <w:rFonts w:ascii="Times New Roman" w:hAnsi="Times New Roman"/>
              </w:rPr>
            </w:pPr>
          </w:p>
        </w:tc>
        <w:tc>
          <w:tcPr>
            <w:tcW w:w="852" w:type="dxa"/>
            <w:tcBorders>
              <w:top w:val="single" w:sz="4" w:space="0" w:color="auto"/>
              <w:left w:val="single" w:sz="4" w:space="0" w:color="auto"/>
              <w:bottom w:val="single" w:sz="4" w:space="0" w:color="auto"/>
              <w:right w:val="single" w:sz="4" w:space="0" w:color="auto"/>
            </w:tcBorders>
            <w:vAlign w:val="center"/>
          </w:tcPr>
          <w:p w14:paraId="54908CC6" w14:textId="77777777" w:rsidR="002A2433" w:rsidRPr="002A2433" w:rsidRDefault="002A2433" w:rsidP="002A2433">
            <w:pPr>
              <w:ind w:left="-108"/>
              <w:jc w:val="center"/>
              <w:rPr>
                <w:rFonts w:ascii="Times New Roman" w:hAnsi="Times New Roman"/>
                <w:bCs/>
              </w:rPr>
            </w:pPr>
          </w:p>
        </w:tc>
      </w:tr>
      <w:tr w:rsidR="002A2433" w:rsidRPr="002A2433" w14:paraId="2417F58F" w14:textId="77777777" w:rsidTr="00FA089D">
        <w:trPr>
          <w:gridAfter w:val="1"/>
          <w:wAfter w:w="16" w:type="dxa"/>
          <w:trHeight w:val="272"/>
        </w:trPr>
        <w:tc>
          <w:tcPr>
            <w:tcW w:w="1842" w:type="dxa"/>
            <w:tcBorders>
              <w:top w:val="single" w:sz="4" w:space="0" w:color="auto"/>
              <w:left w:val="single" w:sz="4" w:space="0" w:color="auto"/>
              <w:bottom w:val="single" w:sz="4" w:space="0" w:color="auto"/>
              <w:right w:val="single" w:sz="4" w:space="0" w:color="auto"/>
            </w:tcBorders>
            <w:vAlign w:val="center"/>
            <w:hideMark/>
          </w:tcPr>
          <w:p w14:paraId="58FE2234" w14:textId="77777777" w:rsidR="002A2433" w:rsidRPr="002A2433" w:rsidRDefault="002A2433" w:rsidP="002A2433">
            <w:pPr>
              <w:rPr>
                <w:rFonts w:ascii="Times New Roman" w:hAnsi="Times New Roman"/>
              </w:rPr>
            </w:pPr>
            <w:r w:rsidRPr="002A2433">
              <w:rPr>
                <w:rFonts w:ascii="Times New Roman" w:hAnsi="Times New Roman"/>
              </w:rPr>
              <w:t>Клубы</w:t>
            </w:r>
          </w:p>
        </w:tc>
        <w:tc>
          <w:tcPr>
            <w:tcW w:w="849" w:type="dxa"/>
            <w:tcBorders>
              <w:top w:val="single" w:sz="4" w:space="0" w:color="auto"/>
              <w:left w:val="single" w:sz="4" w:space="0" w:color="auto"/>
              <w:bottom w:val="single" w:sz="4" w:space="0" w:color="auto"/>
              <w:right w:val="single" w:sz="4" w:space="0" w:color="auto"/>
            </w:tcBorders>
            <w:vAlign w:val="center"/>
            <w:hideMark/>
          </w:tcPr>
          <w:p w14:paraId="2873155C" w14:textId="77777777" w:rsidR="002A2433" w:rsidRPr="002A2433" w:rsidRDefault="002A2433" w:rsidP="002A2433">
            <w:pPr>
              <w:ind w:left="-108"/>
              <w:jc w:val="center"/>
              <w:rPr>
                <w:rFonts w:ascii="Times New Roman" w:hAnsi="Times New Roman"/>
              </w:rPr>
            </w:pPr>
            <w:r w:rsidRPr="002A2433">
              <w:rPr>
                <w:rFonts w:ascii="Times New Roman" w:hAnsi="Times New Roman"/>
              </w:rPr>
              <w:t>место</w:t>
            </w:r>
          </w:p>
        </w:tc>
        <w:tc>
          <w:tcPr>
            <w:tcW w:w="854" w:type="dxa"/>
            <w:tcBorders>
              <w:top w:val="single" w:sz="4" w:space="0" w:color="auto"/>
              <w:left w:val="single" w:sz="4" w:space="0" w:color="auto"/>
              <w:bottom w:val="single" w:sz="4" w:space="0" w:color="auto"/>
              <w:right w:val="single" w:sz="4" w:space="0" w:color="auto"/>
            </w:tcBorders>
            <w:vAlign w:val="center"/>
          </w:tcPr>
          <w:p w14:paraId="6207368C" w14:textId="77777777" w:rsidR="002A2433" w:rsidRPr="002A2433" w:rsidRDefault="002A2433" w:rsidP="002A2433">
            <w:pPr>
              <w:jc w:val="center"/>
              <w:rPr>
                <w:rFonts w:ascii="Times New Roman" w:hAnsi="Times New Roman"/>
              </w:rPr>
            </w:pPr>
            <w:r w:rsidRPr="002A2433">
              <w:rPr>
                <w:rFonts w:ascii="Times New Roman" w:hAnsi="Times New Roman"/>
              </w:rPr>
              <w:t>250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C487AE" w14:textId="77777777" w:rsidR="002A2433" w:rsidRPr="002A2433" w:rsidRDefault="002A2433" w:rsidP="002A2433">
            <w:pPr>
              <w:jc w:val="center"/>
              <w:rPr>
                <w:rFonts w:ascii="Times New Roman" w:hAnsi="Times New Roman"/>
              </w:rPr>
            </w:pPr>
            <w:r w:rsidRPr="002A2433">
              <w:rPr>
                <w:rFonts w:ascii="Times New Roman" w:hAnsi="Times New Roman"/>
              </w:rPr>
              <w:t>300</w:t>
            </w:r>
          </w:p>
        </w:tc>
        <w:tc>
          <w:tcPr>
            <w:tcW w:w="851" w:type="dxa"/>
            <w:tcBorders>
              <w:top w:val="single" w:sz="4" w:space="0" w:color="auto"/>
              <w:left w:val="single" w:sz="4" w:space="0" w:color="auto"/>
              <w:bottom w:val="single" w:sz="4" w:space="0" w:color="auto"/>
              <w:right w:val="single" w:sz="4" w:space="0" w:color="auto"/>
            </w:tcBorders>
            <w:vAlign w:val="center"/>
          </w:tcPr>
          <w:p w14:paraId="1395EA7E" w14:textId="77777777" w:rsidR="002A2433" w:rsidRPr="002A2433" w:rsidRDefault="002A2433" w:rsidP="002A2433">
            <w:pPr>
              <w:jc w:val="center"/>
              <w:rPr>
                <w:rFonts w:ascii="Times New Roman" w:hAnsi="Times New Roman"/>
              </w:rPr>
            </w:pPr>
            <w:r w:rsidRPr="002A2433">
              <w:rPr>
                <w:rFonts w:ascii="Times New Roman" w:hAnsi="Times New Roman"/>
              </w:rPr>
              <w:t>250</w:t>
            </w:r>
          </w:p>
        </w:tc>
        <w:tc>
          <w:tcPr>
            <w:tcW w:w="850" w:type="dxa"/>
            <w:tcBorders>
              <w:top w:val="single" w:sz="4" w:space="0" w:color="auto"/>
              <w:left w:val="single" w:sz="4" w:space="0" w:color="auto"/>
              <w:bottom w:val="single" w:sz="4" w:space="0" w:color="auto"/>
              <w:right w:val="single" w:sz="4" w:space="0" w:color="auto"/>
            </w:tcBorders>
            <w:vAlign w:val="center"/>
          </w:tcPr>
          <w:p w14:paraId="795193CD" w14:textId="77777777" w:rsidR="002A2433" w:rsidRPr="002A2433" w:rsidRDefault="002A2433" w:rsidP="002A2433">
            <w:pPr>
              <w:ind w:left="-71"/>
              <w:jc w:val="center"/>
              <w:rPr>
                <w:rFonts w:ascii="Times New Roman" w:hAnsi="Times New Roman"/>
                <w:b/>
                <w:bCs/>
              </w:rPr>
            </w:pPr>
            <w:r w:rsidRPr="002A2433">
              <w:rPr>
                <w:rFonts w:ascii="Times New Roman" w:hAnsi="Times New Roman"/>
                <w:b/>
                <w:bCs/>
              </w:rPr>
              <w:t>152</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9A009DF" w14:textId="77777777" w:rsidR="002A2433" w:rsidRPr="002A2433" w:rsidRDefault="002A2433" w:rsidP="002A2433">
            <w:pPr>
              <w:ind w:left="-71"/>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1BA78728" w14:textId="77777777" w:rsidR="002A2433" w:rsidRPr="002A2433" w:rsidRDefault="002A2433" w:rsidP="002A2433">
            <w:pPr>
              <w:ind w:left="-71"/>
              <w:jc w:val="center"/>
              <w:rPr>
                <w:rFonts w:ascii="Times New Roman" w:hAnsi="Times New Roman"/>
              </w:rPr>
            </w:pPr>
            <w:r w:rsidRPr="002A2433">
              <w:rPr>
                <w:rFonts w:ascii="Times New Roman" w:hAnsi="Times New Roman"/>
              </w:rPr>
              <w:t>250</w:t>
            </w:r>
          </w:p>
        </w:tc>
        <w:tc>
          <w:tcPr>
            <w:tcW w:w="851" w:type="dxa"/>
            <w:tcBorders>
              <w:top w:val="single" w:sz="4" w:space="0" w:color="auto"/>
              <w:left w:val="single" w:sz="4" w:space="0" w:color="auto"/>
              <w:bottom w:val="single" w:sz="4" w:space="0" w:color="auto"/>
              <w:right w:val="single" w:sz="4" w:space="0" w:color="auto"/>
            </w:tcBorders>
            <w:vAlign w:val="center"/>
          </w:tcPr>
          <w:p w14:paraId="04F8C687" w14:textId="77777777" w:rsidR="002A2433" w:rsidRPr="002A2433" w:rsidRDefault="002A2433" w:rsidP="002A2433">
            <w:pPr>
              <w:ind w:left="-71"/>
              <w:jc w:val="center"/>
              <w:rPr>
                <w:rFonts w:ascii="Times New Roman" w:hAnsi="Times New Roman"/>
                <w:b/>
                <w:bCs/>
              </w:rPr>
            </w:pPr>
            <w:r w:rsidRPr="002A2433">
              <w:rPr>
                <w:rFonts w:ascii="Times New Roman" w:hAnsi="Times New Roman"/>
                <w:b/>
                <w:bCs/>
              </w:rPr>
              <w:t>162</w:t>
            </w:r>
          </w:p>
        </w:tc>
        <w:tc>
          <w:tcPr>
            <w:tcW w:w="852" w:type="dxa"/>
            <w:tcBorders>
              <w:top w:val="single" w:sz="4" w:space="0" w:color="auto"/>
              <w:left w:val="single" w:sz="4" w:space="0" w:color="auto"/>
              <w:bottom w:val="single" w:sz="4" w:space="0" w:color="auto"/>
              <w:right w:val="single" w:sz="4" w:space="0" w:color="auto"/>
            </w:tcBorders>
            <w:vAlign w:val="center"/>
          </w:tcPr>
          <w:p w14:paraId="56E4D6F9" w14:textId="62C49B49" w:rsidR="002A2433" w:rsidRPr="002A2433" w:rsidRDefault="00707A7C" w:rsidP="002A2433">
            <w:pPr>
              <w:ind w:left="-108"/>
              <w:jc w:val="center"/>
              <w:rPr>
                <w:rFonts w:ascii="Times New Roman" w:hAnsi="Times New Roman"/>
              </w:rPr>
            </w:pPr>
            <w:r>
              <w:rPr>
                <w:rFonts w:ascii="Times New Roman" w:hAnsi="Times New Roman"/>
              </w:rPr>
              <w:t>-</w:t>
            </w:r>
          </w:p>
        </w:tc>
      </w:tr>
      <w:tr w:rsidR="002A2433" w:rsidRPr="002A2433" w14:paraId="1DD1B79F" w14:textId="77777777" w:rsidTr="00FA089D">
        <w:trPr>
          <w:gridAfter w:val="1"/>
          <w:wAfter w:w="16" w:type="dxa"/>
          <w:trHeight w:val="272"/>
        </w:trPr>
        <w:tc>
          <w:tcPr>
            <w:tcW w:w="1842" w:type="dxa"/>
            <w:vMerge w:val="restart"/>
            <w:tcBorders>
              <w:top w:val="single" w:sz="4" w:space="0" w:color="auto"/>
              <w:left w:val="single" w:sz="4" w:space="0" w:color="auto"/>
              <w:bottom w:val="single" w:sz="4" w:space="0" w:color="auto"/>
              <w:right w:val="single" w:sz="4" w:space="0" w:color="auto"/>
            </w:tcBorders>
            <w:vAlign w:val="center"/>
            <w:hideMark/>
          </w:tcPr>
          <w:p w14:paraId="46344664" w14:textId="77777777" w:rsidR="002A2433" w:rsidRPr="002A2433" w:rsidRDefault="002A2433" w:rsidP="002A2433">
            <w:pPr>
              <w:rPr>
                <w:rFonts w:ascii="Times New Roman" w:hAnsi="Times New Roman"/>
              </w:rPr>
            </w:pPr>
            <w:r w:rsidRPr="002A2433">
              <w:rPr>
                <w:rFonts w:ascii="Times New Roman" w:hAnsi="Times New Roman"/>
              </w:rPr>
              <w:t>Библиотеки</w:t>
            </w:r>
          </w:p>
        </w:tc>
        <w:tc>
          <w:tcPr>
            <w:tcW w:w="849" w:type="dxa"/>
            <w:tcBorders>
              <w:top w:val="single" w:sz="4" w:space="0" w:color="auto"/>
              <w:left w:val="single" w:sz="4" w:space="0" w:color="auto"/>
              <w:bottom w:val="single" w:sz="4" w:space="0" w:color="auto"/>
              <w:right w:val="single" w:sz="4" w:space="0" w:color="auto"/>
            </w:tcBorders>
            <w:vAlign w:val="center"/>
            <w:hideMark/>
          </w:tcPr>
          <w:p w14:paraId="5E7D4331" w14:textId="77777777" w:rsidR="002A2433" w:rsidRPr="002A2433" w:rsidRDefault="002A2433" w:rsidP="002A2433">
            <w:pPr>
              <w:ind w:left="-108"/>
              <w:jc w:val="center"/>
              <w:rPr>
                <w:rFonts w:ascii="Times New Roman" w:hAnsi="Times New Roman"/>
              </w:rPr>
            </w:pPr>
            <w:proofErr w:type="spellStart"/>
            <w:r w:rsidRPr="002A2433">
              <w:rPr>
                <w:rFonts w:ascii="Times New Roman" w:hAnsi="Times New Roman"/>
              </w:rPr>
              <w:t>тыс.ед</w:t>
            </w:r>
            <w:proofErr w:type="spellEnd"/>
            <w:r w:rsidRPr="002A2433">
              <w:rPr>
                <w:rFonts w:ascii="Times New Roman" w:hAnsi="Times New Roman"/>
              </w:rPr>
              <w:t>.</w:t>
            </w:r>
            <w:r w:rsidRPr="002A2433">
              <w:rPr>
                <w:rFonts w:ascii="Times New Roman" w:hAnsi="Times New Roman"/>
                <w:u w:val="single"/>
              </w:rPr>
              <w:t xml:space="preserve"> </w:t>
            </w:r>
            <w:proofErr w:type="spellStart"/>
            <w:r w:rsidRPr="002A2433">
              <w:rPr>
                <w:rFonts w:ascii="Times New Roman" w:hAnsi="Times New Roman"/>
              </w:rPr>
              <w:t>хран</w:t>
            </w:r>
            <w:proofErr w:type="spellEnd"/>
            <w:r w:rsidRPr="002A2433">
              <w:rPr>
                <w:rFonts w:ascii="Times New Roman" w:hAnsi="Times New Roman"/>
              </w:rPr>
              <w:t>.</w:t>
            </w:r>
          </w:p>
        </w:tc>
        <w:tc>
          <w:tcPr>
            <w:tcW w:w="854" w:type="dxa"/>
            <w:vMerge w:val="restart"/>
            <w:tcBorders>
              <w:top w:val="single" w:sz="4" w:space="0" w:color="auto"/>
              <w:left w:val="single" w:sz="4" w:space="0" w:color="auto"/>
              <w:bottom w:val="single" w:sz="4" w:space="0" w:color="auto"/>
              <w:right w:val="single" w:sz="4" w:space="0" w:color="auto"/>
            </w:tcBorders>
            <w:vAlign w:val="center"/>
          </w:tcPr>
          <w:p w14:paraId="068798FA" w14:textId="77777777" w:rsidR="002A2433" w:rsidRPr="002A2433" w:rsidRDefault="002A2433" w:rsidP="002A2433">
            <w:pPr>
              <w:jc w:val="center"/>
              <w:rPr>
                <w:rFonts w:ascii="Times New Roman" w:hAnsi="Times New Roman"/>
              </w:rPr>
            </w:pPr>
            <w:r w:rsidRPr="002A2433">
              <w:rPr>
                <w:rFonts w:ascii="Times New Roman" w:hAnsi="Times New Roman"/>
                <w:u w:val="single"/>
              </w:rPr>
              <w:t>18,98</w:t>
            </w:r>
          </w:p>
          <w:p w14:paraId="1B04710F" w14:textId="77777777" w:rsidR="002A2433" w:rsidRPr="002A2433" w:rsidRDefault="002A2433" w:rsidP="002A2433">
            <w:pPr>
              <w:ind w:left="-190"/>
              <w:jc w:val="center"/>
              <w:rPr>
                <w:rFonts w:ascii="Times New Roman" w:hAnsi="Times New Roman"/>
              </w:rPr>
            </w:pPr>
            <w:r w:rsidRPr="002A2433">
              <w:rPr>
                <w:rFonts w:ascii="Times New Roman" w:hAnsi="Times New Roman"/>
              </w:rPr>
              <w:t>10</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147215CF" w14:textId="77777777" w:rsidR="002A2433" w:rsidRPr="002A2433" w:rsidRDefault="002A2433" w:rsidP="002A2433">
            <w:pPr>
              <w:jc w:val="center"/>
              <w:rPr>
                <w:rFonts w:ascii="Times New Roman" w:hAnsi="Times New Roman"/>
              </w:rPr>
            </w:pPr>
            <w:r w:rsidRPr="002A2433">
              <w:rPr>
                <w:rFonts w:ascii="Times New Roman" w:hAnsi="Times New Roman"/>
                <w:u w:val="single"/>
              </w:rPr>
              <w:t>_7,5_</w:t>
            </w:r>
          </w:p>
          <w:p w14:paraId="77BB5301" w14:textId="77777777" w:rsidR="002A2433" w:rsidRPr="002A2433" w:rsidRDefault="002A2433" w:rsidP="002A2433">
            <w:pPr>
              <w:jc w:val="center"/>
              <w:rPr>
                <w:rFonts w:ascii="Times New Roman" w:hAnsi="Times New Roman"/>
              </w:rPr>
            </w:pPr>
            <w:r w:rsidRPr="002A2433">
              <w:rPr>
                <w:rFonts w:ascii="Times New Roman" w:hAnsi="Times New Roman"/>
              </w:rPr>
              <w:t>6</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14:paraId="686C3F07" w14:textId="77777777" w:rsidR="002A2433" w:rsidRPr="002A2433" w:rsidRDefault="002A2433" w:rsidP="002A2433">
            <w:pPr>
              <w:jc w:val="center"/>
              <w:rPr>
                <w:rFonts w:ascii="Times New Roman" w:hAnsi="Times New Roman"/>
              </w:rPr>
            </w:pPr>
            <w:r w:rsidRPr="002A2433">
              <w:rPr>
                <w:rFonts w:ascii="Times New Roman" w:hAnsi="Times New Roman"/>
                <w:u w:val="single"/>
              </w:rPr>
              <w:t>18,98</w:t>
            </w:r>
          </w:p>
          <w:p w14:paraId="1BBADE84" w14:textId="77777777" w:rsidR="002A2433" w:rsidRPr="002A2433" w:rsidRDefault="002A2433" w:rsidP="002A2433">
            <w:pPr>
              <w:ind w:left="-184"/>
              <w:jc w:val="center"/>
              <w:rPr>
                <w:rFonts w:ascii="Times New Roman" w:hAnsi="Times New Roman"/>
              </w:rPr>
            </w:pPr>
            <w:r w:rsidRPr="002A2433">
              <w:rPr>
                <w:rFonts w:ascii="Times New Roman" w:hAnsi="Times New Roman"/>
              </w:rPr>
              <w:t>10</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14:paraId="6AF721CD" w14:textId="77777777" w:rsidR="002A2433" w:rsidRPr="002A2433" w:rsidRDefault="002A2433" w:rsidP="002A2433">
            <w:pPr>
              <w:jc w:val="center"/>
              <w:rPr>
                <w:rFonts w:ascii="Times New Roman" w:hAnsi="Times New Roman"/>
              </w:rPr>
            </w:pPr>
            <w:r w:rsidRPr="002A2433">
              <w:rPr>
                <w:rFonts w:ascii="Times New Roman" w:hAnsi="Times New Roman"/>
                <w:u w:val="single"/>
              </w:rPr>
              <w:t>_3,79_</w:t>
            </w:r>
          </w:p>
          <w:p w14:paraId="25D8A9FD" w14:textId="77777777" w:rsidR="002A2433" w:rsidRPr="002A2433" w:rsidRDefault="002A2433" w:rsidP="002A2433">
            <w:pPr>
              <w:ind w:left="-71"/>
              <w:jc w:val="center"/>
              <w:rPr>
                <w:rFonts w:ascii="Times New Roman" w:hAnsi="Times New Roman"/>
                <w:b/>
                <w:bCs/>
              </w:rPr>
            </w:pPr>
            <w:r w:rsidRPr="002A2433">
              <w:rPr>
                <w:rFonts w:ascii="Times New Roman" w:hAnsi="Times New Roman"/>
              </w:rPr>
              <w:t>3</w:t>
            </w:r>
          </w:p>
        </w:tc>
        <w:tc>
          <w:tcPr>
            <w:tcW w:w="709" w:type="dxa"/>
            <w:gridSpan w:val="2"/>
            <w:vMerge w:val="restart"/>
            <w:tcBorders>
              <w:top w:val="single" w:sz="4" w:space="0" w:color="auto"/>
              <w:left w:val="single" w:sz="4" w:space="0" w:color="auto"/>
              <w:bottom w:val="single" w:sz="4" w:space="0" w:color="auto"/>
              <w:right w:val="single" w:sz="4" w:space="0" w:color="auto"/>
            </w:tcBorders>
            <w:vAlign w:val="center"/>
          </w:tcPr>
          <w:p w14:paraId="03FE13C6" w14:textId="77777777" w:rsidR="002A2433" w:rsidRPr="002A2433" w:rsidRDefault="002A2433" w:rsidP="002A2433">
            <w:pPr>
              <w:ind w:left="-71"/>
              <w:jc w:val="center"/>
              <w:rPr>
                <w:rFonts w:ascii="Times New Roman" w:hAnsi="Times New Roman"/>
              </w:rPr>
            </w:pPr>
            <w:r w:rsidRPr="002A2433">
              <w:rPr>
                <w:rFonts w:ascii="Times New Roman" w:hAnsi="Times New Roman"/>
              </w:rPr>
              <w:t>-</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14:paraId="454943A2" w14:textId="77777777" w:rsidR="002A2433" w:rsidRPr="002A2433" w:rsidRDefault="002A2433" w:rsidP="002A2433">
            <w:pPr>
              <w:jc w:val="center"/>
              <w:rPr>
                <w:rFonts w:ascii="Times New Roman" w:hAnsi="Times New Roman"/>
              </w:rPr>
            </w:pPr>
            <w:r w:rsidRPr="002A2433">
              <w:rPr>
                <w:rFonts w:ascii="Times New Roman" w:hAnsi="Times New Roman"/>
                <w:u w:val="single"/>
              </w:rPr>
              <w:t>18,98</w:t>
            </w:r>
          </w:p>
          <w:p w14:paraId="26B47A3D" w14:textId="77777777" w:rsidR="002A2433" w:rsidRPr="002A2433" w:rsidRDefault="002A2433" w:rsidP="002A2433">
            <w:pPr>
              <w:ind w:left="-108"/>
              <w:jc w:val="center"/>
              <w:rPr>
                <w:rFonts w:ascii="Times New Roman" w:hAnsi="Times New Roman"/>
              </w:rPr>
            </w:pPr>
            <w:r w:rsidRPr="002A2433">
              <w:rPr>
                <w:rFonts w:ascii="Times New Roman" w:hAnsi="Times New Roman"/>
              </w:rPr>
              <w:t>10</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14:paraId="74C24E93" w14:textId="77777777" w:rsidR="002A2433" w:rsidRPr="002A2433" w:rsidRDefault="002A2433" w:rsidP="002A2433">
            <w:pPr>
              <w:jc w:val="center"/>
              <w:rPr>
                <w:rFonts w:ascii="Times New Roman" w:hAnsi="Times New Roman"/>
              </w:rPr>
            </w:pPr>
            <w:r w:rsidRPr="002A2433">
              <w:rPr>
                <w:rFonts w:ascii="Times New Roman" w:hAnsi="Times New Roman"/>
                <w:u w:val="single"/>
              </w:rPr>
              <w:t>4,04</w:t>
            </w:r>
          </w:p>
          <w:p w14:paraId="5D4D4421" w14:textId="77777777" w:rsidR="002A2433" w:rsidRPr="002A2433" w:rsidRDefault="002A2433" w:rsidP="002A2433">
            <w:pPr>
              <w:ind w:left="-71"/>
              <w:jc w:val="center"/>
              <w:rPr>
                <w:rFonts w:ascii="Times New Roman" w:hAnsi="Times New Roman"/>
                <w:b/>
                <w:bCs/>
              </w:rPr>
            </w:pPr>
            <w:r w:rsidRPr="002A2433">
              <w:rPr>
                <w:rFonts w:ascii="Times New Roman" w:hAnsi="Times New Roman"/>
              </w:rPr>
              <w:t>3</w:t>
            </w:r>
          </w:p>
        </w:tc>
        <w:tc>
          <w:tcPr>
            <w:tcW w:w="852" w:type="dxa"/>
            <w:vMerge w:val="restart"/>
            <w:tcBorders>
              <w:top w:val="single" w:sz="4" w:space="0" w:color="auto"/>
              <w:left w:val="single" w:sz="4" w:space="0" w:color="auto"/>
              <w:bottom w:val="single" w:sz="4" w:space="0" w:color="auto"/>
              <w:right w:val="single" w:sz="4" w:space="0" w:color="auto"/>
            </w:tcBorders>
            <w:vAlign w:val="center"/>
          </w:tcPr>
          <w:p w14:paraId="783B8106" w14:textId="77777777" w:rsidR="002A2433" w:rsidRPr="002A2433" w:rsidRDefault="002A2433" w:rsidP="002A2433">
            <w:pPr>
              <w:ind w:left="-108"/>
              <w:jc w:val="center"/>
              <w:rPr>
                <w:rFonts w:ascii="Times New Roman" w:hAnsi="Times New Roman"/>
              </w:rPr>
            </w:pPr>
            <w:r w:rsidRPr="002A2433">
              <w:rPr>
                <w:rFonts w:ascii="Times New Roman" w:hAnsi="Times New Roman"/>
              </w:rPr>
              <w:t>-</w:t>
            </w:r>
          </w:p>
        </w:tc>
      </w:tr>
      <w:tr w:rsidR="002A2433" w:rsidRPr="002A2433" w14:paraId="04BEC9B8" w14:textId="77777777" w:rsidTr="00FA089D">
        <w:trPr>
          <w:gridAfter w:val="1"/>
          <w:wAfter w:w="16" w:type="dxa"/>
          <w:trHeight w:val="443"/>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117E0CBB" w14:textId="77777777" w:rsidR="002A2433" w:rsidRPr="002A2433" w:rsidRDefault="002A2433" w:rsidP="002A2433">
            <w:pPr>
              <w:rPr>
                <w:rFonts w:ascii="Times New Roman" w:hAnsi="Times New Roman"/>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2BBB1DBA" w14:textId="77777777" w:rsidR="002A2433" w:rsidRPr="002A2433" w:rsidRDefault="002A2433" w:rsidP="002A2433">
            <w:pPr>
              <w:ind w:left="-108"/>
              <w:jc w:val="center"/>
              <w:rPr>
                <w:rFonts w:ascii="Times New Roman" w:hAnsi="Times New Roman"/>
              </w:rPr>
            </w:pPr>
            <w:proofErr w:type="spellStart"/>
            <w:r w:rsidRPr="002A2433">
              <w:rPr>
                <w:rFonts w:ascii="Times New Roman" w:hAnsi="Times New Roman"/>
              </w:rPr>
              <w:t>читат</w:t>
            </w:r>
            <w:proofErr w:type="spellEnd"/>
            <w:r w:rsidRPr="002A2433">
              <w:rPr>
                <w:rFonts w:ascii="Times New Roman" w:hAnsi="Times New Roman"/>
              </w:rPr>
              <w:t>. место</w:t>
            </w:r>
          </w:p>
        </w:tc>
        <w:tc>
          <w:tcPr>
            <w:tcW w:w="854" w:type="dxa"/>
            <w:vMerge/>
            <w:tcBorders>
              <w:top w:val="single" w:sz="4" w:space="0" w:color="auto"/>
              <w:left w:val="single" w:sz="4" w:space="0" w:color="auto"/>
              <w:bottom w:val="single" w:sz="4" w:space="0" w:color="auto"/>
              <w:right w:val="single" w:sz="4" w:space="0" w:color="auto"/>
            </w:tcBorders>
            <w:vAlign w:val="center"/>
          </w:tcPr>
          <w:p w14:paraId="44704076" w14:textId="77777777" w:rsidR="002A2433" w:rsidRPr="002A2433" w:rsidRDefault="002A2433" w:rsidP="002A2433">
            <w:pPr>
              <w:rPr>
                <w:rFonts w:ascii="Times New Roman" w:hAnsi="Times New Roman"/>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165CB2E" w14:textId="77777777" w:rsidR="002A2433" w:rsidRPr="002A2433" w:rsidRDefault="002A2433" w:rsidP="002A2433">
            <w:pPr>
              <w:rPr>
                <w:rFonts w:ascii="Times New Roman" w:hAnsi="Times New Roman"/>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59307528" w14:textId="77777777" w:rsidR="002A2433" w:rsidRPr="002A2433" w:rsidRDefault="002A2433" w:rsidP="002A2433">
            <w:pPr>
              <w:rPr>
                <w:rFonts w:ascii="Times New Roman" w:hAnsi="Times New Roman"/>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330B6A61" w14:textId="77777777" w:rsidR="002A2433" w:rsidRPr="002A2433" w:rsidRDefault="002A2433" w:rsidP="002A2433">
            <w:pPr>
              <w:rPr>
                <w:rFonts w:ascii="Times New Roman" w:hAnsi="Times New Roman"/>
              </w:rPr>
            </w:pPr>
          </w:p>
        </w:tc>
        <w:tc>
          <w:tcPr>
            <w:tcW w:w="709" w:type="dxa"/>
            <w:gridSpan w:val="2"/>
            <w:vMerge/>
            <w:tcBorders>
              <w:top w:val="single" w:sz="4" w:space="0" w:color="auto"/>
              <w:left w:val="single" w:sz="4" w:space="0" w:color="auto"/>
              <w:bottom w:val="single" w:sz="4" w:space="0" w:color="auto"/>
              <w:right w:val="single" w:sz="4" w:space="0" w:color="auto"/>
            </w:tcBorders>
            <w:vAlign w:val="center"/>
          </w:tcPr>
          <w:p w14:paraId="57FCE5D3" w14:textId="77777777" w:rsidR="002A2433" w:rsidRPr="002A2433" w:rsidRDefault="002A2433" w:rsidP="002A2433">
            <w:pPr>
              <w:rPr>
                <w:rFonts w:ascii="Times New Roman" w:hAnsi="Times New Roman"/>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C09C0A6" w14:textId="77777777" w:rsidR="002A2433" w:rsidRPr="002A2433" w:rsidRDefault="002A2433" w:rsidP="002A2433">
            <w:pPr>
              <w:rPr>
                <w:rFonts w:ascii="Times New Roman" w:hAnsi="Times New Roman"/>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3D30507C" w14:textId="77777777" w:rsidR="002A2433" w:rsidRPr="002A2433" w:rsidRDefault="002A2433" w:rsidP="002A2433">
            <w:pPr>
              <w:rPr>
                <w:rFonts w:ascii="Times New Roman" w:hAnsi="Times New Roman"/>
              </w:rPr>
            </w:pPr>
          </w:p>
        </w:tc>
        <w:tc>
          <w:tcPr>
            <w:tcW w:w="852" w:type="dxa"/>
            <w:vMerge/>
            <w:tcBorders>
              <w:top w:val="single" w:sz="4" w:space="0" w:color="auto"/>
              <w:left w:val="single" w:sz="4" w:space="0" w:color="auto"/>
              <w:bottom w:val="single" w:sz="4" w:space="0" w:color="auto"/>
              <w:right w:val="single" w:sz="4" w:space="0" w:color="auto"/>
            </w:tcBorders>
            <w:vAlign w:val="center"/>
          </w:tcPr>
          <w:p w14:paraId="018C7706" w14:textId="77777777" w:rsidR="002A2433" w:rsidRPr="002A2433" w:rsidRDefault="002A2433" w:rsidP="002A2433">
            <w:pPr>
              <w:ind w:left="-108"/>
              <w:rPr>
                <w:rFonts w:ascii="Times New Roman" w:hAnsi="Times New Roman"/>
              </w:rPr>
            </w:pPr>
          </w:p>
        </w:tc>
      </w:tr>
      <w:tr w:rsidR="002A2433" w:rsidRPr="002A2433" w14:paraId="790470E1" w14:textId="77777777" w:rsidTr="00FA089D">
        <w:trPr>
          <w:gridAfter w:val="1"/>
          <w:wAfter w:w="16" w:type="dxa"/>
          <w:trHeight w:val="272"/>
        </w:trPr>
        <w:tc>
          <w:tcPr>
            <w:tcW w:w="1842" w:type="dxa"/>
            <w:tcBorders>
              <w:top w:val="single" w:sz="4" w:space="0" w:color="auto"/>
              <w:left w:val="single" w:sz="4" w:space="0" w:color="auto"/>
              <w:bottom w:val="single" w:sz="4" w:space="0" w:color="auto"/>
              <w:right w:val="single" w:sz="4" w:space="0" w:color="auto"/>
            </w:tcBorders>
            <w:vAlign w:val="center"/>
          </w:tcPr>
          <w:p w14:paraId="264D5596" w14:textId="77777777" w:rsidR="002A2433" w:rsidRPr="002A2433" w:rsidRDefault="002A2433" w:rsidP="002A2433">
            <w:pPr>
              <w:rPr>
                <w:rFonts w:ascii="Times New Roman" w:hAnsi="Times New Roman"/>
              </w:rPr>
            </w:pPr>
            <w:r w:rsidRPr="002A2433">
              <w:rPr>
                <w:rFonts w:ascii="Times New Roman" w:hAnsi="Times New Roman"/>
              </w:rPr>
              <w:t>Музей</w:t>
            </w:r>
          </w:p>
        </w:tc>
        <w:tc>
          <w:tcPr>
            <w:tcW w:w="849" w:type="dxa"/>
            <w:tcBorders>
              <w:top w:val="single" w:sz="4" w:space="0" w:color="auto"/>
              <w:left w:val="single" w:sz="4" w:space="0" w:color="auto"/>
              <w:bottom w:val="single" w:sz="4" w:space="0" w:color="auto"/>
              <w:right w:val="single" w:sz="4" w:space="0" w:color="auto"/>
            </w:tcBorders>
            <w:vAlign w:val="center"/>
          </w:tcPr>
          <w:p w14:paraId="7FD9343D" w14:textId="77777777" w:rsidR="002A2433" w:rsidRPr="002A2433" w:rsidRDefault="002A2433" w:rsidP="002A2433">
            <w:pPr>
              <w:ind w:left="-108"/>
              <w:jc w:val="center"/>
              <w:rPr>
                <w:rFonts w:ascii="Times New Roman" w:hAnsi="Times New Roman"/>
              </w:rPr>
            </w:pPr>
            <w:r w:rsidRPr="002A2433">
              <w:rPr>
                <w:rFonts w:ascii="Times New Roman" w:hAnsi="Times New Roman"/>
              </w:rPr>
              <w:t>объект</w:t>
            </w:r>
          </w:p>
        </w:tc>
        <w:tc>
          <w:tcPr>
            <w:tcW w:w="854" w:type="dxa"/>
            <w:tcBorders>
              <w:top w:val="single" w:sz="4" w:space="0" w:color="auto"/>
              <w:left w:val="single" w:sz="4" w:space="0" w:color="auto"/>
              <w:bottom w:val="single" w:sz="4" w:space="0" w:color="auto"/>
              <w:right w:val="single" w:sz="4" w:space="0" w:color="auto"/>
            </w:tcBorders>
            <w:vAlign w:val="center"/>
          </w:tcPr>
          <w:p w14:paraId="4AB5F36B" w14:textId="77777777" w:rsidR="002A2433" w:rsidRPr="002A2433" w:rsidRDefault="002A2433" w:rsidP="002A2433">
            <w:pPr>
              <w:jc w:val="center"/>
              <w:rPr>
                <w:rFonts w:ascii="Times New Roman" w:hAnsi="Times New Roman"/>
              </w:rPr>
            </w:pPr>
            <w:r w:rsidRPr="002A2433">
              <w:rPr>
                <w:rFonts w:ascii="Times New Roman" w:hAnsi="Times New Roman"/>
              </w:rPr>
              <w:t>1</w:t>
            </w:r>
          </w:p>
        </w:tc>
        <w:tc>
          <w:tcPr>
            <w:tcW w:w="1417" w:type="dxa"/>
            <w:tcBorders>
              <w:top w:val="single" w:sz="4" w:space="0" w:color="auto"/>
              <w:left w:val="single" w:sz="4" w:space="0" w:color="auto"/>
              <w:bottom w:val="single" w:sz="4" w:space="0" w:color="auto"/>
              <w:right w:val="single" w:sz="4" w:space="0" w:color="auto"/>
            </w:tcBorders>
            <w:vAlign w:val="center"/>
          </w:tcPr>
          <w:p w14:paraId="41483DA4" w14:textId="77777777" w:rsidR="002A2433" w:rsidRPr="002A2433" w:rsidRDefault="002A2433" w:rsidP="002A2433">
            <w:pPr>
              <w:jc w:val="center"/>
              <w:rPr>
                <w:rFonts w:ascii="Times New Roman" w:hAnsi="Times New Roman"/>
              </w:rPr>
            </w:pPr>
            <w:r w:rsidRPr="002A2433">
              <w:rPr>
                <w:rFonts w:ascii="Times New Roman" w:hAnsi="Times New Roman"/>
              </w:rPr>
              <w:t>По факту размещается</w:t>
            </w:r>
          </w:p>
        </w:tc>
        <w:tc>
          <w:tcPr>
            <w:tcW w:w="851" w:type="dxa"/>
            <w:tcBorders>
              <w:top w:val="single" w:sz="4" w:space="0" w:color="auto"/>
              <w:left w:val="single" w:sz="4" w:space="0" w:color="auto"/>
              <w:bottom w:val="single" w:sz="4" w:space="0" w:color="auto"/>
              <w:right w:val="single" w:sz="4" w:space="0" w:color="auto"/>
            </w:tcBorders>
            <w:vAlign w:val="center"/>
          </w:tcPr>
          <w:p w14:paraId="0B719A64" w14:textId="77777777" w:rsidR="002A2433" w:rsidRPr="002A2433" w:rsidRDefault="002A2433" w:rsidP="002A2433">
            <w:pPr>
              <w:jc w:val="center"/>
              <w:rPr>
                <w:rFonts w:ascii="Times New Roman" w:hAnsi="Times New Roman"/>
              </w:rPr>
            </w:pPr>
            <w:r w:rsidRPr="002A2433">
              <w:rPr>
                <w:rFonts w:ascii="Times New Roman" w:hAnsi="Times New Roman"/>
              </w:rPr>
              <w:t>1</w:t>
            </w:r>
          </w:p>
        </w:tc>
        <w:tc>
          <w:tcPr>
            <w:tcW w:w="850" w:type="dxa"/>
            <w:tcBorders>
              <w:top w:val="single" w:sz="4" w:space="0" w:color="auto"/>
              <w:left w:val="single" w:sz="4" w:space="0" w:color="auto"/>
              <w:bottom w:val="single" w:sz="4" w:space="0" w:color="auto"/>
              <w:right w:val="single" w:sz="4" w:space="0" w:color="auto"/>
            </w:tcBorders>
            <w:vAlign w:val="center"/>
          </w:tcPr>
          <w:p w14:paraId="203CB1B1" w14:textId="77777777" w:rsidR="002A2433" w:rsidRPr="002A2433" w:rsidRDefault="002A2433" w:rsidP="002A2433">
            <w:pPr>
              <w:ind w:left="-128"/>
              <w:jc w:val="center"/>
              <w:rPr>
                <w:rFonts w:ascii="Times New Roman" w:hAnsi="Times New Roman"/>
                <w:sz w:val="16"/>
                <w:szCs w:val="16"/>
              </w:rPr>
            </w:pPr>
            <w:r w:rsidRPr="002A2433">
              <w:rPr>
                <w:rFonts w:ascii="Times New Roman" w:hAnsi="Times New Roman"/>
                <w:sz w:val="16"/>
                <w:szCs w:val="16"/>
              </w:rPr>
              <w:t>По инициативе авторов проекта</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3799217"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79E65E6F" w14:textId="77777777" w:rsidR="002A2433" w:rsidRPr="002A2433" w:rsidRDefault="002A2433" w:rsidP="002A2433">
            <w:pPr>
              <w:jc w:val="center"/>
              <w:rPr>
                <w:rFonts w:ascii="Times New Roman" w:hAnsi="Times New Roman"/>
              </w:rPr>
            </w:pPr>
            <w:r w:rsidRPr="002A2433">
              <w:rPr>
                <w:rFonts w:ascii="Times New Roman" w:hAnsi="Times New Roman"/>
              </w:rPr>
              <w:t>1</w:t>
            </w:r>
          </w:p>
        </w:tc>
        <w:tc>
          <w:tcPr>
            <w:tcW w:w="851" w:type="dxa"/>
            <w:tcBorders>
              <w:top w:val="single" w:sz="4" w:space="0" w:color="auto"/>
              <w:left w:val="single" w:sz="4" w:space="0" w:color="auto"/>
              <w:bottom w:val="single" w:sz="4" w:space="0" w:color="auto"/>
              <w:right w:val="single" w:sz="4" w:space="0" w:color="auto"/>
            </w:tcBorders>
            <w:vAlign w:val="center"/>
          </w:tcPr>
          <w:p w14:paraId="15C1BF9D" w14:textId="77777777" w:rsidR="002A2433" w:rsidRPr="002A2433" w:rsidRDefault="002A2433" w:rsidP="002A2433">
            <w:pPr>
              <w:ind w:left="-128"/>
              <w:jc w:val="center"/>
              <w:rPr>
                <w:rFonts w:ascii="Times New Roman" w:hAnsi="Times New Roman"/>
                <w:sz w:val="16"/>
                <w:szCs w:val="16"/>
              </w:rPr>
            </w:pPr>
            <w:r w:rsidRPr="002A2433">
              <w:rPr>
                <w:rFonts w:ascii="Times New Roman" w:hAnsi="Times New Roman"/>
                <w:sz w:val="16"/>
                <w:szCs w:val="16"/>
              </w:rPr>
              <w:t>По инициативе авторов проекта</w:t>
            </w:r>
          </w:p>
        </w:tc>
        <w:tc>
          <w:tcPr>
            <w:tcW w:w="852" w:type="dxa"/>
            <w:tcBorders>
              <w:top w:val="single" w:sz="4" w:space="0" w:color="auto"/>
              <w:left w:val="single" w:sz="4" w:space="0" w:color="auto"/>
              <w:bottom w:val="single" w:sz="4" w:space="0" w:color="auto"/>
              <w:right w:val="single" w:sz="4" w:space="0" w:color="auto"/>
            </w:tcBorders>
            <w:vAlign w:val="center"/>
          </w:tcPr>
          <w:p w14:paraId="44E0A41B" w14:textId="77777777" w:rsidR="002A2433" w:rsidRPr="002A2433" w:rsidRDefault="002A2433" w:rsidP="002A2433">
            <w:pPr>
              <w:ind w:left="-108"/>
              <w:jc w:val="center"/>
              <w:rPr>
                <w:rFonts w:ascii="Times New Roman" w:hAnsi="Times New Roman"/>
                <w:bCs/>
              </w:rPr>
            </w:pPr>
            <w:r w:rsidRPr="002A2433">
              <w:rPr>
                <w:rFonts w:ascii="Times New Roman" w:hAnsi="Times New Roman"/>
                <w:bCs/>
              </w:rPr>
              <w:t>-</w:t>
            </w:r>
          </w:p>
        </w:tc>
      </w:tr>
      <w:tr w:rsidR="002A2433" w:rsidRPr="002A2433" w14:paraId="7D329410" w14:textId="77777777" w:rsidTr="00FA089D">
        <w:trPr>
          <w:gridAfter w:val="1"/>
          <w:wAfter w:w="16" w:type="dxa"/>
          <w:trHeight w:val="272"/>
        </w:trPr>
        <w:tc>
          <w:tcPr>
            <w:tcW w:w="1842" w:type="dxa"/>
            <w:tcBorders>
              <w:top w:val="single" w:sz="4" w:space="0" w:color="auto"/>
              <w:left w:val="single" w:sz="4" w:space="0" w:color="auto"/>
              <w:bottom w:val="single" w:sz="4" w:space="0" w:color="auto"/>
              <w:right w:val="single" w:sz="4" w:space="0" w:color="auto"/>
            </w:tcBorders>
            <w:vAlign w:val="center"/>
            <w:hideMark/>
          </w:tcPr>
          <w:p w14:paraId="3A6B561C" w14:textId="77777777" w:rsidR="002A2433" w:rsidRPr="002A2433" w:rsidRDefault="002A2433" w:rsidP="002A2433">
            <w:pPr>
              <w:rPr>
                <w:rFonts w:ascii="Times New Roman" w:hAnsi="Times New Roman"/>
              </w:rPr>
            </w:pPr>
            <w:r w:rsidRPr="002A2433">
              <w:rPr>
                <w:rFonts w:ascii="Times New Roman" w:hAnsi="Times New Roman"/>
              </w:rPr>
              <w:t>Культовые соору</w:t>
            </w:r>
            <w:r w:rsidRPr="002A2433">
              <w:rPr>
                <w:rFonts w:ascii="Times New Roman" w:hAnsi="Times New Roman"/>
              </w:rPr>
              <w:softHyphen/>
              <w:t>жения</w:t>
            </w:r>
          </w:p>
        </w:tc>
        <w:tc>
          <w:tcPr>
            <w:tcW w:w="849" w:type="dxa"/>
            <w:tcBorders>
              <w:top w:val="single" w:sz="4" w:space="0" w:color="auto"/>
              <w:left w:val="single" w:sz="4" w:space="0" w:color="auto"/>
              <w:bottom w:val="single" w:sz="4" w:space="0" w:color="auto"/>
              <w:right w:val="single" w:sz="4" w:space="0" w:color="auto"/>
            </w:tcBorders>
            <w:vAlign w:val="center"/>
            <w:hideMark/>
          </w:tcPr>
          <w:p w14:paraId="42D33914" w14:textId="77777777" w:rsidR="002A2433" w:rsidRPr="002A2433" w:rsidRDefault="002A2433" w:rsidP="002A2433">
            <w:pPr>
              <w:ind w:left="-108"/>
              <w:jc w:val="center"/>
              <w:rPr>
                <w:rFonts w:ascii="Times New Roman" w:hAnsi="Times New Roman"/>
              </w:rPr>
            </w:pPr>
            <w:r w:rsidRPr="002A2433">
              <w:rPr>
                <w:rFonts w:ascii="Times New Roman" w:hAnsi="Times New Roman"/>
              </w:rPr>
              <w:t>объект</w:t>
            </w:r>
          </w:p>
        </w:tc>
        <w:tc>
          <w:tcPr>
            <w:tcW w:w="854" w:type="dxa"/>
            <w:tcBorders>
              <w:top w:val="single" w:sz="4" w:space="0" w:color="auto"/>
              <w:left w:val="single" w:sz="4" w:space="0" w:color="auto"/>
              <w:bottom w:val="single" w:sz="4" w:space="0" w:color="auto"/>
              <w:right w:val="single" w:sz="4" w:space="0" w:color="auto"/>
            </w:tcBorders>
            <w:vAlign w:val="center"/>
          </w:tcPr>
          <w:p w14:paraId="3C4183FD" w14:textId="77777777" w:rsidR="002A2433" w:rsidRPr="002A2433" w:rsidRDefault="002A2433" w:rsidP="002A2433">
            <w:pPr>
              <w:jc w:val="center"/>
              <w:rPr>
                <w:rFonts w:ascii="Times New Roman" w:hAnsi="Times New Roman"/>
              </w:rPr>
            </w:pPr>
            <w:r w:rsidRPr="002A2433">
              <w:rPr>
                <w:rFonts w:ascii="Times New Roman" w:hAnsi="Times New Roman"/>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87164F1" w14:textId="77777777" w:rsidR="002A2433" w:rsidRPr="002A2433" w:rsidRDefault="002A2433" w:rsidP="002A2433">
            <w:pPr>
              <w:jc w:val="center"/>
              <w:rPr>
                <w:rFonts w:ascii="Times New Roman" w:hAnsi="Times New Roman"/>
              </w:rPr>
            </w:pPr>
            <w:r w:rsidRPr="002A2433">
              <w:rPr>
                <w:rFonts w:ascii="Times New Roman" w:hAnsi="Times New Roman"/>
              </w:rPr>
              <w:t>По факту размещается</w:t>
            </w:r>
          </w:p>
        </w:tc>
        <w:tc>
          <w:tcPr>
            <w:tcW w:w="851" w:type="dxa"/>
            <w:tcBorders>
              <w:top w:val="single" w:sz="4" w:space="0" w:color="auto"/>
              <w:left w:val="single" w:sz="4" w:space="0" w:color="auto"/>
              <w:bottom w:val="single" w:sz="4" w:space="0" w:color="auto"/>
              <w:right w:val="single" w:sz="4" w:space="0" w:color="auto"/>
            </w:tcBorders>
            <w:vAlign w:val="center"/>
          </w:tcPr>
          <w:p w14:paraId="713A37D5" w14:textId="77777777" w:rsidR="002A2433" w:rsidRPr="002A2433" w:rsidRDefault="002A2433" w:rsidP="002A2433">
            <w:pPr>
              <w:jc w:val="center"/>
              <w:rPr>
                <w:rFonts w:ascii="Times New Roman" w:hAnsi="Times New Roman"/>
              </w:rPr>
            </w:pPr>
            <w:r w:rsidRPr="002A2433">
              <w:rPr>
                <w:rFonts w:ascii="Times New Roman" w:hAnsi="Times New Roman"/>
              </w:rPr>
              <w:t>1</w:t>
            </w:r>
          </w:p>
        </w:tc>
        <w:tc>
          <w:tcPr>
            <w:tcW w:w="850" w:type="dxa"/>
            <w:tcBorders>
              <w:top w:val="single" w:sz="4" w:space="0" w:color="auto"/>
              <w:left w:val="single" w:sz="4" w:space="0" w:color="auto"/>
              <w:bottom w:val="single" w:sz="4" w:space="0" w:color="auto"/>
              <w:right w:val="single" w:sz="4" w:space="0" w:color="auto"/>
            </w:tcBorders>
            <w:vAlign w:val="center"/>
          </w:tcPr>
          <w:p w14:paraId="617CCEC1" w14:textId="77777777" w:rsidR="002A2433" w:rsidRPr="002A2433" w:rsidRDefault="002A2433" w:rsidP="002A2433">
            <w:pPr>
              <w:ind w:left="-128"/>
              <w:jc w:val="center"/>
              <w:rPr>
                <w:rFonts w:ascii="Times New Roman" w:hAnsi="Times New Roman"/>
                <w:sz w:val="16"/>
                <w:szCs w:val="16"/>
              </w:rPr>
            </w:pPr>
            <w:r w:rsidRPr="002A2433">
              <w:rPr>
                <w:rFonts w:ascii="Times New Roman" w:hAnsi="Times New Roman"/>
                <w:sz w:val="16"/>
                <w:szCs w:val="16"/>
              </w:rPr>
              <w:t>По инициативе авторов проекта</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C149D01"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0DD7EF81" w14:textId="77777777" w:rsidR="002A2433" w:rsidRPr="002A2433" w:rsidRDefault="002A2433" w:rsidP="002A2433">
            <w:pPr>
              <w:jc w:val="center"/>
              <w:rPr>
                <w:rFonts w:ascii="Times New Roman" w:hAnsi="Times New Roman"/>
              </w:rPr>
            </w:pPr>
            <w:r w:rsidRPr="002A2433">
              <w:rPr>
                <w:rFonts w:ascii="Times New Roman" w:hAnsi="Times New Roman"/>
              </w:rPr>
              <w:t>1</w:t>
            </w:r>
          </w:p>
        </w:tc>
        <w:tc>
          <w:tcPr>
            <w:tcW w:w="851" w:type="dxa"/>
            <w:tcBorders>
              <w:top w:val="single" w:sz="4" w:space="0" w:color="auto"/>
              <w:left w:val="single" w:sz="4" w:space="0" w:color="auto"/>
              <w:bottom w:val="single" w:sz="4" w:space="0" w:color="auto"/>
              <w:right w:val="single" w:sz="4" w:space="0" w:color="auto"/>
            </w:tcBorders>
            <w:vAlign w:val="center"/>
          </w:tcPr>
          <w:p w14:paraId="300BEDEC" w14:textId="77777777" w:rsidR="002A2433" w:rsidRPr="002A2433" w:rsidRDefault="002A2433" w:rsidP="002A2433">
            <w:pPr>
              <w:ind w:left="-128"/>
              <w:jc w:val="center"/>
              <w:rPr>
                <w:rFonts w:ascii="Times New Roman" w:hAnsi="Times New Roman"/>
                <w:sz w:val="16"/>
                <w:szCs w:val="16"/>
              </w:rPr>
            </w:pPr>
            <w:r w:rsidRPr="002A2433">
              <w:rPr>
                <w:rFonts w:ascii="Times New Roman" w:hAnsi="Times New Roman"/>
                <w:sz w:val="16"/>
                <w:szCs w:val="16"/>
              </w:rPr>
              <w:t>По инициативе авторов проекта</w:t>
            </w:r>
          </w:p>
        </w:tc>
        <w:tc>
          <w:tcPr>
            <w:tcW w:w="852" w:type="dxa"/>
            <w:tcBorders>
              <w:top w:val="single" w:sz="4" w:space="0" w:color="auto"/>
              <w:left w:val="single" w:sz="4" w:space="0" w:color="auto"/>
              <w:bottom w:val="single" w:sz="4" w:space="0" w:color="auto"/>
              <w:right w:val="single" w:sz="4" w:space="0" w:color="auto"/>
            </w:tcBorders>
            <w:vAlign w:val="center"/>
          </w:tcPr>
          <w:p w14:paraId="54B34A34" w14:textId="77777777" w:rsidR="002A2433" w:rsidRPr="002A2433" w:rsidRDefault="002A2433" w:rsidP="002A2433">
            <w:pPr>
              <w:ind w:left="-108"/>
              <w:jc w:val="center"/>
              <w:rPr>
                <w:rFonts w:ascii="Times New Roman" w:hAnsi="Times New Roman"/>
                <w:bCs/>
              </w:rPr>
            </w:pPr>
            <w:r w:rsidRPr="002A2433">
              <w:rPr>
                <w:rFonts w:ascii="Times New Roman" w:hAnsi="Times New Roman"/>
                <w:bCs/>
              </w:rPr>
              <w:t>-</w:t>
            </w:r>
          </w:p>
        </w:tc>
      </w:tr>
      <w:tr w:rsidR="002A2433" w:rsidRPr="002A2433" w14:paraId="037F4A0D" w14:textId="77777777" w:rsidTr="00FA089D">
        <w:trPr>
          <w:gridAfter w:val="1"/>
          <w:wAfter w:w="16" w:type="dxa"/>
          <w:trHeight w:val="62"/>
        </w:trPr>
        <w:tc>
          <w:tcPr>
            <w:tcW w:w="8222" w:type="dxa"/>
            <w:gridSpan w:val="9"/>
            <w:tcBorders>
              <w:top w:val="single" w:sz="4" w:space="0" w:color="auto"/>
              <w:left w:val="single" w:sz="4" w:space="0" w:color="auto"/>
              <w:bottom w:val="single" w:sz="4" w:space="0" w:color="auto"/>
              <w:right w:val="single" w:sz="4" w:space="0" w:color="auto"/>
            </w:tcBorders>
            <w:vAlign w:val="center"/>
            <w:hideMark/>
          </w:tcPr>
          <w:p w14:paraId="18672E97" w14:textId="77777777" w:rsidR="002A2433" w:rsidRPr="002A2433" w:rsidRDefault="002A2433" w:rsidP="002A2433">
            <w:pPr>
              <w:rPr>
                <w:rFonts w:ascii="Times New Roman" w:hAnsi="Times New Roman"/>
                <w:b/>
              </w:rPr>
            </w:pPr>
            <w:r w:rsidRPr="002A2433">
              <w:rPr>
                <w:rFonts w:ascii="Times New Roman" w:hAnsi="Times New Roman"/>
                <w:b/>
                <w:bCs/>
              </w:rPr>
              <w:t>Предприятия торговли, общественного питания и бытового обслуживания</w:t>
            </w:r>
          </w:p>
        </w:tc>
        <w:tc>
          <w:tcPr>
            <w:tcW w:w="851" w:type="dxa"/>
            <w:tcBorders>
              <w:top w:val="single" w:sz="4" w:space="0" w:color="auto"/>
              <w:left w:val="single" w:sz="4" w:space="0" w:color="auto"/>
              <w:bottom w:val="single" w:sz="4" w:space="0" w:color="auto"/>
              <w:right w:val="single" w:sz="4" w:space="0" w:color="auto"/>
            </w:tcBorders>
            <w:vAlign w:val="center"/>
          </w:tcPr>
          <w:p w14:paraId="4973053C" w14:textId="77777777" w:rsidR="002A2433" w:rsidRPr="002A2433" w:rsidRDefault="002A2433" w:rsidP="002A2433">
            <w:pPr>
              <w:jc w:val="center"/>
              <w:rPr>
                <w:rFonts w:ascii="Times New Roman" w:hAnsi="Times New Roman"/>
              </w:rPr>
            </w:pPr>
          </w:p>
        </w:tc>
        <w:tc>
          <w:tcPr>
            <w:tcW w:w="852" w:type="dxa"/>
            <w:tcBorders>
              <w:top w:val="single" w:sz="4" w:space="0" w:color="auto"/>
              <w:left w:val="single" w:sz="4" w:space="0" w:color="auto"/>
              <w:bottom w:val="single" w:sz="4" w:space="0" w:color="auto"/>
              <w:right w:val="single" w:sz="4" w:space="0" w:color="auto"/>
            </w:tcBorders>
            <w:vAlign w:val="center"/>
          </w:tcPr>
          <w:p w14:paraId="5C9CB958" w14:textId="77777777" w:rsidR="002A2433" w:rsidRPr="002A2433" w:rsidRDefault="002A2433" w:rsidP="002A2433">
            <w:pPr>
              <w:ind w:left="-108"/>
              <w:jc w:val="center"/>
              <w:rPr>
                <w:rFonts w:ascii="Times New Roman" w:hAnsi="Times New Roman"/>
                <w:bCs/>
              </w:rPr>
            </w:pPr>
          </w:p>
        </w:tc>
      </w:tr>
      <w:tr w:rsidR="002A2433" w:rsidRPr="002A2433" w14:paraId="7CA2E3BF" w14:textId="77777777" w:rsidTr="00FA089D">
        <w:trPr>
          <w:gridAfter w:val="1"/>
          <w:wAfter w:w="16" w:type="dxa"/>
          <w:trHeight w:val="587"/>
        </w:trPr>
        <w:tc>
          <w:tcPr>
            <w:tcW w:w="1842" w:type="dxa"/>
            <w:tcBorders>
              <w:top w:val="single" w:sz="4" w:space="0" w:color="auto"/>
              <w:left w:val="single" w:sz="4" w:space="0" w:color="auto"/>
              <w:bottom w:val="single" w:sz="4" w:space="0" w:color="auto"/>
              <w:right w:val="single" w:sz="4" w:space="0" w:color="auto"/>
            </w:tcBorders>
            <w:vAlign w:val="center"/>
            <w:hideMark/>
          </w:tcPr>
          <w:p w14:paraId="45488979" w14:textId="77777777" w:rsidR="002A2433" w:rsidRPr="002A2433" w:rsidRDefault="002A2433" w:rsidP="002A2433">
            <w:pPr>
              <w:rPr>
                <w:rFonts w:ascii="Times New Roman" w:hAnsi="Times New Roman"/>
              </w:rPr>
            </w:pPr>
            <w:r w:rsidRPr="002A2433">
              <w:rPr>
                <w:rFonts w:ascii="Times New Roman" w:hAnsi="Times New Roman"/>
              </w:rPr>
              <w:t>Магазины продо</w:t>
            </w:r>
            <w:r w:rsidRPr="002A2433">
              <w:rPr>
                <w:rFonts w:ascii="Times New Roman" w:hAnsi="Times New Roman"/>
              </w:rPr>
              <w:softHyphen/>
              <w:t xml:space="preserve">вольственных и </w:t>
            </w:r>
            <w:proofErr w:type="spellStart"/>
            <w:r w:rsidRPr="002A2433">
              <w:rPr>
                <w:rFonts w:ascii="Times New Roman" w:hAnsi="Times New Roman"/>
              </w:rPr>
              <w:t>непродовольствен-ных</w:t>
            </w:r>
            <w:proofErr w:type="spellEnd"/>
            <w:r w:rsidRPr="002A2433">
              <w:rPr>
                <w:rFonts w:ascii="Times New Roman" w:hAnsi="Times New Roman"/>
              </w:rPr>
              <w:t xml:space="preserve"> товаров</w:t>
            </w:r>
          </w:p>
        </w:tc>
        <w:tc>
          <w:tcPr>
            <w:tcW w:w="849" w:type="dxa"/>
            <w:tcBorders>
              <w:top w:val="single" w:sz="4" w:space="0" w:color="auto"/>
              <w:left w:val="single" w:sz="4" w:space="0" w:color="auto"/>
              <w:bottom w:val="single" w:sz="4" w:space="0" w:color="auto"/>
              <w:right w:val="single" w:sz="4" w:space="0" w:color="auto"/>
            </w:tcBorders>
            <w:vAlign w:val="center"/>
            <w:hideMark/>
          </w:tcPr>
          <w:p w14:paraId="0ACEBC01" w14:textId="77777777" w:rsidR="002A2433" w:rsidRPr="002A2433" w:rsidRDefault="002A2433" w:rsidP="002A2433">
            <w:pPr>
              <w:ind w:left="-97"/>
              <w:jc w:val="center"/>
              <w:rPr>
                <w:rFonts w:ascii="Times New Roman" w:hAnsi="Times New Roman"/>
              </w:rPr>
            </w:pPr>
            <w:r w:rsidRPr="002A2433">
              <w:rPr>
                <w:rFonts w:ascii="Times New Roman" w:hAnsi="Times New Roman"/>
              </w:rPr>
              <w:t>м</w:t>
            </w:r>
            <w:r w:rsidRPr="002A2433">
              <w:rPr>
                <w:rFonts w:ascii="Times New Roman" w:hAnsi="Times New Roman"/>
                <w:vertAlign w:val="superscript"/>
              </w:rPr>
              <w:t xml:space="preserve">2 </w:t>
            </w:r>
            <w:r w:rsidRPr="002A2433">
              <w:rPr>
                <w:rFonts w:ascii="Times New Roman" w:hAnsi="Times New Roman"/>
              </w:rPr>
              <w:t>тор-</w:t>
            </w:r>
            <w:proofErr w:type="spellStart"/>
            <w:r w:rsidRPr="002A2433">
              <w:rPr>
                <w:rFonts w:ascii="Times New Roman" w:hAnsi="Times New Roman"/>
              </w:rPr>
              <w:t>говой</w:t>
            </w:r>
            <w:proofErr w:type="spellEnd"/>
            <w:r w:rsidRPr="002A2433">
              <w:rPr>
                <w:rFonts w:ascii="Times New Roman" w:hAnsi="Times New Roman"/>
              </w:rPr>
              <w:t xml:space="preserve"> </w:t>
            </w:r>
            <w:proofErr w:type="spellStart"/>
            <w:r w:rsidRPr="002A2433">
              <w:rPr>
                <w:rFonts w:ascii="Times New Roman" w:hAnsi="Times New Roman"/>
              </w:rPr>
              <w:t>пло</w:t>
            </w:r>
            <w:proofErr w:type="spellEnd"/>
            <w:r w:rsidRPr="002A2433">
              <w:rPr>
                <w:rFonts w:ascii="Times New Roman" w:hAnsi="Times New Roman"/>
              </w:rPr>
              <w:t>-щади</w:t>
            </w:r>
          </w:p>
        </w:tc>
        <w:tc>
          <w:tcPr>
            <w:tcW w:w="854" w:type="dxa"/>
            <w:tcBorders>
              <w:top w:val="single" w:sz="4" w:space="0" w:color="auto"/>
              <w:left w:val="single" w:sz="4" w:space="0" w:color="auto"/>
              <w:bottom w:val="single" w:sz="4" w:space="0" w:color="auto"/>
              <w:right w:val="single" w:sz="4" w:space="0" w:color="auto"/>
            </w:tcBorders>
            <w:vAlign w:val="center"/>
          </w:tcPr>
          <w:p w14:paraId="380F2C0F" w14:textId="77777777" w:rsidR="002A2433" w:rsidRPr="002A2433" w:rsidRDefault="002A2433" w:rsidP="002A2433">
            <w:pPr>
              <w:ind w:left="-195"/>
              <w:jc w:val="center"/>
              <w:rPr>
                <w:rFonts w:ascii="Times New Roman" w:hAnsi="Times New Roman"/>
                <w:bCs/>
              </w:rPr>
            </w:pPr>
            <w:r w:rsidRPr="002A2433">
              <w:rPr>
                <w:rFonts w:ascii="Times New Roman" w:hAnsi="Times New Roman"/>
                <w:bCs/>
              </w:rPr>
              <w:t>95,0</w:t>
            </w:r>
          </w:p>
        </w:tc>
        <w:tc>
          <w:tcPr>
            <w:tcW w:w="1417" w:type="dxa"/>
            <w:tcBorders>
              <w:top w:val="single" w:sz="4" w:space="0" w:color="auto"/>
              <w:left w:val="single" w:sz="4" w:space="0" w:color="auto"/>
              <w:bottom w:val="single" w:sz="4" w:space="0" w:color="auto"/>
              <w:right w:val="single" w:sz="4" w:space="0" w:color="auto"/>
            </w:tcBorders>
            <w:vAlign w:val="center"/>
          </w:tcPr>
          <w:p w14:paraId="391A100B" w14:textId="77777777" w:rsidR="002A2433" w:rsidRPr="002A2433" w:rsidRDefault="002A2433" w:rsidP="002A2433">
            <w:pPr>
              <w:ind w:left="-97"/>
              <w:jc w:val="center"/>
              <w:rPr>
                <w:rFonts w:ascii="Times New Roman" w:hAnsi="Times New Roman"/>
              </w:rPr>
            </w:pPr>
            <w:r w:rsidRPr="002A2433">
              <w:rPr>
                <w:rFonts w:ascii="Times New Roman" w:hAnsi="Times New Roman"/>
              </w:rPr>
              <w:t>300</w:t>
            </w:r>
          </w:p>
        </w:tc>
        <w:tc>
          <w:tcPr>
            <w:tcW w:w="851" w:type="dxa"/>
            <w:tcBorders>
              <w:top w:val="single" w:sz="4" w:space="0" w:color="auto"/>
              <w:left w:val="single" w:sz="4" w:space="0" w:color="auto"/>
              <w:bottom w:val="single" w:sz="4" w:space="0" w:color="auto"/>
              <w:right w:val="single" w:sz="4" w:space="0" w:color="auto"/>
            </w:tcBorders>
            <w:vAlign w:val="center"/>
          </w:tcPr>
          <w:p w14:paraId="37E6529C" w14:textId="77777777" w:rsidR="002A2433" w:rsidRPr="002A2433" w:rsidRDefault="002A2433" w:rsidP="002A2433">
            <w:pPr>
              <w:ind w:left="-195"/>
              <w:jc w:val="center"/>
              <w:rPr>
                <w:rFonts w:ascii="Times New Roman" w:hAnsi="Times New Roman"/>
                <w:bCs/>
              </w:rPr>
            </w:pPr>
            <w:r w:rsidRPr="002A2433">
              <w:rPr>
                <w:rFonts w:ascii="Times New Roman" w:hAnsi="Times New Roman"/>
                <w:bCs/>
              </w:rPr>
              <w:t>95,0</w:t>
            </w:r>
          </w:p>
        </w:tc>
        <w:tc>
          <w:tcPr>
            <w:tcW w:w="850" w:type="dxa"/>
            <w:tcBorders>
              <w:top w:val="single" w:sz="4" w:space="0" w:color="auto"/>
              <w:left w:val="single" w:sz="4" w:space="0" w:color="auto"/>
              <w:bottom w:val="single" w:sz="4" w:space="0" w:color="auto"/>
              <w:right w:val="single" w:sz="4" w:space="0" w:color="auto"/>
            </w:tcBorders>
            <w:vAlign w:val="center"/>
          </w:tcPr>
          <w:p w14:paraId="19FBF1A2" w14:textId="77777777" w:rsidR="002A2433" w:rsidRPr="002A2433" w:rsidRDefault="002A2433" w:rsidP="002A2433">
            <w:pPr>
              <w:ind w:left="-97"/>
              <w:jc w:val="center"/>
              <w:rPr>
                <w:rFonts w:ascii="Times New Roman" w:hAnsi="Times New Roman"/>
                <w:b/>
                <w:bCs/>
              </w:rPr>
            </w:pPr>
            <w:r w:rsidRPr="002A2433">
              <w:rPr>
                <w:rFonts w:ascii="Times New Roman" w:hAnsi="Times New Roman"/>
                <w:b/>
                <w:bCs/>
              </w:rPr>
              <w:t>152,0</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17187D9" w14:textId="77777777" w:rsidR="002A2433" w:rsidRPr="002A2433" w:rsidRDefault="002A2433" w:rsidP="002A2433">
            <w:pPr>
              <w:ind w:left="-97"/>
              <w:jc w:val="center"/>
              <w:rPr>
                <w:rFonts w:ascii="Times New Roman" w:hAnsi="Times New Roman"/>
              </w:rPr>
            </w:pPr>
            <w:r w:rsidRPr="002A2433">
              <w:rPr>
                <w:rFonts w:ascii="Times New Roman" w:hAnsi="Times New Roman"/>
              </w:rPr>
              <w:t>30,0</w:t>
            </w:r>
          </w:p>
        </w:tc>
        <w:tc>
          <w:tcPr>
            <w:tcW w:w="850" w:type="dxa"/>
            <w:tcBorders>
              <w:top w:val="single" w:sz="4" w:space="0" w:color="auto"/>
              <w:left w:val="single" w:sz="4" w:space="0" w:color="auto"/>
              <w:bottom w:val="single" w:sz="4" w:space="0" w:color="auto"/>
              <w:right w:val="single" w:sz="4" w:space="0" w:color="auto"/>
            </w:tcBorders>
            <w:vAlign w:val="center"/>
          </w:tcPr>
          <w:p w14:paraId="2B759249" w14:textId="77777777" w:rsidR="002A2433" w:rsidRPr="002A2433" w:rsidRDefault="002A2433" w:rsidP="002A2433">
            <w:pPr>
              <w:ind w:left="-97"/>
              <w:jc w:val="center"/>
              <w:rPr>
                <w:rFonts w:ascii="Times New Roman" w:hAnsi="Times New Roman"/>
              </w:rPr>
            </w:pPr>
            <w:r w:rsidRPr="002A2433">
              <w:rPr>
                <w:rFonts w:ascii="Times New Roman" w:hAnsi="Times New Roman"/>
              </w:rPr>
              <w:t>125,0</w:t>
            </w:r>
          </w:p>
        </w:tc>
        <w:tc>
          <w:tcPr>
            <w:tcW w:w="851" w:type="dxa"/>
            <w:tcBorders>
              <w:top w:val="single" w:sz="4" w:space="0" w:color="auto"/>
              <w:left w:val="single" w:sz="4" w:space="0" w:color="auto"/>
              <w:bottom w:val="single" w:sz="4" w:space="0" w:color="auto"/>
              <w:right w:val="single" w:sz="4" w:space="0" w:color="auto"/>
            </w:tcBorders>
            <w:vAlign w:val="center"/>
          </w:tcPr>
          <w:p w14:paraId="5879B723" w14:textId="77777777" w:rsidR="002A2433" w:rsidRPr="002A2433" w:rsidRDefault="002A2433" w:rsidP="002A2433">
            <w:pPr>
              <w:ind w:left="-97"/>
              <w:jc w:val="center"/>
              <w:rPr>
                <w:rFonts w:ascii="Times New Roman" w:hAnsi="Times New Roman"/>
                <w:b/>
                <w:bCs/>
              </w:rPr>
            </w:pPr>
            <w:r w:rsidRPr="002A2433">
              <w:rPr>
                <w:rFonts w:ascii="Times New Roman" w:hAnsi="Times New Roman"/>
                <w:b/>
                <w:bCs/>
              </w:rPr>
              <w:t>162,0</w:t>
            </w:r>
          </w:p>
        </w:tc>
        <w:tc>
          <w:tcPr>
            <w:tcW w:w="852" w:type="dxa"/>
            <w:tcBorders>
              <w:top w:val="single" w:sz="4" w:space="0" w:color="auto"/>
              <w:left w:val="single" w:sz="4" w:space="0" w:color="auto"/>
              <w:bottom w:val="single" w:sz="4" w:space="0" w:color="auto"/>
              <w:right w:val="single" w:sz="4" w:space="0" w:color="auto"/>
            </w:tcBorders>
            <w:vAlign w:val="center"/>
          </w:tcPr>
          <w:p w14:paraId="50739188" w14:textId="77777777" w:rsidR="002A2433" w:rsidRPr="002A2433" w:rsidRDefault="002A2433" w:rsidP="002A2433">
            <w:pPr>
              <w:ind w:left="-97"/>
              <w:jc w:val="center"/>
              <w:rPr>
                <w:rFonts w:ascii="Times New Roman" w:hAnsi="Times New Roman"/>
                <w:bCs/>
              </w:rPr>
            </w:pPr>
            <w:r w:rsidRPr="002A2433">
              <w:rPr>
                <w:rFonts w:ascii="Times New Roman" w:hAnsi="Times New Roman"/>
                <w:bCs/>
              </w:rPr>
              <w:t>37,0</w:t>
            </w:r>
          </w:p>
        </w:tc>
      </w:tr>
      <w:tr w:rsidR="002A2433" w:rsidRPr="002A2433" w14:paraId="0556AB60" w14:textId="77777777" w:rsidTr="00FA089D">
        <w:trPr>
          <w:gridAfter w:val="1"/>
          <w:wAfter w:w="16" w:type="dxa"/>
          <w:trHeight w:val="58"/>
        </w:trPr>
        <w:tc>
          <w:tcPr>
            <w:tcW w:w="1842" w:type="dxa"/>
            <w:tcBorders>
              <w:top w:val="single" w:sz="4" w:space="0" w:color="auto"/>
              <w:left w:val="single" w:sz="4" w:space="0" w:color="auto"/>
              <w:bottom w:val="single" w:sz="4" w:space="0" w:color="auto"/>
              <w:right w:val="single" w:sz="4" w:space="0" w:color="auto"/>
            </w:tcBorders>
            <w:vAlign w:val="center"/>
            <w:hideMark/>
          </w:tcPr>
          <w:p w14:paraId="10081252" w14:textId="77777777" w:rsidR="002A2433" w:rsidRPr="002A2433" w:rsidRDefault="002A2433" w:rsidP="002A2433">
            <w:pPr>
              <w:rPr>
                <w:rFonts w:ascii="Times New Roman" w:hAnsi="Times New Roman"/>
              </w:rPr>
            </w:pPr>
            <w:r w:rsidRPr="002A2433">
              <w:rPr>
                <w:rFonts w:ascii="Times New Roman" w:hAnsi="Times New Roman"/>
              </w:rPr>
              <w:t>Предприятия общественного питания</w:t>
            </w:r>
          </w:p>
        </w:tc>
        <w:tc>
          <w:tcPr>
            <w:tcW w:w="849" w:type="dxa"/>
            <w:tcBorders>
              <w:top w:val="single" w:sz="4" w:space="0" w:color="auto"/>
              <w:left w:val="single" w:sz="4" w:space="0" w:color="auto"/>
              <w:bottom w:val="single" w:sz="4" w:space="0" w:color="auto"/>
              <w:right w:val="single" w:sz="4" w:space="0" w:color="auto"/>
            </w:tcBorders>
            <w:vAlign w:val="center"/>
            <w:hideMark/>
          </w:tcPr>
          <w:p w14:paraId="20B3980D" w14:textId="77777777" w:rsidR="002A2433" w:rsidRPr="002A2433" w:rsidRDefault="002A2433" w:rsidP="002A2433">
            <w:pPr>
              <w:ind w:left="-97"/>
              <w:jc w:val="center"/>
              <w:rPr>
                <w:rFonts w:ascii="Times New Roman" w:hAnsi="Times New Roman"/>
              </w:rPr>
            </w:pPr>
            <w:r w:rsidRPr="002A2433">
              <w:rPr>
                <w:rFonts w:ascii="Times New Roman" w:hAnsi="Times New Roman"/>
              </w:rPr>
              <w:t>место</w:t>
            </w:r>
          </w:p>
        </w:tc>
        <w:tc>
          <w:tcPr>
            <w:tcW w:w="854" w:type="dxa"/>
            <w:tcBorders>
              <w:top w:val="single" w:sz="4" w:space="0" w:color="auto"/>
              <w:left w:val="single" w:sz="4" w:space="0" w:color="auto"/>
              <w:bottom w:val="single" w:sz="4" w:space="0" w:color="auto"/>
              <w:right w:val="single" w:sz="4" w:space="0" w:color="auto"/>
            </w:tcBorders>
            <w:vAlign w:val="center"/>
          </w:tcPr>
          <w:p w14:paraId="24DCF068" w14:textId="77777777" w:rsidR="002A2433" w:rsidRPr="002A2433" w:rsidRDefault="002A2433" w:rsidP="002A2433">
            <w:pPr>
              <w:jc w:val="center"/>
              <w:rPr>
                <w:rFonts w:ascii="Times New Roman" w:hAnsi="Times New Roman"/>
                <w:bCs/>
              </w:rPr>
            </w:pPr>
            <w:r w:rsidRPr="002A2433">
              <w:rPr>
                <w:rFonts w:ascii="Times New Roman" w:hAnsi="Times New Roman"/>
                <w:bCs/>
              </w:rPr>
              <w:t>-</w:t>
            </w:r>
          </w:p>
        </w:tc>
        <w:tc>
          <w:tcPr>
            <w:tcW w:w="1417" w:type="dxa"/>
            <w:tcBorders>
              <w:top w:val="single" w:sz="4" w:space="0" w:color="auto"/>
              <w:left w:val="single" w:sz="4" w:space="0" w:color="auto"/>
              <w:bottom w:val="single" w:sz="4" w:space="0" w:color="auto"/>
              <w:right w:val="single" w:sz="4" w:space="0" w:color="auto"/>
            </w:tcBorders>
            <w:vAlign w:val="center"/>
          </w:tcPr>
          <w:p w14:paraId="4AFF9CC6" w14:textId="77777777" w:rsidR="002A2433" w:rsidRPr="002A2433" w:rsidRDefault="002A2433" w:rsidP="002A2433">
            <w:pPr>
              <w:ind w:left="-108"/>
              <w:jc w:val="center"/>
              <w:rPr>
                <w:rFonts w:ascii="Times New Roman" w:hAnsi="Times New Roman"/>
              </w:rPr>
            </w:pPr>
            <w:r w:rsidRPr="002A2433">
              <w:rPr>
                <w:rFonts w:ascii="Times New Roman" w:hAnsi="Times New Roman"/>
              </w:rPr>
              <w:t>40</w:t>
            </w:r>
          </w:p>
        </w:tc>
        <w:tc>
          <w:tcPr>
            <w:tcW w:w="851" w:type="dxa"/>
            <w:tcBorders>
              <w:top w:val="single" w:sz="4" w:space="0" w:color="auto"/>
              <w:left w:val="single" w:sz="4" w:space="0" w:color="auto"/>
              <w:bottom w:val="single" w:sz="4" w:space="0" w:color="auto"/>
              <w:right w:val="single" w:sz="4" w:space="0" w:color="auto"/>
            </w:tcBorders>
            <w:vAlign w:val="center"/>
          </w:tcPr>
          <w:p w14:paraId="4B2E2D59" w14:textId="77777777" w:rsidR="002A2433" w:rsidRPr="002A2433" w:rsidRDefault="002A2433" w:rsidP="002A2433">
            <w:pPr>
              <w:ind w:left="-200"/>
              <w:jc w:val="center"/>
              <w:rPr>
                <w:rFonts w:ascii="Times New Roman" w:hAnsi="Times New Roman"/>
                <w:bCs/>
              </w:rPr>
            </w:pPr>
            <w:r w:rsidRPr="002A2433">
              <w:rPr>
                <w:rFonts w:ascii="Times New Roman" w:hAnsi="Times New Roman"/>
                <w:bCs/>
              </w:rPr>
              <w:t>-</w:t>
            </w:r>
          </w:p>
        </w:tc>
        <w:tc>
          <w:tcPr>
            <w:tcW w:w="850" w:type="dxa"/>
            <w:tcBorders>
              <w:top w:val="single" w:sz="4" w:space="0" w:color="auto"/>
              <w:left w:val="single" w:sz="4" w:space="0" w:color="auto"/>
              <w:bottom w:val="single" w:sz="4" w:space="0" w:color="auto"/>
              <w:right w:val="single" w:sz="4" w:space="0" w:color="auto"/>
            </w:tcBorders>
            <w:vAlign w:val="center"/>
          </w:tcPr>
          <w:p w14:paraId="458E8BDE" w14:textId="77777777" w:rsidR="002A2433" w:rsidRPr="002A2433" w:rsidRDefault="002A2433" w:rsidP="002A2433">
            <w:pPr>
              <w:ind w:left="-108"/>
              <w:jc w:val="center"/>
              <w:rPr>
                <w:rFonts w:ascii="Times New Roman" w:hAnsi="Times New Roman"/>
                <w:b/>
                <w:bCs/>
              </w:rPr>
            </w:pPr>
            <w:r w:rsidRPr="002A2433">
              <w:rPr>
                <w:rFonts w:ascii="Times New Roman" w:hAnsi="Times New Roman"/>
                <w:b/>
                <w:bCs/>
              </w:rPr>
              <w:t>20</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898AA01" w14:textId="77777777" w:rsidR="002A2433" w:rsidRPr="002A2433" w:rsidRDefault="002A2433" w:rsidP="002A2433">
            <w:pPr>
              <w:ind w:left="-108"/>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63BEA07C" w14:textId="77777777" w:rsidR="002A2433" w:rsidRPr="002A2433" w:rsidRDefault="002A2433" w:rsidP="002A2433">
            <w:pPr>
              <w:ind w:left="-108"/>
              <w:jc w:val="center"/>
              <w:rPr>
                <w:rFonts w:ascii="Times New Roman" w:hAnsi="Times New Roman"/>
              </w:rPr>
            </w:pPr>
            <w:r w:rsidRPr="002A2433">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231F90C3" w14:textId="77777777" w:rsidR="002A2433" w:rsidRPr="002A2433" w:rsidRDefault="002A2433" w:rsidP="002A2433">
            <w:pPr>
              <w:ind w:left="-108"/>
              <w:jc w:val="center"/>
              <w:rPr>
                <w:rFonts w:ascii="Times New Roman" w:hAnsi="Times New Roman"/>
                <w:b/>
                <w:bCs/>
              </w:rPr>
            </w:pPr>
            <w:r w:rsidRPr="002A2433">
              <w:rPr>
                <w:rFonts w:ascii="Times New Roman" w:hAnsi="Times New Roman"/>
                <w:b/>
                <w:bCs/>
              </w:rPr>
              <w:t>22</w:t>
            </w:r>
          </w:p>
        </w:tc>
        <w:tc>
          <w:tcPr>
            <w:tcW w:w="852" w:type="dxa"/>
            <w:tcBorders>
              <w:top w:val="single" w:sz="4" w:space="0" w:color="auto"/>
              <w:left w:val="single" w:sz="4" w:space="0" w:color="auto"/>
              <w:bottom w:val="single" w:sz="4" w:space="0" w:color="auto"/>
              <w:right w:val="single" w:sz="4" w:space="0" w:color="auto"/>
            </w:tcBorders>
            <w:vAlign w:val="center"/>
          </w:tcPr>
          <w:p w14:paraId="0D0148E8" w14:textId="77777777" w:rsidR="002A2433" w:rsidRPr="002A2433" w:rsidRDefault="002A2433" w:rsidP="002A2433">
            <w:pPr>
              <w:ind w:left="-108"/>
              <w:jc w:val="center"/>
              <w:rPr>
                <w:rFonts w:ascii="Times New Roman" w:hAnsi="Times New Roman"/>
                <w:bCs/>
              </w:rPr>
            </w:pPr>
            <w:r w:rsidRPr="002A2433">
              <w:rPr>
                <w:rFonts w:ascii="Times New Roman" w:hAnsi="Times New Roman"/>
                <w:bCs/>
              </w:rPr>
              <w:t>22</w:t>
            </w:r>
          </w:p>
        </w:tc>
      </w:tr>
      <w:tr w:rsidR="002A2433" w:rsidRPr="002A2433" w14:paraId="3055303F" w14:textId="77777777" w:rsidTr="00FA089D">
        <w:trPr>
          <w:gridAfter w:val="1"/>
          <w:wAfter w:w="16" w:type="dxa"/>
          <w:trHeight w:val="70"/>
        </w:trPr>
        <w:tc>
          <w:tcPr>
            <w:tcW w:w="1842" w:type="dxa"/>
            <w:tcBorders>
              <w:top w:val="single" w:sz="4" w:space="0" w:color="auto"/>
              <w:left w:val="single" w:sz="4" w:space="0" w:color="auto"/>
              <w:bottom w:val="single" w:sz="4" w:space="0" w:color="auto"/>
              <w:right w:val="single" w:sz="4" w:space="0" w:color="auto"/>
            </w:tcBorders>
            <w:vAlign w:val="center"/>
            <w:hideMark/>
          </w:tcPr>
          <w:p w14:paraId="68F9331A" w14:textId="77777777" w:rsidR="002A2433" w:rsidRPr="002A2433" w:rsidRDefault="002A2433" w:rsidP="002A2433">
            <w:pPr>
              <w:rPr>
                <w:rFonts w:ascii="Times New Roman" w:hAnsi="Times New Roman"/>
              </w:rPr>
            </w:pPr>
            <w:r w:rsidRPr="002A2433">
              <w:rPr>
                <w:rFonts w:ascii="Times New Roman" w:hAnsi="Times New Roman"/>
              </w:rPr>
              <w:t>Предприятия бы</w:t>
            </w:r>
            <w:r w:rsidRPr="002A2433">
              <w:rPr>
                <w:rFonts w:ascii="Times New Roman" w:hAnsi="Times New Roman"/>
              </w:rPr>
              <w:softHyphen/>
              <w:t>тового обслужи</w:t>
            </w:r>
            <w:r w:rsidRPr="002A2433">
              <w:rPr>
                <w:rFonts w:ascii="Times New Roman" w:hAnsi="Times New Roman"/>
              </w:rPr>
              <w:softHyphen/>
              <w:t>вания</w:t>
            </w:r>
          </w:p>
        </w:tc>
        <w:tc>
          <w:tcPr>
            <w:tcW w:w="849" w:type="dxa"/>
            <w:tcBorders>
              <w:top w:val="single" w:sz="4" w:space="0" w:color="auto"/>
              <w:left w:val="single" w:sz="4" w:space="0" w:color="auto"/>
              <w:bottom w:val="single" w:sz="4" w:space="0" w:color="auto"/>
              <w:right w:val="single" w:sz="4" w:space="0" w:color="auto"/>
            </w:tcBorders>
            <w:vAlign w:val="center"/>
            <w:hideMark/>
          </w:tcPr>
          <w:p w14:paraId="3B2A533F" w14:textId="77777777" w:rsidR="002A2433" w:rsidRPr="002A2433" w:rsidRDefault="002A2433" w:rsidP="002A2433">
            <w:pPr>
              <w:ind w:left="-97"/>
              <w:jc w:val="center"/>
              <w:rPr>
                <w:rFonts w:ascii="Times New Roman" w:hAnsi="Times New Roman"/>
              </w:rPr>
            </w:pPr>
            <w:proofErr w:type="spellStart"/>
            <w:r w:rsidRPr="002A2433">
              <w:rPr>
                <w:rFonts w:ascii="Times New Roman" w:hAnsi="Times New Roman"/>
              </w:rPr>
              <w:t>рабо-чее</w:t>
            </w:r>
            <w:proofErr w:type="spellEnd"/>
          </w:p>
          <w:p w14:paraId="61C879D1" w14:textId="77777777" w:rsidR="002A2433" w:rsidRPr="002A2433" w:rsidRDefault="002A2433" w:rsidP="002A2433">
            <w:pPr>
              <w:ind w:left="-97"/>
              <w:jc w:val="center"/>
              <w:rPr>
                <w:rFonts w:ascii="Times New Roman" w:hAnsi="Times New Roman"/>
              </w:rPr>
            </w:pPr>
            <w:r w:rsidRPr="002A2433">
              <w:rPr>
                <w:rFonts w:ascii="Times New Roman" w:hAnsi="Times New Roman"/>
              </w:rPr>
              <w:t>место</w:t>
            </w:r>
          </w:p>
        </w:tc>
        <w:tc>
          <w:tcPr>
            <w:tcW w:w="854" w:type="dxa"/>
            <w:tcBorders>
              <w:top w:val="single" w:sz="4" w:space="0" w:color="auto"/>
              <w:left w:val="single" w:sz="4" w:space="0" w:color="auto"/>
              <w:bottom w:val="single" w:sz="4" w:space="0" w:color="auto"/>
              <w:right w:val="single" w:sz="4" w:space="0" w:color="auto"/>
            </w:tcBorders>
            <w:vAlign w:val="center"/>
          </w:tcPr>
          <w:p w14:paraId="62F63046" w14:textId="77777777" w:rsidR="002A2433" w:rsidRPr="002A2433" w:rsidRDefault="002A2433" w:rsidP="002A2433">
            <w:pPr>
              <w:ind w:left="-108"/>
              <w:jc w:val="center"/>
              <w:rPr>
                <w:rFonts w:ascii="Times New Roman" w:hAnsi="Times New Roman"/>
              </w:rPr>
            </w:pPr>
            <w:r w:rsidRPr="002A2433">
              <w:rPr>
                <w:rFonts w:ascii="Times New Roman" w:hAnsi="Times New Roman"/>
              </w:rPr>
              <w:t>2</w:t>
            </w:r>
          </w:p>
        </w:tc>
        <w:tc>
          <w:tcPr>
            <w:tcW w:w="1417" w:type="dxa"/>
            <w:tcBorders>
              <w:top w:val="single" w:sz="4" w:space="0" w:color="auto"/>
              <w:left w:val="single" w:sz="4" w:space="0" w:color="auto"/>
              <w:bottom w:val="single" w:sz="4" w:space="0" w:color="auto"/>
              <w:right w:val="single" w:sz="4" w:space="0" w:color="auto"/>
            </w:tcBorders>
            <w:vAlign w:val="center"/>
          </w:tcPr>
          <w:p w14:paraId="19A6D61B" w14:textId="77777777" w:rsidR="002A2433" w:rsidRPr="002A2433" w:rsidRDefault="002A2433" w:rsidP="002A2433">
            <w:pPr>
              <w:ind w:left="-108"/>
              <w:jc w:val="center"/>
              <w:rPr>
                <w:rFonts w:ascii="Times New Roman" w:hAnsi="Times New Roman"/>
              </w:rPr>
            </w:pPr>
            <w:r w:rsidRPr="002A2433">
              <w:rPr>
                <w:rFonts w:ascii="Times New Roman" w:hAnsi="Times New Roman"/>
              </w:rPr>
              <w:t>7</w:t>
            </w:r>
          </w:p>
        </w:tc>
        <w:tc>
          <w:tcPr>
            <w:tcW w:w="851" w:type="dxa"/>
            <w:tcBorders>
              <w:top w:val="single" w:sz="4" w:space="0" w:color="auto"/>
              <w:left w:val="single" w:sz="4" w:space="0" w:color="auto"/>
              <w:bottom w:val="single" w:sz="4" w:space="0" w:color="auto"/>
              <w:right w:val="single" w:sz="4" w:space="0" w:color="auto"/>
            </w:tcBorders>
            <w:vAlign w:val="center"/>
          </w:tcPr>
          <w:p w14:paraId="30709A22" w14:textId="77777777" w:rsidR="002A2433" w:rsidRPr="002A2433" w:rsidRDefault="002A2433" w:rsidP="002A2433">
            <w:pPr>
              <w:ind w:left="-108"/>
              <w:jc w:val="center"/>
              <w:rPr>
                <w:rFonts w:ascii="Times New Roman" w:hAnsi="Times New Roman"/>
              </w:rPr>
            </w:pPr>
            <w:r w:rsidRPr="002A2433">
              <w:rPr>
                <w:rFonts w:ascii="Times New Roman" w:hAnsi="Times New Roman"/>
              </w:rPr>
              <w:t>2</w:t>
            </w:r>
          </w:p>
        </w:tc>
        <w:tc>
          <w:tcPr>
            <w:tcW w:w="850" w:type="dxa"/>
            <w:tcBorders>
              <w:top w:val="single" w:sz="4" w:space="0" w:color="auto"/>
              <w:left w:val="single" w:sz="4" w:space="0" w:color="auto"/>
              <w:bottom w:val="single" w:sz="4" w:space="0" w:color="auto"/>
              <w:right w:val="single" w:sz="4" w:space="0" w:color="auto"/>
            </w:tcBorders>
            <w:vAlign w:val="center"/>
          </w:tcPr>
          <w:p w14:paraId="6AD5D966" w14:textId="77777777" w:rsidR="002A2433" w:rsidRPr="002A2433" w:rsidRDefault="002A2433" w:rsidP="002A2433">
            <w:pPr>
              <w:ind w:left="-108"/>
              <w:jc w:val="center"/>
              <w:rPr>
                <w:rFonts w:ascii="Times New Roman" w:hAnsi="Times New Roman"/>
                <w:b/>
                <w:bCs/>
              </w:rPr>
            </w:pPr>
            <w:r w:rsidRPr="002A2433">
              <w:rPr>
                <w:rFonts w:ascii="Times New Roman" w:hAnsi="Times New Roman"/>
                <w:b/>
                <w:bCs/>
              </w:rPr>
              <w:t>4</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9021019" w14:textId="77777777" w:rsidR="002A2433" w:rsidRPr="002A2433" w:rsidRDefault="002A2433" w:rsidP="002A2433">
            <w:pPr>
              <w:ind w:left="-108"/>
              <w:jc w:val="center"/>
              <w:rPr>
                <w:rFonts w:ascii="Times New Roman" w:hAnsi="Times New Roman"/>
              </w:rPr>
            </w:pPr>
            <w:r w:rsidRPr="002A2433">
              <w:rPr>
                <w:rFonts w:ascii="Times New Roman" w:hAnsi="Times New Roman"/>
              </w:rPr>
              <w:t>2</w:t>
            </w:r>
          </w:p>
        </w:tc>
        <w:tc>
          <w:tcPr>
            <w:tcW w:w="850" w:type="dxa"/>
            <w:tcBorders>
              <w:top w:val="single" w:sz="4" w:space="0" w:color="auto"/>
              <w:left w:val="single" w:sz="4" w:space="0" w:color="auto"/>
              <w:bottom w:val="single" w:sz="4" w:space="0" w:color="auto"/>
              <w:right w:val="single" w:sz="4" w:space="0" w:color="auto"/>
            </w:tcBorders>
            <w:vAlign w:val="center"/>
          </w:tcPr>
          <w:p w14:paraId="4F30543E" w14:textId="77777777" w:rsidR="002A2433" w:rsidRPr="002A2433" w:rsidRDefault="002A2433" w:rsidP="002A2433">
            <w:pPr>
              <w:ind w:left="-108"/>
              <w:jc w:val="center"/>
              <w:rPr>
                <w:rFonts w:ascii="Times New Roman" w:hAnsi="Times New Roman"/>
              </w:rPr>
            </w:pPr>
            <w:r w:rsidRPr="002A2433">
              <w:rPr>
                <w:rFonts w:ascii="Times New Roman" w:hAnsi="Times New Roman"/>
              </w:rPr>
              <w:t>4</w:t>
            </w:r>
          </w:p>
        </w:tc>
        <w:tc>
          <w:tcPr>
            <w:tcW w:w="851" w:type="dxa"/>
            <w:tcBorders>
              <w:top w:val="single" w:sz="4" w:space="0" w:color="auto"/>
              <w:left w:val="single" w:sz="4" w:space="0" w:color="auto"/>
              <w:bottom w:val="single" w:sz="4" w:space="0" w:color="auto"/>
              <w:right w:val="single" w:sz="4" w:space="0" w:color="auto"/>
            </w:tcBorders>
            <w:vAlign w:val="center"/>
          </w:tcPr>
          <w:p w14:paraId="0C1C9B1B" w14:textId="77777777" w:rsidR="002A2433" w:rsidRPr="002A2433" w:rsidRDefault="002A2433" w:rsidP="002A2433">
            <w:pPr>
              <w:ind w:left="-108"/>
              <w:jc w:val="center"/>
              <w:rPr>
                <w:rFonts w:ascii="Times New Roman" w:hAnsi="Times New Roman"/>
                <w:b/>
                <w:bCs/>
              </w:rPr>
            </w:pPr>
            <w:r w:rsidRPr="002A2433">
              <w:rPr>
                <w:rFonts w:ascii="Times New Roman" w:hAnsi="Times New Roman"/>
                <w:b/>
                <w:bCs/>
              </w:rPr>
              <w:t>4</w:t>
            </w:r>
          </w:p>
        </w:tc>
        <w:tc>
          <w:tcPr>
            <w:tcW w:w="852" w:type="dxa"/>
            <w:tcBorders>
              <w:top w:val="single" w:sz="4" w:space="0" w:color="auto"/>
              <w:left w:val="single" w:sz="4" w:space="0" w:color="auto"/>
              <w:bottom w:val="single" w:sz="4" w:space="0" w:color="auto"/>
              <w:right w:val="single" w:sz="4" w:space="0" w:color="auto"/>
            </w:tcBorders>
            <w:vAlign w:val="center"/>
          </w:tcPr>
          <w:p w14:paraId="40770059" w14:textId="77777777" w:rsidR="002A2433" w:rsidRPr="002A2433" w:rsidRDefault="002A2433" w:rsidP="002A2433">
            <w:pPr>
              <w:ind w:left="-108"/>
              <w:jc w:val="center"/>
              <w:rPr>
                <w:rFonts w:ascii="Times New Roman" w:hAnsi="Times New Roman"/>
                <w:bCs/>
              </w:rPr>
            </w:pPr>
            <w:r w:rsidRPr="002A2433">
              <w:rPr>
                <w:rFonts w:ascii="Times New Roman" w:hAnsi="Times New Roman"/>
                <w:bCs/>
              </w:rPr>
              <w:t>-</w:t>
            </w:r>
          </w:p>
        </w:tc>
      </w:tr>
      <w:tr w:rsidR="002A2433" w:rsidRPr="002A2433" w14:paraId="5FEC15E4" w14:textId="77777777" w:rsidTr="00FA089D">
        <w:trPr>
          <w:gridAfter w:val="1"/>
          <w:wAfter w:w="16" w:type="dxa"/>
          <w:trHeight w:val="70"/>
        </w:trPr>
        <w:tc>
          <w:tcPr>
            <w:tcW w:w="4962" w:type="dxa"/>
            <w:gridSpan w:val="4"/>
            <w:tcBorders>
              <w:top w:val="single" w:sz="4" w:space="0" w:color="auto"/>
              <w:left w:val="single" w:sz="4" w:space="0" w:color="auto"/>
              <w:bottom w:val="single" w:sz="4" w:space="0" w:color="auto"/>
              <w:right w:val="single" w:sz="4" w:space="0" w:color="auto"/>
            </w:tcBorders>
            <w:vAlign w:val="center"/>
          </w:tcPr>
          <w:p w14:paraId="4F28B987" w14:textId="77777777" w:rsidR="002A2433" w:rsidRPr="002A2433" w:rsidRDefault="002A2433" w:rsidP="002A2433">
            <w:pPr>
              <w:ind w:left="34"/>
              <w:rPr>
                <w:rFonts w:ascii="Times New Roman" w:hAnsi="Times New Roman"/>
              </w:rPr>
            </w:pPr>
            <w:r w:rsidRPr="002A2433">
              <w:rPr>
                <w:rFonts w:ascii="Times New Roman" w:hAnsi="Times New Roman"/>
                <w:b/>
              </w:rPr>
              <w:t>Предприятия коммунального обслуживания</w:t>
            </w:r>
          </w:p>
        </w:tc>
        <w:tc>
          <w:tcPr>
            <w:tcW w:w="851" w:type="dxa"/>
            <w:tcBorders>
              <w:top w:val="single" w:sz="4" w:space="0" w:color="auto"/>
              <w:left w:val="single" w:sz="4" w:space="0" w:color="auto"/>
              <w:bottom w:val="single" w:sz="4" w:space="0" w:color="auto"/>
              <w:right w:val="single" w:sz="4" w:space="0" w:color="auto"/>
            </w:tcBorders>
            <w:vAlign w:val="center"/>
          </w:tcPr>
          <w:p w14:paraId="6862454F" w14:textId="77777777" w:rsidR="002A2433" w:rsidRPr="002A2433" w:rsidRDefault="002A2433" w:rsidP="002A2433">
            <w:pPr>
              <w:ind w:left="-108"/>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1D09DCAA" w14:textId="77777777" w:rsidR="002A2433" w:rsidRPr="002A2433" w:rsidRDefault="002A2433" w:rsidP="002A2433">
            <w:pPr>
              <w:ind w:left="-108"/>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E632DFE" w14:textId="77777777" w:rsidR="002A2433" w:rsidRPr="002A2433" w:rsidRDefault="002A2433" w:rsidP="002A2433">
            <w:pPr>
              <w:ind w:left="-108"/>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5DE820A5" w14:textId="77777777" w:rsidR="002A2433" w:rsidRPr="002A2433" w:rsidRDefault="002A2433" w:rsidP="002A2433">
            <w:pPr>
              <w:ind w:left="-108"/>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2D393CB3" w14:textId="77777777" w:rsidR="002A2433" w:rsidRPr="002A2433" w:rsidRDefault="002A2433" w:rsidP="002A2433">
            <w:pPr>
              <w:ind w:left="-108"/>
              <w:jc w:val="center"/>
              <w:rPr>
                <w:rFonts w:ascii="Times New Roman" w:hAnsi="Times New Roman"/>
              </w:rPr>
            </w:pPr>
          </w:p>
        </w:tc>
        <w:tc>
          <w:tcPr>
            <w:tcW w:w="852" w:type="dxa"/>
            <w:tcBorders>
              <w:top w:val="single" w:sz="4" w:space="0" w:color="auto"/>
              <w:left w:val="single" w:sz="4" w:space="0" w:color="auto"/>
              <w:bottom w:val="single" w:sz="4" w:space="0" w:color="auto"/>
              <w:right w:val="single" w:sz="4" w:space="0" w:color="auto"/>
            </w:tcBorders>
            <w:vAlign w:val="center"/>
          </w:tcPr>
          <w:p w14:paraId="07DA61F1" w14:textId="77777777" w:rsidR="002A2433" w:rsidRPr="002A2433" w:rsidRDefault="002A2433" w:rsidP="002A2433">
            <w:pPr>
              <w:ind w:left="-108"/>
              <w:jc w:val="center"/>
              <w:rPr>
                <w:rFonts w:ascii="Times New Roman" w:hAnsi="Times New Roman"/>
                <w:bCs/>
              </w:rPr>
            </w:pPr>
          </w:p>
        </w:tc>
      </w:tr>
      <w:tr w:rsidR="002A2433" w:rsidRPr="002A2433" w14:paraId="733B5545" w14:textId="77777777" w:rsidTr="00FA089D">
        <w:trPr>
          <w:gridAfter w:val="1"/>
          <w:wAfter w:w="16" w:type="dxa"/>
          <w:trHeight w:val="70"/>
        </w:trPr>
        <w:tc>
          <w:tcPr>
            <w:tcW w:w="1842" w:type="dxa"/>
            <w:tcBorders>
              <w:top w:val="single" w:sz="4" w:space="0" w:color="auto"/>
              <w:left w:val="single" w:sz="4" w:space="0" w:color="auto"/>
              <w:bottom w:val="single" w:sz="4" w:space="0" w:color="auto"/>
              <w:right w:val="single" w:sz="4" w:space="0" w:color="auto"/>
            </w:tcBorders>
            <w:vAlign w:val="center"/>
          </w:tcPr>
          <w:p w14:paraId="7F10C6A2" w14:textId="77777777" w:rsidR="002A2433" w:rsidRPr="002A2433" w:rsidRDefault="002A2433" w:rsidP="002A2433">
            <w:pPr>
              <w:rPr>
                <w:rFonts w:ascii="Times New Roman" w:hAnsi="Times New Roman"/>
              </w:rPr>
            </w:pPr>
            <w:r w:rsidRPr="002A2433">
              <w:rPr>
                <w:rFonts w:ascii="Times New Roman" w:hAnsi="Times New Roman"/>
              </w:rPr>
              <w:lastRenderedPageBreak/>
              <w:t>Бани</w:t>
            </w:r>
          </w:p>
        </w:tc>
        <w:tc>
          <w:tcPr>
            <w:tcW w:w="849" w:type="dxa"/>
            <w:tcBorders>
              <w:top w:val="single" w:sz="4" w:space="0" w:color="auto"/>
              <w:left w:val="single" w:sz="4" w:space="0" w:color="auto"/>
              <w:bottom w:val="single" w:sz="4" w:space="0" w:color="auto"/>
              <w:right w:val="single" w:sz="4" w:space="0" w:color="auto"/>
            </w:tcBorders>
            <w:vAlign w:val="center"/>
          </w:tcPr>
          <w:p w14:paraId="41A129E4" w14:textId="77777777" w:rsidR="002A2433" w:rsidRPr="002A2433" w:rsidRDefault="002A2433" w:rsidP="002A2433">
            <w:pPr>
              <w:ind w:left="-108"/>
              <w:jc w:val="center"/>
              <w:rPr>
                <w:rFonts w:ascii="Times New Roman" w:hAnsi="Times New Roman"/>
              </w:rPr>
            </w:pPr>
            <w:r w:rsidRPr="002A2433">
              <w:rPr>
                <w:rFonts w:ascii="Times New Roman" w:hAnsi="Times New Roman"/>
              </w:rPr>
              <w:t>место</w:t>
            </w:r>
          </w:p>
        </w:tc>
        <w:tc>
          <w:tcPr>
            <w:tcW w:w="854" w:type="dxa"/>
            <w:tcBorders>
              <w:top w:val="single" w:sz="4" w:space="0" w:color="auto"/>
              <w:left w:val="single" w:sz="4" w:space="0" w:color="auto"/>
              <w:bottom w:val="single" w:sz="4" w:space="0" w:color="auto"/>
              <w:right w:val="single" w:sz="4" w:space="0" w:color="auto"/>
            </w:tcBorders>
            <w:vAlign w:val="center"/>
          </w:tcPr>
          <w:p w14:paraId="5ED0DF2D" w14:textId="77777777" w:rsidR="002A2433" w:rsidRPr="002A2433" w:rsidRDefault="002A2433" w:rsidP="002A2433">
            <w:pPr>
              <w:jc w:val="center"/>
              <w:rPr>
                <w:rFonts w:ascii="Times New Roman" w:hAnsi="Times New Roman"/>
                <w:bCs/>
              </w:rPr>
            </w:pPr>
            <w:r w:rsidRPr="002A2433">
              <w:rPr>
                <w:rFonts w:ascii="Times New Roman" w:hAnsi="Times New Roman"/>
                <w:bCs/>
              </w:rPr>
              <w:t>-</w:t>
            </w:r>
          </w:p>
        </w:tc>
        <w:tc>
          <w:tcPr>
            <w:tcW w:w="1417" w:type="dxa"/>
            <w:tcBorders>
              <w:top w:val="single" w:sz="4" w:space="0" w:color="auto"/>
              <w:left w:val="single" w:sz="4" w:space="0" w:color="auto"/>
              <w:bottom w:val="single" w:sz="4" w:space="0" w:color="auto"/>
              <w:right w:val="single" w:sz="4" w:space="0" w:color="auto"/>
            </w:tcBorders>
            <w:vAlign w:val="center"/>
          </w:tcPr>
          <w:p w14:paraId="0E0EA8E7" w14:textId="77777777" w:rsidR="002A2433" w:rsidRPr="002A2433" w:rsidRDefault="002A2433" w:rsidP="002A2433">
            <w:pPr>
              <w:ind w:left="-108"/>
              <w:jc w:val="center"/>
              <w:rPr>
                <w:rFonts w:ascii="Times New Roman" w:hAnsi="Times New Roman"/>
              </w:rPr>
            </w:pPr>
            <w:r w:rsidRPr="002A2433">
              <w:rPr>
                <w:rFonts w:ascii="Times New Roman" w:hAnsi="Times New Roman"/>
              </w:rPr>
              <w:t>7</w:t>
            </w:r>
          </w:p>
        </w:tc>
        <w:tc>
          <w:tcPr>
            <w:tcW w:w="851" w:type="dxa"/>
            <w:tcBorders>
              <w:top w:val="single" w:sz="4" w:space="0" w:color="auto"/>
              <w:left w:val="single" w:sz="4" w:space="0" w:color="auto"/>
              <w:bottom w:val="single" w:sz="4" w:space="0" w:color="auto"/>
              <w:right w:val="single" w:sz="4" w:space="0" w:color="auto"/>
            </w:tcBorders>
            <w:vAlign w:val="center"/>
          </w:tcPr>
          <w:p w14:paraId="63725A71" w14:textId="77777777" w:rsidR="002A2433" w:rsidRPr="002A2433" w:rsidRDefault="002A2433" w:rsidP="002A2433">
            <w:pPr>
              <w:ind w:left="-108"/>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3504878E" w14:textId="77777777" w:rsidR="002A2433" w:rsidRPr="002A2433" w:rsidRDefault="002A2433" w:rsidP="002A2433">
            <w:pPr>
              <w:ind w:left="-108"/>
              <w:jc w:val="center"/>
              <w:rPr>
                <w:rFonts w:ascii="Times New Roman" w:hAnsi="Times New Roman"/>
                <w:b/>
                <w:bCs/>
              </w:rPr>
            </w:pPr>
            <w:r w:rsidRPr="002A2433">
              <w:rPr>
                <w:rFonts w:ascii="Times New Roman" w:hAnsi="Times New Roman"/>
                <w:b/>
                <w:bCs/>
              </w:rPr>
              <w:t>4</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9D118A6" w14:textId="77777777" w:rsidR="002A2433" w:rsidRPr="002A2433" w:rsidRDefault="002A2433" w:rsidP="002A2433">
            <w:pPr>
              <w:ind w:left="-108"/>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35AB456A" w14:textId="77777777" w:rsidR="002A2433" w:rsidRPr="002A2433" w:rsidRDefault="002A2433" w:rsidP="002A2433">
            <w:pPr>
              <w:ind w:left="-108"/>
              <w:jc w:val="center"/>
              <w:rPr>
                <w:rFonts w:ascii="Times New Roman" w:hAnsi="Times New Roman"/>
              </w:rPr>
            </w:pPr>
            <w:r w:rsidRPr="002A2433">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0692B453" w14:textId="77777777" w:rsidR="002A2433" w:rsidRPr="002A2433" w:rsidRDefault="002A2433" w:rsidP="002A2433">
            <w:pPr>
              <w:ind w:left="-108"/>
              <w:jc w:val="center"/>
              <w:rPr>
                <w:rFonts w:ascii="Times New Roman" w:hAnsi="Times New Roman"/>
                <w:b/>
                <w:bCs/>
              </w:rPr>
            </w:pPr>
            <w:r w:rsidRPr="002A2433">
              <w:rPr>
                <w:rFonts w:ascii="Times New Roman" w:hAnsi="Times New Roman"/>
                <w:b/>
                <w:bCs/>
              </w:rPr>
              <w:t>4</w:t>
            </w:r>
          </w:p>
        </w:tc>
        <w:tc>
          <w:tcPr>
            <w:tcW w:w="852" w:type="dxa"/>
            <w:tcBorders>
              <w:top w:val="single" w:sz="4" w:space="0" w:color="auto"/>
              <w:left w:val="single" w:sz="4" w:space="0" w:color="auto"/>
              <w:bottom w:val="single" w:sz="4" w:space="0" w:color="auto"/>
              <w:right w:val="single" w:sz="4" w:space="0" w:color="auto"/>
            </w:tcBorders>
            <w:vAlign w:val="center"/>
          </w:tcPr>
          <w:p w14:paraId="451C8C33" w14:textId="77777777" w:rsidR="002A2433" w:rsidRPr="002A2433" w:rsidRDefault="002A2433" w:rsidP="002A2433">
            <w:pPr>
              <w:ind w:left="-108"/>
              <w:jc w:val="center"/>
              <w:rPr>
                <w:rFonts w:ascii="Times New Roman" w:hAnsi="Times New Roman"/>
                <w:bCs/>
              </w:rPr>
            </w:pPr>
            <w:r w:rsidRPr="002A2433">
              <w:rPr>
                <w:rFonts w:ascii="Times New Roman" w:hAnsi="Times New Roman"/>
                <w:bCs/>
              </w:rPr>
              <w:t>4</w:t>
            </w:r>
          </w:p>
        </w:tc>
      </w:tr>
      <w:tr w:rsidR="002A2433" w:rsidRPr="002A2433" w14:paraId="02D1FF61" w14:textId="77777777" w:rsidTr="00FA089D">
        <w:trPr>
          <w:gridAfter w:val="1"/>
          <w:wAfter w:w="16" w:type="dxa"/>
          <w:trHeight w:val="70"/>
        </w:trPr>
        <w:tc>
          <w:tcPr>
            <w:tcW w:w="1842" w:type="dxa"/>
            <w:tcBorders>
              <w:top w:val="single" w:sz="4" w:space="0" w:color="auto"/>
              <w:left w:val="single" w:sz="4" w:space="0" w:color="auto"/>
              <w:bottom w:val="single" w:sz="4" w:space="0" w:color="auto"/>
              <w:right w:val="single" w:sz="4" w:space="0" w:color="auto"/>
            </w:tcBorders>
            <w:vAlign w:val="center"/>
          </w:tcPr>
          <w:p w14:paraId="4643229D" w14:textId="77777777" w:rsidR="002A2433" w:rsidRPr="002A2433" w:rsidRDefault="002A2433" w:rsidP="002A2433">
            <w:pPr>
              <w:rPr>
                <w:rFonts w:ascii="Times New Roman" w:hAnsi="Times New Roman"/>
              </w:rPr>
            </w:pPr>
            <w:r w:rsidRPr="002A2433">
              <w:rPr>
                <w:rFonts w:ascii="Times New Roman" w:hAnsi="Times New Roman"/>
              </w:rPr>
              <w:t>Прачечные</w:t>
            </w:r>
          </w:p>
        </w:tc>
        <w:tc>
          <w:tcPr>
            <w:tcW w:w="849" w:type="dxa"/>
            <w:tcBorders>
              <w:top w:val="single" w:sz="4" w:space="0" w:color="auto"/>
              <w:left w:val="single" w:sz="4" w:space="0" w:color="auto"/>
              <w:bottom w:val="single" w:sz="4" w:space="0" w:color="auto"/>
              <w:right w:val="single" w:sz="4" w:space="0" w:color="auto"/>
            </w:tcBorders>
            <w:vAlign w:val="center"/>
          </w:tcPr>
          <w:p w14:paraId="1893C644" w14:textId="77777777" w:rsidR="002A2433" w:rsidRPr="002A2433" w:rsidRDefault="002A2433" w:rsidP="002A2433">
            <w:pPr>
              <w:ind w:left="-108"/>
              <w:jc w:val="center"/>
              <w:rPr>
                <w:rFonts w:ascii="Times New Roman" w:hAnsi="Times New Roman"/>
              </w:rPr>
            </w:pPr>
            <w:r w:rsidRPr="002A2433">
              <w:rPr>
                <w:rFonts w:ascii="Times New Roman" w:hAnsi="Times New Roman"/>
              </w:rPr>
              <w:t>кг в смену</w:t>
            </w:r>
          </w:p>
        </w:tc>
        <w:tc>
          <w:tcPr>
            <w:tcW w:w="854" w:type="dxa"/>
            <w:tcBorders>
              <w:top w:val="single" w:sz="4" w:space="0" w:color="auto"/>
              <w:left w:val="single" w:sz="4" w:space="0" w:color="auto"/>
              <w:bottom w:val="single" w:sz="4" w:space="0" w:color="auto"/>
              <w:right w:val="single" w:sz="4" w:space="0" w:color="auto"/>
            </w:tcBorders>
            <w:vAlign w:val="center"/>
          </w:tcPr>
          <w:p w14:paraId="7829E163" w14:textId="77777777" w:rsidR="002A2433" w:rsidRPr="002A2433" w:rsidRDefault="002A2433" w:rsidP="002A2433">
            <w:pPr>
              <w:jc w:val="center"/>
              <w:rPr>
                <w:rFonts w:ascii="Times New Roman" w:hAnsi="Times New Roman"/>
                <w:bCs/>
              </w:rPr>
            </w:pPr>
            <w:r w:rsidRPr="002A2433">
              <w:rPr>
                <w:rFonts w:ascii="Times New Roman" w:hAnsi="Times New Roman"/>
                <w:bCs/>
              </w:rPr>
              <w:t>-</w:t>
            </w:r>
          </w:p>
        </w:tc>
        <w:tc>
          <w:tcPr>
            <w:tcW w:w="1417" w:type="dxa"/>
            <w:tcBorders>
              <w:top w:val="single" w:sz="4" w:space="0" w:color="auto"/>
              <w:left w:val="single" w:sz="4" w:space="0" w:color="auto"/>
              <w:bottom w:val="single" w:sz="4" w:space="0" w:color="auto"/>
              <w:right w:val="single" w:sz="4" w:space="0" w:color="auto"/>
            </w:tcBorders>
            <w:vAlign w:val="center"/>
          </w:tcPr>
          <w:p w14:paraId="79B88620" w14:textId="77777777" w:rsidR="002A2433" w:rsidRPr="002A2433" w:rsidRDefault="002A2433" w:rsidP="002A2433">
            <w:pPr>
              <w:ind w:left="-108"/>
              <w:jc w:val="center"/>
              <w:rPr>
                <w:rFonts w:ascii="Times New Roman" w:hAnsi="Times New Roman"/>
              </w:rPr>
            </w:pPr>
            <w:r w:rsidRPr="002A2433">
              <w:rPr>
                <w:rFonts w:ascii="Times New Roman" w:hAnsi="Times New Roman"/>
              </w:rPr>
              <w:t>60,0</w:t>
            </w:r>
          </w:p>
        </w:tc>
        <w:tc>
          <w:tcPr>
            <w:tcW w:w="851" w:type="dxa"/>
            <w:tcBorders>
              <w:top w:val="single" w:sz="4" w:space="0" w:color="auto"/>
              <w:left w:val="single" w:sz="4" w:space="0" w:color="auto"/>
              <w:bottom w:val="single" w:sz="4" w:space="0" w:color="auto"/>
              <w:right w:val="single" w:sz="4" w:space="0" w:color="auto"/>
            </w:tcBorders>
            <w:vAlign w:val="center"/>
          </w:tcPr>
          <w:p w14:paraId="36FE80DF" w14:textId="77777777" w:rsidR="002A2433" w:rsidRPr="002A2433" w:rsidRDefault="002A2433" w:rsidP="002A2433">
            <w:pPr>
              <w:ind w:left="-108"/>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5CA2BF9B" w14:textId="77777777" w:rsidR="002A2433" w:rsidRPr="002A2433" w:rsidRDefault="002A2433" w:rsidP="002A2433">
            <w:pPr>
              <w:ind w:left="-108"/>
              <w:jc w:val="center"/>
              <w:rPr>
                <w:rFonts w:ascii="Times New Roman" w:hAnsi="Times New Roman"/>
                <w:b/>
                <w:bCs/>
              </w:rPr>
            </w:pPr>
            <w:r w:rsidRPr="002A2433">
              <w:rPr>
                <w:rFonts w:ascii="Times New Roman" w:hAnsi="Times New Roman"/>
                <w:b/>
                <w:bCs/>
              </w:rPr>
              <w:t>30,3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A9D79EB" w14:textId="77777777" w:rsidR="002A2433" w:rsidRPr="002A2433" w:rsidRDefault="002A2433" w:rsidP="002A2433">
            <w:pPr>
              <w:ind w:left="-108"/>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365B19B1" w14:textId="77777777" w:rsidR="002A2433" w:rsidRPr="002A2433" w:rsidRDefault="002A2433" w:rsidP="002A2433">
            <w:pPr>
              <w:ind w:left="-108"/>
              <w:jc w:val="center"/>
              <w:rPr>
                <w:rFonts w:ascii="Times New Roman" w:hAnsi="Times New Roman"/>
              </w:rPr>
            </w:pPr>
            <w:r w:rsidRPr="002A2433">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5FF575AA" w14:textId="77777777" w:rsidR="002A2433" w:rsidRPr="002A2433" w:rsidRDefault="002A2433" w:rsidP="002A2433">
            <w:pPr>
              <w:ind w:left="-108"/>
              <w:jc w:val="center"/>
              <w:rPr>
                <w:rFonts w:ascii="Times New Roman" w:hAnsi="Times New Roman"/>
                <w:b/>
                <w:bCs/>
              </w:rPr>
            </w:pPr>
            <w:r w:rsidRPr="002A2433">
              <w:rPr>
                <w:rFonts w:ascii="Times New Roman" w:hAnsi="Times New Roman"/>
                <w:b/>
                <w:bCs/>
              </w:rPr>
              <w:t>32,3</w:t>
            </w:r>
          </w:p>
        </w:tc>
        <w:tc>
          <w:tcPr>
            <w:tcW w:w="852" w:type="dxa"/>
            <w:tcBorders>
              <w:top w:val="single" w:sz="4" w:space="0" w:color="auto"/>
              <w:left w:val="single" w:sz="4" w:space="0" w:color="auto"/>
              <w:bottom w:val="single" w:sz="4" w:space="0" w:color="auto"/>
              <w:right w:val="single" w:sz="4" w:space="0" w:color="auto"/>
            </w:tcBorders>
            <w:vAlign w:val="center"/>
          </w:tcPr>
          <w:p w14:paraId="66AFD6D8" w14:textId="77777777" w:rsidR="002A2433" w:rsidRPr="002A2433" w:rsidRDefault="002A2433" w:rsidP="002A2433">
            <w:pPr>
              <w:ind w:left="-108"/>
              <w:jc w:val="center"/>
              <w:rPr>
                <w:rFonts w:ascii="Times New Roman" w:hAnsi="Times New Roman"/>
                <w:bCs/>
              </w:rPr>
            </w:pPr>
            <w:r w:rsidRPr="002A2433">
              <w:rPr>
                <w:rFonts w:ascii="Times New Roman" w:hAnsi="Times New Roman"/>
                <w:bCs/>
              </w:rPr>
              <w:t>32,3</w:t>
            </w:r>
          </w:p>
        </w:tc>
      </w:tr>
      <w:tr w:rsidR="002A2433" w:rsidRPr="002A2433" w14:paraId="36C59D18" w14:textId="77777777" w:rsidTr="00FA089D">
        <w:trPr>
          <w:gridAfter w:val="1"/>
          <w:wAfter w:w="16" w:type="dxa"/>
          <w:trHeight w:val="70"/>
        </w:trPr>
        <w:tc>
          <w:tcPr>
            <w:tcW w:w="1842" w:type="dxa"/>
            <w:tcBorders>
              <w:top w:val="single" w:sz="4" w:space="0" w:color="auto"/>
              <w:left w:val="single" w:sz="4" w:space="0" w:color="auto"/>
              <w:bottom w:val="single" w:sz="4" w:space="0" w:color="auto"/>
              <w:right w:val="single" w:sz="4" w:space="0" w:color="auto"/>
            </w:tcBorders>
            <w:vAlign w:val="center"/>
          </w:tcPr>
          <w:p w14:paraId="4D3ED6B9" w14:textId="77777777" w:rsidR="002A2433" w:rsidRPr="002A2433" w:rsidRDefault="002A2433" w:rsidP="002A2433">
            <w:pPr>
              <w:rPr>
                <w:rFonts w:ascii="Times New Roman" w:hAnsi="Times New Roman"/>
              </w:rPr>
            </w:pPr>
            <w:r w:rsidRPr="002A2433">
              <w:rPr>
                <w:rFonts w:ascii="Times New Roman" w:hAnsi="Times New Roman"/>
              </w:rPr>
              <w:t>Химчистки</w:t>
            </w:r>
          </w:p>
        </w:tc>
        <w:tc>
          <w:tcPr>
            <w:tcW w:w="849" w:type="dxa"/>
            <w:tcBorders>
              <w:top w:val="single" w:sz="4" w:space="0" w:color="auto"/>
              <w:left w:val="single" w:sz="4" w:space="0" w:color="auto"/>
              <w:bottom w:val="single" w:sz="4" w:space="0" w:color="auto"/>
              <w:right w:val="single" w:sz="4" w:space="0" w:color="auto"/>
            </w:tcBorders>
            <w:vAlign w:val="center"/>
          </w:tcPr>
          <w:p w14:paraId="7EC050AC" w14:textId="77777777" w:rsidR="002A2433" w:rsidRPr="002A2433" w:rsidRDefault="002A2433" w:rsidP="002A2433">
            <w:pPr>
              <w:ind w:left="-108"/>
              <w:jc w:val="center"/>
              <w:rPr>
                <w:rFonts w:ascii="Times New Roman" w:hAnsi="Times New Roman"/>
              </w:rPr>
            </w:pPr>
            <w:r w:rsidRPr="002A2433">
              <w:rPr>
                <w:rFonts w:ascii="Times New Roman" w:hAnsi="Times New Roman"/>
              </w:rPr>
              <w:t>кг вещей в смену</w:t>
            </w:r>
          </w:p>
        </w:tc>
        <w:tc>
          <w:tcPr>
            <w:tcW w:w="854" w:type="dxa"/>
            <w:tcBorders>
              <w:top w:val="single" w:sz="4" w:space="0" w:color="auto"/>
              <w:left w:val="single" w:sz="4" w:space="0" w:color="auto"/>
              <w:bottom w:val="single" w:sz="4" w:space="0" w:color="auto"/>
              <w:right w:val="single" w:sz="4" w:space="0" w:color="auto"/>
            </w:tcBorders>
            <w:vAlign w:val="center"/>
          </w:tcPr>
          <w:p w14:paraId="32E3C2AF" w14:textId="77777777" w:rsidR="002A2433" w:rsidRPr="002A2433" w:rsidRDefault="002A2433" w:rsidP="002A2433">
            <w:pPr>
              <w:jc w:val="center"/>
              <w:rPr>
                <w:rFonts w:ascii="Times New Roman" w:hAnsi="Times New Roman"/>
                <w:bCs/>
              </w:rPr>
            </w:pPr>
            <w:r w:rsidRPr="002A2433">
              <w:rPr>
                <w:rFonts w:ascii="Times New Roman" w:hAnsi="Times New Roman"/>
                <w:bCs/>
              </w:rPr>
              <w:t>-</w:t>
            </w:r>
          </w:p>
        </w:tc>
        <w:tc>
          <w:tcPr>
            <w:tcW w:w="1417" w:type="dxa"/>
            <w:tcBorders>
              <w:top w:val="single" w:sz="4" w:space="0" w:color="auto"/>
              <w:left w:val="single" w:sz="4" w:space="0" w:color="auto"/>
              <w:bottom w:val="single" w:sz="4" w:space="0" w:color="auto"/>
              <w:right w:val="single" w:sz="4" w:space="0" w:color="auto"/>
            </w:tcBorders>
            <w:vAlign w:val="center"/>
          </w:tcPr>
          <w:p w14:paraId="66B07223" w14:textId="77777777" w:rsidR="002A2433" w:rsidRPr="002A2433" w:rsidRDefault="002A2433" w:rsidP="002A2433">
            <w:pPr>
              <w:ind w:left="-108"/>
              <w:jc w:val="center"/>
              <w:rPr>
                <w:rFonts w:ascii="Times New Roman" w:hAnsi="Times New Roman"/>
              </w:rPr>
            </w:pPr>
            <w:r w:rsidRPr="002A2433">
              <w:rPr>
                <w:rFonts w:ascii="Times New Roman" w:hAnsi="Times New Roman"/>
              </w:rPr>
              <w:t>3,5</w:t>
            </w:r>
          </w:p>
        </w:tc>
        <w:tc>
          <w:tcPr>
            <w:tcW w:w="851" w:type="dxa"/>
            <w:tcBorders>
              <w:top w:val="single" w:sz="4" w:space="0" w:color="auto"/>
              <w:left w:val="single" w:sz="4" w:space="0" w:color="auto"/>
              <w:bottom w:val="single" w:sz="4" w:space="0" w:color="auto"/>
              <w:right w:val="single" w:sz="4" w:space="0" w:color="auto"/>
            </w:tcBorders>
            <w:vAlign w:val="center"/>
          </w:tcPr>
          <w:p w14:paraId="1A179C42" w14:textId="77777777" w:rsidR="002A2433" w:rsidRPr="002A2433" w:rsidRDefault="002A2433" w:rsidP="002A2433">
            <w:pPr>
              <w:ind w:left="-108"/>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16D246E7" w14:textId="77777777" w:rsidR="002A2433" w:rsidRPr="002A2433" w:rsidRDefault="002A2433" w:rsidP="002A2433">
            <w:pPr>
              <w:ind w:left="-108"/>
              <w:jc w:val="center"/>
              <w:rPr>
                <w:rFonts w:ascii="Times New Roman" w:hAnsi="Times New Roman"/>
                <w:b/>
                <w:bCs/>
              </w:rPr>
            </w:pPr>
            <w:r w:rsidRPr="002A2433">
              <w:rPr>
                <w:rFonts w:ascii="Times New Roman" w:hAnsi="Times New Roman"/>
                <w:b/>
                <w:bCs/>
              </w:rPr>
              <w:t>1,8</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BF6C4DE" w14:textId="77777777" w:rsidR="002A2433" w:rsidRPr="002A2433" w:rsidRDefault="002A2433" w:rsidP="002A2433">
            <w:pPr>
              <w:ind w:left="-108"/>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64EB2DEC" w14:textId="77777777" w:rsidR="002A2433" w:rsidRPr="002A2433" w:rsidRDefault="002A2433" w:rsidP="002A2433">
            <w:pPr>
              <w:ind w:left="-108"/>
              <w:jc w:val="center"/>
              <w:rPr>
                <w:rFonts w:ascii="Times New Roman" w:hAnsi="Times New Roman"/>
                <w:lang w:val="en-US"/>
              </w:rPr>
            </w:pPr>
            <w:r w:rsidRPr="002A2433">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2D4D9632" w14:textId="77777777" w:rsidR="002A2433" w:rsidRPr="002A2433" w:rsidRDefault="002A2433" w:rsidP="002A2433">
            <w:pPr>
              <w:ind w:left="-108"/>
              <w:jc w:val="center"/>
              <w:rPr>
                <w:rFonts w:ascii="Times New Roman" w:hAnsi="Times New Roman"/>
                <w:b/>
                <w:bCs/>
              </w:rPr>
            </w:pPr>
            <w:r w:rsidRPr="002A2433">
              <w:rPr>
                <w:rFonts w:ascii="Times New Roman" w:hAnsi="Times New Roman"/>
                <w:b/>
                <w:bCs/>
              </w:rPr>
              <w:t>1,9</w:t>
            </w:r>
          </w:p>
        </w:tc>
        <w:tc>
          <w:tcPr>
            <w:tcW w:w="852" w:type="dxa"/>
            <w:tcBorders>
              <w:top w:val="single" w:sz="4" w:space="0" w:color="auto"/>
              <w:left w:val="single" w:sz="4" w:space="0" w:color="auto"/>
              <w:bottom w:val="single" w:sz="4" w:space="0" w:color="auto"/>
              <w:right w:val="single" w:sz="4" w:space="0" w:color="auto"/>
            </w:tcBorders>
            <w:vAlign w:val="center"/>
          </w:tcPr>
          <w:p w14:paraId="1487BF61" w14:textId="77777777" w:rsidR="002A2433" w:rsidRPr="002A2433" w:rsidRDefault="002A2433" w:rsidP="002A2433">
            <w:pPr>
              <w:ind w:left="-108"/>
              <w:jc w:val="center"/>
              <w:rPr>
                <w:rFonts w:ascii="Times New Roman" w:hAnsi="Times New Roman"/>
                <w:bCs/>
              </w:rPr>
            </w:pPr>
            <w:r w:rsidRPr="002A2433">
              <w:rPr>
                <w:rFonts w:ascii="Times New Roman" w:hAnsi="Times New Roman"/>
                <w:bCs/>
              </w:rPr>
              <w:t>1,9</w:t>
            </w:r>
          </w:p>
        </w:tc>
      </w:tr>
      <w:tr w:rsidR="002A2433" w:rsidRPr="002A2433" w14:paraId="11365B15" w14:textId="77777777" w:rsidTr="00FA089D">
        <w:trPr>
          <w:gridAfter w:val="1"/>
          <w:wAfter w:w="16" w:type="dxa"/>
          <w:trHeight w:val="62"/>
        </w:trPr>
        <w:tc>
          <w:tcPr>
            <w:tcW w:w="9073" w:type="dxa"/>
            <w:gridSpan w:val="10"/>
            <w:tcBorders>
              <w:top w:val="single" w:sz="4" w:space="0" w:color="auto"/>
              <w:left w:val="single" w:sz="4" w:space="0" w:color="auto"/>
              <w:bottom w:val="single" w:sz="4" w:space="0" w:color="auto"/>
              <w:right w:val="single" w:sz="4" w:space="0" w:color="auto"/>
            </w:tcBorders>
            <w:vAlign w:val="center"/>
            <w:hideMark/>
          </w:tcPr>
          <w:p w14:paraId="562865AD" w14:textId="77777777" w:rsidR="002A2433" w:rsidRPr="002A2433" w:rsidRDefault="002A2433" w:rsidP="002A2433">
            <w:pPr>
              <w:rPr>
                <w:rFonts w:ascii="Times New Roman" w:hAnsi="Times New Roman"/>
                <w:b/>
              </w:rPr>
            </w:pPr>
            <w:r w:rsidRPr="002A2433">
              <w:rPr>
                <w:rFonts w:ascii="Times New Roman" w:hAnsi="Times New Roman"/>
                <w:b/>
                <w:bCs/>
              </w:rPr>
              <w:t>Организации и учреждения управления, финансирования и предприятия связи</w:t>
            </w:r>
          </w:p>
        </w:tc>
        <w:tc>
          <w:tcPr>
            <w:tcW w:w="852" w:type="dxa"/>
            <w:tcBorders>
              <w:top w:val="single" w:sz="4" w:space="0" w:color="auto"/>
              <w:left w:val="single" w:sz="4" w:space="0" w:color="auto"/>
              <w:bottom w:val="single" w:sz="4" w:space="0" w:color="auto"/>
              <w:right w:val="single" w:sz="4" w:space="0" w:color="auto"/>
            </w:tcBorders>
            <w:vAlign w:val="center"/>
          </w:tcPr>
          <w:p w14:paraId="66D19462" w14:textId="77777777" w:rsidR="002A2433" w:rsidRPr="002A2433" w:rsidRDefault="002A2433" w:rsidP="002A2433">
            <w:pPr>
              <w:ind w:left="-108"/>
              <w:jc w:val="center"/>
              <w:rPr>
                <w:rFonts w:ascii="Times New Roman" w:hAnsi="Times New Roman"/>
                <w:bCs/>
              </w:rPr>
            </w:pPr>
          </w:p>
        </w:tc>
      </w:tr>
      <w:tr w:rsidR="002A2433" w:rsidRPr="002A2433" w14:paraId="1BB08D3A" w14:textId="77777777" w:rsidTr="00FA089D">
        <w:trPr>
          <w:gridAfter w:val="1"/>
          <w:wAfter w:w="16" w:type="dxa"/>
          <w:trHeight w:val="70"/>
        </w:trPr>
        <w:tc>
          <w:tcPr>
            <w:tcW w:w="1842" w:type="dxa"/>
            <w:tcBorders>
              <w:top w:val="single" w:sz="4" w:space="0" w:color="auto"/>
              <w:left w:val="single" w:sz="4" w:space="0" w:color="auto"/>
              <w:bottom w:val="single" w:sz="4" w:space="0" w:color="auto"/>
              <w:right w:val="single" w:sz="4" w:space="0" w:color="auto"/>
            </w:tcBorders>
            <w:vAlign w:val="center"/>
            <w:hideMark/>
          </w:tcPr>
          <w:p w14:paraId="6D50E22F" w14:textId="77777777" w:rsidR="002A2433" w:rsidRPr="002A2433" w:rsidRDefault="002A2433" w:rsidP="002A2433">
            <w:pPr>
              <w:rPr>
                <w:rFonts w:ascii="Times New Roman" w:hAnsi="Times New Roman"/>
              </w:rPr>
            </w:pPr>
            <w:r w:rsidRPr="002A2433">
              <w:rPr>
                <w:rFonts w:ascii="Times New Roman" w:hAnsi="Times New Roman"/>
              </w:rPr>
              <w:t>Отделения связи</w:t>
            </w:r>
          </w:p>
        </w:tc>
        <w:tc>
          <w:tcPr>
            <w:tcW w:w="849" w:type="dxa"/>
            <w:tcBorders>
              <w:top w:val="single" w:sz="4" w:space="0" w:color="auto"/>
              <w:left w:val="single" w:sz="4" w:space="0" w:color="auto"/>
              <w:bottom w:val="single" w:sz="4" w:space="0" w:color="auto"/>
              <w:right w:val="single" w:sz="4" w:space="0" w:color="auto"/>
            </w:tcBorders>
            <w:vAlign w:val="center"/>
            <w:hideMark/>
          </w:tcPr>
          <w:p w14:paraId="53020FB2" w14:textId="77777777" w:rsidR="002A2433" w:rsidRPr="002A2433" w:rsidRDefault="002A2433" w:rsidP="002A2433">
            <w:pPr>
              <w:ind w:left="-108"/>
              <w:jc w:val="center"/>
              <w:rPr>
                <w:rFonts w:ascii="Times New Roman" w:hAnsi="Times New Roman"/>
              </w:rPr>
            </w:pPr>
            <w:r w:rsidRPr="002A2433">
              <w:rPr>
                <w:rFonts w:ascii="Times New Roman" w:hAnsi="Times New Roman"/>
              </w:rPr>
              <w:t>объект</w:t>
            </w:r>
          </w:p>
        </w:tc>
        <w:tc>
          <w:tcPr>
            <w:tcW w:w="854" w:type="dxa"/>
            <w:tcBorders>
              <w:top w:val="single" w:sz="4" w:space="0" w:color="auto"/>
              <w:left w:val="single" w:sz="4" w:space="0" w:color="auto"/>
              <w:bottom w:val="single" w:sz="4" w:space="0" w:color="auto"/>
              <w:right w:val="single" w:sz="4" w:space="0" w:color="auto"/>
            </w:tcBorders>
            <w:vAlign w:val="center"/>
          </w:tcPr>
          <w:p w14:paraId="11210BCA" w14:textId="77777777" w:rsidR="002A2433" w:rsidRPr="002A2433" w:rsidRDefault="002A2433" w:rsidP="002A2433">
            <w:pPr>
              <w:jc w:val="center"/>
              <w:rPr>
                <w:rFonts w:ascii="Times New Roman" w:hAnsi="Times New Roman"/>
              </w:rPr>
            </w:pPr>
            <w:r w:rsidRPr="002A2433">
              <w:rPr>
                <w:rFonts w:ascii="Times New Roman" w:hAnsi="Times New Roman"/>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BCDFBFB" w14:textId="77777777" w:rsidR="002A2433" w:rsidRPr="002A2433" w:rsidRDefault="002A2433" w:rsidP="002A2433">
            <w:pPr>
              <w:ind w:left="-108"/>
              <w:jc w:val="center"/>
              <w:rPr>
                <w:rFonts w:ascii="Times New Roman" w:hAnsi="Times New Roman"/>
              </w:rPr>
            </w:pPr>
            <w:r w:rsidRPr="002A2433">
              <w:rPr>
                <w:rFonts w:ascii="Times New Roman" w:hAnsi="Times New Roman"/>
              </w:rPr>
              <w:t>Не менее 2,0 тыс. согласно СРС</w:t>
            </w:r>
          </w:p>
        </w:tc>
        <w:tc>
          <w:tcPr>
            <w:tcW w:w="851" w:type="dxa"/>
            <w:tcBorders>
              <w:top w:val="single" w:sz="4" w:space="0" w:color="auto"/>
              <w:left w:val="single" w:sz="4" w:space="0" w:color="auto"/>
              <w:bottom w:val="single" w:sz="4" w:space="0" w:color="auto"/>
              <w:right w:val="single" w:sz="4" w:space="0" w:color="auto"/>
            </w:tcBorders>
            <w:vAlign w:val="center"/>
          </w:tcPr>
          <w:p w14:paraId="68489D7B" w14:textId="77777777" w:rsidR="002A2433" w:rsidRPr="002A2433" w:rsidRDefault="002A2433" w:rsidP="002A2433">
            <w:pPr>
              <w:jc w:val="center"/>
              <w:rPr>
                <w:rFonts w:ascii="Times New Roman" w:hAnsi="Times New Roman"/>
              </w:rPr>
            </w:pPr>
            <w:r w:rsidRPr="002A2433">
              <w:rPr>
                <w:rFonts w:ascii="Times New Roman" w:hAnsi="Times New Roman"/>
              </w:rPr>
              <w:t>1</w:t>
            </w:r>
          </w:p>
        </w:tc>
        <w:tc>
          <w:tcPr>
            <w:tcW w:w="850" w:type="dxa"/>
            <w:tcBorders>
              <w:top w:val="single" w:sz="4" w:space="0" w:color="auto"/>
              <w:left w:val="single" w:sz="4" w:space="0" w:color="auto"/>
              <w:bottom w:val="single" w:sz="4" w:space="0" w:color="auto"/>
              <w:right w:val="single" w:sz="4" w:space="0" w:color="auto"/>
            </w:tcBorders>
            <w:vAlign w:val="center"/>
          </w:tcPr>
          <w:p w14:paraId="44CE5498" w14:textId="77777777" w:rsidR="002A2433" w:rsidRPr="002A2433" w:rsidRDefault="002A2433" w:rsidP="002A2433">
            <w:pPr>
              <w:jc w:val="center"/>
              <w:rPr>
                <w:rFonts w:ascii="Times New Roman" w:hAnsi="Times New Roman"/>
              </w:rPr>
            </w:pPr>
            <w:r w:rsidRPr="002A2433">
              <w:rPr>
                <w:rFonts w:ascii="Times New Roman" w:hAnsi="Times New Roman"/>
              </w:rPr>
              <w:t>1</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A902E0D"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4843729A" w14:textId="77777777" w:rsidR="002A2433" w:rsidRPr="002A2433" w:rsidRDefault="002A2433" w:rsidP="002A2433">
            <w:pPr>
              <w:jc w:val="center"/>
              <w:rPr>
                <w:rFonts w:ascii="Times New Roman" w:hAnsi="Times New Roman"/>
              </w:rPr>
            </w:pPr>
            <w:r w:rsidRPr="002A2433">
              <w:rPr>
                <w:rFonts w:ascii="Times New Roman" w:hAnsi="Times New Roman"/>
              </w:rPr>
              <w:t>1</w:t>
            </w:r>
          </w:p>
        </w:tc>
        <w:tc>
          <w:tcPr>
            <w:tcW w:w="851" w:type="dxa"/>
            <w:tcBorders>
              <w:top w:val="single" w:sz="4" w:space="0" w:color="auto"/>
              <w:left w:val="single" w:sz="4" w:space="0" w:color="auto"/>
              <w:bottom w:val="single" w:sz="4" w:space="0" w:color="auto"/>
              <w:right w:val="single" w:sz="4" w:space="0" w:color="auto"/>
            </w:tcBorders>
            <w:vAlign w:val="center"/>
          </w:tcPr>
          <w:p w14:paraId="5E905B87" w14:textId="77777777" w:rsidR="002A2433" w:rsidRPr="002A2433" w:rsidRDefault="002A2433" w:rsidP="002A2433">
            <w:pPr>
              <w:jc w:val="center"/>
              <w:rPr>
                <w:rFonts w:ascii="Times New Roman" w:hAnsi="Times New Roman"/>
              </w:rPr>
            </w:pPr>
            <w:r w:rsidRPr="002A2433">
              <w:rPr>
                <w:rFonts w:ascii="Times New Roman" w:hAnsi="Times New Roman"/>
              </w:rPr>
              <w:t>1</w:t>
            </w:r>
          </w:p>
        </w:tc>
        <w:tc>
          <w:tcPr>
            <w:tcW w:w="852" w:type="dxa"/>
            <w:tcBorders>
              <w:top w:val="single" w:sz="4" w:space="0" w:color="auto"/>
              <w:left w:val="single" w:sz="4" w:space="0" w:color="auto"/>
              <w:bottom w:val="single" w:sz="4" w:space="0" w:color="auto"/>
              <w:right w:val="single" w:sz="4" w:space="0" w:color="auto"/>
            </w:tcBorders>
            <w:vAlign w:val="center"/>
          </w:tcPr>
          <w:p w14:paraId="63144539" w14:textId="77777777" w:rsidR="002A2433" w:rsidRPr="002A2433" w:rsidRDefault="002A2433" w:rsidP="002A2433">
            <w:pPr>
              <w:ind w:left="-108"/>
              <w:jc w:val="center"/>
              <w:rPr>
                <w:rFonts w:ascii="Times New Roman" w:hAnsi="Times New Roman"/>
                <w:bCs/>
              </w:rPr>
            </w:pPr>
            <w:r w:rsidRPr="002A2433">
              <w:rPr>
                <w:rFonts w:ascii="Times New Roman" w:hAnsi="Times New Roman"/>
                <w:bCs/>
              </w:rPr>
              <w:t>-</w:t>
            </w:r>
          </w:p>
        </w:tc>
      </w:tr>
      <w:tr w:rsidR="002A2433" w:rsidRPr="002A2433" w14:paraId="2C548C4D" w14:textId="77777777" w:rsidTr="00FA089D">
        <w:trPr>
          <w:gridAfter w:val="1"/>
          <w:wAfter w:w="16" w:type="dxa"/>
          <w:trHeight w:val="70"/>
        </w:trPr>
        <w:tc>
          <w:tcPr>
            <w:tcW w:w="1842" w:type="dxa"/>
            <w:tcBorders>
              <w:top w:val="single" w:sz="4" w:space="0" w:color="auto"/>
              <w:left w:val="single" w:sz="4" w:space="0" w:color="auto"/>
              <w:bottom w:val="single" w:sz="4" w:space="0" w:color="auto"/>
              <w:right w:val="single" w:sz="4" w:space="0" w:color="auto"/>
            </w:tcBorders>
            <w:vAlign w:val="center"/>
          </w:tcPr>
          <w:p w14:paraId="5F26A4AA" w14:textId="77777777" w:rsidR="002A2433" w:rsidRPr="002A2433" w:rsidRDefault="002A2433" w:rsidP="002A2433">
            <w:pPr>
              <w:rPr>
                <w:rFonts w:ascii="Times New Roman" w:hAnsi="Times New Roman"/>
              </w:rPr>
            </w:pPr>
            <w:r w:rsidRPr="002A2433">
              <w:rPr>
                <w:rFonts w:ascii="Times New Roman" w:hAnsi="Times New Roman"/>
              </w:rPr>
              <w:t>Организации и учреждения управления</w:t>
            </w:r>
          </w:p>
        </w:tc>
        <w:tc>
          <w:tcPr>
            <w:tcW w:w="849" w:type="dxa"/>
            <w:tcBorders>
              <w:top w:val="single" w:sz="4" w:space="0" w:color="auto"/>
              <w:left w:val="single" w:sz="4" w:space="0" w:color="auto"/>
              <w:bottom w:val="single" w:sz="4" w:space="0" w:color="auto"/>
              <w:right w:val="single" w:sz="4" w:space="0" w:color="auto"/>
            </w:tcBorders>
            <w:vAlign w:val="center"/>
          </w:tcPr>
          <w:p w14:paraId="6887E93E" w14:textId="77777777" w:rsidR="002A2433" w:rsidRPr="002A2433" w:rsidRDefault="002A2433" w:rsidP="002A2433">
            <w:pPr>
              <w:ind w:left="-80"/>
              <w:jc w:val="center"/>
              <w:rPr>
                <w:rFonts w:ascii="Times New Roman" w:hAnsi="Times New Roman"/>
              </w:rPr>
            </w:pPr>
            <w:r w:rsidRPr="002A2433">
              <w:rPr>
                <w:rFonts w:ascii="Times New Roman" w:hAnsi="Times New Roman"/>
              </w:rPr>
              <w:t>объект</w:t>
            </w:r>
          </w:p>
        </w:tc>
        <w:tc>
          <w:tcPr>
            <w:tcW w:w="854" w:type="dxa"/>
            <w:tcBorders>
              <w:top w:val="single" w:sz="4" w:space="0" w:color="auto"/>
              <w:left w:val="single" w:sz="4" w:space="0" w:color="auto"/>
              <w:bottom w:val="single" w:sz="4" w:space="0" w:color="auto"/>
              <w:right w:val="single" w:sz="4" w:space="0" w:color="auto"/>
            </w:tcBorders>
            <w:vAlign w:val="center"/>
          </w:tcPr>
          <w:p w14:paraId="410BE769" w14:textId="77777777" w:rsidR="002A2433" w:rsidRPr="002A2433" w:rsidRDefault="002A2433" w:rsidP="002A2433">
            <w:pPr>
              <w:jc w:val="center"/>
              <w:rPr>
                <w:rFonts w:ascii="Times New Roman" w:hAnsi="Times New Roman"/>
              </w:rPr>
            </w:pPr>
            <w:r w:rsidRPr="002A2433">
              <w:rPr>
                <w:rFonts w:ascii="Times New Roman" w:hAnsi="Times New Roman"/>
              </w:rPr>
              <w:t>1</w:t>
            </w:r>
          </w:p>
        </w:tc>
        <w:tc>
          <w:tcPr>
            <w:tcW w:w="1417" w:type="dxa"/>
            <w:tcBorders>
              <w:top w:val="single" w:sz="4" w:space="0" w:color="auto"/>
              <w:left w:val="single" w:sz="4" w:space="0" w:color="auto"/>
              <w:bottom w:val="single" w:sz="4" w:space="0" w:color="auto"/>
              <w:right w:val="single" w:sz="4" w:space="0" w:color="auto"/>
            </w:tcBorders>
            <w:vAlign w:val="center"/>
          </w:tcPr>
          <w:p w14:paraId="00B9729A" w14:textId="77777777" w:rsidR="002A2433" w:rsidRPr="002A2433" w:rsidRDefault="002A2433" w:rsidP="002A2433">
            <w:pPr>
              <w:ind w:left="-108"/>
              <w:jc w:val="center"/>
              <w:rPr>
                <w:rFonts w:ascii="Times New Roman" w:hAnsi="Times New Roman"/>
                <w:sz w:val="16"/>
                <w:szCs w:val="16"/>
              </w:rPr>
            </w:pPr>
            <w:r w:rsidRPr="002A2433">
              <w:rPr>
                <w:rFonts w:ascii="Times New Roman" w:hAnsi="Times New Roman"/>
                <w:sz w:val="16"/>
                <w:szCs w:val="16"/>
              </w:rPr>
              <w:t>по инициативе авторов проекта</w:t>
            </w:r>
          </w:p>
        </w:tc>
        <w:tc>
          <w:tcPr>
            <w:tcW w:w="851" w:type="dxa"/>
            <w:tcBorders>
              <w:top w:val="single" w:sz="4" w:space="0" w:color="auto"/>
              <w:left w:val="single" w:sz="4" w:space="0" w:color="auto"/>
              <w:bottom w:val="single" w:sz="4" w:space="0" w:color="auto"/>
              <w:right w:val="single" w:sz="4" w:space="0" w:color="auto"/>
            </w:tcBorders>
            <w:vAlign w:val="center"/>
          </w:tcPr>
          <w:p w14:paraId="656E2E0C" w14:textId="77777777" w:rsidR="002A2433" w:rsidRPr="002A2433" w:rsidRDefault="002A2433" w:rsidP="002A2433">
            <w:pPr>
              <w:jc w:val="center"/>
              <w:rPr>
                <w:rFonts w:ascii="Times New Roman" w:hAnsi="Times New Roman"/>
              </w:rPr>
            </w:pPr>
            <w:r w:rsidRPr="002A2433">
              <w:rPr>
                <w:rFonts w:ascii="Times New Roman" w:hAnsi="Times New Roman"/>
              </w:rPr>
              <w:t>1</w:t>
            </w:r>
          </w:p>
        </w:tc>
        <w:tc>
          <w:tcPr>
            <w:tcW w:w="850" w:type="dxa"/>
            <w:tcBorders>
              <w:top w:val="single" w:sz="4" w:space="0" w:color="auto"/>
              <w:left w:val="single" w:sz="4" w:space="0" w:color="auto"/>
              <w:bottom w:val="single" w:sz="4" w:space="0" w:color="auto"/>
              <w:right w:val="single" w:sz="4" w:space="0" w:color="auto"/>
            </w:tcBorders>
            <w:vAlign w:val="center"/>
          </w:tcPr>
          <w:p w14:paraId="4EE973BA" w14:textId="77777777" w:rsidR="002A2433" w:rsidRPr="002A2433" w:rsidRDefault="002A2433" w:rsidP="002A2433">
            <w:pPr>
              <w:ind w:left="-128"/>
              <w:jc w:val="center"/>
              <w:rPr>
                <w:rFonts w:ascii="Times New Roman" w:hAnsi="Times New Roman"/>
                <w:sz w:val="16"/>
                <w:szCs w:val="16"/>
              </w:rPr>
            </w:pPr>
            <w:r w:rsidRPr="002A2433">
              <w:rPr>
                <w:rFonts w:ascii="Times New Roman" w:hAnsi="Times New Roman"/>
                <w:sz w:val="16"/>
                <w:szCs w:val="16"/>
              </w:rPr>
              <w:t>по инициативе авторов проекта</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D09850D" w14:textId="77777777" w:rsidR="002A2433" w:rsidRPr="002A2433" w:rsidRDefault="002A2433" w:rsidP="002A2433">
            <w:pPr>
              <w:ind w:left="-128"/>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214245CD" w14:textId="77777777" w:rsidR="002A2433" w:rsidRPr="002A2433" w:rsidRDefault="002A2433" w:rsidP="002A2433">
            <w:pPr>
              <w:jc w:val="center"/>
              <w:rPr>
                <w:rFonts w:ascii="Times New Roman" w:hAnsi="Times New Roman"/>
              </w:rPr>
            </w:pPr>
            <w:r w:rsidRPr="002A2433">
              <w:rPr>
                <w:rFonts w:ascii="Times New Roman" w:hAnsi="Times New Roman"/>
              </w:rPr>
              <w:t>1</w:t>
            </w:r>
          </w:p>
        </w:tc>
        <w:tc>
          <w:tcPr>
            <w:tcW w:w="851" w:type="dxa"/>
            <w:tcBorders>
              <w:top w:val="single" w:sz="4" w:space="0" w:color="auto"/>
              <w:left w:val="single" w:sz="4" w:space="0" w:color="auto"/>
              <w:bottom w:val="single" w:sz="4" w:space="0" w:color="auto"/>
              <w:right w:val="single" w:sz="4" w:space="0" w:color="auto"/>
            </w:tcBorders>
            <w:vAlign w:val="center"/>
          </w:tcPr>
          <w:p w14:paraId="067C898A" w14:textId="77777777" w:rsidR="002A2433" w:rsidRPr="002A2433" w:rsidRDefault="002A2433" w:rsidP="002A2433">
            <w:pPr>
              <w:ind w:left="-128"/>
              <w:jc w:val="center"/>
              <w:rPr>
                <w:rFonts w:ascii="Times New Roman" w:hAnsi="Times New Roman"/>
                <w:sz w:val="16"/>
                <w:szCs w:val="16"/>
              </w:rPr>
            </w:pPr>
            <w:r w:rsidRPr="002A2433">
              <w:rPr>
                <w:rFonts w:ascii="Times New Roman" w:hAnsi="Times New Roman"/>
                <w:sz w:val="16"/>
                <w:szCs w:val="16"/>
              </w:rPr>
              <w:t>по инициативе авторов проекта</w:t>
            </w:r>
          </w:p>
        </w:tc>
        <w:tc>
          <w:tcPr>
            <w:tcW w:w="852" w:type="dxa"/>
            <w:tcBorders>
              <w:top w:val="single" w:sz="4" w:space="0" w:color="auto"/>
              <w:left w:val="single" w:sz="4" w:space="0" w:color="auto"/>
              <w:bottom w:val="single" w:sz="4" w:space="0" w:color="auto"/>
              <w:right w:val="single" w:sz="4" w:space="0" w:color="auto"/>
            </w:tcBorders>
            <w:vAlign w:val="center"/>
          </w:tcPr>
          <w:p w14:paraId="72B53238" w14:textId="77777777" w:rsidR="002A2433" w:rsidRPr="002A2433" w:rsidRDefault="002A2433" w:rsidP="002A2433">
            <w:pPr>
              <w:ind w:left="-108"/>
              <w:jc w:val="center"/>
              <w:rPr>
                <w:rFonts w:ascii="Times New Roman" w:hAnsi="Times New Roman"/>
                <w:bCs/>
              </w:rPr>
            </w:pPr>
            <w:r w:rsidRPr="002A2433">
              <w:rPr>
                <w:rFonts w:ascii="Times New Roman" w:hAnsi="Times New Roman"/>
                <w:bCs/>
              </w:rPr>
              <w:t>-</w:t>
            </w:r>
          </w:p>
        </w:tc>
      </w:tr>
      <w:tr w:rsidR="002A2433" w:rsidRPr="002A2433" w14:paraId="6C8036DA" w14:textId="77777777" w:rsidTr="00FA089D">
        <w:trPr>
          <w:gridAfter w:val="1"/>
          <w:wAfter w:w="16" w:type="dxa"/>
          <w:trHeight w:val="272"/>
        </w:trPr>
        <w:tc>
          <w:tcPr>
            <w:tcW w:w="1842" w:type="dxa"/>
            <w:tcBorders>
              <w:top w:val="single" w:sz="4" w:space="0" w:color="auto"/>
              <w:left w:val="single" w:sz="4" w:space="0" w:color="auto"/>
              <w:bottom w:val="single" w:sz="4" w:space="0" w:color="auto"/>
              <w:right w:val="single" w:sz="4" w:space="0" w:color="auto"/>
            </w:tcBorders>
            <w:vAlign w:val="center"/>
          </w:tcPr>
          <w:p w14:paraId="4297267C" w14:textId="77777777" w:rsidR="002A2433" w:rsidRPr="002A2433" w:rsidRDefault="002A2433" w:rsidP="002A2433">
            <w:pPr>
              <w:rPr>
                <w:rFonts w:ascii="Times New Roman" w:hAnsi="Times New Roman"/>
              </w:rPr>
            </w:pPr>
            <w:r w:rsidRPr="002A2433">
              <w:rPr>
                <w:rFonts w:ascii="Times New Roman" w:hAnsi="Times New Roman"/>
              </w:rPr>
              <w:t>Пункт полиции</w:t>
            </w:r>
          </w:p>
        </w:tc>
        <w:tc>
          <w:tcPr>
            <w:tcW w:w="849" w:type="dxa"/>
            <w:tcBorders>
              <w:top w:val="single" w:sz="4" w:space="0" w:color="auto"/>
              <w:left w:val="single" w:sz="4" w:space="0" w:color="auto"/>
              <w:bottom w:val="single" w:sz="4" w:space="0" w:color="auto"/>
              <w:right w:val="single" w:sz="4" w:space="0" w:color="auto"/>
            </w:tcBorders>
            <w:vAlign w:val="center"/>
          </w:tcPr>
          <w:p w14:paraId="3BAC4BF2" w14:textId="77777777" w:rsidR="002A2433" w:rsidRPr="002A2433" w:rsidRDefault="002A2433" w:rsidP="002A2433">
            <w:pPr>
              <w:ind w:left="-80"/>
              <w:jc w:val="center"/>
              <w:rPr>
                <w:rFonts w:ascii="Times New Roman" w:hAnsi="Times New Roman"/>
              </w:rPr>
            </w:pPr>
            <w:r w:rsidRPr="002A2433">
              <w:rPr>
                <w:rFonts w:ascii="Times New Roman" w:hAnsi="Times New Roman"/>
              </w:rPr>
              <w:t>объект</w:t>
            </w:r>
          </w:p>
        </w:tc>
        <w:tc>
          <w:tcPr>
            <w:tcW w:w="854" w:type="dxa"/>
            <w:tcBorders>
              <w:top w:val="single" w:sz="4" w:space="0" w:color="auto"/>
              <w:left w:val="single" w:sz="4" w:space="0" w:color="auto"/>
              <w:bottom w:val="single" w:sz="4" w:space="0" w:color="auto"/>
              <w:right w:val="single" w:sz="4" w:space="0" w:color="auto"/>
            </w:tcBorders>
            <w:vAlign w:val="center"/>
          </w:tcPr>
          <w:p w14:paraId="5BEA6824" w14:textId="77777777" w:rsidR="002A2433" w:rsidRPr="002A2433" w:rsidRDefault="002A2433" w:rsidP="002A2433">
            <w:pPr>
              <w:jc w:val="center"/>
              <w:rPr>
                <w:rFonts w:ascii="Times New Roman" w:hAnsi="Times New Roman"/>
              </w:rPr>
            </w:pPr>
            <w:r w:rsidRPr="002A2433">
              <w:rPr>
                <w:rFonts w:ascii="Times New Roman" w:hAnsi="Times New Roman"/>
              </w:rPr>
              <w:t>1</w:t>
            </w:r>
          </w:p>
        </w:tc>
        <w:tc>
          <w:tcPr>
            <w:tcW w:w="1417" w:type="dxa"/>
            <w:tcBorders>
              <w:top w:val="single" w:sz="4" w:space="0" w:color="auto"/>
              <w:left w:val="single" w:sz="4" w:space="0" w:color="auto"/>
              <w:bottom w:val="single" w:sz="4" w:space="0" w:color="auto"/>
              <w:right w:val="single" w:sz="4" w:space="0" w:color="auto"/>
            </w:tcBorders>
            <w:vAlign w:val="center"/>
          </w:tcPr>
          <w:p w14:paraId="4AAA1621" w14:textId="77777777" w:rsidR="002A2433" w:rsidRPr="002A2433" w:rsidRDefault="002A2433" w:rsidP="002A2433">
            <w:pPr>
              <w:ind w:left="-114"/>
              <w:jc w:val="center"/>
              <w:rPr>
                <w:rFonts w:ascii="Times New Roman" w:hAnsi="Times New Roman"/>
                <w:sz w:val="16"/>
                <w:szCs w:val="16"/>
              </w:rPr>
            </w:pPr>
            <w:r w:rsidRPr="002A2433">
              <w:rPr>
                <w:rFonts w:ascii="Times New Roman" w:hAnsi="Times New Roman"/>
                <w:sz w:val="16"/>
                <w:szCs w:val="16"/>
              </w:rPr>
              <w:t>по инициативе авторов проекта</w:t>
            </w:r>
          </w:p>
        </w:tc>
        <w:tc>
          <w:tcPr>
            <w:tcW w:w="851" w:type="dxa"/>
            <w:tcBorders>
              <w:top w:val="single" w:sz="4" w:space="0" w:color="auto"/>
              <w:left w:val="single" w:sz="4" w:space="0" w:color="auto"/>
              <w:bottom w:val="single" w:sz="4" w:space="0" w:color="auto"/>
              <w:right w:val="single" w:sz="4" w:space="0" w:color="auto"/>
            </w:tcBorders>
            <w:vAlign w:val="center"/>
          </w:tcPr>
          <w:p w14:paraId="7A1FBCC9" w14:textId="77777777" w:rsidR="002A2433" w:rsidRPr="002A2433" w:rsidRDefault="002A2433" w:rsidP="002A2433">
            <w:pPr>
              <w:jc w:val="center"/>
              <w:rPr>
                <w:rFonts w:ascii="Times New Roman" w:hAnsi="Times New Roman"/>
              </w:rPr>
            </w:pPr>
            <w:r w:rsidRPr="002A2433">
              <w:rPr>
                <w:rFonts w:ascii="Times New Roman" w:hAnsi="Times New Roman"/>
              </w:rPr>
              <w:t>1</w:t>
            </w:r>
          </w:p>
        </w:tc>
        <w:tc>
          <w:tcPr>
            <w:tcW w:w="850" w:type="dxa"/>
            <w:tcBorders>
              <w:top w:val="single" w:sz="4" w:space="0" w:color="auto"/>
              <w:left w:val="single" w:sz="4" w:space="0" w:color="auto"/>
              <w:bottom w:val="single" w:sz="4" w:space="0" w:color="auto"/>
              <w:right w:val="single" w:sz="4" w:space="0" w:color="auto"/>
            </w:tcBorders>
            <w:vAlign w:val="center"/>
          </w:tcPr>
          <w:p w14:paraId="2E9A7231" w14:textId="77777777" w:rsidR="002A2433" w:rsidRPr="002A2433" w:rsidRDefault="002A2433" w:rsidP="002A2433">
            <w:pPr>
              <w:ind w:left="-128"/>
              <w:jc w:val="center"/>
              <w:rPr>
                <w:rFonts w:ascii="Times New Roman" w:hAnsi="Times New Roman"/>
                <w:sz w:val="16"/>
                <w:szCs w:val="16"/>
              </w:rPr>
            </w:pPr>
            <w:r w:rsidRPr="002A2433">
              <w:rPr>
                <w:rFonts w:ascii="Times New Roman" w:hAnsi="Times New Roman"/>
                <w:sz w:val="16"/>
                <w:szCs w:val="16"/>
              </w:rPr>
              <w:t>по инициативе авторов проекта</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61B8F59"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1A574976" w14:textId="77777777" w:rsidR="002A2433" w:rsidRPr="002A2433" w:rsidRDefault="002A2433" w:rsidP="002A2433">
            <w:pPr>
              <w:jc w:val="center"/>
              <w:rPr>
                <w:rFonts w:ascii="Times New Roman" w:hAnsi="Times New Roman"/>
              </w:rPr>
            </w:pPr>
            <w:r w:rsidRPr="002A2433">
              <w:rPr>
                <w:rFonts w:ascii="Times New Roman" w:hAnsi="Times New Roman"/>
              </w:rPr>
              <w:t>1</w:t>
            </w:r>
          </w:p>
        </w:tc>
        <w:tc>
          <w:tcPr>
            <w:tcW w:w="851" w:type="dxa"/>
            <w:tcBorders>
              <w:top w:val="single" w:sz="4" w:space="0" w:color="auto"/>
              <w:left w:val="single" w:sz="4" w:space="0" w:color="auto"/>
              <w:bottom w:val="single" w:sz="4" w:space="0" w:color="auto"/>
              <w:right w:val="single" w:sz="4" w:space="0" w:color="auto"/>
            </w:tcBorders>
            <w:vAlign w:val="center"/>
          </w:tcPr>
          <w:p w14:paraId="21A9FEB9" w14:textId="77777777" w:rsidR="002A2433" w:rsidRPr="002A2433" w:rsidRDefault="002A2433" w:rsidP="002A2433">
            <w:pPr>
              <w:ind w:left="-128"/>
              <w:jc w:val="center"/>
              <w:rPr>
                <w:rFonts w:ascii="Times New Roman" w:hAnsi="Times New Roman"/>
                <w:sz w:val="16"/>
                <w:szCs w:val="16"/>
              </w:rPr>
            </w:pPr>
            <w:r w:rsidRPr="002A2433">
              <w:rPr>
                <w:rFonts w:ascii="Times New Roman" w:hAnsi="Times New Roman"/>
                <w:sz w:val="16"/>
                <w:szCs w:val="16"/>
              </w:rPr>
              <w:t>по инициативе авторов проекта</w:t>
            </w:r>
          </w:p>
        </w:tc>
        <w:tc>
          <w:tcPr>
            <w:tcW w:w="852" w:type="dxa"/>
            <w:tcBorders>
              <w:top w:val="single" w:sz="4" w:space="0" w:color="auto"/>
              <w:left w:val="single" w:sz="4" w:space="0" w:color="auto"/>
              <w:bottom w:val="single" w:sz="4" w:space="0" w:color="auto"/>
              <w:right w:val="single" w:sz="4" w:space="0" w:color="auto"/>
            </w:tcBorders>
            <w:vAlign w:val="center"/>
          </w:tcPr>
          <w:p w14:paraId="119DC44B" w14:textId="77777777" w:rsidR="002A2433" w:rsidRPr="002A2433" w:rsidRDefault="002A2433" w:rsidP="002A2433">
            <w:pPr>
              <w:ind w:left="-108"/>
              <w:jc w:val="center"/>
              <w:rPr>
                <w:rFonts w:ascii="Times New Roman" w:hAnsi="Times New Roman"/>
                <w:bCs/>
              </w:rPr>
            </w:pPr>
            <w:r w:rsidRPr="002A2433">
              <w:rPr>
                <w:rFonts w:ascii="Times New Roman" w:hAnsi="Times New Roman"/>
                <w:bCs/>
              </w:rPr>
              <w:t>-</w:t>
            </w:r>
          </w:p>
        </w:tc>
      </w:tr>
      <w:tr w:rsidR="002A2433" w:rsidRPr="002A2433" w14:paraId="3683ABF2" w14:textId="77777777" w:rsidTr="00FA089D">
        <w:trPr>
          <w:gridAfter w:val="1"/>
          <w:wAfter w:w="16" w:type="dxa"/>
          <w:trHeight w:val="272"/>
        </w:trPr>
        <w:tc>
          <w:tcPr>
            <w:tcW w:w="1842" w:type="dxa"/>
            <w:tcBorders>
              <w:top w:val="single" w:sz="4" w:space="0" w:color="auto"/>
              <w:left w:val="single" w:sz="4" w:space="0" w:color="auto"/>
              <w:bottom w:val="single" w:sz="4" w:space="0" w:color="auto"/>
              <w:right w:val="single" w:sz="4" w:space="0" w:color="auto"/>
            </w:tcBorders>
            <w:vAlign w:val="center"/>
          </w:tcPr>
          <w:p w14:paraId="0DC53F96" w14:textId="77777777" w:rsidR="002A2433" w:rsidRPr="002A2433" w:rsidRDefault="002A2433" w:rsidP="002A2433">
            <w:pPr>
              <w:rPr>
                <w:rFonts w:ascii="Times New Roman" w:hAnsi="Times New Roman"/>
              </w:rPr>
            </w:pPr>
            <w:r w:rsidRPr="002A2433">
              <w:rPr>
                <w:rFonts w:ascii="Times New Roman" w:hAnsi="Times New Roman"/>
              </w:rPr>
              <w:t>Нотариус</w:t>
            </w:r>
          </w:p>
        </w:tc>
        <w:tc>
          <w:tcPr>
            <w:tcW w:w="849" w:type="dxa"/>
            <w:tcBorders>
              <w:top w:val="single" w:sz="4" w:space="0" w:color="auto"/>
              <w:left w:val="single" w:sz="4" w:space="0" w:color="auto"/>
              <w:bottom w:val="single" w:sz="4" w:space="0" w:color="auto"/>
              <w:right w:val="single" w:sz="4" w:space="0" w:color="auto"/>
            </w:tcBorders>
            <w:vAlign w:val="center"/>
          </w:tcPr>
          <w:p w14:paraId="632510AB" w14:textId="77777777" w:rsidR="002A2433" w:rsidRPr="002A2433" w:rsidRDefault="002A2433" w:rsidP="002A2433">
            <w:pPr>
              <w:ind w:left="-80"/>
              <w:jc w:val="center"/>
              <w:rPr>
                <w:rFonts w:ascii="Times New Roman" w:hAnsi="Times New Roman"/>
              </w:rPr>
            </w:pPr>
            <w:r w:rsidRPr="002A2433">
              <w:rPr>
                <w:rFonts w:ascii="Times New Roman" w:hAnsi="Times New Roman"/>
              </w:rPr>
              <w:t>Рабочее место</w:t>
            </w:r>
          </w:p>
        </w:tc>
        <w:tc>
          <w:tcPr>
            <w:tcW w:w="854" w:type="dxa"/>
            <w:tcBorders>
              <w:top w:val="single" w:sz="4" w:space="0" w:color="auto"/>
              <w:left w:val="single" w:sz="4" w:space="0" w:color="auto"/>
              <w:bottom w:val="single" w:sz="4" w:space="0" w:color="auto"/>
              <w:right w:val="single" w:sz="4" w:space="0" w:color="auto"/>
            </w:tcBorders>
            <w:vAlign w:val="center"/>
          </w:tcPr>
          <w:p w14:paraId="1FFD4C49"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1417" w:type="dxa"/>
            <w:tcBorders>
              <w:top w:val="single" w:sz="4" w:space="0" w:color="auto"/>
              <w:left w:val="single" w:sz="4" w:space="0" w:color="auto"/>
              <w:bottom w:val="single" w:sz="4" w:space="0" w:color="auto"/>
              <w:right w:val="single" w:sz="4" w:space="0" w:color="auto"/>
            </w:tcBorders>
            <w:vAlign w:val="center"/>
          </w:tcPr>
          <w:p w14:paraId="53645007" w14:textId="77777777" w:rsidR="002A2433" w:rsidRPr="002A2433" w:rsidRDefault="002A2433" w:rsidP="002A2433">
            <w:pPr>
              <w:ind w:left="-108"/>
              <w:jc w:val="center"/>
              <w:rPr>
                <w:rFonts w:ascii="Times New Roman" w:hAnsi="Times New Roman"/>
              </w:rPr>
            </w:pPr>
            <w:r w:rsidRPr="002A2433">
              <w:rPr>
                <w:rFonts w:ascii="Times New Roman" w:hAnsi="Times New Roman"/>
              </w:rPr>
              <w:t xml:space="preserve">1 на 30,0 </w:t>
            </w:r>
            <w:proofErr w:type="spellStart"/>
            <w:r w:rsidRPr="002A2433">
              <w:rPr>
                <w:rFonts w:ascii="Times New Roman" w:hAnsi="Times New Roman"/>
              </w:rPr>
              <w:t>тыс.человек</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4A5F0FA2"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3BE793B1" w14:textId="77777777" w:rsidR="002A2433" w:rsidRPr="002A2433" w:rsidRDefault="002A2433" w:rsidP="002A2433">
            <w:pPr>
              <w:ind w:left="-108"/>
              <w:jc w:val="center"/>
              <w:rPr>
                <w:rFonts w:ascii="Times New Roman" w:hAnsi="Times New Roman"/>
              </w:rPr>
            </w:pPr>
            <w:r w:rsidRPr="002A2433">
              <w:rPr>
                <w:rFonts w:ascii="Times New Roman" w:hAnsi="Times New Roman"/>
              </w:rPr>
              <w:t>1</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E19BEF9"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7CC02FD8"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73F8660E" w14:textId="77777777" w:rsidR="002A2433" w:rsidRPr="002A2433" w:rsidRDefault="002A2433" w:rsidP="002A2433">
            <w:pPr>
              <w:ind w:left="-108"/>
              <w:jc w:val="center"/>
              <w:rPr>
                <w:rFonts w:ascii="Times New Roman" w:hAnsi="Times New Roman"/>
              </w:rPr>
            </w:pPr>
            <w:r w:rsidRPr="002A2433">
              <w:rPr>
                <w:rFonts w:ascii="Times New Roman" w:hAnsi="Times New Roman"/>
              </w:rPr>
              <w:t>1</w:t>
            </w:r>
          </w:p>
        </w:tc>
        <w:tc>
          <w:tcPr>
            <w:tcW w:w="852" w:type="dxa"/>
            <w:tcBorders>
              <w:top w:val="single" w:sz="4" w:space="0" w:color="auto"/>
              <w:left w:val="single" w:sz="4" w:space="0" w:color="auto"/>
              <w:bottom w:val="single" w:sz="4" w:space="0" w:color="auto"/>
              <w:right w:val="single" w:sz="4" w:space="0" w:color="auto"/>
            </w:tcBorders>
            <w:vAlign w:val="center"/>
          </w:tcPr>
          <w:p w14:paraId="1B701934" w14:textId="77777777" w:rsidR="002A2433" w:rsidRPr="002A2433" w:rsidRDefault="002A2433" w:rsidP="002A2433">
            <w:pPr>
              <w:ind w:left="-108"/>
              <w:jc w:val="center"/>
              <w:rPr>
                <w:rFonts w:ascii="Times New Roman" w:hAnsi="Times New Roman"/>
                <w:bCs/>
              </w:rPr>
            </w:pPr>
            <w:r w:rsidRPr="002A2433">
              <w:rPr>
                <w:rFonts w:ascii="Times New Roman" w:hAnsi="Times New Roman"/>
                <w:bCs/>
              </w:rPr>
              <w:t>1</w:t>
            </w:r>
          </w:p>
        </w:tc>
      </w:tr>
      <w:tr w:rsidR="002A2433" w:rsidRPr="002A2433" w14:paraId="333A92B5" w14:textId="77777777" w:rsidTr="00FA089D">
        <w:trPr>
          <w:gridAfter w:val="1"/>
          <w:wAfter w:w="16" w:type="dxa"/>
          <w:trHeight w:val="272"/>
        </w:trPr>
        <w:tc>
          <w:tcPr>
            <w:tcW w:w="1842" w:type="dxa"/>
            <w:tcBorders>
              <w:top w:val="single" w:sz="4" w:space="0" w:color="auto"/>
              <w:left w:val="single" w:sz="4" w:space="0" w:color="auto"/>
              <w:bottom w:val="single" w:sz="4" w:space="0" w:color="auto"/>
              <w:right w:val="single" w:sz="4" w:space="0" w:color="auto"/>
            </w:tcBorders>
            <w:vAlign w:val="center"/>
          </w:tcPr>
          <w:p w14:paraId="74682466" w14:textId="77777777" w:rsidR="002A2433" w:rsidRPr="002A2433" w:rsidRDefault="002A2433" w:rsidP="002A2433">
            <w:pPr>
              <w:rPr>
                <w:rFonts w:ascii="Times New Roman" w:hAnsi="Times New Roman"/>
              </w:rPr>
            </w:pPr>
            <w:r w:rsidRPr="002A2433">
              <w:rPr>
                <w:rFonts w:ascii="Times New Roman" w:hAnsi="Times New Roman"/>
              </w:rPr>
              <w:t>Юридические консультации</w:t>
            </w:r>
          </w:p>
        </w:tc>
        <w:tc>
          <w:tcPr>
            <w:tcW w:w="849" w:type="dxa"/>
            <w:tcBorders>
              <w:top w:val="single" w:sz="4" w:space="0" w:color="auto"/>
              <w:left w:val="single" w:sz="4" w:space="0" w:color="auto"/>
              <w:bottom w:val="single" w:sz="4" w:space="0" w:color="auto"/>
              <w:right w:val="single" w:sz="4" w:space="0" w:color="auto"/>
            </w:tcBorders>
            <w:vAlign w:val="center"/>
          </w:tcPr>
          <w:p w14:paraId="5A4953D1" w14:textId="77777777" w:rsidR="002A2433" w:rsidRPr="002A2433" w:rsidRDefault="002A2433" w:rsidP="002A2433">
            <w:pPr>
              <w:ind w:left="-80"/>
              <w:jc w:val="center"/>
              <w:rPr>
                <w:rFonts w:ascii="Times New Roman" w:hAnsi="Times New Roman"/>
              </w:rPr>
            </w:pPr>
            <w:r w:rsidRPr="002A2433">
              <w:rPr>
                <w:rFonts w:ascii="Times New Roman" w:hAnsi="Times New Roman"/>
              </w:rPr>
              <w:t>юрист</w:t>
            </w:r>
          </w:p>
        </w:tc>
        <w:tc>
          <w:tcPr>
            <w:tcW w:w="854" w:type="dxa"/>
            <w:tcBorders>
              <w:top w:val="single" w:sz="4" w:space="0" w:color="auto"/>
              <w:left w:val="single" w:sz="4" w:space="0" w:color="auto"/>
              <w:bottom w:val="single" w:sz="4" w:space="0" w:color="auto"/>
              <w:right w:val="single" w:sz="4" w:space="0" w:color="auto"/>
            </w:tcBorders>
            <w:vAlign w:val="center"/>
          </w:tcPr>
          <w:p w14:paraId="4A214F05"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1417" w:type="dxa"/>
            <w:tcBorders>
              <w:top w:val="single" w:sz="4" w:space="0" w:color="auto"/>
              <w:left w:val="single" w:sz="4" w:space="0" w:color="auto"/>
              <w:bottom w:val="single" w:sz="4" w:space="0" w:color="auto"/>
              <w:right w:val="single" w:sz="4" w:space="0" w:color="auto"/>
            </w:tcBorders>
            <w:vAlign w:val="center"/>
          </w:tcPr>
          <w:p w14:paraId="7AE14157" w14:textId="77777777" w:rsidR="002A2433" w:rsidRPr="002A2433" w:rsidRDefault="002A2433" w:rsidP="002A2433">
            <w:pPr>
              <w:ind w:left="-108"/>
              <w:jc w:val="center"/>
              <w:rPr>
                <w:rFonts w:ascii="Times New Roman" w:hAnsi="Times New Roman"/>
              </w:rPr>
            </w:pPr>
            <w:r w:rsidRPr="002A2433">
              <w:rPr>
                <w:rFonts w:ascii="Times New Roman" w:hAnsi="Times New Roman"/>
              </w:rPr>
              <w:t>1 на 10,0 тыс. чел.</w:t>
            </w:r>
          </w:p>
        </w:tc>
        <w:tc>
          <w:tcPr>
            <w:tcW w:w="851" w:type="dxa"/>
            <w:tcBorders>
              <w:top w:val="single" w:sz="4" w:space="0" w:color="auto"/>
              <w:left w:val="single" w:sz="4" w:space="0" w:color="auto"/>
              <w:bottom w:val="single" w:sz="4" w:space="0" w:color="auto"/>
              <w:right w:val="single" w:sz="4" w:space="0" w:color="auto"/>
            </w:tcBorders>
            <w:vAlign w:val="center"/>
          </w:tcPr>
          <w:p w14:paraId="2E948E3C"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14214F5E" w14:textId="77777777" w:rsidR="002A2433" w:rsidRPr="002A2433" w:rsidRDefault="002A2433" w:rsidP="002A2433">
            <w:pPr>
              <w:ind w:left="-108"/>
              <w:jc w:val="center"/>
              <w:rPr>
                <w:rFonts w:ascii="Times New Roman" w:hAnsi="Times New Roman"/>
              </w:rPr>
            </w:pPr>
            <w:r w:rsidRPr="002A2433">
              <w:rPr>
                <w:rFonts w:ascii="Times New Roman" w:hAnsi="Times New Roman"/>
              </w:rPr>
              <w:t>1</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CEE8C22"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4682DD07"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256625DE" w14:textId="77777777" w:rsidR="002A2433" w:rsidRPr="002A2433" w:rsidRDefault="002A2433" w:rsidP="002A2433">
            <w:pPr>
              <w:ind w:left="-108"/>
              <w:jc w:val="center"/>
              <w:rPr>
                <w:rFonts w:ascii="Times New Roman" w:hAnsi="Times New Roman"/>
              </w:rPr>
            </w:pPr>
            <w:r w:rsidRPr="002A2433">
              <w:rPr>
                <w:rFonts w:ascii="Times New Roman" w:hAnsi="Times New Roman"/>
              </w:rPr>
              <w:t>1</w:t>
            </w:r>
          </w:p>
        </w:tc>
        <w:tc>
          <w:tcPr>
            <w:tcW w:w="852" w:type="dxa"/>
            <w:tcBorders>
              <w:top w:val="single" w:sz="4" w:space="0" w:color="auto"/>
              <w:left w:val="single" w:sz="4" w:space="0" w:color="auto"/>
              <w:bottom w:val="single" w:sz="4" w:space="0" w:color="auto"/>
              <w:right w:val="single" w:sz="4" w:space="0" w:color="auto"/>
            </w:tcBorders>
            <w:vAlign w:val="center"/>
          </w:tcPr>
          <w:p w14:paraId="5AC784B2" w14:textId="77777777" w:rsidR="002A2433" w:rsidRPr="002A2433" w:rsidRDefault="002A2433" w:rsidP="002A2433">
            <w:pPr>
              <w:ind w:left="-108"/>
              <w:jc w:val="center"/>
              <w:rPr>
                <w:rFonts w:ascii="Times New Roman" w:hAnsi="Times New Roman"/>
                <w:bCs/>
              </w:rPr>
            </w:pPr>
            <w:r w:rsidRPr="002A2433">
              <w:rPr>
                <w:rFonts w:ascii="Times New Roman" w:hAnsi="Times New Roman"/>
                <w:bCs/>
              </w:rPr>
              <w:t>1</w:t>
            </w:r>
          </w:p>
        </w:tc>
      </w:tr>
      <w:tr w:rsidR="002A2433" w:rsidRPr="002A2433" w14:paraId="37D41706" w14:textId="77777777" w:rsidTr="00FA089D">
        <w:trPr>
          <w:gridAfter w:val="1"/>
          <w:wAfter w:w="16" w:type="dxa"/>
          <w:trHeight w:val="62"/>
        </w:trPr>
        <w:tc>
          <w:tcPr>
            <w:tcW w:w="5813" w:type="dxa"/>
            <w:gridSpan w:val="5"/>
            <w:tcBorders>
              <w:top w:val="single" w:sz="4" w:space="0" w:color="auto"/>
              <w:left w:val="single" w:sz="4" w:space="0" w:color="auto"/>
              <w:bottom w:val="single" w:sz="4" w:space="0" w:color="auto"/>
              <w:right w:val="single" w:sz="4" w:space="0" w:color="auto"/>
            </w:tcBorders>
            <w:vAlign w:val="center"/>
            <w:hideMark/>
          </w:tcPr>
          <w:p w14:paraId="691AEEC3" w14:textId="77777777" w:rsidR="002A2433" w:rsidRPr="002A2433" w:rsidRDefault="002A2433" w:rsidP="002A2433">
            <w:pPr>
              <w:rPr>
                <w:rFonts w:ascii="Times New Roman" w:hAnsi="Times New Roman"/>
              </w:rPr>
            </w:pPr>
            <w:r w:rsidRPr="002A2433">
              <w:rPr>
                <w:rFonts w:ascii="Times New Roman" w:hAnsi="Times New Roman"/>
                <w:b/>
                <w:bCs/>
              </w:rPr>
              <w:t>Учреждения жилищно-коммунального хозяйства</w:t>
            </w:r>
          </w:p>
        </w:tc>
        <w:tc>
          <w:tcPr>
            <w:tcW w:w="860" w:type="dxa"/>
            <w:gridSpan w:val="2"/>
            <w:tcBorders>
              <w:top w:val="single" w:sz="4" w:space="0" w:color="auto"/>
              <w:left w:val="single" w:sz="4" w:space="0" w:color="auto"/>
              <w:bottom w:val="single" w:sz="4" w:space="0" w:color="auto"/>
              <w:right w:val="single" w:sz="4" w:space="0" w:color="auto"/>
            </w:tcBorders>
            <w:vAlign w:val="center"/>
          </w:tcPr>
          <w:p w14:paraId="494693D8" w14:textId="77777777" w:rsidR="002A2433" w:rsidRPr="002A2433" w:rsidRDefault="002A2433" w:rsidP="002A2433">
            <w:pPr>
              <w:jc w:val="center"/>
              <w:rPr>
                <w:rFonts w:ascii="Times New Roman" w:hAnsi="Times New Roman"/>
              </w:rPr>
            </w:pPr>
          </w:p>
        </w:tc>
        <w:tc>
          <w:tcPr>
            <w:tcW w:w="699" w:type="dxa"/>
            <w:tcBorders>
              <w:top w:val="single" w:sz="4" w:space="0" w:color="auto"/>
              <w:left w:val="single" w:sz="4" w:space="0" w:color="auto"/>
              <w:bottom w:val="single" w:sz="4" w:space="0" w:color="auto"/>
              <w:right w:val="single" w:sz="4" w:space="0" w:color="auto"/>
            </w:tcBorders>
            <w:vAlign w:val="center"/>
          </w:tcPr>
          <w:p w14:paraId="33A2999D" w14:textId="77777777" w:rsidR="002A2433" w:rsidRPr="002A2433" w:rsidRDefault="002A2433" w:rsidP="002A2433">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7FEBF532" w14:textId="77777777" w:rsidR="002A2433" w:rsidRPr="002A2433" w:rsidRDefault="002A2433" w:rsidP="002A2433">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1A2A8537" w14:textId="77777777" w:rsidR="002A2433" w:rsidRPr="002A2433" w:rsidRDefault="002A2433" w:rsidP="002A2433">
            <w:pPr>
              <w:jc w:val="center"/>
              <w:rPr>
                <w:rFonts w:ascii="Times New Roman" w:hAnsi="Times New Roman"/>
              </w:rPr>
            </w:pPr>
          </w:p>
        </w:tc>
        <w:tc>
          <w:tcPr>
            <w:tcW w:w="852" w:type="dxa"/>
            <w:tcBorders>
              <w:top w:val="single" w:sz="4" w:space="0" w:color="auto"/>
              <w:left w:val="single" w:sz="4" w:space="0" w:color="auto"/>
              <w:bottom w:val="single" w:sz="4" w:space="0" w:color="auto"/>
              <w:right w:val="single" w:sz="4" w:space="0" w:color="auto"/>
            </w:tcBorders>
            <w:vAlign w:val="center"/>
          </w:tcPr>
          <w:p w14:paraId="6C4540CE" w14:textId="77777777" w:rsidR="002A2433" w:rsidRPr="002A2433" w:rsidRDefault="002A2433" w:rsidP="002A2433">
            <w:pPr>
              <w:ind w:left="-108"/>
              <w:jc w:val="center"/>
              <w:rPr>
                <w:rFonts w:ascii="Times New Roman" w:hAnsi="Times New Roman"/>
                <w:bCs/>
              </w:rPr>
            </w:pPr>
          </w:p>
        </w:tc>
      </w:tr>
      <w:tr w:rsidR="002A2433" w:rsidRPr="002A2433" w14:paraId="4DD8B0D9" w14:textId="77777777" w:rsidTr="00FA089D">
        <w:trPr>
          <w:gridAfter w:val="1"/>
          <w:wAfter w:w="16" w:type="dxa"/>
          <w:trHeight w:val="70"/>
        </w:trPr>
        <w:tc>
          <w:tcPr>
            <w:tcW w:w="1842" w:type="dxa"/>
            <w:tcBorders>
              <w:top w:val="single" w:sz="4" w:space="0" w:color="auto"/>
              <w:left w:val="single" w:sz="4" w:space="0" w:color="auto"/>
              <w:bottom w:val="single" w:sz="4" w:space="0" w:color="auto"/>
              <w:right w:val="single" w:sz="4" w:space="0" w:color="auto"/>
            </w:tcBorders>
            <w:vAlign w:val="center"/>
          </w:tcPr>
          <w:p w14:paraId="5E840224" w14:textId="77777777" w:rsidR="002A2433" w:rsidRPr="002A2433" w:rsidRDefault="002A2433" w:rsidP="002A2433">
            <w:pPr>
              <w:rPr>
                <w:rFonts w:ascii="Times New Roman" w:hAnsi="Times New Roman"/>
              </w:rPr>
            </w:pPr>
            <w:r w:rsidRPr="002A2433">
              <w:rPr>
                <w:rFonts w:ascii="Times New Roman" w:hAnsi="Times New Roman"/>
              </w:rPr>
              <w:t>Пункт приема вторсырья</w:t>
            </w:r>
          </w:p>
        </w:tc>
        <w:tc>
          <w:tcPr>
            <w:tcW w:w="849" w:type="dxa"/>
            <w:tcBorders>
              <w:top w:val="single" w:sz="4" w:space="0" w:color="auto"/>
              <w:left w:val="single" w:sz="4" w:space="0" w:color="auto"/>
              <w:bottom w:val="single" w:sz="4" w:space="0" w:color="auto"/>
              <w:right w:val="single" w:sz="4" w:space="0" w:color="auto"/>
            </w:tcBorders>
            <w:vAlign w:val="center"/>
          </w:tcPr>
          <w:p w14:paraId="09530B6E" w14:textId="77777777" w:rsidR="002A2433" w:rsidRPr="002A2433" w:rsidRDefault="002A2433" w:rsidP="002A2433">
            <w:pPr>
              <w:ind w:left="-108"/>
              <w:jc w:val="center"/>
              <w:rPr>
                <w:rFonts w:ascii="Times New Roman" w:hAnsi="Times New Roman"/>
              </w:rPr>
            </w:pPr>
            <w:r w:rsidRPr="002A2433">
              <w:rPr>
                <w:rFonts w:ascii="Times New Roman" w:hAnsi="Times New Roman"/>
              </w:rPr>
              <w:t>объект</w:t>
            </w:r>
          </w:p>
        </w:tc>
        <w:tc>
          <w:tcPr>
            <w:tcW w:w="854" w:type="dxa"/>
            <w:tcBorders>
              <w:top w:val="single" w:sz="4" w:space="0" w:color="auto"/>
              <w:left w:val="single" w:sz="4" w:space="0" w:color="auto"/>
              <w:bottom w:val="single" w:sz="4" w:space="0" w:color="auto"/>
              <w:right w:val="single" w:sz="4" w:space="0" w:color="auto"/>
            </w:tcBorders>
            <w:vAlign w:val="center"/>
          </w:tcPr>
          <w:p w14:paraId="51EA2119"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1417" w:type="dxa"/>
            <w:tcBorders>
              <w:top w:val="single" w:sz="4" w:space="0" w:color="auto"/>
              <w:left w:val="single" w:sz="4" w:space="0" w:color="auto"/>
              <w:bottom w:val="single" w:sz="4" w:space="0" w:color="auto"/>
              <w:right w:val="single" w:sz="4" w:space="0" w:color="auto"/>
            </w:tcBorders>
            <w:vAlign w:val="center"/>
          </w:tcPr>
          <w:p w14:paraId="1E04A762" w14:textId="77777777" w:rsidR="002A2433" w:rsidRPr="002A2433" w:rsidRDefault="002A2433" w:rsidP="002A2433">
            <w:pPr>
              <w:jc w:val="center"/>
              <w:rPr>
                <w:rFonts w:ascii="Times New Roman" w:hAnsi="Times New Roman"/>
              </w:rPr>
            </w:pPr>
            <w:r w:rsidRPr="002A2433">
              <w:rPr>
                <w:rFonts w:ascii="Times New Roman" w:hAnsi="Times New Roman"/>
              </w:rPr>
              <w:t>1 на 20,0 тыс. чел.</w:t>
            </w:r>
          </w:p>
        </w:tc>
        <w:tc>
          <w:tcPr>
            <w:tcW w:w="851" w:type="dxa"/>
            <w:tcBorders>
              <w:top w:val="single" w:sz="4" w:space="0" w:color="auto"/>
              <w:left w:val="single" w:sz="4" w:space="0" w:color="auto"/>
              <w:bottom w:val="single" w:sz="4" w:space="0" w:color="auto"/>
              <w:right w:val="single" w:sz="4" w:space="0" w:color="auto"/>
            </w:tcBorders>
            <w:vAlign w:val="center"/>
          </w:tcPr>
          <w:p w14:paraId="33961246"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1F47DFB3" w14:textId="77777777" w:rsidR="002A2433" w:rsidRPr="002A2433" w:rsidRDefault="002A2433" w:rsidP="002A2433">
            <w:pPr>
              <w:jc w:val="center"/>
              <w:rPr>
                <w:rFonts w:ascii="Times New Roman" w:hAnsi="Times New Roman"/>
              </w:rPr>
            </w:pPr>
            <w:r w:rsidRPr="002A2433">
              <w:rPr>
                <w:rFonts w:ascii="Times New Roman" w:hAnsi="Times New Roman"/>
              </w:rPr>
              <w:t>1</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35D8875" w14:textId="77777777" w:rsidR="002A2433" w:rsidRPr="002A2433" w:rsidRDefault="002A2433" w:rsidP="002A2433">
            <w:pPr>
              <w:jc w:val="center"/>
              <w:rPr>
                <w:rFonts w:ascii="Times New Roman" w:hAnsi="Times New Roman"/>
              </w:rPr>
            </w:pPr>
            <w:r w:rsidRPr="002A2433">
              <w:rPr>
                <w:rFonts w:ascii="Times New Roman" w:hAnsi="Times New Roman"/>
              </w:rPr>
              <w:t>1</w:t>
            </w:r>
          </w:p>
        </w:tc>
        <w:tc>
          <w:tcPr>
            <w:tcW w:w="850" w:type="dxa"/>
            <w:tcBorders>
              <w:top w:val="single" w:sz="4" w:space="0" w:color="auto"/>
              <w:left w:val="single" w:sz="4" w:space="0" w:color="auto"/>
              <w:bottom w:val="single" w:sz="4" w:space="0" w:color="auto"/>
              <w:right w:val="single" w:sz="4" w:space="0" w:color="auto"/>
            </w:tcBorders>
            <w:vAlign w:val="center"/>
          </w:tcPr>
          <w:p w14:paraId="5648AD58" w14:textId="77777777" w:rsidR="002A2433" w:rsidRPr="002A2433" w:rsidRDefault="002A2433" w:rsidP="002A2433">
            <w:pPr>
              <w:jc w:val="center"/>
              <w:rPr>
                <w:rFonts w:ascii="Times New Roman" w:hAnsi="Times New Roman"/>
              </w:rPr>
            </w:pPr>
            <w:r w:rsidRPr="002A2433">
              <w:rPr>
                <w:rFonts w:ascii="Times New Roman" w:hAnsi="Times New Roman"/>
              </w:rPr>
              <w:t>1</w:t>
            </w:r>
          </w:p>
        </w:tc>
        <w:tc>
          <w:tcPr>
            <w:tcW w:w="851" w:type="dxa"/>
            <w:tcBorders>
              <w:top w:val="single" w:sz="4" w:space="0" w:color="auto"/>
              <w:left w:val="single" w:sz="4" w:space="0" w:color="auto"/>
              <w:bottom w:val="single" w:sz="4" w:space="0" w:color="auto"/>
              <w:right w:val="single" w:sz="4" w:space="0" w:color="auto"/>
            </w:tcBorders>
            <w:vAlign w:val="center"/>
          </w:tcPr>
          <w:p w14:paraId="3D2EF5B1" w14:textId="77777777" w:rsidR="002A2433" w:rsidRPr="002A2433" w:rsidRDefault="002A2433" w:rsidP="002A2433">
            <w:pPr>
              <w:jc w:val="center"/>
              <w:rPr>
                <w:rFonts w:ascii="Times New Roman" w:hAnsi="Times New Roman"/>
              </w:rPr>
            </w:pPr>
            <w:r w:rsidRPr="002A2433">
              <w:rPr>
                <w:rFonts w:ascii="Times New Roman" w:hAnsi="Times New Roman"/>
              </w:rPr>
              <w:t>1</w:t>
            </w:r>
          </w:p>
        </w:tc>
        <w:tc>
          <w:tcPr>
            <w:tcW w:w="852" w:type="dxa"/>
            <w:tcBorders>
              <w:top w:val="single" w:sz="4" w:space="0" w:color="auto"/>
              <w:left w:val="single" w:sz="4" w:space="0" w:color="auto"/>
              <w:bottom w:val="single" w:sz="4" w:space="0" w:color="auto"/>
              <w:right w:val="single" w:sz="4" w:space="0" w:color="auto"/>
            </w:tcBorders>
            <w:vAlign w:val="center"/>
          </w:tcPr>
          <w:p w14:paraId="4D945048" w14:textId="77777777" w:rsidR="002A2433" w:rsidRPr="002A2433" w:rsidRDefault="002A2433" w:rsidP="002A2433">
            <w:pPr>
              <w:ind w:left="-108"/>
              <w:jc w:val="center"/>
              <w:rPr>
                <w:rFonts w:ascii="Times New Roman" w:hAnsi="Times New Roman"/>
                <w:bCs/>
              </w:rPr>
            </w:pPr>
            <w:r w:rsidRPr="002A2433">
              <w:rPr>
                <w:rFonts w:ascii="Times New Roman" w:hAnsi="Times New Roman"/>
                <w:bCs/>
              </w:rPr>
              <w:t>-</w:t>
            </w:r>
          </w:p>
        </w:tc>
      </w:tr>
      <w:tr w:rsidR="002A2433" w:rsidRPr="002A2433" w14:paraId="49F1BD0A" w14:textId="77777777" w:rsidTr="00FA089D">
        <w:trPr>
          <w:gridAfter w:val="1"/>
          <w:wAfter w:w="16" w:type="dxa"/>
          <w:trHeight w:val="70"/>
        </w:trPr>
        <w:tc>
          <w:tcPr>
            <w:tcW w:w="1842" w:type="dxa"/>
            <w:tcBorders>
              <w:top w:val="single" w:sz="4" w:space="0" w:color="auto"/>
              <w:left w:val="single" w:sz="4" w:space="0" w:color="auto"/>
              <w:bottom w:val="single" w:sz="4" w:space="0" w:color="auto"/>
              <w:right w:val="single" w:sz="4" w:space="0" w:color="auto"/>
            </w:tcBorders>
            <w:vAlign w:val="center"/>
            <w:hideMark/>
          </w:tcPr>
          <w:p w14:paraId="0D0554BE" w14:textId="77777777" w:rsidR="002A2433" w:rsidRPr="002A2433" w:rsidRDefault="002A2433" w:rsidP="002A2433">
            <w:pPr>
              <w:rPr>
                <w:rFonts w:ascii="Times New Roman" w:hAnsi="Times New Roman"/>
              </w:rPr>
            </w:pPr>
            <w:r w:rsidRPr="002A2433">
              <w:rPr>
                <w:rFonts w:ascii="Times New Roman" w:hAnsi="Times New Roman"/>
              </w:rPr>
              <w:t>Гостиницы</w:t>
            </w:r>
          </w:p>
        </w:tc>
        <w:tc>
          <w:tcPr>
            <w:tcW w:w="849" w:type="dxa"/>
            <w:tcBorders>
              <w:top w:val="single" w:sz="4" w:space="0" w:color="auto"/>
              <w:left w:val="single" w:sz="4" w:space="0" w:color="auto"/>
              <w:bottom w:val="single" w:sz="4" w:space="0" w:color="auto"/>
              <w:right w:val="single" w:sz="4" w:space="0" w:color="auto"/>
            </w:tcBorders>
            <w:vAlign w:val="center"/>
            <w:hideMark/>
          </w:tcPr>
          <w:p w14:paraId="2090C3AF" w14:textId="77777777" w:rsidR="002A2433" w:rsidRPr="002A2433" w:rsidRDefault="002A2433" w:rsidP="002A2433">
            <w:pPr>
              <w:ind w:left="-108"/>
              <w:jc w:val="center"/>
              <w:rPr>
                <w:rFonts w:ascii="Times New Roman" w:hAnsi="Times New Roman"/>
              </w:rPr>
            </w:pPr>
            <w:r w:rsidRPr="002A2433">
              <w:rPr>
                <w:rFonts w:ascii="Times New Roman" w:hAnsi="Times New Roman"/>
              </w:rPr>
              <w:t>место</w:t>
            </w:r>
          </w:p>
        </w:tc>
        <w:tc>
          <w:tcPr>
            <w:tcW w:w="854" w:type="dxa"/>
            <w:tcBorders>
              <w:top w:val="single" w:sz="4" w:space="0" w:color="auto"/>
              <w:left w:val="single" w:sz="4" w:space="0" w:color="auto"/>
              <w:bottom w:val="single" w:sz="4" w:space="0" w:color="auto"/>
              <w:right w:val="single" w:sz="4" w:space="0" w:color="auto"/>
            </w:tcBorders>
            <w:vAlign w:val="center"/>
          </w:tcPr>
          <w:p w14:paraId="6CAFCF10" w14:textId="77777777" w:rsidR="002A2433" w:rsidRPr="002A2433" w:rsidRDefault="002A2433" w:rsidP="002A2433">
            <w:pPr>
              <w:jc w:val="center"/>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FA78563" w14:textId="77777777" w:rsidR="002A2433" w:rsidRPr="002A2433" w:rsidRDefault="002A2433" w:rsidP="002A2433">
            <w:pPr>
              <w:jc w:val="center"/>
              <w:rPr>
                <w:rFonts w:ascii="Times New Roman" w:hAnsi="Times New Roman"/>
              </w:rPr>
            </w:pPr>
            <w:r w:rsidRPr="002A2433">
              <w:rPr>
                <w:rFonts w:ascii="Times New Roman" w:hAnsi="Times New Roman"/>
              </w:rPr>
              <w:t>6</w:t>
            </w:r>
          </w:p>
        </w:tc>
        <w:tc>
          <w:tcPr>
            <w:tcW w:w="851" w:type="dxa"/>
            <w:tcBorders>
              <w:top w:val="single" w:sz="4" w:space="0" w:color="auto"/>
              <w:left w:val="single" w:sz="4" w:space="0" w:color="auto"/>
              <w:bottom w:val="single" w:sz="4" w:space="0" w:color="auto"/>
              <w:right w:val="single" w:sz="4" w:space="0" w:color="auto"/>
            </w:tcBorders>
            <w:vAlign w:val="center"/>
          </w:tcPr>
          <w:p w14:paraId="48B4E215" w14:textId="77777777" w:rsidR="002A2433" w:rsidRPr="002A2433" w:rsidRDefault="002A2433" w:rsidP="002A2433">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5E522588" w14:textId="77777777" w:rsidR="002A2433" w:rsidRPr="002A2433" w:rsidRDefault="002A2433" w:rsidP="002A2433">
            <w:pPr>
              <w:jc w:val="center"/>
              <w:rPr>
                <w:rFonts w:ascii="Times New Roman" w:hAnsi="Times New Roman"/>
              </w:rPr>
            </w:pPr>
            <w:r w:rsidRPr="002A2433">
              <w:rPr>
                <w:rFonts w:ascii="Times New Roman" w:hAnsi="Times New Roman"/>
              </w:rPr>
              <w:t>4</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076AD73" w14:textId="77777777" w:rsidR="002A2433" w:rsidRPr="002A2433" w:rsidRDefault="002A2433" w:rsidP="002A2433">
            <w:pPr>
              <w:ind w:left="-202"/>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33E8BC7E"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0293EB98" w14:textId="77777777" w:rsidR="002A2433" w:rsidRPr="002A2433" w:rsidRDefault="002A2433" w:rsidP="002A2433">
            <w:pPr>
              <w:jc w:val="center"/>
              <w:rPr>
                <w:rFonts w:ascii="Times New Roman" w:hAnsi="Times New Roman"/>
              </w:rPr>
            </w:pPr>
            <w:r w:rsidRPr="002A2433">
              <w:rPr>
                <w:rFonts w:ascii="Times New Roman" w:hAnsi="Times New Roman"/>
              </w:rPr>
              <w:t>5</w:t>
            </w:r>
          </w:p>
        </w:tc>
        <w:tc>
          <w:tcPr>
            <w:tcW w:w="852" w:type="dxa"/>
            <w:tcBorders>
              <w:top w:val="single" w:sz="4" w:space="0" w:color="auto"/>
              <w:left w:val="single" w:sz="4" w:space="0" w:color="auto"/>
              <w:bottom w:val="single" w:sz="4" w:space="0" w:color="auto"/>
              <w:right w:val="single" w:sz="4" w:space="0" w:color="auto"/>
            </w:tcBorders>
            <w:vAlign w:val="center"/>
          </w:tcPr>
          <w:p w14:paraId="7FC1D412" w14:textId="77777777" w:rsidR="002A2433" w:rsidRPr="002A2433" w:rsidRDefault="002A2433" w:rsidP="002A2433">
            <w:pPr>
              <w:ind w:left="-108"/>
              <w:jc w:val="center"/>
              <w:rPr>
                <w:rFonts w:ascii="Times New Roman" w:hAnsi="Times New Roman"/>
                <w:bCs/>
              </w:rPr>
            </w:pPr>
            <w:r w:rsidRPr="002A2433">
              <w:rPr>
                <w:rFonts w:ascii="Times New Roman" w:hAnsi="Times New Roman"/>
                <w:bCs/>
              </w:rPr>
              <w:t>5</w:t>
            </w:r>
          </w:p>
        </w:tc>
      </w:tr>
      <w:tr w:rsidR="002A2433" w:rsidRPr="002A2433" w14:paraId="66387EC5" w14:textId="77777777" w:rsidTr="00FA089D">
        <w:trPr>
          <w:gridAfter w:val="1"/>
          <w:wAfter w:w="16" w:type="dxa"/>
          <w:trHeight w:val="70"/>
        </w:trPr>
        <w:tc>
          <w:tcPr>
            <w:tcW w:w="1842" w:type="dxa"/>
            <w:tcBorders>
              <w:top w:val="single" w:sz="4" w:space="0" w:color="auto"/>
              <w:left w:val="single" w:sz="4" w:space="0" w:color="auto"/>
              <w:bottom w:val="single" w:sz="4" w:space="0" w:color="auto"/>
              <w:right w:val="single" w:sz="4" w:space="0" w:color="auto"/>
            </w:tcBorders>
            <w:vAlign w:val="center"/>
          </w:tcPr>
          <w:p w14:paraId="59EDF4D5" w14:textId="77777777" w:rsidR="002A2433" w:rsidRPr="002A2433" w:rsidRDefault="002A2433" w:rsidP="002A2433">
            <w:pPr>
              <w:rPr>
                <w:rFonts w:ascii="Times New Roman" w:hAnsi="Times New Roman"/>
              </w:rPr>
            </w:pPr>
            <w:r w:rsidRPr="002A2433">
              <w:rPr>
                <w:rFonts w:ascii="Times New Roman" w:hAnsi="Times New Roman"/>
              </w:rPr>
              <w:t>Пожарное депо</w:t>
            </w:r>
          </w:p>
        </w:tc>
        <w:tc>
          <w:tcPr>
            <w:tcW w:w="849" w:type="dxa"/>
            <w:tcBorders>
              <w:top w:val="single" w:sz="4" w:space="0" w:color="auto"/>
              <w:left w:val="single" w:sz="4" w:space="0" w:color="auto"/>
              <w:bottom w:val="single" w:sz="4" w:space="0" w:color="auto"/>
              <w:right w:val="single" w:sz="4" w:space="0" w:color="auto"/>
            </w:tcBorders>
            <w:vAlign w:val="center"/>
          </w:tcPr>
          <w:p w14:paraId="18D6852B" w14:textId="77777777" w:rsidR="002A2433" w:rsidRPr="002A2433" w:rsidRDefault="002A2433" w:rsidP="002A2433">
            <w:pPr>
              <w:ind w:left="-108"/>
              <w:jc w:val="center"/>
              <w:rPr>
                <w:rFonts w:ascii="Times New Roman" w:hAnsi="Times New Roman"/>
              </w:rPr>
            </w:pPr>
            <w:r w:rsidRPr="002A2433">
              <w:rPr>
                <w:rFonts w:ascii="Times New Roman" w:hAnsi="Times New Roman"/>
              </w:rPr>
              <w:t>авто</w:t>
            </w:r>
          </w:p>
        </w:tc>
        <w:tc>
          <w:tcPr>
            <w:tcW w:w="854" w:type="dxa"/>
            <w:tcBorders>
              <w:top w:val="single" w:sz="4" w:space="0" w:color="auto"/>
              <w:left w:val="single" w:sz="4" w:space="0" w:color="auto"/>
              <w:bottom w:val="single" w:sz="4" w:space="0" w:color="auto"/>
              <w:right w:val="single" w:sz="4" w:space="0" w:color="auto"/>
            </w:tcBorders>
            <w:vAlign w:val="center"/>
          </w:tcPr>
          <w:p w14:paraId="78BF8AC6"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1417" w:type="dxa"/>
            <w:tcBorders>
              <w:top w:val="single" w:sz="4" w:space="0" w:color="auto"/>
              <w:left w:val="single" w:sz="4" w:space="0" w:color="auto"/>
              <w:bottom w:val="single" w:sz="4" w:space="0" w:color="auto"/>
              <w:right w:val="single" w:sz="4" w:space="0" w:color="auto"/>
            </w:tcBorders>
            <w:vAlign w:val="center"/>
          </w:tcPr>
          <w:p w14:paraId="673BCB0F" w14:textId="77777777" w:rsidR="002A2433" w:rsidRPr="002A2433" w:rsidRDefault="002A2433" w:rsidP="002A2433">
            <w:pPr>
              <w:jc w:val="center"/>
              <w:rPr>
                <w:rFonts w:ascii="Times New Roman" w:hAnsi="Times New Roman"/>
              </w:rPr>
            </w:pPr>
            <w:r w:rsidRPr="002A2433">
              <w:rPr>
                <w:rFonts w:ascii="Times New Roman" w:hAnsi="Times New Roman"/>
              </w:rPr>
              <w:t>СП РК 2.02-105-2014</w:t>
            </w:r>
          </w:p>
        </w:tc>
        <w:tc>
          <w:tcPr>
            <w:tcW w:w="851" w:type="dxa"/>
            <w:tcBorders>
              <w:top w:val="single" w:sz="4" w:space="0" w:color="auto"/>
              <w:left w:val="single" w:sz="4" w:space="0" w:color="auto"/>
              <w:bottom w:val="single" w:sz="4" w:space="0" w:color="auto"/>
              <w:right w:val="single" w:sz="4" w:space="0" w:color="auto"/>
            </w:tcBorders>
            <w:vAlign w:val="center"/>
          </w:tcPr>
          <w:p w14:paraId="7BE9E579" w14:textId="77777777" w:rsidR="002A2433" w:rsidRPr="002A2433" w:rsidRDefault="002A2433" w:rsidP="002A2433">
            <w:pPr>
              <w:jc w:val="center"/>
              <w:rPr>
                <w:rFonts w:ascii="Times New Roman" w:hAnsi="Times New Roman"/>
              </w:rPr>
            </w:pPr>
            <w:r w:rsidRPr="002A2433">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571549CB" w14:textId="77777777" w:rsidR="002A2433" w:rsidRPr="002A2433" w:rsidRDefault="002A2433" w:rsidP="002A2433">
            <w:pPr>
              <w:jc w:val="center"/>
              <w:rPr>
                <w:rFonts w:ascii="Times New Roman" w:hAnsi="Times New Roman"/>
                <w:b/>
                <w:bCs/>
                <w:u w:val="single"/>
              </w:rPr>
            </w:pPr>
            <w:r w:rsidRPr="002A2433">
              <w:rPr>
                <w:rFonts w:ascii="Times New Roman" w:hAnsi="Times New Roman"/>
                <w:b/>
                <w:bCs/>
                <w:u w:val="single"/>
              </w:rPr>
              <w:t>_1_</w:t>
            </w:r>
          </w:p>
          <w:p w14:paraId="66BCCDE1" w14:textId="77777777" w:rsidR="002A2433" w:rsidRPr="002A2433" w:rsidRDefault="002A2433" w:rsidP="002A2433">
            <w:pPr>
              <w:jc w:val="center"/>
              <w:rPr>
                <w:rFonts w:ascii="Times New Roman" w:hAnsi="Times New Roman"/>
                <w:b/>
                <w:bCs/>
              </w:rPr>
            </w:pPr>
            <w:r w:rsidRPr="002A2433">
              <w:rPr>
                <w:rFonts w:ascii="Times New Roman" w:hAnsi="Times New Roman"/>
                <w:b/>
                <w:bCs/>
              </w:rPr>
              <w:t>1х2</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4332879" w14:textId="77777777" w:rsidR="002A2433" w:rsidRPr="002A2433" w:rsidRDefault="002A2433" w:rsidP="002A2433">
            <w:pPr>
              <w:jc w:val="center"/>
              <w:rPr>
                <w:rFonts w:ascii="Times New Roman" w:hAnsi="Times New Roman"/>
                <w:u w:val="single"/>
              </w:rPr>
            </w:pPr>
            <w:r w:rsidRPr="002A2433">
              <w:rPr>
                <w:rFonts w:ascii="Times New Roman" w:hAnsi="Times New Roman"/>
                <w:u w:val="single"/>
              </w:rPr>
              <w:t>_1_</w:t>
            </w:r>
          </w:p>
          <w:p w14:paraId="69A48DD6" w14:textId="77777777" w:rsidR="002A2433" w:rsidRPr="002A2433" w:rsidRDefault="002A2433" w:rsidP="002A2433">
            <w:pPr>
              <w:ind w:left="-202"/>
              <w:jc w:val="center"/>
              <w:rPr>
                <w:rFonts w:ascii="Times New Roman" w:hAnsi="Times New Roman"/>
              </w:rPr>
            </w:pPr>
            <w:r w:rsidRPr="002A2433">
              <w:rPr>
                <w:rFonts w:ascii="Times New Roman" w:hAnsi="Times New Roman"/>
              </w:rPr>
              <w:t>1х2</w:t>
            </w:r>
          </w:p>
        </w:tc>
        <w:tc>
          <w:tcPr>
            <w:tcW w:w="850" w:type="dxa"/>
            <w:tcBorders>
              <w:top w:val="single" w:sz="4" w:space="0" w:color="auto"/>
              <w:left w:val="single" w:sz="4" w:space="0" w:color="auto"/>
              <w:bottom w:val="single" w:sz="4" w:space="0" w:color="auto"/>
              <w:right w:val="single" w:sz="4" w:space="0" w:color="auto"/>
            </w:tcBorders>
            <w:vAlign w:val="center"/>
          </w:tcPr>
          <w:p w14:paraId="68E22986" w14:textId="77777777" w:rsidR="002A2433" w:rsidRPr="002A2433" w:rsidRDefault="002A2433" w:rsidP="002A2433">
            <w:pPr>
              <w:jc w:val="center"/>
              <w:rPr>
                <w:rFonts w:ascii="Times New Roman" w:hAnsi="Times New Roman"/>
                <w:u w:val="single"/>
              </w:rPr>
            </w:pPr>
            <w:r w:rsidRPr="002A2433">
              <w:rPr>
                <w:rFonts w:ascii="Times New Roman" w:hAnsi="Times New Roman"/>
                <w:u w:val="single"/>
              </w:rPr>
              <w:t>_1_</w:t>
            </w:r>
          </w:p>
          <w:p w14:paraId="475FF144" w14:textId="77777777" w:rsidR="002A2433" w:rsidRPr="002A2433" w:rsidRDefault="002A2433" w:rsidP="002A2433">
            <w:pPr>
              <w:jc w:val="center"/>
              <w:rPr>
                <w:rFonts w:ascii="Times New Roman" w:hAnsi="Times New Roman"/>
              </w:rPr>
            </w:pPr>
            <w:r w:rsidRPr="002A2433">
              <w:rPr>
                <w:rFonts w:ascii="Times New Roman" w:hAnsi="Times New Roman"/>
              </w:rPr>
              <w:t>1х2</w:t>
            </w:r>
          </w:p>
        </w:tc>
        <w:tc>
          <w:tcPr>
            <w:tcW w:w="851" w:type="dxa"/>
            <w:tcBorders>
              <w:top w:val="single" w:sz="4" w:space="0" w:color="auto"/>
              <w:left w:val="single" w:sz="4" w:space="0" w:color="auto"/>
              <w:bottom w:val="single" w:sz="4" w:space="0" w:color="auto"/>
              <w:right w:val="single" w:sz="4" w:space="0" w:color="auto"/>
            </w:tcBorders>
            <w:vAlign w:val="center"/>
          </w:tcPr>
          <w:p w14:paraId="46B793A5" w14:textId="77777777" w:rsidR="002A2433" w:rsidRPr="002A2433" w:rsidRDefault="002A2433" w:rsidP="002A2433">
            <w:pPr>
              <w:jc w:val="center"/>
              <w:rPr>
                <w:rFonts w:ascii="Times New Roman" w:hAnsi="Times New Roman"/>
                <w:b/>
                <w:bCs/>
                <w:u w:val="single"/>
              </w:rPr>
            </w:pPr>
            <w:r w:rsidRPr="002A2433">
              <w:rPr>
                <w:rFonts w:ascii="Times New Roman" w:hAnsi="Times New Roman"/>
                <w:b/>
                <w:bCs/>
                <w:u w:val="single"/>
              </w:rPr>
              <w:t>_1_</w:t>
            </w:r>
          </w:p>
          <w:p w14:paraId="0BA807E5" w14:textId="77777777" w:rsidR="002A2433" w:rsidRPr="002A2433" w:rsidRDefault="002A2433" w:rsidP="002A2433">
            <w:pPr>
              <w:jc w:val="center"/>
              <w:rPr>
                <w:rFonts w:ascii="Times New Roman" w:hAnsi="Times New Roman"/>
              </w:rPr>
            </w:pPr>
            <w:r w:rsidRPr="002A2433">
              <w:rPr>
                <w:rFonts w:ascii="Times New Roman" w:hAnsi="Times New Roman"/>
                <w:b/>
                <w:bCs/>
              </w:rPr>
              <w:t>1х2</w:t>
            </w:r>
          </w:p>
        </w:tc>
        <w:tc>
          <w:tcPr>
            <w:tcW w:w="852" w:type="dxa"/>
            <w:tcBorders>
              <w:top w:val="single" w:sz="4" w:space="0" w:color="auto"/>
              <w:left w:val="single" w:sz="4" w:space="0" w:color="auto"/>
              <w:bottom w:val="single" w:sz="4" w:space="0" w:color="auto"/>
              <w:right w:val="single" w:sz="4" w:space="0" w:color="auto"/>
            </w:tcBorders>
            <w:vAlign w:val="center"/>
          </w:tcPr>
          <w:p w14:paraId="4843A5B2" w14:textId="77777777" w:rsidR="002A2433" w:rsidRPr="002A2433" w:rsidRDefault="002A2433" w:rsidP="002A2433">
            <w:pPr>
              <w:ind w:left="-108"/>
              <w:jc w:val="center"/>
              <w:rPr>
                <w:rFonts w:ascii="Times New Roman" w:hAnsi="Times New Roman"/>
              </w:rPr>
            </w:pPr>
            <w:r w:rsidRPr="002A2433">
              <w:rPr>
                <w:rFonts w:ascii="Times New Roman" w:hAnsi="Times New Roman"/>
                <w:u w:val="single"/>
              </w:rPr>
              <w:t>-</w:t>
            </w:r>
          </w:p>
        </w:tc>
      </w:tr>
    </w:tbl>
    <w:p w14:paraId="206434FE" w14:textId="77777777" w:rsidR="002A2433" w:rsidRPr="002A2433" w:rsidRDefault="002A2433" w:rsidP="002A2433">
      <w:pPr>
        <w:rPr>
          <w:rFonts w:ascii="Times New Roman" w:hAnsi="Times New Roman"/>
          <w:sz w:val="28"/>
          <w:szCs w:val="28"/>
        </w:rPr>
      </w:pPr>
    </w:p>
    <w:p w14:paraId="3F51BD8E"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Ниже приводится описание сфер культурно-бытового назначения населенного пункта.</w:t>
      </w:r>
    </w:p>
    <w:p w14:paraId="3DE1BCCA" w14:textId="77777777" w:rsidR="002A2433" w:rsidRPr="002A2433" w:rsidRDefault="002A2433" w:rsidP="002A2433">
      <w:pPr>
        <w:ind w:firstLine="709"/>
        <w:rPr>
          <w:rFonts w:ascii="Times New Roman" w:hAnsi="Times New Roman"/>
          <w:sz w:val="28"/>
          <w:szCs w:val="28"/>
          <w:u w:val="single"/>
        </w:rPr>
      </w:pPr>
    </w:p>
    <w:p w14:paraId="181460CF"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u w:val="single"/>
        </w:rPr>
        <w:t>Учреждения образования</w:t>
      </w:r>
      <w:r w:rsidRPr="002A2433">
        <w:rPr>
          <w:rFonts w:ascii="Times New Roman" w:hAnsi="Times New Roman"/>
          <w:sz w:val="28"/>
          <w:szCs w:val="28"/>
        </w:rPr>
        <w:t xml:space="preserve">. </w:t>
      </w:r>
    </w:p>
    <w:p w14:paraId="60D2AD5A"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u w:val="single"/>
        </w:rPr>
        <w:t>Дошкольные учреждения</w:t>
      </w:r>
      <w:r w:rsidRPr="002A2433">
        <w:rPr>
          <w:rFonts w:ascii="Times New Roman" w:hAnsi="Times New Roman"/>
          <w:sz w:val="28"/>
          <w:szCs w:val="28"/>
        </w:rPr>
        <w:t xml:space="preserve">. На момент проектирования на территории села функционировал дошкольный мини-центр при КГУ «Средняя общеобразовательная школа имени С. </w:t>
      </w:r>
      <w:proofErr w:type="spellStart"/>
      <w:r w:rsidRPr="002A2433">
        <w:rPr>
          <w:rFonts w:ascii="Times New Roman" w:hAnsi="Times New Roman"/>
          <w:sz w:val="28"/>
          <w:szCs w:val="28"/>
        </w:rPr>
        <w:t>Торайгырова</w:t>
      </w:r>
      <w:proofErr w:type="spellEnd"/>
      <w:r w:rsidRPr="002A2433">
        <w:rPr>
          <w:rFonts w:ascii="Times New Roman" w:hAnsi="Times New Roman"/>
          <w:sz w:val="28"/>
          <w:szCs w:val="28"/>
        </w:rPr>
        <w:t xml:space="preserve"> " отдела образования Баянаульского района Мини-центр " </w:t>
      </w:r>
      <w:proofErr w:type="spellStart"/>
      <w:r w:rsidRPr="002A2433">
        <w:rPr>
          <w:rFonts w:ascii="Times New Roman" w:hAnsi="Times New Roman"/>
          <w:sz w:val="28"/>
          <w:szCs w:val="28"/>
        </w:rPr>
        <w:t>Балбөбек</w:t>
      </w:r>
      <w:proofErr w:type="spellEnd"/>
      <w:r w:rsidRPr="002A2433">
        <w:rPr>
          <w:rFonts w:ascii="Times New Roman" w:hAnsi="Times New Roman"/>
          <w:sz w:val="28"/>
          <w:szCs w:val="28"/>
        </w:rPr>
        <w:t>».</w:t>
      </w:r>
    </w:p>
    <w:p w14:paraId="0D5152D4" w14:textId="77777777" w:rsidR="002A2433" w:rsidRPr="002A2433" w:rsidRDefault="002A2433" w:rsidP="002A2433">
      <w:pPr>
        <w:ind w:firstLine="709"/>
        <w:jc w:val="right"/>
        <w:rPr>
          <w:rFonts w:ascii="Times New Roman" w:hAnsi="Times New Roman"/>
          <w:sz w:val="28"/>
          <w:szCs w:val="28"/>
        </w:rPr>
      </w:pPr>
      <w:r w:rsidRPr="002A2433">
        <w:rPr>
          <w:rFonts w:ascii="Times New Roman" w:hAnsi="Times New Roman"/>
          <w:sz w:val="28"/>
          <w:szCs w:val="28"/>
        </w:rPr>
        <w:t>Таблица 6.2.2</w:t>
      </w:r>
    </w:p>
    <w:tbl>
      <w:tblPr>
        <w:tblStyle w:val="a8"/>
        <w:tblW w:w="9351" w:type="dxa"/>
        <w:tblLook w:val="04A0" w:firstRow="1" w:lastRow="0" w:firstColumn="1" w:lastColumn="0" w:noHBand="0" w:noVBand="1"/>
      </w:tblPr>
      <w:tblGrid>
        <w:gridCol w:w="4268"/>
        <w:gridCol w:w="2137"/>
        <w:gridCol w:w="1492"/>
        <w:gridCol w:w="1454"/>
      </w:tblGrid>
      <w:tr w:rsidR="002A2433" w:rsidRPr="002A2433" w14:paraId="69487B57" w14:textId="77777777" w:rsidTr="00FA089D">
        <w:tc>
          <w:tcPr>
            <w:tcW w:w="4461" w:type="dxa"/>
            <w:vMerge w:val="restart"/>
            <w:vAlign w:val="center"/>
          </w:tcPr>
          <w:p w14:paraId="03E34F88"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Наименование</w:t>
            </w:r>
          </w:p>
        </w:tc>
        <w:tc>
          <w:tcPr>
            <w:tcW w:w="1817" w:type="dxa"/>
            <w:vMerge w:val="restart"/>
            <w:vAlign w:val="center"/>
          </w:tcPr>
          <w:p w14:paraId="426ED6F1"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Адрес</w:t>
            </w:r>
          </w:p>
        </w:tc>
        <w:tc>
          <w:tcPr>
            <w:tcW w:w="3073" w:type="dxa"/>
            <w:gridSpan w:val="2"/>
            <w:vAlign w:val="center"/>
          </w:tcPr>
          <w:p w14:paraId="3138C0C8"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Вместимость</w:t>
            </w:r>
          </w:p>
        </w:tc>
      </w:tr>
      <w:tr w:rsidR="002A2433" w:rsidRPr="002A2433" w14:paraId="0F04167E" w14:textId="77777777" w:rsidTr="00FA089D">
        <w:tc>
          <w:tcPr>
            <w:tcW w:w="4461" w:type="dxa"/>
            <w:vMerge/>
            <w:vAlign w:val="center"/>
          </w:tcPr>
          <w:p w14:paraId="1CB0ABC6" w14:textId="77777777" w:rsidR="002A2433" w:rsidRPr="002A2433" w:rsidRDefault="002A2433" w:rsidP="002A2433">
            <w:pPr>
              <w:jc w:val="center"/>
              <w:rPr>
                <w:rFonts w:ascii="Times New Roman" w:hAnsi="Times New Roman"/>
                <w:sz w:val="24"/>
                <w:szCs w:val="24"/>
              </w:rPr>
            </w:pPr>
          </w:p>
        </w:tc>
        <w:tc>
          <w:tcPr>
            <w:tcW w:w="1817" w:type="dxa"/>
            <w:vMerge/>
            <w:vAlign w:val="center"/>
          </w:tcPr>
          <w:p w14:paraId="40BA8560" w14:textId="77777777" w:rsidR="002A2433" w:rsidRPr="002A2433" w:rsidRDefault="002A2433" w:rsidP="002A2433">
            <w:pPr>
              <w:jc w:val="center"/>
              <w:rPr>
                <w:rFonts w:ascii="Times New Roman" w:hAnsi="Times New Roman"/>
                <w:sz w:val="24"/>
                <w:szCs w:val="24"/>
              </w:rPr>
            </w:pPr>
          </w:p>
        </w:tc>
        <w:tc>
          <w:tcPr>
            <w:tcW w:w="1541" w:type="dxa"/>
            <w:vAlign w:val="center"/>
          </w:tcPr>
          <w:p w14:paraId="4E9B816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По проекту</w:t>
            </w:r>
          </w:p>
        </w:tc>
        <w:tc>
          <w:tcPr>
            <w:tcW w:w="1532" w:type="dxa"/>
            <w:vAlign w:val="center"/>
          </w:tcPr>
          <w:p w14:paraId="3EC10C5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По факу</w:t>
            </w:r>
          </w:p>
        </w:tc>
      </w:tr>
      <w:tr w:rsidR="002A2433" w:rsidRPr="002A2433" w14:paraId="61E37F07" w14:textId="77777777" w:rsidTr="00FA089D">
        <w:tc>
          <w:tcPr>
            <w:tcW w:w="4461" w:type="dxa"/>
            <w:vAlign w:val="center"/>
          </w:tcPr>
          <w:p w14:paraId="2ADF96EC"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lang w:val="kk-KZ"/>
              </w:rPr>
              <w:t xml:space="preserve"> Мини-центр при КГУ «Средняя общеобразовательная школа имени С. Торайгырова "</w:t>
            </w:r>
          </w:p>
        </w:tc>
        <w:tc>
          <w:tcPr>
            <w:tcW w:w="1817" w:type="dxa"/>
            <w:tcBorders>
              <w:top w:val="single" w:sz="4" w:space="0" w:color="000001"/>
              <w:left w:val="single" w:sz="4" w:space="0" w:color="000001"/>
              <w:bottom w:val="single" w:sz="4" w:space="0" w:color="000001"/>
            </w:tcBorders>
            <w:vAlign w:val="center"/>
          </w:tcPr>
          <w:p w14:paraId="5EADA995"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lang w:val="kk-KZ"/>
              </w:rPr>
              <w:t>с.Торайгыр, ул.С.Торайгырова, зд.11 Корпус «Б»</w:t>
            </w:r>
          </w:p>
        </w:tc>
        <w:tc>
          <w:tcPr>
            <w:tcW w:w="1541" w:type="dxa"/>
            <w:tcBorders>
              <w:top w:val="single" w:sz="4" w:space="0" w:color="000001"/>
              <w:left w:val="single" w:sz="4" w:space="0" w:color="000001"/>
              <w:bottom w:val="single" w:sz="4" w:space="0" w:color="000001"/>
            </w:tcBorders>
            <w:vAlign w:val="center"/>
          </w:tcPr>
          <w:p w14:paraId="474FAEC4"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25</w:t>
            </w:r>
          </w:p>
        </w:tc>
        <w:tc>
          <w:tcPr>
            <w:tcW w:w="1532" w:type="dxa"/>
            <w:tcBorders>
              <w:top w:val="single" w:sz="4" w:space="0" w:color="000001"/>
              <w:left w:val="single" w:sz="4" w:space="0" w:color="000001"/>
              <w:bottom w:val="single" w:sz="4" w:space="0" w:color="000001"/>
            </w:tcBorders>
            <w:vAlign w:val="center"/>
          </w:tcPr>
          <w:p w14:paraId="56F075C9"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25</w:t>
            </w:r>
          </w:p>
        </w:tc>
      </w:tr>
      <w:tr w:rsidR="002A2433" w:rsidRPr="002A2433" w14:paraId="1A163201" w14:textId="77777777" w:rsidTr="00FA089D">
        <w:trPr>
          <w:trHeight w:val="210"/>
        </w:trPr>
        <w:tc>
          <w:tcPr>
            <w:tcW w:w="4461" w:type="dxa"/>
            <w:vAlign w:val="center"/>
          </w:tcPr>
          <w:p w14:paraId="6F8D15AB"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ИТОГО</w:t>
            </w:r>
          </w:p>
        </w:tc>
        <w:tc>
          <w:tcPr>
            <w:tcW w:w="1817" w:type="dxa"/>
            <w:vAlign w:val="center"/>
          </w:tcPr>
          <w:p w14:paraId="12853111" w14:textId="77777777" w:rsidR="002A2433" w:rsidRPr="002A2433" w:rsidRDefault="002A2433" w:rsidP="002A2433">
            <w:pPr>
              <w:jc w:val="center"/>
              <w:rPr>
                <w:rFonts w:ascii="Times New Roman" w:hAnsi="Times New Roman"/>
                <w:sz w:val="24"/>
                <w:szCs w:val="24"/>
              </w:rPr>
            </w:pPr>
          </w:p>
        </w:tc>
        <w:tc>
          <w:tcPr>
            <w:tcW w:w="1541" w:type="dxa"/>
            <w:vAlign w:val="center"/>
          </w:tcPr>
          <w:p w14:paraId="1AB81B0A"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25</w:t>
            </w:r>
          </w:p>
        </w:tc>
        <w:tc>
          <w:tcPr>
            <w:tcW w:w="1532" w:type="dxa"/>
            <w:vAlign w:val="center"/>
          </w:tcPr>
          <w:p w14:paraId="23F21B83"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25</w:t>
            </w:r>
          </w:p>
        </w:tc>
      </w:tr>
    </w:tbl>
    <w:p w14:paraId="608919CB" w14:textId="77777777" w:rsidR="002A2433" w:rsidRPr="002A2433" w:rsidRDefault="002A2433" w:rsidP="002A2433">
      <w:pPr>
        <w:rPr>
          <w:rFonts w:ascii="Times New Roman" w:hAnsi="Times New Roman"/>
          <w:sz w:val="28"/>
          <w:szCs w:val="28"/>
        </w:rPr>
      </w:pPr>
    </w:p>
    <w:p w14:paraId="06AF5AE3"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Проектом на перспективу предполагается доведение вместимости в дошкольных учреждениях до нормативных показателей, до 36 мест.</w:t>
      </w:r>
    </w:p>
    <w:p w14:paraId="103E7DA6"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Расчет потребности населения села в дошкольных учреждениях на перспективу произведен, исходя из демографической структуры населения (таблица 6.2.3).</w:t>
      </w:r>
    </w:p>
    <w:p w14:paraId="48671236" w14:textId="77777777" w:rsidR="002A2433" w:rsidRPr="002A2433" w:rsidRDefault="002A2433" w:rsidP="002A2433">
      <w:pPr>
        <w:ind w:firstLine="709"/>
        <w:jc w:val="right"/>
        <w:rPr>
          <w:rFonts w:ascii="Times New Roman" w:hAnsi="Times New Roman"/>
          <w:sz w:val="28"/>
          <w:szCs w:val="28"/>
        </w:rPr>
      </w:pPr>
      <w:r w:rsidRPr="002A2433">
        <w:rPr>
          <w:rFonts w:ascii="Times New Roman" w:hAnsi="Times New Roman"/>
          <w:sz w:val="28"/>
          <w:szCs w:val="28"/>
        </w:rPr>
        <w:t>Таблица 6.2.3</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08"/>
        <w:gridCol w:w="1417"/>
        <w:gridCol w:w="1531"/>
      </w:tblGrid>
      <w:tr w:rsidR="002A2433" w:rsidRPr="002A2433" w14:paraId="50CDC1A9" w14:textId="77777777" w:rsidTr="00FA089D">
        <w:tc>
          <w:tcPr>
            <w:tcW w:w="6408" w:type="dxa"/>
            <w:vAlign w:val="center"/>
          </w:tcPr>
          <w:p w14:paraId="35327158"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lastRenderedPageBreak/>
              <w:t>Наименование показателей</w:t>
            </w:r>
          </w:p>
        </w:tc>
        <w:tc>
          <w:tcPr>
            <w:tcW w:w="1417" w:type="dxa"/>
            <w:vAlign w:val="center"/>
          </w:tcPr>
          <w:p w14:paraId="6B32FAA2" w14:textId="77777777" w:rsidR="002A2433" w:rsidRPr="002A2433" w:rsidRDefault="002A2433" w:rsidP="002A2433">
            <w:pPr>
              <w:ind w:left="-148" w:right="-108"/>
              <w:jc w:val="center"/>
              <w:rPr>
                <w:rFonts w:ascii="Times New Roman" w:hAnsi="Times New Roman"/>
                <w:sz w:val="24"/>
                <w:szCs w:val="24"/>
              </w:rPr>
            </w:pPr>
            <w:r w:rsidRPr="002A2433">
              <w:rPr>
                <w:rFonts w:ascii="Times New Roman" w:hAnsi="Times New Roman"/>
                <w:sz w:val="24"/>
                <w:szCs w:val="24"/>
              </w:rPr>
              <w:t>Первая очередь</w:t>
            </w:r>
          </w:p>
        </w:tc>
        <w:tc>
          <w:tcPr>
            <w:tcW w:w="1531" w:type="dxa"/>
            <w:vAlign w:val="center"/>
          </w:tcPr>
          <w:p w14:paraId="1DC60580" w14:textId="77777777" w:rsidR="002A2433" w:rsidRPr="002A2433" w:rsidRDefault="002A2433" w:rsidP="002A2433">
            <w:pPr>
              <w:ind w:left="-148" w:right="-108"/>
              <w:jc w:val="center"/>
              <w:rPr>
                <w:rFonts w:ascii="Times New Roman" w:hAnsi="Times New Roman"/>
                <w:sz w:val="24"/>
                <w:szCs w:val="24"/>
              </w:rPr>
            </w:pPr>
            <w:r w:rsidRPr="002A2433">
              <w:rPr>
                <w:rFonts w:ascii="Times New Roman" w:hAnsi="Times New Roman"/>
                <w:sz w:val="24"/>
                <w:szCs w:val="24"/>
              </w:rPr>
              <w:t>Расчетный срок</w:t>
            </w:r>
          </w:p>
        </w:tc>
      </w:tr>
      <w:tr w:rsidR="002A2433" w:rsidRPr="002A2433" w14:paraId="3AAAF2AA" w14:textId="77777777" w:rsidTr="00FA089D">
        <w:tc>
          <w:tcPr>
            <w:tcW w:w="6408" w:type="dxa"/>
            <w:vAlign w:val="center"/>
          </w:tcPr>
          <w:p w14:paraId="008B5926" w14:textId="77777777" w:rsidR="002A2433" w:rsidRPr="002A2433" w:rsidRDefault="002A2433" w:rsidP="002A2433">
            <w:pPr>
              <w:jc w:val="center"/>
              <w:rPr>
                <w:rFonts w:ascii="Times New Roman" w:hAnsi="Times New Roman"/>
                <w:i/>
                <w:sz w:val="24"/>
                <w:szCs w:val="24"/>
              </w:rPr>
            </w:pPr>
            <w:r w:rsidRPr="002A2433">
              <w:rPr>
                <w:rFonts w:ascii="Times New Roman" w:hAnsi="Times New Roman"/>
                <w:i/>
                <w:sz w:val="24"/>
                <w:szCs w:val="24"/>
              </w:rPr>
              <w:t>1</w:t>
            </w:r>
          </w:p>
        </w:tc>
        <w:tc>
          <w:tcPr>
            <w:tcW w:w="1417" w:type="dxa"/>
            <w:vAlign w:val="center"/>
          </w:tcPr>
          <w:p w14:paraId="7CE7B7BB" w14:textId="77777777" w:rsidR="002A2433" w:rsidRPr="002A2433" w:rsidRDefault="002A2433" w:rsidP="002A2433">
            <w:pPr>
              <w:jc w:val="center"/>
              <w:rPr>
                <w:rFonts w:ascii="Times New Roman" w:hAnsi="Times New Roman"/>
                <w:i/>
                <w:sz w:val="24"/>
                <w:szCs w:val="24"/>
              </w:rPr>
            </w:pPr>
            <w:r w:rsidRPr="002A2433">
              <w:rPr>
                <w:rFonts w:ascii="Times New Roman" w:hAnsi="Times New Roman"/>
                <w:i/>
                <w:sz w:val="24"/>
                <w:szCs w:val="24"/>
              </w:rPr>
              <w:t>2</w:t>
            </w:r>
          </w:p>
        </w:tc>
        <w:tc>
          <w:tcPr>
            <w:tcW w:w="1531" w:type="dxa"/>
            <w:vAlign w:val="center"/>
          </w:tcPr>
          <w:p w14:paraId="6080723A" w14:textId="77777777" w:rsidR="002A2433" w:rsidRPr="002A2433" w:rsidRDefault="002A2433" w:rsidP="002A2433">
            <w:pPr>
              <w:jc w:val="center"/>
              <w:rPr>
                <w:rFonts w:ascii="Times New Roman" w:hAnsi="Times New Roman"/>
                <w:i/>
                <w:sz w:val="24"/>
                <w:szCs w:val="24"/>
              </w:rPr>
            </w:pPr>
            <w:r w:rsidRPr="002A2433">
              <w:rPr>
                <w:rFonts w:ascii="Times New Roman" w:hAnsi="Times New Roman"/>
                <w:i/>
                <w:sz w:val="24"/>
                <w:szCs w:val="24"/>
              </w:rPr>
              <w:t>3</w:t>
            </w:r>
          </w:p>
        </w:tc>
      </w:tr>
      <w:tr w:rsidR="002A2433" w:rsidRPr="002A2433" w14:paraId="7136C2FF" w14:textId="77777777" w:rsidTr="00FA089D">
        <w:tc>
          <w:tcPr>
            <w:tcW w:w="6408" w:type="dxa"/>
            <w:vAlign w:val="center"/>
          </w:tcPr>
          <w:p w14:paraId="4B2C2432" w14:textId="77777777" w:rsidR="002A2433" w:rsidRPr="002A2433" w:rsidRDefault="002A2433" w:rsidP="002A2433">
            <w:pPr>
              <w:ind w:right="-250"/>
              <w:rPr>
                <w:rFonts w:ascii="Times New Roman" w:hAnsi="Times New Roman"/>
                <w:sz w:val="24"/>
                <w:szCs w:val="24"/>
              </w:rPr>
            </w:pPr>
            <w:r w:rsidRPr="002A2433">
              <w:rPr>
                <w:rFonts w:ascii="Times New Roman" w:hAnsi="Times New Roman"/>
                <w:sz w:val="24"/>
                <w:szCs w:val="24"/>
              </w:rPr>
              <w:t>Численность детей дошкольного возраста (1-5 лет), чел.</w:t>
            </w:r>
          </w:p>
        </w:tc>
        <w:tc>
          <w:tcPr>
            <w:tcW w:w="1417" w:type="dxa"/>
            <w:vAlign w:val="center"/>
          </w:tcPr>
          <w:p w14:paraId="77757418"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39</w:t>
            </w:r>
          </w:p>
        </w:tc>
        <w:tc>
          <w:tcPr>
            <w:tcW w:w="1531" w:type="dxa"/>
            <w:vAlign w:val="center"/>
          </w:tcPr>
          <w:p w14:paraId="6FF3A611"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42</w:t>
            </w:r>
          </w:p>
        </w:tc>
      </w:tr>
      <w:tr w:rsidR="002A2433" w:rsidRPr="002A2433" w14:paraId="5A15D1FE" w14:textId="77777777" w:rsidTr="00FA089D">
        <w:tc>
          <w:tcPr>
            <w:tcW w:w="6408" w:type="dxa"/>
            <w:vAlign w:val="center"/>
          </w:tcPr>
          <w:p w14:paraId="5CE3B555" w14:textId="77777777" w:rsidR="002A2433" w:rsidRPr="002A2433" w:rsidRDefault="002A2433" w:rsidP="002A2433">
            <w:pPr>
              <w:ind w:right="-108"/>
              <w:rPr>
                <w:rFonts w:ascii="Times New Roman" w:hAnsi="Times New Roman"/>
                <w:sz w:val="24"/>
                <w:szCs w:val="24"/>
              </w:rPr>
            </w:pPr>
            <w:r w:rsidRPr="002A2433">
              <w:rPr>
                <w:rFonts w:ascii="Times New Roman" w:hAnsi="Times New Roman"/>
                <w:sz w:val="24"/>
                <w:szCs w:val="24"/>
              </w:rPr>
              <w:t>Процент охвата детей дошкольными учреждениями, %</w:t>
            </w:r>
          </w:p>
        </w:tc>
        <w:tc>
          <w:tcPr>
            <w:tcW w:w="2948" w:type="dxa"/>
            <w:gridSpan w:val="2"/>
            <w:vAlign w:val="center"/>
          </w:tcPr>
          <w:p w14:paraId="26B07218"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85,0</w:t>
            </w:r>
          </w:p>
        </w:tc>
      </w:tr>
      <w:tr w:rsidR="002A2433" w:rsidRPr="002A2433" w14:paraId="12B4496B" w14:textId="77777777" w:rsidTr="00FA089D">
        <w:tc>
          <w:tcPr>
            <w:tcW w:w="6408" w:type="dxa"/>
            <w:vAlign w:val="center"/>
          </w:tcPr>
          <w:p w14:paraId="1225DDDC" w14:textId="77777777" w:rsidR="002A2433" w:rsidRPr="002A2433" w:rsidRDefault="002A2433" w:rsidP="002A2433">
            <w:pPr>
              <w:ind w:right="-108"/>
              <w:rPr>
                <w:rFonts w:ascii="Times New Roman" w:hAnsi="Times New Roman"/>
                <w:sz w:val="24"/>
                <w:szCs w:val="24"/>
              </w:rPr>
            </w:pPr>
            <w:r w:rsidRPr="002A2433">
              <w:rPr>
                <w:rFonts w:ascii="Times New Roman" w:hAnsi="Times New Roman"/>
                <w:sz w:val="24"/>
                <w:szCs w:val="24"/>
              </w:rPr>
              <w:t>Потребность в дошкольных учреждениях, мест</w:t>
            </w:r>
          </w:p>
        </w:tc>
        <w:tc>
          <w:tcPr>
            <w:tcW w:w="1417" w:type="dxa"/>
            <w:vAlign w:val="center"/>
          </w:tcPr>
          <w:p w14:paraId="51BCF991"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33</w:t>
            </w:r>
          </w:p>
        </w:tc>
        <w:tc>
          <w:tcPr>
            <w:tcW w:w="1531" w:type="dxa"/>
            <w:vAlign w:val="center"/>
          </w:tcPr>
          <w:p w14:paraId="59BF15C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36</w:t>
            </w:r>
          </w:p>
        </w:tc>
      </w:tr>
    </w:tbl>
    <w:p w14:paraId="29714F96" w14:textId="77777777" w:rsidR="002A2433" w:rsidRPr="002A2433" w:rsidRDefault="002A2433" w:rsidP="002A2433">
      <w:pPr>
        <w:ind w:firstLine="709"/>
        <w:rPr>
          <w:rFonts w:ascii="Times New Roman" w:hAnsi="Times New Roman"/>
          <w:sz w:val="28"/>
          <w:szCs w:val="28"/>
        </w:rPr>
      </w:pPr>
    </w:p>
    <w:p w14:paraId="7B06EC6E"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На перспективу проектом предполагается размещение детского дошкольного учреждения на 60 мест.</w:t>
      </w:r>
    </w:p>
    <w:p w14:paraId="53A927FA"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Важно отметить, что в соответствии с пунктом 24 Главы 2 Санитарных правил «Санитарно-эпидемиологические требования к дошкольным организациям и домам ребенка» (Приказ Министра здравоохранения РК от 9 июля 2021 года №ҚР ДСМ-59) дошкольные учреждения в случае необходимости можно размещать в отдельно стоящих зданиях, в частных домовладениях, на первых двух этажах многоквартирного жилого дома, а также во встроенно-пристроенных помещениях.</w:t>
      </w:r>
    </w:p>
    <w:p w14:paraId="1B6F90F1"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При строительстве и размещении детских дошкольных учреждений необходимо руководствоваться СП РК 3.02-110-2012 и санитарными правилами «Санитарно-эпидемиологические требования к дошкольным организациям и домам ребенка» (Приказ министра здравоохранения Республики Казахстан от 9 июля 2021 года №ҚР ДСМ-59).</w:t>
      </w:r>
    </w:p>
    <w:p w14:paraId="22182F57"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В настоящее время в Республике Казахстан действует Закон Республики Казахстан «О государственно-частном партнерстве» (далее – «ГЧП»), который привлек бизнес структуры в данную отрасль. Прогрессивный взгляд и гибкость системы ГЧП позволила успешно функционировать частным детским садам, создавая благоприятные экономические условия родителям.</w:t>
      </w:r>
    </w:p>
    <w:p w14:paraId="14DCE284"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Финансирование нового строительства намечается как за счет бюджетных средств, так и за счет частных инвесторов.</w:t>
      </w:r>
    </w:p>
    <w:p w14:paraId="78EAA77C"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u w:val="single"/>
        </w:rPr>
        <w:t>Общеобразовательные учреждения</w:t>
      </w:r>
      <w:r w:rsidRPr="002A2433">
        <w:rPr>
          <w:rFonts w:ascii="Times New Roman" w:hAnsi="Times New Roman"/>
          <w:sz w:val="28"/>
          <w:szCs w:val="28"/>
        </w:rPr>
        <w:t xml:space="preserve">. Согласно официальному ответу ГУ «Отдел образования Баянаульского района» управления образования Павлодарской области (28.02.2025 №ЗТ-2025-00624669) в селе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на момент проектирования функционировала одна школа: КГУ «СОШ им. </w:t>
      </w:r>
      <w:proofErr w:type="spellStart"/>
      <w:r w:rsidRPr="002A2433">
        <w:rPr>
          <w:rFonts w:ascii="Times New Roman" w:hAnsi="Times New Roman"/>
          <w:sz w:val="28"/>
          <w:szCs w:val="28"/>
        </w:rPr>
        <w:t>С.Торайгырова</w:t>
      </w:r>
      <w:proofErr w:type="spellEnd"/>
      <w:r w:rsidRPr="002A2433">
        <w:rPr>
          <w:rFonts w:ascii="Times New Roman" w:hAnsi="Times New Roman"/>
          <w:sz w:val="28"/>
          <w:szCs w:val="28"/>
        </w:rPr>
        <w:t xml:space="preserve">. Школа располагалась в типовом здании 1964 года постройки. </w:t>
      </w:r>
    </w:p>
    <w:p w14:paraId="5D282F77" w14:textId="77777777" w:rsidR="002A2433" w:rsidRPr="002A2433" w:rsidRDefault="002A2433" w:rsidP="002A2433">
      <w:pPr>
        <w:ind w:firstLine="709"/>
        <w:rPr>
          <w:rFonts w:ascii="Times New Roman" w:hAnsi="Times New Roman"/>
          <w:sz w:val="28"/>
          <w:szCs w:val="28"/>
        </w:rPr>
      </w:pPr>
    </w:p>
    <w:p w14:paraId="69B1C5F7" w14:textId="77777777" w:rsidR="002A2433" w:rsidRPr="002A2433" w:rsidRDefault="002A2433" w:rsidP="002A2433">
      <w:pPr>
        <w:ind w:firstLine="709"/>
        <w:jc w:val="right"/>
        <w:rPr>
          <w:rFonts w:ascii="Times New Roman" w:hAnsi="Times New Roman"/>
          <w:sz w:val="28"/>
          <w:szCs w:val="28"/>
        </w:rPr>
      </w:pPr>
      <w:r w:rsidRPr="002A2433">
        <w:rPr>
          <w:rFonts w:ascii="Times New Roman" w:hAnsi="Times New Roman"/>
          <w:sz w:val="28"/>
          <w:szCs w:val="28"/>
        </w:rPr>
        <w:t>Таблица 6.2.4</w:t>
      </w:r>
    </w:p>
    <w:tbl>
      <w:tblPr>
        <w:tblStyle w:val="a8"/>
        <w:tblW w:w="9383" w:type="dxa"/>
        <w:tblLook w:val="04A0" w:firstRow="1" w:lastRow="0" w:firstColumn="1" w:lastColumn="0" w:noHBand="0" w:noVBand="1"/>
      </w:tblPr>
      <w:tblGrid>
        <w:gridCol w:w="2405"/>
        <w:gridCol w:w="2321"/>
        <w:gridCol w:w="1581"/>
        <w:gridCol w:w="1559"/>
        <w:gridCol w:w="1517"/>
      </w:tblGrid>
      <w:tr w:rsidR="002A2433" w:rsidRPr="002A2433" w14:paraId="70736ECD" w14:textId="77777777" w:rsidTr="00FA089D">
        <w:tc>
          <w:tcPr>
            <w:tcW w:w="2405" w:type="dxa"/>
            <w:vMerge w:val="restart"/>
            <w:vAlign w:val="center"/>
          </w:tcPr>
          <w:p w14:paraId="6404777C"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Наименование</w:t>
            </w:r>
          </w:p>
        </w:tc>
        <w:tc>
          <w:tcPr>
            <w:tcW w:w="2321" w:type="dxa"/>
            <w:vMerge w:val="restart"/>
            <w:vAlign w:val="center"/>
          </w:tcPr>
          <w:p w14:paraId="1A68B953"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Адрес</w:t>
            </w:r>
          </w:p>
        </w:tc>
        <w:tc>
          <w:tcPr>
            <w:tcW w:w="3140" w:type="dxa"/>
            <w:gridSpan w:val="2"/>
            <w:vAlign w:val="center"/>
          </w:tcPr>
          <w:p w14:paraId="3E9A607F"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Вместимость</w:t>
            </w:r>
          </w:p>
        </w:tc>
        <w:tc>
          <w:tcPr>
            <w:tcW w:w="1517" w:type="dxa"/>
            <w:vMerge w:val="restart"/>
            <w:vAlign w:val="center"/>
          </w:tcPr>
          <w:p w14:paraId="4374BC95"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Количество сотрудников</w:t>
            </w:r>
          </w:p>
        </w:tc>
      </w:tr>
      <w:tr w:rsidR="002A2433" w:rsidRPr="002A2433" w14:paraId="5B9B51C3" w14:textId="77777777" w:rsidTr="00FA089D">
        <w:tc>
          <w:tcPr>
            <w:tcW w:w="2405" w:type="dxa"/>
            <w:vMerge/>
            <w:vAlign w:val="center"/>
          </w:tcPr>
          <w:p w14:paraId="176EA40A" w14:textId="77777777" w:rsidR="002A2433" w:rsidRPr="002A2433" w:rsidRDefault="002A2433" w:rsidP="002A2433">
            <w:pPr>
              <w:jc w:val="center"/>
              <w:rPr>
                <w:rFonts w:ascii="Times New Roman" w:hAnsi="Times New Roman"/>
                <w:sz w:val="24"/>
                <w:szCs w:val="24"/>
              </w:rPr>
            </w:pPr>
          </w:p>
        </w:tc>
        <w:tc>
          <w:tcPr>
            <w:tcW w:w="2321" w:type="dxa"/>
            <w:vMerge/>
            <w:vAlign w:val="center"/>
          </w:tcPr>
          <w:p w14:paraId="0A97C6F6" w14:textId="77777777" w:rsidR="002A2433" w:rsidRPr="002A2433" w:rsidRDefault="002A2433" w:rsidP="002A2433">
            <w:pPr>
              <w:jc w:val="center"/>
              <w:rPr>
                <w:rFonts w:ascii="Times New Roman" w:hAnsi="Times New Roman"/>
                <w:sz w:val="24"/>
                <w:szCs w:val="24"/>
              </w:rPr>
            </w:pPr>
          </w:p>
        </w:tc>
        <w:tc>
          <w:tcPr>
            <w:tcW w:w="1581" w:type="dxa"/>
            <w:vAlign w:val="center"/>
          </w:tcPr>
          <w:p w14:paraId="7BB88F19"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По проекту</w:t>
            </w:r>
          </w:p>
        </w:tc>
        <w:tc>
          <w:tcPr>
            <w:tcW w:w="1559" w:type="dxa"/>
            <w:vAlign w:val="center"/>
          </w:tcPr>
          <w:p w14:paraId="7256BA13"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По факу</w:t>
            </w:r>
          </w:p>
        </w:tc>
        <w:tc>
          <w:tcPr>
            <w:tcW w:w="1517" w:type="dxa"/>
            <w:vMerge/>
            <w:vAlign w:val="center"/>
          </w:tcPr>
          <w:p w14:paraId="042D5ED2" w14:textId="77777777" w:rsidR="002A2433" w:rsidRPr="002A2433" w:rsidRDefault="002A2433" w:rsidP="002A2433">
            <w:pPr>
              <w:jc w:val="center"/>
              <w:rPr>
                <w:rFonts w:ascii="Times New Roman" w:hAnsi="Times New Roman"/>
                <w:sz w:val="24"/>
                <w:szCs w:val="24"/>
              </w:rPr>
            </w:pPr>
          </w:p>
        </w:tc>
      </w:tr>
      <w:tr w:rsidR="002A2433" w:rsidRPr="002A2433" w14:paraId="7E8D9496" w14:textId="77777777" w:rsidTr="00FA089D">
        <w:tc>
          <w:tcPr>
            <w:tcW w:w="2405" w:type="dxa"/>
            <w:vAlign w:val="center"/>
          </w:tcPr>
          <w:p w14:paraId="709C9DDF"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 xml:space="preserve">КГКП «Средняя школа имени </w:t>
            </w:r>
            <w:proofErr w:type="spellStart"/>
            <w:r w:rsidRPr="002A2433">
              <w:rPr>
                <w:rFonts w:ascii="Times New Roman" w:hAnsi="Times New Roman"/>
                <w:sz w:val="24"/>
                <w:szCs w:val="24"/>
              </w:rPr>
              <w:t>К.Камзин</w:t>
            </w:r>
            <w:proofErr w:type="spellEnd"/>
            <w:r w:rsidRPr="002A2433">
              <w:rPr>
                <w:rFonts w:ascii="Times New Roman" w:hAnsi="Times New Roman"/>
                <w:sz w:val="24"/>
                <w:szCs w:val="24"/>
              </w:rPr>
              <w:t>»</w:t>
            </w:r>
          </w:p>
        </w:tc>
        <w:tc>
          <w:tcPr>
            <w:tcW w:w="2321" w:type="dxa"/>
            <w:vAlign w:val="center"/>
          </w:tcPr>
          <w:p w14:paraId="436173C4"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Центральная, 1</w:t>
            </w:r>
          </w:p>
        </w:tc>
        <w:tc>
          <w:tcPr>
            <w:tcW w:w="1581" w:type="dxa"/>
            <w:vAlign w:val="center"/>
          </w:tcPr>
          <w:p w14:paraId="0CA2F482"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640</w:t>
            </w:r>
          </w:p>
        </w:tc>
        <w:tc>
          <w:tcPr>
            <w:tcW w:w="1559" w:type="dxa"/>
            <w:vAlign w:val="center"/>
          </w:tcPr>
          <w:p w14:paraId="628ACB95"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205</w:t>
            </w:r>
          </w:p>
        </w:tc>
        <w:tc>
          <w:tcPr>
            <w:tcW w:w="1517" w:type="dxa"/>
            <w:vAlign w:val="center"/>
          </w:tcPr>
          <w:p w14:paraId="01B1015A"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66</w:t>
            </w:r>
          </w:p>
        </w:tc>
      </w:tr>
      <w:tr w:rsidR="002A2433" w:rsidRPr="002A2433" w14:paraId="7E1E271D" w14:textId="77777777" w:rsidTr="00FA089D">
        <w:tc>
          <w:tcPr>
            <w:tcW w:w="2405" w:type="dxa"/>
            <w:vAlign w:val="center"/>
          </w:tcPr>
          <w:p w14:paraId="188A35DC"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ИТОГО</w:t>
            </w:r>
          </w:p>
        </w:tc>
        <w:tc>
          <w:tcPr>
            <w:tcW w:w="2321" w:type="dxa"/>
            <w:vAlign w:val="center"/>
          </w:tcPr>
          <w:p w14:paraId="0940EA9A" w14:textId="77777777" w:rsidR="002A2433" w:rsidRPr="002A2433" w:rsidRDefault="002A2433" w:rsidP="002A2433">
            <w:pPr>
              <w:jc w:val="center"/>
              <w:rPr>
                <w:rFonts w:ascii="Times New Roman" w:hAnsi="Times New Roman"/>
                <w:sz w:val="24"/>
                <w:szCs w:val="24"/>
              </w:rPr>
            </w:pPr>
          </w:p>
        </w:tc>
        <w:tc>
          <w:tcPr>
            <w:tcW w:w="1581" w:type="dxa"/>
            <w:vAlign w:val="center"/>
          </w:tcPr>
          <w:p w14:paraId="1A74D9D5" w14:textId="77777777" w:rsidR="002A2433" w:rsidRPr="002A2433" w:rsidRDefault="002A2433" w:rsidP="002A2433">
            <w:pPr>
              <w:jc w:val="center"/>
              <w:rPr>
                <w:rFonts w:ascii="Times New Roman" w:hAnsi="Times New Roman"/>
                <w:sz w:val="24"/>
                <w:szCs w:val="24"/>
              </w:rPr>
            </w:pPr>
          </w:p>
        </w:tc>
        <w:tc>
          <w:tcPr>
            <w:tcW w:w="1559" w:type="dxa"/>
            <w:vAlign w:val="center"/>
          </w:tcPr>
          <w:p w14:paraId="0FD58996" w14:textId="77777777" w:rsidR="002A2433" w:rsidRPr="002A2433" w:rsidRDefault="002A2433" w:rsidP="002A2433">
            <w:pPr>
              <w:jc w:val="center"/>
              <w:rPr>
                <w:rFonts w:ascii="Times New Roman" w:hAnsi="Times New Roman"/>
                <w:sz w:val="24"/>
                <w:szCs w:val="24"/>
              </w:rPr>
            </w:pPr>
          </w:p>
        </w:tc>
        <w:tc>
          <w:tcPr>
            <w:tcW w:w="1517" w:type="dxa"/>
            <w:vAlign w:val="center"/>
          </w:tcPr>
          <w:p w14:paraId="0E0C04BB"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65</w:t>
            </w:r>
          </w:p>
        </w:tc>
      </w:tr>
    </w:tbl>
    <w:p w14:paraId="65CF71AE" w14:textId="77777777" w:rsidR="002A2433" w:rsidRPr="002A2433" w:rsidRDefault="002A2433" w:rsidP="002A2433">
      <w:pPr>
        <w:ind w:firstLine="709"/>
        <w:rPr>
          <w:rFonts w:ascii="Times New Roman" w:hAnsi="Times New Roman"/>
          <w:sz w:val="28"/>
          <w:szCs w:val="28"/>
        </w:rPr>
      </w:pPr>
    </w:p>
    <w:p w14:paraId="6248FAA6"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Действующая школа рассчитана на 200 мест, фактически обучается 134 учеников. Как видно из таблицы, имеется резерв ученических мест. Здание школы пригодно для дальнейшей эксплуатации.</w:t>
      </w:r>
    </w:p>
    <w:p w14:paraId="24C4955D"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lastRenderedPageBreak/>
        <w:t>Ди</w:t>
      </w:r>
      <w:r w:rsidRPr="002A2433">
        <w:rPr>
          <w:rFonts w:ascii="Times New Roman" w:hAnsi="Times New Roman"/>
          <w:sz w:val="28"/>
          <w:szCs w:val="28"/>
        </w:rPr>
        <w:softHyphen/>
        <w:t>на</w:t>
      </w:r>
      <w:r w:rsidRPr="002A2433">
        <w:rPr>
          <w:rFonts w:ascii="Times New Roman" w:hAnsi="Times New Roman"/>
          <w:sz w:val="28"/>
          <w:szCs w:val="28"/>
        </w:rPr>
        <w:softHyphen/>
        <w:t>ми</w:t>
      </w:r>
      <w:r w:rsidRPr="002A2433">
        <w:rPr>
          <w:rFonts w:ascii="Times New Roman" w:hAnsi="Times New Roman"/>
          <w:sz w:val="28"/>
          <w:szCs w:val="28"/>
        </w:rPr>
        <w:softHyphen/>
        <w:t>ка чис</w:t>
      </w:r>
      <w:r w:rsidRPr="002A2433">
        <w:rPr>
          <w:rFonts w:ascii="Times New Roman" w:hAnsi="Times New Roman"/>
          <w:sz w:val="28"/>
          <w:szCs w:val="28"/>
        </w:rPr>
        <w:softHyphen/>
        <w:t>лен</w:t>
      </w:r>
      <w:r w:rsidRPr="002A2433">
        <w:rPr>
          <w:rFonts w:ascii="Times New Roman" w:hAnsi="Times New Roman"/>
          <w:sz w:val="28"/>
          <w:szCs w:val="28"/>
        </w:rPr>
        <w:softHyphen/>
        <w:t>но</w:t>
      </w:r>
      <w:r w:rsidRPr="002A2433">
        <w:rPr>
          <w:rFonts w:ascii="Times New Roman" w:hAnsi="Times New Roman"/>
          <w:sz w:val="28"/>
          <w:szCs w:val="28"/>
        </w:rPr>
        <w:softHyphen/>
        <w:t>сти де</w:t>
      </w:r>
      <w:r w:rsidRPr="002A2433">
        <w:rPr>
          <w:rFonts w:ascii="Times New Roman" w:hAnsi="Times New Roman"/>
          <w:sz w:val="28"/>
          <w:szCs w:val="28"/>
        </w:rPr>
        <w:softHyphen/>
        <w:t>тей школь</w:t>
      </w:r>
      <w:r w:rsidRPr="002A2433">
        <w:rPr>
          <w:rFonts w:ascii="Times New Roman" w:hAnsi="Times New Roman"/>
          <w:sz w:val="28"/>
          <w:szCs w:val="28"/>
        </w:rPr>
        <w:softHyphen/>
        <w:t>но</w:t>
      </w:r>
      <w:r w:rsidRPr="002A2433">
        <w:rPr>
          <w:rFonts w:ascii="Times New Roman" w:hAnsi="Times New Roman"/>
          <w:sz w:val="28"/>
          <w:szCs w:val="28"/>
        </w:rPr>
        <w:softHyphen/>
        <w:t>го воз</w:t>
      </w:r>
      <w:r w:rsidRPr="002A2433">
        <w:rPr>
          <w:rFonts w:ascii="Times New Roman" w:hAnsi="Times New Roman"/>
          <w:sz w:val="28"/>
          <w:szCs w:val="28"/>
        </w:rPr>
        <w:softHyphen/>
        <w:t>рас</w:t>
      </w:r>
      <w:r w:rsidRPr="002A2433">
        <w:rPr>
          <w:rFonts w:ascii="Times New Roman" w:hAnsi="Times New Roman"/>
          <w:sz w:val="28"/>
          <w:szCs w:val="28"/>
        </w:rPr>
        <w:softHyphen/>
        <w:t>та и по</w:t>
      </w:r>
      <w:r w:rsidRPr="002A2433">
        <w:rPr>
          <w:rFonts w:ascii="Times New Roman" w:hAnsi="Times New Roman"/>
          <w:sz w:val="28"/>
          <w:szCs w:val="28"/>
        </w:rPr>
        <w:softHyphen/>
        <w:t>треб</w:t>
      </w:r>
      <w:r w:rsidRPr="002A2433">
        <w:rPr>
          <w:rFonts w:ascii="Times New Roman" w:hAnsi="Times New Roman"/>
          <w:sz w:val="28"/>
          <w:szCs w:val="28"/>
        </w:rPr>
        <w:softHyphen/>
        <w:t>ность в об</w:t>
      </w:r>
      <w:r w:rsidRPr="002A2433">
        <w:rPr>
          <w:rFonts w:ascii="Times New Roman" w:hAnsi="Times New Roman"/>
          <w:sz w:val="28"/>
          <w:szCs w:val="28"/>
        </w:rPr>
        <w:softHyphen/>
        <w:t>ще</w:t>
      </w:r>
      <w:r w:rsidRPr="002A2433">
        <w:rPr>
          <w:rFonts w:ascii="Times New Roman" w:hAnsi="Times New Roman"/>
          <w:sz w:val="28"/>
          <w:szCs w:val="28"/>
        </w:rPr>
        <w:softHyphen/>
        <w:t>об</w:t>
      </w:r>
      <w:r w:rsidRPr="002A2433">
        <w:rPr>
          <w:rFonts w:ascii="Times New Roman" w:hAnsi="Times New Roman"/>
          <w:sz w:val="28"/>
          <w:szCs w:val="28"/>
        </w:rPr>
        <w:softHyphen/>
        <w:t>ра</w:t>
      </w:r>
      <w:r w:rsidRPr="002A2433">
        <w:rPr>
          <w:rFonts w:ascii="Times New Roman" w:hAnsi="Times New Roman"/>
          <w:sz w:val="28"/>
          <w:szCs w:val="28"/>
        </w:rPr>
        <w:softHyphen/>
        <w:t>зо</w:t>
      </w:r>
      <w:r w:rsidRPr="002A2433">
        <w:rPr>
          <w:rFonts w:ascii="Times New Roman" w:hAnsi="Times New Roman"/>
          <w:sz w:val="28"/>
          <w:szCs w:val="28"/>
        </w:rPr>
        <w:softHyphen/>
        <w:t>ва</w:t>
      </w:r>
      <w:r w:rsidRPr="002A2433">
        <w:rPr>
          <w:rFonts w:ascii="Times New Roman" w:hAnsi="Times New Roman"/>
          <w:sz w:val="28"/>
          <w:szCs w:val="28"/>
        </w:rPr>
        <w:softHyphen/>
        <w:t>тель</w:t>
      </w:r>
      <w:r w:rsidRPr="002A2433">
        <w:rPr>
          <w:rFonts w:ascii="Times New Roman" w:hAnsi="Times New Roman"/>
          <w:sz w:val="28"/>
          <w:szCs w:val="28"/>
        </w:rPr>
        <w:softHyphen/>
        <w:t>ных шко</w:t>
      </w:r>
      <w:r w:rsidRPr="002A2433">
        <w:rPr>
          <w:rFonts w:ascii="Times New Roman" w:hAnsi="Times New Roman"/>
          <w:sz w:val="28"/>
          <w:szCs w:val="28"/>
        </w:rPr>
        <w:softHyphen/>
        <w:t>лах пред</w:t>
      </w:r>
      <w:r w:rsidRPr="002A2433">
        <w:rPr>
          <w:rFonts w:ascii="Times New Roman" w:hAnsi="Times New Roman"/>
          <w:sz w:val="28"/>
          <w:szCs w:val="28"/>
        </w:rPr>
        <w:softHyphen/>
        <w:t>став</w:t>
      </w:r>
      <w:r w:rsidRPr="002A2433">
        <w:rPr>
          <w:rFonts w:ascii="Times New Roman" w:hAnsi="Times New Roman"/>
          <w:sz w:val="28"/>
          <w:szCs w:val="28"/>
        </w:rPr>
        <w:softHyphen/>
        <w:t>ле</w:t>
      </w:r>
      <w:r w:rsidRPr="002A2433">
        <w:rPr>
          <w:rFonts w:ascii="Times New Roman" w:hAnsi="Times New Roman"/>
          <w:sz w:val="28"/>
          <w:szCs w:val="28"/>
        </w:rPr>
        <w:softHyphen/>
        <w:t>на в таб</w:t>
      </w:r>
      <w:r w:rsidRPr="002A2433">
        <w:rPr>
          <w:rFonts w:ascii="Times New Roman" w:hAnsi="Times New Roman"/>
          <w:sz w:val="28"/>
          <w:szCs w:val="28"/>
        </w:rPr>
        <w:softHyphen/>
        <w:t>ли</w:t>
      </w:r>
      <w:r w:rsidRPr="002A2433">
        <w:rPr>
          <w:rFonts w:ascii="Times New Roman" w:hAnsi="Times New Roman"/>
          <w:sz w:val="28"/>
          <w:szCs w:val="28"/>
        </w:rPr>
        <w:softHyphen/>
        <w:t>це 6.2.5</w:t>
      </w:r>
    </w:p>
    <w:p w14:paraId="24A2C935" w14:textId="77777777" w:rsidR="002A2433" w:rsidRPr="002A2433" w:rsidRDefault="002A2433" w:rsidP="002A2433">
      <w:pPr>
        <w:ind w:firstLine="709"/>
        <w:jc w:val="right"/>
        <w:rPr>
          <w:rFonts w:ascii="Times New Roman" w:hAnsi="Times New Roman"/>
          <w:sz w:val="28"/>
          <w:szCs w:val="28"/>
        </w:rPr>
      </w:pPr>
      <w:r w:rsidRPr="002A2433">
        <w:rPr>
          <w:rFonts w:ascii="Times New Roman" w:hAnsi="Times New Roman"/>
          <w:sz w:val="28"/>
          <w:szCs w:val="28"/>
        </w:rPr>
        <w:t>Таб</w:t>
      </w:r>
      <w:r w:rsidRPr="002A2433">
        <w:rPr>
          <w:rFonts w:ascii="Times New Roman" w:hAnsi="Times New Roman"/>
          <w:sz w:val="28"/>
          <w:szCs w:val="28"/>
        </w:rPr>
        <w:softHyphen/>
        <w:t>ли</w:t>
      </w:r>
      <w:r w:rsidRPr="002A2433">
        <w:rPr>
          <w:rFonts w:ascii="Times New Roman" w:hAnsi="Times New Roman"/>
          <w:sz w:val="28"/>
          <w:szCs w:val="28"/>
        </w:rPr>
        <w:softHyphen/>
        <w:t>це 6.2.5</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6"/>
        <w:gridCol w:w="1021"/>
        <w:gridCol w:w="1389"/>
      </w:tblGrid>
      <w:tr w:rsidR="002A2433" w:rsidRPr="002A2433" w14:paraId="2D8504E7" w14:textId="77777777" w:rsidTr="00FA089D">
        <w:trPr>
          <w:trHeight w:val="70"/>
        </w:trPr>
        <w:tc>
          <w:tcPr>
            <w:tcW w:w="6946" w:type="dxa"/>
            <w:vAlign w:val="center"/>
          </w:tcPr>
          <w:p w14:paraId="140DC77B" w14:textId="77777777" w:rsidR="002A2433" w:rsidRPr="002A2433" w:rsidRDefault="002A2433" w:rsidP="002A2433">
            <w:pPr>
              <w:ind w:firstLine="709"/>
              <w:jc w:val="center"/>
              <w:rPr>
                <w:rFonts w:ascii="Times New Roman" w:hAnsi="Times New Roman"/>
                <w:sz w:val="28"/>
                <w:szCs w:val="28"/>
              </w:rPr>
            </w:pPr>
            <w:r w:rsidRPr="002A2433">
              <w:rPr>
                <w:rFonts w:ascii="Times New Roman" w:hAnsi="Times New Roman"/>
                <w:sz w:val="28"/>
                <w:szCs w:val="28"/>
              </w:rPr>
              <w:t>Наименование показателей</w:t>
            </w:r>
          </w:p>
        </w:tc>
        <w:tc>
          <w:tcPr>
            <w:tcW w:w="1021" w:type="dxa"/>
            <w:vAlign w:val="center"/>
          </w:tcPr>
          <w:p w14:paraId="6FAA6943" w14:textId="77777777" w:rsidR="002A2433" w:rsidRPr="002A2433" w:rsidRDefault="002A2433" w:rsidP="002A2433">
            <w:pPr>
              <w:ind w:left="-108" w:right="-108"/>
              <w:jc w:val="center"/>
              <w:rPr>
                <w:rFonts w:ascii="Times New Roman" w:hAnsi="Times New Roman"/>
                <w:sz w:val="28"/>
                <w:szCs w:val="28"/>
              </w:rPr>
            </w:pPr>
            <w:r w:rsidRPr="002A2433">
              <w:rPr>
                <w:rFonts w:ascii="Times New Roman" w:hAnsi="Times New Roman"/>
                <w:sz w:val="28"/>
                <w:szCs w:val="28"/>
              </w:rPr>
              <w:t>Первая очередь</w:t>
            </w:r>
          </w:p>
        </w:tc>
        <w:tc>
          <w:tcPr>
            <w:tcW w:w="1389" w:type="dxa"/>
            <w:vAlign w:val="center"/>
          </w:tcPr>
          <w:p w14:paraId="7795164A" w14:textId="77777777" w:rsidR="002A2433" w:rsidRPr="002A2433" w:rsidRDefault="002A2433" w:rsidP="002A2433">
            <w:pPr>
              <w:ind w:left="-108" w:right="-108"/>
              <w:jc w:val="center"/>
              <w:rPr>
                <w:rFonts w:ascii="Times New Roman" w:hAnsi="Times New Roman"/>
                <w:bCs/>
                <w:sz w:val="28"/>
                <w:szCs w:val="28"/>
              </w:rPr>
            </w:pPr>
            <w:r w:rsidRPr="002A2433">
              <w:rPr>
                <w:rFonts w:ascii="Times New Roman" w:hAnsi="Times New Roman"/>
                <w:bCs/>
                <w:sz w:val="28"/>
                <w:szCs w:val="28"/>
              </w:rPr>
              <w:t>Расчетный срок</w:t>
            </w:r>
          </w:p>
        </w:tc>
      </w:tr>
      <w:tr w:rsidR="002A2433" w:rsidRPr="002A2433" w14:paraId="7ECCF83B" w14:textId="77777777" w:rsidTr="00FA089D">
        <w:tc>
          <w:tcPr>
            <w:tcW w:w="6946" w:type="dxa"/>
            <w:vAlign w:val="center"/>
          </w:tcPr>
          <w:p w14:paraId="6319DAAC" w14:textId="77777777" w:rsidR="002A2433" w:rsidRPr="002A2433" w:rsidRDefault="002A2433" w:rsidP="002A2433">
            <w:pPr>
              <w:ind w:firstLine="709"/>
              <w:jc w:val="center"/>
              <w:rPr>
                <w:rFonts w:ascii="Times New Roman" w:hAnsi="Times New Roman"/>
                <w:i/>
                <w:sz w:val="28"/>
                <w:szCs w:val="28"/>
              </w:rPr>
            </w:pPr>
            <w:r w:rsidRPr="002A2433">
              <w:rPr>
                <w:rFonts w:ascii="Times New Roman" w:hAnsi="Times New Roman"/>
                <w:i/>
                <w:sz w:val="28"/>
                <w:szCs w:val="28"/>
              </w:rPr>
              <w:t>1</w:t>
            </w:r>
          </w:p>
        </w:tc>
        <w:tc>
          <w:tcPr>
            <w:tcW w:w="1021" w:type="dxa"/>
            <w:vAlign w:val="center"/>
          </w:tcPr>
          <w:p w14:paraId="71E6E0A2" w14:textId="77777777" w:rsidR="002A2433" w:rsidRPr="002A2433" w:rsidRDefault="002A2433" w:rsidP="002A2433">
            <w:pPr>
              <w:ind w:right="-108"/>
              <w:jc w:val="center"/>
              <w:rPr>
                <w:rFonts w:ascii="Times New Roman" w:hAnsi="Times New Roman"/>
                <w:i/>
                <w:sz w:val="28"/>
                <w:szCs w:val="28"/>
              </w:rPr>
            </w:pPr>
            <w:r w:rsidRPr="002A2433">
              <w:rPr>
                <w:rFonts w:ascii="Times New Roman" w:hAnsi="Times New Roman"/>
                <w:i/>
                <w:sz w:val="28"/>
                <w:szCs w:val="28"/>
              </w:rPr>
              <w:t>2</w:t>
            </w:r>
          </w:p>
        </w:tc>
        <w:tc>
          <w:tcPr>
            <w:tcW w:w="1389" w:type="dxa"/>
            <w:vAlign w:val="center"/>
          </w:tcPr>
          <w:p w14:paraId="41449320" w14:textId="77777777" w:rsidR="002A2433" w:rsidRPr="002A2433" w:rsidRDefault="002A2433" w:rsidP="002A2433">
            <w:pPr>
              <w:ind w:right="-108"/>
              <w:jc w:val="center"/>
              <w:rPr>
                <w:rFonts w:ascii="Times New Roman" w:hAnsi="Times New Roman"/>
                <w:bCs/>
                <w:i/>
                <w:sz w:val="28"/>
                <w:szCs w:val="28"/>
              </w:rPr>
            </w:pPr>
            <w:r w:rsidRPr="002A2433">
              <w:rPr>
                <w:rFonts w:ascii="Times New Roman" w:hAnsi="Times New Roman"/>
                <w:bCs/>
                <w:i/>
                <w:sz w:val="28"/>
                <w:szCs w:val="28"/>
              </w:rPr>
              <w:t>3</w:t>
            </w:r>
          </w:p>
        </w:tc>
      </w:tr>
      <w:tr w:rsidR="002A2433" w:rsidRPr="002A2433" w14:paraId="1A7C3739" w14:textId="77777777" w:rsidTr="00FA089D">
        <w:tc>
          <w:tcPr>
            <w:tcW w:w="6946" w:type="dxa"/>
            <w:vAlign w:val="center"/>
          </w:tcPr>
          <w:p w14:paraId="185BE5D3" w14:textId="77777777" w:rsidR="002A2433" w:rsidRPr="002A2433" w:rsidRDefault="002A2433" w:rsidP="002A2433">
            <w:pPr>
              <w:ind w:left="34" w:right="-108"/>
              <w:rPr>
                <w:rFonts w:ascii="Times New Roman" w:hAnsi="Times New Roman"/>
                <w:sz w:val="28"/>
                <w:szCs w:val="28"/>
              </w:rPr>
            </w:pPr>
            <w:r w:rsidRPr="002A2433">
              <w:rPr>
                <w:rFonts w:ascii="Times New Roman" w:hAnsi="Times New Roman"/>
                <w:sz w:val="28"/>
                <w:szCs w:val="28"/>
              </w:rPr>
              <w:t>Численность детей школьного возраста (6-15 лет), чел.</w:t>
            </w:r>
          </w:p>
        </w:tc>
        <w:tc>
          <w:tcPr>
            <w:tcW w:w="1021" w:type="dxa"/>
            <w:vAlign w:val="center"/>
          </w:tcPr>
          <w:p w14:paraId="188C82D5" w14:textId="77777777" w:rsidR="002A2433" w:rsidRPr="002A2433" w:rsidRDefault="002A2433" w:rsidP="002A2433">
            <w:pPr>
              <w:ind w:left="-108" w:right="-108"/>
              <w:jc w:val="center"/>
              <w:rPr>
                <w:rFonts w:ascii="Times New Roman" w:hAnsi="Times New Roman"/>
                <w:sz w:val="28"/>
                <w:szCs w:val="28"/>
              </w:rPr>
            </w:pPr>
            <w:r w:rsidRPr="002A2433">
              <w:rPr>
                <w:rFonts w:ascii="Times New Roman" w:hAnsi="Times New Roman"/>
                <w:sz w:val="28"/>
                <w:szCs w:val="28"/>
              </w:rPr>
              <w:t>82</w:t>
            </w:r>
          </w:p>
        </w:tc>
        <w:tc>
          <w:tcPr>
            <w:tcW w:w="1389" w:type="dxa"/>
            <w:vAlign w:val="center"/>
          </w:tcPr>
          <w:p w14:paraId="6183DB2D" w14:textId="77777777" w:rsidR="002A2433" w:rsidRPr="002A2433" w:rsidRDefault="002A2433" w:rsidP="002A2433">
            <w:pPr>
              <w:ind w:left="-108" w:right="-108"/>
              <w:jc w:val="center"/>
              <w:rPr>
                <w:rFonts w:ascii="Times New Roman" w:hAnsi="Times New Roman"/>
                <w:bCs/>
                <w:sz w:val="28"/>
                <w:szCs w:val="28"/>
              </w:rPr>
            </w:pPr>
            <w:r w:rsidRPr="002A2433">
              <w:rPr>
                <w:rFonts w:ascii="Times New Roman" w:hAnsi="Times New Roman"/>
                <w:bCs/>
                <w:sz w:val="28"/>
                <w:szCs w:val="28"/>
              </w:rPr>
              <w:t>88</w:t>
            </w:r>
          </w:p>
        </w:tc>
      </w:tr>
      <w:tr w:rsidR="002A2433" w:rsidRPr="002A2433" w14:paraId="3BE8A5DA" w14:textId="77777777" w:rsidTr="00FA089D">
        <w:tc>
          <w:tcPr>
            <w:tcW w:w="6946" w:type="dxa"/>
            <w:vAlign w:val="center"/>
          </w:tcPr>
          <w:p w14:paraId="2A5F526F" w14:textId="77777777" w:rsidR="002A2433" w:rsidRPr="002A2433" w:rsidRDefault="002A2433" w:rsidP="002A2433">
            <w:pPr>
              <w:ind w:left="34" w:right="-108"/>
              <w:rPr>
                <w:rFonts w:ascii="Times New Roman" w:hAnsi="Times New Roman"/>
                <w:sz w:val="28"/>
                <w:szCs w:val="28"/>
              </w:rPr>
            </w:pPr>
            <w:r w:rsidRPr="002A2433">
              <w:rPr>
                <w:rFonts w:ascii="Times New Roman" w:hAnsi="Times New Roman"/>
                <w:sz w:val="28"/>
                <w:szCs w:val="28"/>
              </w:rPr>
              <w:t>Численность детей школьного возраста (16-17 лет), чел.</w:t>
            </w:r>
          </w:p>
        </w:tc>
        <w:tc>
          <w:tcPr>
            <w:tcW w:w="1021" w:type="dxa"/>
            <w:vAlign w:val="center"/>
          </w:tcPr>
          <w:p w14:paraId="25EA462A" w14:textId="77777777" w:rsidR="002A2433" w:rsidRPr="002A2433" w:rsidRDefault="002A2433" w:rsidP="002A2433">
            <w:pPr>
              <w:ind w:left="-108" w:right="-108"/>
              <w:jc w:val="center"/>
              <w:rPr>
                <w:rFonts w:ascii="Times New Roman" w:hAnsi="Times New Roman"/>
                <w:sz w:val="28"/>
                <w:szCs w:val="28"/>
              </w:rPr>
            </w:pPr>
            <w:r w:rsidRPr="002A2433">
              <w:rPr>
                <w:rFonts w:ascii="Times New Roman" w:hAnsi="Times New Roman"/>
                <w:sz w:val="28"/>
                <w:szCs w:val="28"/>
              </w:rPr>
              <w:t>15</w:t>
            </w:r>
          </w:p>
        </w:tc>
        <w:tc>
          <w:tcPr>
            <w:tcW w:w="1389" w:type="dxa"/>
            <w:vAlign w:val="center"/>
          </w:tcPr>
          <w:p w14:paraId="27928AEE" w14:textId="77777777" w:rsidR="002A2433" w:rsidRPr="002A2433" w:rsidRDefault="002A2433" w:rsidP="002A2433">
            <w:pPr>
              <w:ind w:left="-108" w:right="-108"/>
              <w:jc w:val="center"/>
              <w:rPr>
                <w:rFonts w:ascii="Times New Roman" w:hAnsi="Times New Roman"/>
                <w:bCs/>
                <w:sz w:val="28"/>
                <w:szCs w:val="28"/>
              </w:rPr>
            </w:pPr>
            <w:r w:rsidRPr="002A2433">
              <w:rPr>
                <w:rFonts w:ascii="Times New Roman" w:hAnsi="Times New Roman"/>
                <w:bCs/>
                <w:sz w:val="28"/>
                <w:szCs w:val="28"/>
              </w:rPr>
              <w:t>16</w:t>
            </w:r>
          </w:p>
        </w:tc>
      </w:tr>
      <w:tr w:rsidR="002A2433" w:rsidRPr="002A2433" w14:paraId="24880259" w14:textId="77777777" w:rsidTr="00FA089D">
        <w:trPr>
          <w:trHeight w:val="76"/>
        </w:trPr>
        <w:tc>
          <w:tcPr>
            <w:tcW w:w="6946" w:type="dxa"/>
            <w:vAlign w:val="center"/>
          </w:tcPr>
          <w:p w14:paraId="672F6A6B" w14:textId="77777777" w:rsidR="002A2433" w:rsidRPr="002A2433" w:rsidRDefault="002A2433" w:rsidP="002A2433">
            <w:pPr>
              <w:ind w:left="34" w:right="-108"/>
              <w:rPr>
                <w:rFonts w:ascii="Times New Roman" w:hAnsi="Times New Roman"/>
                <w:sz w:val="28"/>
                <w:szCs w:val="28"/>
              </w:rPr>
            </w:pPr>
            <w:r w:rsidRPr="002A2433">
              <w:rPr>
                <w:rFonts w:ascii="Times New Roman" w:hAnsi="Times New Roman"/>
                <w:sz w:val="28"/>
                <w:szCs w:val="28"/>
              </w:rPr>
              <w:t>Численность детей школьного возраста (16-17 лет) с 75 % охватом детей средним образованием, чел.</w:t>
            </w:r>
          </w:p>
        </w:tc>
        <w:tc>
          <w:tcPr>
            <w:tcW w:w="1021" w:type="dxa"/>
            <w:vAlign w:val="center"/>
          </w:tcPr>
          <w:p w14:paraId="21127CFD" w14:textId="77777777" w:rsidR="002A2433" w:rsidRPr="002A2433" w:rsidRDefault="002A2433" w:rsidP="002A2433">
            <w:pPr>
              <w:ind w:left="-108" w:right="-108"/>
              <w:jc w:val="center"/>
              <w:rPr>
                <w:rFonts w:ascii="Times New Roman" w:hAnsi="Times New Roman"/>
                <w:sz w:val="28"/>
                <w:szCs w:val="28"/>
              </w:rPr>
            </w:pPr>
            <w:r w:rsidRPr="002A2433">
              <w:rPr>
                <w:rFonts w:ascii="Times New Roman" w:hAnsi="Times New Roman"/>
                <w:sz w:val="28"/>
                <w:szCs w:val="28"/>
              </w:rPr>
              <w:t>11</w:t>
            </w:r>
          </w:p>
        </w:tc>
        <w:tc>
          <w:tcPr>
            <w:tcW w:w="1389" w:type="dxa"/>
            <w:vAlign w:val="center"/>
          </w:tcPr>
          <w:p w14:paraId="5D51C1E3" w14:textId="77777777" w:rsidR="002A2433" w:rsidRPr="002A2433" w:rsidRDefault="002A2433" w:rsidP="002A2433">
            <w:pPr>
              <w:ind w:left="-108" w:right="-108"/>
              <w:jc w:val="center"/>
              <w:rPr>
                <w:rFonts w:ascii="Times New Roman" w:hAnsi="Times New Roman"/>
                <w:bCs/>
                <w:sz w:val="28"/>
                <w:szCs w:val="28"/>
              </w:rPr>
            </w:pPr>
            <w:r w:rsidRPr="002A2433">
              <w:rPr>
                <w:rFonts w:ascii="Times New Roman" w:hAnsi="Times New Roman"/>
                <w:bCs/>
                <w:sz w:val="28"/>
                <w:szCs w:val="28"/>
              </w:rPr>
              <w:t>16</w:t>
            </w:r>
          </w:p>
        </w:tc>
      </w:tr>
      <w:tr w:rsidR="002A2433" w:rsidRPr="002A2433" w14:paraId="7943F036" w14:textId="77777777" w:rsidTr="00FA089D">
        <w:trPr>
          <w:trHeight w:val="271"/>
        </w:trPr>
        <w:tc>
          <w:tcPr>
            <w:tcW w:w="6946" w:type="dxa"/>
            <w:vAlign w:val="center"/>
          </w:tcPr>
          <w:p w14:paraId="10CEE4DB" w14:textId="77777777" w:rsidR="002A2433" w:rsidRPr="002A2433" w:rsidRDefault="002A2433" w:rsidP="002A2433">
            <w:pPr>
              <w:ind w:left="34" w:right="-108"/>
              <w:rPr>
                <w:rFonts w:ascii="Times New Roman" w:hAnsi="Times New Roman"/>
                <w:bCs/>
                <w:sz w:val="28"/>
                <w:szCs w:val="28"/>
              </w:rPr>
            </w:pPr>
            <w:r w:rsidRPr="002A2433">
              <w:rPr>
                <w:rFonts w:ascii="Times New Roman" w:hAnsi="Times New Roman"/>
                <w:bCs/>
                <w:sz w:val="28"/>
                <w:szCs w:val="28"/>
              </w:rPr>
              <w:t>Потребность в общеобразовательных школах, мест</w:t>
            </w:r>
          </w:p>
        </w:tc>
        <w:tc>
          <w:tcPr>
            <w:tcW w:w="1021" w:type="dxa"/>
            <w:vAlign w:val="center"/>
          </w:tcPr>
          <w:p w14:paraId="6C2E54D6" w14:textId="77777777" w:rsidR="002A2433" w:rsidRPr="002A2433" w:rsidRDefault="002A2433" w:rsidP="002A2433">
            <w:pPr>
              <w:ind w:left="-108" w:right="-108"/>
              <w:jc w:val="center"/>
              <w:rPr>
                <w:rFonts w:ascii="Times New Roman" w:hAnsi="Times New Roman"/>
                <w:bCs/>
                <w:sz w:val="28"/>
                <w:szCs w:val="28"/>
              </w:rPr>
            </w:pPr>
            <w:r w:rsidRPr="002A2433">
              <w:rPr>
                <w:rFonts w:ascii="Times New Roman" w:hAnsi="Times New Roman"/>
                <w:bCs/>
                <w:sz w:val="28"/>
                <w:szCs w:val="28"/>
              </w:rPr>
              <w:t>93</w:t>
            </w:r>
          </w:p>
        </w:tc>
        <w:tc>
          <w:tcPr>
            <w:tcW w:w="1389" w:type="dxa"/>
            <w:vAlign w:val="center"/>
          </w:tcPr>
          <w:p w14:paraId="4879872F" w14:textId="77777777" w:rsidR="002A2433" w:rsidRPr="002A2433" w:rsidRDefault="002A2433" w:rsidP="002A2433">
            <w:pPr>
              <w:ind w:left="-108" w:right="-108"/>
              <w:jc w:val="center"/>
              <w:rPr>
                <w:rFonts w:ascii="Times New Roman" w:hAnsi="Times New Roman"/>
                <w:bCs/>
                <w:sz w:val="28"/>
                <w:szCs w:val="28"/>
              </w:rPr>
            </w:pPr>
            <w:r w:rsidRPr="002A2433">
              <w:rPr>
                <w:rFonts w:ascii="Times New Roman" w:hAnsi="Times New Roman"/>
                <w:bCs/>
                <w:sz w:val="28"/>
                <w:szCs w:val="28"/>
              </w:rPr>
              <w:t>100</w:t>
            </w:r>
          </w:p>
        </w:tc>
      </w:tr>
    </w:tbl>
    <w:p w14:paraId="3E63352A" w14:textId="77777777" w:rsidR="002A2433" w:rsidRPr="002A2433" w:rsidRDefault="002A2433" w:rsidP="002A2433">
      <w:pPr>
        <w:ind w:firstLine="709"/>
        <w:rPr>
          <w:rFonts w:ascii="Times New Roman" w:hAnsi="Times New Roman"/>
          <w:sz w:val="28"/>
          <w:szCs w:val="28"/>
        </w:rPr>
      </w:pPr>
    </w:p>
    <w:p w14:paraId="7EFB554F"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Учитывая резерв ученических мест, дополнительное строительство образовательных учреждений не предусматривается.</w:t>
      </w:r>
    </w:p>
    <w:p w14:paraId="0B04BBBA"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u w:val="single"/>
        </w:rPr>
        <w:t>Внешкольное воспитание</w:t>
      </w:r>
      <w:r w:rsidRPr="002A2433">
        <w:rPr>
          <w:rFonts w:ascii="Times New Roman" w:hAnsi="Times New Roman"/>
          <w:sz w:val="28"/>
          <w:szCs w:val="28"/>
        </w:rPr>
        <w:t>. На перспективу при школе предполагается размещение внешкольного учреждения.</w:t>
      </w:r>
    </w:p>
    <w:p w14:paraId="4FA28425"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u w:val="single"/>
        </w:rPr>
        <w:t>Учреждения социального обеспечения</w:t>
      </w:r>
      <w:r w:rsidRPr="002A2433">
        <w:rPr>
          <w:rFonts w:ascii="Times New Roman" w:hAnsi="Times New Roman"/>
          <w:sz w:val="28"/>
          <w:szCs w:val="28"/>
        </w:rPr>
        <w:t>. В соответствии с Социальным кодексом Республики Казахстан, к компетенции местных исполнительных органов областей, городов республиканского значения и столицы относится создание и деятельность субъектов, предоставляющих специальные социальные услуги, включая проведение анализа потребности населения в таких услугах, обеспечение статистического мониторинга, а также прогнозирование потребности населения в специальных социальных услугах на перспективу.</w:t>
      </w:r>
    </w:p>
    <w:p w14:paraId="28B45469"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В рамках системы региональных социальных стандартов мощность организаций социального обслуживания (включая центры социального обслуживания населения) определяется на основе фактической и прогнозируемой потребности населения в специальных социальных услугах. При этом согласно СП РК 3.01-101-2013 «Градостроительство. Планировка и застройка городских и сельских поселений», нормативы расчёта учреждений социального обеспечения подлежат уточнению с учётом социально-демографических особенностей региона и прогнозных данных по численности и структуре населения.</w:t>
      </w:r>
    </w:p>
    <w:p w14:paraId="2917193C"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На момент разработки проекта планы по строительству объектов социального назначения отсутствовали.</w:t>
      </w:r>
    </w:p>
    <w:p w14:paraId="762FEB82"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Проектом на перспективу дополнительное размещение объектов социального обеспечения не предусматривается.</w:t>
      </w:r>
    </w:p>
    <w:p w14:paraId="276ADCD4"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u w:val="single"/>
        </w:rPr>
        <w:t>Учреждения здравоохранения</w:t>
      </w:r>
      <w:r w:rsidRPr="002A2433">
        <w:rPr>
          <w:rFonts w:ascii="Times New Roman" w:hAnsi="Times New Roman"/>
          <w:sz w:val="28"/>
          <w:szCs w:val="28"/>
        </w:rPr>
        <w:t xml:space="preserve">. На момент проектирования на территории села функционировало Врачебная амбулатория села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КГП на ПХВ «Баянаульская районная больница», рассчитанное на 30 посещений в смену. </w:t>
      </w:r>
    </w:p>
    <w:p w14:paraId="0962D0AA" w14:textId="77777777" w:rsidR="00E853F4" w:rsidRDefault="00E853F4" w:rsidP="002A2433">
      <w:pPr>
        <w:ind w:firstLine="709"/>
        <w:jc w:val="right"/>
        <w:rPr>
          <w:rFonts w:ascii="Times New Roman" w:hAnsi="Times New Roman"/>
          <w:sz w:val="28"/>
          <w:szCs w:val="28"/>
        </w:rPr>
      </w:pPr>
      <w:r>
        <w:rPr>
          <w:rFonts w:ascii="Times New Roman" w:hAnsi="Times New Roman"/>
          <w:sz w:val="28"/>
          <w:szCs w:val="28"/>
        </w:rPr>
        <w:t xml:space="preserve">  </w:t>
      </w:r>
    </w:p>
    <w:p w14:paraId="23B664C2" w14:textId="77777777" w:rsidR="00E853F4" w:rsidRDefault="00E853F4" w:rsidP="002A2433">
      <w:pPr>
        <w:ind w:firstLine="709"/>
        <w:jc w:val="right"/>
        <w:rPr>
          <w:rFonts w:ascii="Times New Roman" w:hAnsi="Times New Roman"/>
          <w:sz w:val="28"/>
          <w:szCs w:val="28"/>
        </w:rPr>
      </w:pPr>
    </w:p>
    <w:p w14:paraId="49A67B92" w14:textId="2EEBB61E" w:rsidR="002A2433" w:rsidRPr="002A2433" w:rsidRDefault="002A2433" w:rsidP="002A2433">
      <w:pPr>
        <w:ind w:firstLine="709"/>
        <w:jc w:val="right"/>
        <w:rPr>
          <w:rFonts w:ascii="Times New Roman" w:hAnsi="Times New Roman"/>
          <w:sz w:val="28"/>
          <w:szCs w:val="28"/>
        </w:rPr>
      </w:pPr>
      <w:r w:rsidRPr="002A2433">
        <w:rPr>
          <w:rFonts w:ascii="Times New Roman" w:hAnsi="Times New Roman"/>
          <w:sz w:val="28"/>
          <w:szCs w:val="28"/>
        </w:rPr>
        <w:lastRenderedPageBreak/>
        <w:t>Таблица 6.2.7.</w:t>
      </w:r>
    </w:p>
    <w:tbl>
      <w:tblPr>
        <w:tblStyle w:val="a8"/>
        <w:tblW w:w="9351" w:type="dxa"/>
        <w:tblLook w:val="04A0" w:firstRow="1" w:lastRow="0" w:firstColumn="1" w:lastColumn="0" w:noHBand="0" w:noVBand="1"/>
      </w:tblPr>
      <w:tblGrid>
        <w:gridCol w:w="2694"/>
        <w:gridCol w:w="1979"/>
        <w:gridCol w:w="1417"/>
        <w:gridCol w:w="1376"/>
        <w:gridCol w:w="8"/>
        <w:gridCol w:w="1877"/>
      </w:tblGrid>
      <w:tr w:rsidR="002A2433" w:rsidRPr="002A2433" w14:paraId="24E004EA" w14:textId="77777777" w:rsidTr="00FA089D">
        <w:tc>
          <w:tcPr>
            <w:tcW w:w="2694" w:type="dxa"/>
            <w:vMerge w:val="restart"/>
            <w:vAlign w:val="center"/>
          </w:tcPr>
          <w:p w14:paraId="12DF5F9E"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Наименование</w:t>
            </w:r>
          </w:p>
        </w:tc>
        <w:tc>
          <w:tcPr>
            <w:tcW w:w="1979" w:type="dxa"/>
            <w:vMerge w:val="restart"/>
            <w:vAlign w:val="center"/>
          </w:tcPr>
          <w:p w14:paraId="1E63E021"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Адрес</w:t>
            </w:r>
          </w:p>
        </w:tc>
        <w:tc>
          <w:tcPr>
            <w:tcW w:w="2801" w:type="dxa"/>
            <w:gridSpan w:val="3"/>
            <w:vAlign w:val="center"/>
          </w:tcPr>
          <w:p w14:paraId="789A2083"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Вместимость</w:t>
            </w:r>
          </w:p>
        </w:tc>
        <w:tc>
          <w:tcPr>
            <w:tcW w:w="1877" w:type="dxa"/>
            <w:vAlign w:val="center"/>
          </w:tcPr>
          <w:p w14:paraId="4BDE2937"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Пригодность к эксплуатации</w:t>
            </w:r>
          </w:p>
        </w:tc>
      </w:tr>
      <w:tr w:rsidR="002A2433" w:rsidRPr="002A2433" w14:paraId="60F8696F" w14:textId="77777777" w:rsidTr="00FA089D">
        <w:tc>
          <w:tcPr>
            <w:tcW w:w="2694" w:type="dxa"/>
            <w:vMerge/>
            <w:vAlign w:val="center"/>
          </w:tcPr>
          <w:p w14:paraId="412947FE" w14:textId="77777777" w:rsidR="002A2433" w:rsidRPr="002A2433" w:rsidRDefault="002A2433" w:rsidP="002A2433">
            <w:pPr>
              <w:jc w:val="center"/>
              <w:rPr>
                <w:rFonts w:ascii="Times New Roman" w:hAnsi="Times New Roman"/>
                <w:sz w:val="24"/>
                <w:szCs w:val="24"/>
              </w:rPr>
            </w:pPr>
          </w:p>
        </w:tc>
        <w:tc>
          <w:tcPr>
            <w:tcW w:w="1979" w:type="dxa"/>
            <w:vMerge/>
            <w:vAlign w:val="center"/>
          </w:tcPr>
          <w:p w14:paraId="67BBC3F2" w14:textId="77777777" w:rsidR="002A2433" w:rsidRPr="002A2433" w:rsidRDefault="002A2433" w:rsidP="002A2433">
            <w:pPr>
              <w:jc w:val="center"/>
              <w:rPr>
                <w:rFonts w:ascii="Times New Roman" w:hAnsi="Times New Roman"/>
                <w:sz w:val="24"/>
                <w:szCs w:val="24"/>
              </w:rPr>
            </w:pPr>
          </w:p>
        </w:tc>
        <w:tc>
          <w:tcPr>
            <w:tcW w:w="1417" w:type="dxa"/>
            <w:vAlign w:val="center"/>
          </w:tcPr>
          <w:p w14:paraId="2959119A"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По проекту</w:t>
            </w:r>
          </w:p>
        </w:tc>
        <w:tc>
          <w:tcPr>
            <w:tcW w:w="1376" w:type="dxa"/>
            <w:vAlign w:val="center"/>
          </w:tcPr>
          <w:p w14:paraId="59050FFE"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По факу</w:t>
            </w:r>
          </w:p>
        </w:tc>
        <w:tc>
          <w:tcPr>
            <w:tcW w:w="1885" w:type="dxa"/>
            <w:gridSpan w:val="2"/>
            <w:vAlign w:val="center"/>
          </w:tcPr>
          <w:p w14:paraId="32437551" w14:textId="77777777" w:rsidR="002A2433" w:rsidRPr="002A2433" w:rsidRDefault="002A2433" w:rsidP="002A2433">
            <w:pPr>
              <w:jc w:val="center"/>
              <w:rPr>
                <w:rFonts w:ascii="Times New Roman" w:hAnsi="Times New Roman"/>
                <w:sz w:val="24"/>
                <w:szCs w:val="24"/>
              </w:rPr>
            </w:pPr>
          </w:p>
        </w:tc>
      </w:tr>
      <w:tr w:rsidR="002A2433" w:rsidRPr="002A2433" w14:paraId="2B79F1F3" w14:textId="77777777" w:rsidTr="00FA089D">
        <w:trPr>
          <w:trHeight w:val="569"/>
        </w:trPr>
        <w:tc>
          <w:tcPr>
            <w:tcW w:w="2694" w:type="dxa"/>
            <w:vAlign w:val="center"/>
          </w:tcPr>
          <w:p w14:paraId="34F1AC54"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 xml:space="preserve">Врачебная амбулатория села </w:t>
            </w:r>
            <w:proofErr w:type="spellStart"/>
            <w:r w:rsidRPr="002A2433">
              <w:rPr>
                <w:rFonts w:ascii="Times New Roman" w:hAnsi="Times New Roman"/>
                <w:sz w:val="24"/>
                <w:szCs w:val="24"/>
              </w:rPr>
              <w:t>Торайгыр</w:t>
            </w:r>
            <w:proofErr w:type="spellEnd"/>
            <w:r w:rsidRPr="002A2433">
              <w:rPr>
                <w:rFonts w:ascii="Times New Roman" w:hAnsi="Times New Roman"/>
                <w:sz w:val="24"/>
                <w:szCs w:val="24"/>
              </w:rPr>
              <w:t xml:space="preserve"> КГП на ПХВ «Баянаульская районная больница»</w:t>
            </w:r>
          </w:p>
        </w:tc>
        <w:tc>
          <w:tcPr>
            <w:tcW w:w="1979" w:type="dxa"/>
            <w:vAlign w:val="center"/>
          </w:tcPr>
          <w:p w14:paraId="366CE6A9"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lang w:val="kk-KZ"/>
              </w:rPr>
              <w:t>С. Торайгыр, ул. Шон би, 1</w:t>
            </w:r>
          </w:p>
        </w:tc>
        <w:tc>
          <w:tcPr>
            <w:tcW w:w="1417" w:type="dxa"/>
            <w:vAlign w:val="center"/>
          </w:tcPr>
          <w:p w14:paraId="0AD9BA90"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30</w:t>
            </w:r>
          </w:p>
        </w:tc>
        <w:tc>
          <w:tcPr>
            <w:tcW w:w="1376" w:type="dxa"/>
            <w:vAlign w:val="center"/>
          </w:tcPr>
          <w:p w14:paraId="5DD6DFA2"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30</w:t>
            </w:r>
          </w:p>
        </w:tc>
        <w:tc>
          <w:tcPr>
            <w:tcW w:w="1885" w:type="dxa"/>
            <w:gridSpan w:val="2"/>
            <w:vAlign w:val="center"/>
          </w:tcPr>
          <w:p w14:paraId="174E21F8"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Пригодно</w:t>
            </w:r>
          </w:p>
        </w:tc>
      </w:tr>
      <w:tr w:rsidR="002A2433" w:rsidRPr="002A2433" w14:paraId="08439BB4" w14:textId="77777777" w:rsidTr="00FA089D">
        <w:tc>
          <w:tcPr>
            <w:tcW w:w="2694" w:type="dxa"/>
            <w:vAlign w:val="center"/>
          </w:tcPr>
          <w:p w14:paraId="0043BC5E"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ИТОГО</w:t>
            </w:r>
          </w:p>
        </w:tc>
        <w:tc>
          <w:tcPr>
            <w:tcW w:w="1979" w:type="dxa"/>
            <w:vAlign w:val="center"/>
          </w:tcPr>
          <w:p w14:paraId="419E0165" w14:textId="77777777" w:rsidR="002A2433" w:rsidRPr="002A2433" w:rsidRDefault="002A2433" w:rsidP="002A2433">
            <w:pPr>
              <w:jc w:val="center"/>
              <w:rPr>
                <w:rFonts w:ascii="Times New Roman" w:hAnsi="Times New Roman"/>
                <w:sz w:val="24"/>
                <w:szCs w:val="24"/>
              </w:rPr>
            </w:pPr>
          </w:p>
        </w:tc>
        <w:tc>
          <w:tcPr>
            <w:tcW w:w="1417" w:type="dxa"/>
            <w:vAlign w:val="center"/>
          </w:tcPr>
          <w:p w14:paraId="65A84FB7" w14:textId="77777777" w:rsidR="002A2433" w:rsidRPr="002A2433" w:rsidRDefault="002A2433" w:rsidP="002A2433">
            <w:pPr>
              <w:jc w:val="center"/>
              <w:rPr>
                <w:rFonts w:ascii="Times New Roman" w:hAnsi="Times New Roman"/>
                <w:sz w:val="24"/>
                <w:szCs w:val="24"/>
              </w:rPr>
            </w:pPr>
          </w:p>
        </w:tc>
        <w:tc>
          <w:tcPr>
            <w:tcW w:w="1376" w:type="dxa"/>
            <w:vAlign w:val="center"/>
          </w:tcPr>
          <w:p w14:paraId="05070769" w14:textId="77777777" w:rsidR="002A2433" w:rsidRPr="002A2433" w:rsidRDefault="002A2433" w:rsidP="002A2433">
            <w:pPr>
              <w:jc w:val="center"/>
              <w:rPr>
                <w:rFonts w:ascii="Times New Roman" w:hAnsi="Times New Roman"/>
                <w:sz w:val="24"/>
                <w:szCs w:val="24"/>
              </w:rPr>
            </w:pPr>
          </w:p>
        </w:tc>
        <w:tc>
          <w:tcPr>
            <w:tcW w:w="1885" w:type="dxa"/>
            <w:gridSpan w:val="2"/>
            <w:vAlign w:val="center"/>
          </w:tcPr>
          <w:p w14:paraId="79B3F825" w14:textId="77777777" w:rsidR="002A2433" w:rsidRPr="002A2433" w:rsidRDefault="002A2433" w:rsidP="002A2433">
            <w:pPr>
              <w:jc w:val="center"/>
              <w:rPr>
                <w:rFonts w:ascii="Times New Roman" w:hAnsi="Times New Roman"/>
                <w:sz w:val="24"/>
                <w:szCs w:val="24"/>
              </w:rPr>
            </w:pPr>
          </w:p>
        </w:tc>
      </w:tr>
    </w:tbl>
    <w:p w14:paraId="24B91066" w14:textId="77777777" w:rsidR="002A2433" w:rsidRPr="002A2433" w:rsidRDefault="002A2433" w:rsidP="002A2433">
      <w:pPr>
        <w:ind w:firstLine="709"/>
        <w:rPr>
          <w:rFonts w:ascii="Times New Roman" w:hAnsi="Times New Roman"/>
          <w:sz w:val="28"/>
          <w:szCs w:val="28"/>
        </w:rPr>
      </w:pPr>
    </w:p>
    <w:p w14:paraId="6AB6E1E2"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В структуре учреждения функционирует бригада скорой медицинской помощи. </w:t>
      </w:r>
    </w:p>
    <w:p w14:paraId="05048A39"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На перспективу при врачебной амбулатории предполагается размещение молочные кухни с раздаточным пунктом и аптеки.</w:t>
      </w:r>
    </w:p>
    <w:p w14:paraId="1A376E7F"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b/>
          <w:bCs/>
          <w:sz w:val="28"/>
          <w:szCs w:val="28"/>
          <w:u w:val="single"/>
        </w:rPr>
        <w:t>Учреждения санаторно-курортные и оздоровительные, отдыха и туризма.</w:t>
      </w:r>
      <w:r w:rsidRPr="002A2433">
        <w:rPr>
          <w:rFonts w:ascii="Times New Roman" w:hAnsi="Times New Roman"/>
          <w:sz w:val="28"/>
          <w:szCs w:val="28"/>
        </w:rPr>
        <w:t xml:space="preserve"> На момент проектирования в селе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функционировали четыре официально зарегистрированных гостевых дома: «</w:t>
      </w:r>
      <w:proofErr w:type="spellStart"/>
      <w:r w:rsidRPr="002A2433">
        <w:rPr>
          <w:rFonts w:ascii="Times New Roman" w:hAnsi="Times New Roman"/>
          <w:sz w:val="28"/>
          <w:szCs w:val="28"/>
        </w:rPr>
        <w:t>Аделя</w:t>
      </w:r>
      <w:proofErr w:type="spellEnd"/>
      <w:r w:rsidRPr="002A2433">
        <w:rPr>
          <w:rFonts w:ascii="Times New Roman" w:hAnsi="Times New Roman"/>
          <w:sz w:val="28"/>
          <w:szCs w:val="28"/>
        </w:rPr>
        <w:t>», «Аида», «</w:t>
      </w:r>
      <w:proofErr w:type="spellStart"/>
      <w:r w:rsidRPr="002A2433">
        <w:rPr>
          <w:rFonts w:ascii="Times New Roman" w:hAnsi="Times New Roman"/>
          <w:sz w:val="28"/>
          <w:szCs w:val="28"/>
        </w:rPr>
        <w:t>Алмагуль</w:t>
      </w:r>
      <w:proofErr w:type="spellEnd"/>
      <w:r w:rsidRPr="002A2433">
        <w:rPr>
          <w:rFonts w:ascii="Times New Roman" w:hAnsi="Times New Roman"/>
          <w:sz w:val="28"/>
          <w:szCs w:val="28"/>
        </w:rPr>
        <w:t>» и «Бауржан». Совокупный номерной фонд данных объектов составлял 34 номера с общей вместимостью 86 койко-мест. Площадь номерного фонда гостевых домов равнялась 1,29 тыс. м², что соответствует действующей структуре малых средств размещения, характерных для Баянаульской курортной зоны.</w:t>
      </w:r>
    </w:p>
    <w:p w14:paraId="5B96C40B"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Следует отметить, что фактические возможности размещения в селе значительно превышают официально учтённые показатели. В летний туристский сезон часть местных жителей традиционно сдаёт свои жилые дома, летние кухни или отдельные комнаты прибывающим отдыхающим. Подобная практика особенно распространена в населённых пунктах, расположенных в пределах Баянаульского национального природного парка, где в пиковые месяцы (июнь–август) спрос на доступное размещение существенно превышает предложение.</w:t>
      </w:r>
    </w:p>
    <w:p w14:paraId="41EBC5E5"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По экспертной оценке, основанной на структурном анализе локального рынка размещения, потенциал неформального размещения в селе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увеличивает реальные возможности приёма туристов в 1,5–2 раза по сравнению с официальной статистикой. Это позволяет в высокий сезон размещать дополнительно несколько сотен человек и частично компенсирует дефицит гостиничной инфраструктуры.</w:t>
      </w:r>
    </w:p>
    <w:p w14:paraId="0D13AB40"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Расчёт проектной потребности в койко-местах выполнен в соответствии с требованиями СП РК 3.01-101-2013 «Градостроительство. Планировка и застройка городских и сельских населённых пунктов», в частности таблицы В.1 «Нормы расчёта учреждений и предприятий обслуживания — туристские гостиницы». Согласно СП РК 3.01-101-2013, земельная территория туристских гостиниц рассчитывается из норматива 50–75 м² на 1 койко-место. В рамках проектных решений принят усреднённый показатель 73,91 м²/место, соответствующий диапазону 70–75 м²/место.</w:t>
      </w:r>
    </w:p>
    <w:p w14:paraId="469D6D8C"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lastRenderedPageBreak/>
        <w:t>Территория зон отдыха к расчётному сроку составит 34,4 га, в том числе на период первой очереди — 20,4 га. Для определения вместимости данный показатель переводится в квадратные метры:</w:t>
      </w:r>
    </w:p>
    <w:p w14:paraId="20806FA6"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34,4 га × 10 000 м² = 344 000 м².</w:t>
      </w:r>
    </w:p>
    <w:p w14:paraId="7A47FA55"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Расчёт прогнозной единовременной вместимости территории:</w:t>
      </w:r>
    </w:p>
    <w:p w14:paraId="365B9693"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344 000 м² / 73,91 м² = 4 600 мест.</w:t>
      </w:r>
    </w:p>
    <w:p w14:paraId="72AC5D71"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Проектом определены следующие показатели площади гостиничного фонда:</w:t>
      </w:r>
    </w:p>
    <w:p w14:paraId="5989A24C" w14:textId="77777777" w:rsidR="002A2433" w:rsidRPr="002A2433" w:rsidRDefault="002A2433" w:rsidP="002A2433">
      <w:pPr>
        <w:numPr>
          <w:ilvl w:val="0"/>
          <w:numId w:val="49"/>
        </w:numPr>
        <w:contextualSpacing/>
        <w:rPr>
          <w:rFonts w:ascii="Times New Roman" w:hAnsi="Times New Roman"/>
          <w:sz w:val="28"/>
          <w:szCs w:val="28"/>
        </w:rPr>
      </w:pPr>
      <w:r w:rsidRPr="002A2433">
        <w:rPr>
          <w:rFonts w:ascii="Times New Roman" w:hAnsi="Times New Roman"/>
          <w:sz w:val="28"/>
          <w:szCs w:val="28"/>
        </w:rPr>
        <w:t>Существующее положение (01.01.202 г.) – 1,29 тыс. м²</w:t>
      </w:r>
    </w:p>
    <w:p w14:paraId="10242D55" w14:textId="77777777" w:rsidR="002A2433" w:rsidRPr="002A2433" w:rsidRDefault="002A2433" w:rsidP="002A2433">
      <w:pPr>
        <w:numPr>
          <w:ilvl w:val="0"/>
          <w:numId w:val="49"/>
        </w:numPr>
        <w:contextualSpacing/>
        <w:rPr>
          <w:rFonts w:ascii="Times New Roman" w:hAnsi="Times New Roman"/>
          <w:sz w:val="28"/>
          <w:szCs w:val="28"/>
        </w:rPr>
      </w:pPr>
      <w:r w:rsidRPr="002A2433">
        <w:rPr>
          <w:rFonts w:ascii="Times New Roman" w:hAnsi="Times New Roman"/>
          <w:sz w:val="28"/>
          <w:szCs w:val="28"/>
        </w:rPr>
        <w:t>Первая очередь (до ввода первичных объектов) – 32,64 тыс. м²</w:t>
      </w:r>
    </w:p>
    <w:p w14:paraId="56EBC2AF" w14:textId="77777777" w:rsidR="002A2433" w:rsidRPr="002A2433" w:rsidRDefault="002A2433" w:rsidP="002A2433">
      <w:pPr>
        <w:numPr>
          <w:ilvl w:val="0"/>
          <w:numId w:val="49"/>
        </w:numPr>
        <w:contextualSpacing/>
        <w:rPr>
          <w:rFonts w:ascii="Times New Roman" w:hAnsi="Times New Roman"/>
          <w:sz w:val="28"/>
          <w:szCs w:val="28"/>
        </w:rPr>
      </w:pPr>
      <w:r w:rsidRPr="002A2433">
        <w:rPr>
          <w:rFonts w:ascii="Times New Roman" w:hAnsi="Times New Roman"/>
          <w:sz w:val="28"/>
          <w:szCs w:val="28"/>
        </w:rPr>
        <w:t>Расчётный срок (перспектива) – 55,20 тыс. м²</w:t>
      </w:r>
    </w:p>
    <w:p w14:paraId="2D98A53E" w14:textId="77777777" w:rsidR="002A2433" w:rsidRPr="002A2433" w:rsidRDefault="002A2433" w:rsidP="002A2433">
      <w:pPr>
        <w:ind w:firstLine="709"/>
        <w:rPr>
          <w:rFonts w:ascii="Times New Roman" w:hAnsi="Times New Roman"/>
          <w:sz w:val="28"/>
          <w:szCs w:val="28"/>
        </w:rPr>
      </w:pPr>
    </w:p>
    <w:p w14:paraId="5408040E"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Расчёт номерного фонда выполнен на основе нормативов, определённых «Правилами классификации мест размещения туристов» (Приказ Министра туризма и спорта РК № 01-08/200 от 11.11.2008 г., рег. № 5367), с учётом усреднённого показателя 12,0 м² на одно койко-место.</w:t>
      </w:r>
    </w:p>
    <w:p w14:paraId="52906055"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Таким образом, к расчётному сроку номерной фонд села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предполагается довести до 55,20 тыс. м², что обеспечивает соответствие прогнозной потребности и нормативной вместимости туристского кластера.</w:t>
      </w:r>
    </w:p>
    <w:p w14:paraId="07CC6F27"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С учётом нормативов СП РК 3.01-101-2013, правил классификации мест размещения туристов и проектных параметров освоения территорий, прогнозная структура размещения в селе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формируется следующим образом:</w:t>
      </w:r>
    </w:p>
    <w:p w14:paraId="48D0EF94" w14:textId="77777777" w:rsidR="002A2433" w:rsidRPr="002A2433" w:rsidRDefault="002A2433" w:rsidP="002A2433">
      <w:pPr>
        <w:numPr>
          <w:ilvl w:val="0"/>
          <w:numId w:val="49"/>
        </w:numPr>
        <w:contextualSpacing/>
        <w:rPr>
          <w:rFonts w:ascii="Times New Roman" w:hAnsi="Times New Roman"/>
          <w:sz w:val="28"/>
          <w:szCs w:val="28"/>
        </w:rPr>
      </w:pPr>
      <w:r w:rsidRPr="002A2433">
        <w:rPr>
          <w:rFonts w:ascii="Times New Roman" w:hAnsi="Times New Roman"/>
          <w:sz w:val="28"/>
          <w:szCs w:val="28"/>
        </w:rPr>
        <w:t>Существующее положение (01.01.2025 г.) – 86 койка-мест;</w:t>
      </w:r>
    </w:p>
    <w:p w14:paraId="1283D464" w14:textId="77777777" w:rsidR="002A2433" w:rsidRPr="002A2433" w:rsidRDefault="002A2433" w:rsidP="002A2433">
      <w:pPr>
        <w:numPr>
          <w:ilvl w:val="0"/>
          <w:numId w:val="49"/>
        </w:numPr>
        <w:contextualSpacing/>
        <w:rPr>
          <w:rFonts w:ascii="Times New Roman" w:hAnsi="Times New Roman"/>
          <w:sz w:val="28"/>
          <w:szCs w:val="28"/>
        </w:rPr>
      </w:pPr>
      <w:r w:rsidRPr="002A2433">
        <w:rPr>
          <w:rFonts w:ascii="Times New Roman" w:hAnsi="Times New Roman"/>
          <w:sz w:val="28"/>
          <w:szCs w:val="28"/>
        </w:rPr>
        <w:t>Первая очередь (до ввода первичных объектов) – 2720 койка-мест;</w:t>
      </w:r>
    </w:p>
    <w:p w14:paraId="6677A8B6" w14:textId="77777777" w:rsidR="002A2433" w:rsidRPr="002A2433" w:rsidRDefault="002A2433" w:rsidP="002A2433">
      <w:pPr>
        <w:numPr>
          <w:ilvl w:val="0"/>
          <w:numId w:val="49"/>
        </w:numPr>
        <w:contextualSpacing/>
        <w:rPr>
          <w:rFonts w:ascii="Times New Roman" w:hAnsi="Times New Roman"/>
          <w:sz w:val="28"/>
          <w:szCs w:val="28"/>
        </w:rPr>
      </w:pPr>
      <w:r w:rsidRPr="002A2433">
        <w:rPr>
          <w:rFonts w:ascii="Times New Roman" w:hAnsi="Times New Roman"/>
          <w:sz w:val="28"/>
          <w:szCs w:val="28"/>
        </w:rPr>
        <w:t>Расчётный срок (перспектива) – 4600 койка-мест.</w:t>
      </w:r>
    </w:p>
    <w:p w14:paraId="17904AA7"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u w:val="single"/>
        </w:rPr>
        <w:t>Спортивные и физкультурно-оздоровительные сооружения</w:t>
      </w:r>
      <w:r w:rsidRPr="002A2433">
        <w:rPr>
          <w:rFonts w:ascii="Times New Roman" w:hAnsi="Times New Roman"/>
          <w:sz w:val="28"/>
          <w:szCs w:val="28"/>
        </w:rPr>
        <w:t>. На момент разработки в селе располагалось мини-футбольное поле площадью 0,1 га.</w:t>
      </w:r>
    </w:p>
    <w:p w14:paraId="158C97CD"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На перспективу проектом предусматривается размещение 0,3 га спортивных территорий, из которых 0,2 га планируется реализовать в период первой очереди строительства. К концу расчётного срока суммарная площадь спортивных территорий будет увеличена до 0,4 га. Помимо открытых спортивных зон, проектом предусмотрено строительство спортивного зала общего пользования и небольшого плавательного бассейна, что позволит обеспечить доступность физкультурно-оздоровительной инфраструктуры для всех групп населения.</w:t>
      </w:r>
    </w:p>
    <w:p w14:paraId="4DA8509D"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u w:val="single"/>
        </w:rPr>
        <w:t>Учреждения культуры и искусства</w:t>
      </w:r>
      <w:r w:rsidRPr="002A2433">
        <w:rPr>
          <w:rFonts w:ascii="Times New Roman" w:hAnsi="Times New Roman"/>
          <w:sz w:val="28"/>
          <w:szCs w:val="28"/>
        </w:rPr>
        <w:t>. Данная сфера на момент проектирования была представлена клубным помещением на 250 мест и сельской библиотекой на 10 читательских места (книжный фонд – 18,98 тыс. экз.). Также, располагается музей и мечеть.</w:t>
      </w:r>
    </w:p>
    <w:p w14:paraId="4D297944"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Дополнительное строительство не предусматривается.</w:t>
      </w:r>
    </w:p>
    <w:p w14:paraId="4B1E0490"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u w:val="single"/>
        </w:rPr>
        <w:t>Предприятия торговли, общественного питания и бытового обслуживания</w:t>
      </w:r>
      <w:r w:rsidRPr="002A2433">
        <w:rPr>
          <w:rFonts w:ascii="Times New Roman" w:hAnsi="Times New Roman"/>
          <w:sz w:val="28"/>
          <w:szCs w:val="28"/>
        </w:rPr>
        <w:t xml:space="preserve">. На момент проектирования на территории населенного пункта </w:t>
      </w:r>
      <w:r w:rsidRPr="002A2433">
        <w:rPr>
          <w:rFonts w:ascii="Times New Roman" w:hAnsi="Times New Roman"/>
          <w:sz w:val="28"/>
          <w:szCs w:val="28"/>
        </w:rPr>
        <w:lastRenderedPageBreak/>
        <w:t>функционировали магазины с общей торговой площадью 95,0 м². С учётом прогнозной численности населения проектом предусмотрено поэтапное расширение торговых помещений: на период первой очереди – дополнительно 30,0 м², на расчётный срок – ещё 37,0 м². Таким образом, к завершению проектного периода общая торговая площадь должна составить 162,0 м².</w:t>
      </w:r>
    </w:p>
    <w:p w14:paraId="59A1E080"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На перспективу проектом предполагается размещение предприятий общественного питания на 22 посадочных места.</w:t>
      </w:r>
    </w:p>
    <w:p w14:paraId="322E86B0"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На перспективу проектом предполагается создание 4 рабочих мест в отрасли бытового обслуживания.</w:t>
      </w:r>
    </w:p>
    <w:p w14:paraId="3DF1CEE7"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u w:val="single"/>
        </w:rPr>
        <w:t>Предприятия коммунального обслуживания</w:t>
      </w:r>
      <w:r w:rsidRPr="002A2433">
        <w:rPr>
          <w:rFonts w:ascii="Times New Roman" w:hAnsi="Times New Roman"/>
          <w:sz w:val="28"/>
          <w:szCs w:val="28"/>
        </w:rPr>
        <w:t>. В исходном году на территории села общественные бани отсутствовали. На перспективу проектом предполагается размещение при проектируемом банном комплексе прачечной и химчистки.</w:t>
      </w:r>
    </w:p>
    <w:p w14:paraId="009B39E8"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u w:val="single"/>
        </w:rPr>
        <w:t>Организации и учреждения управления, финансирования и предприятия связи.</w:t>
      </w:r>
      <w:r w:rsidRPr="002A2433">
        <w:rPr>
          <w:rFonts w:ascii="Times New Roman" w:hAnsi="Times New Roman"/>
          <w:sz w:val="28"/>
          <w:szCs w:val="28"/>
        </w:rPr>
        <w:t xml:space="preserve"> На момент проектирования в селе функционировали ГУ «Аппарат акима </w:t>
      </w:r>
      <w:proofErr w:type="spellStart"/>
      <w:r w:rsidRPr="002A2433">
        <w:rPr>
          <w:rFonts w:ascii="Times New Roman" w:hAnsi="Times New Roman"/>
          <w:sz w:val="28"/>
          <w:szCs w:val="28"/>
        </w:rPr>
        <w:t>Торайгырского</w:t>
      </w:r>
      <w:proofErr w:type="spellEnd"/>
      <w:r w:rsidRPr="002A2433">
        <w:rPr>
          <w:rFonts w:ascii="Times New Roman" w:hAnsi="Times New Roman"/>
          <w:sz w:val="28"/>
          <w:szCs w:val="28"/>
        </w:rPr>
        <w:t xml:space="preserve"> сельского округа», отдел связи и опорный пункт полиции.</w:t>
      </w:r>
    </w:p>
    <w:p w14:paraId="5E091F6B"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На перспективу проектом предусматривается нотариус и юридическая консультация.</w:t>
      </w:r>
    </w:p>
    <w:p w14:paraId="1F07372C"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u w:val="single"/>
        </w:rPr>
        <w:t>Учреждения жилищно-коммунального хозяйства</w:t>
      </w:r>
      <w:r w:rsidRPr="002A2433">
        <w:rPr>
          <w:rFonts w:ascii="Times New Roman" w:hAnsi="Times New Roman"/>
          <w:sz w:val="28"/>
          <w:szCs w:val="28"/>
        </w:rPr>
        <w:t>. Согласно СП РК 2.02-105-2014 Проектирование объектов органов противопожарной службы для населения с численностью населения до 5,0 тыс. человек необходимо размещение 1 пожарного депо на 2 пожарных машины. В связи с чем, проектом на территории села предполагается размещение пожарного депо на 2 машины.</w:t>
      </w:r>
    </w:p>
    <w:p w14:paraId="72DC561E"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На перспективу предлагается размещение пункта приема вторсырья.</w:t>
      </w:r>
    </w:p>
    <w:p w14:paraId="09E0B383" w14:textId="77777777" w:rsidR="002A2433" w:rsidRDefault="002A2433" w:rsidP="002A2433">
      <w:pPr>
        <w:ind w:firstLine="709"/>
        <w:rPr>
          <w:rFonts w:ascii="Times New Roman" w:hAnsi="Times New Roman"/>
          <w:sz w:val="28"/>
          <w:szCs w:val="28"/>
        </w:rPr>
      </w:pPr>
      <w:r w:rsidRPr="002A2433">
        <w:rPr>
          <w:rFonts w:ascii="Times New Roman" w:hAnsi="Times New Roman"/>
          <w:sz w:val="28"/>
          <w:szCs w:val="28"/>
        </w:rPr>
        <w:t>Существующая обеспеченность объектов культурно-бытового обслуживания в селе недостаточна, и с учётом действующих градостроительных норм её полное достижение на первую очередь строительства представляется невозможным. На первом этапе генеральный план предусматривает реализацию части необходимых мероприятий с достижением нормативов к расчётному сроку. Ограниченные финансовые ресурсы в социальной сфере выступают сдерживающим фактором на начальном этапе, однако в перспективе ожидается улучшение ситуации за счёт оптимизации бюджетных расходов, привлечения внебюджетных источников финансирования и активизации предпринимательской деятельности. Эти меры обеспечат развитие и модернизацию социальной инфраструктуры на последующих этапах.</w:t>
      </w:r>
    </w:p>
    <w:p w14:paraId="2E601387" w14:textId="77777777" w:rsidR="00954904" w:rsidRDefault="00954904" w:rsidP="002A2433">
      <w:pPr>
        <w:ind w:firstLine="709"/>
        <w:rPr>
          <w:rFonts w:ascii="Times New Roman" w:hAnsi="Times New Roman"/>
          <w:sz w:val="28"/>
          <w:szCs w:val="28"/>
        </w:rPr>
      </w:pPr>
    </w:p>
    <w:p w14:paraId="62678CDE" w14:textId="77777777" w:rsidR="00954904" w:rsidRDefault="00954904" w:rsidP="002A2433">
      <w:pPr>
        <w:ind w:firstLine="709"/>
        <w:rPr>
          <w:rFonts w:ascii="Times New Roman" w:hAnsi="Times New Roman"/>
          <w:sz w:val="28"/>
          <w:szCs w:val="28"/>
        </w:rPr>
      </w:pPr>
    </w:p>
    <w:p w14:paraId="00FF90EB" w14:textId="77777777" w:rsidR="00954904" w:rsidRPr="002A2433" w:rsidRDefault="00954904" w:rsidP="002A2433">
      <w:pPr>
        <w:ind w:firstLine="709"/>
        <w:rPr>
          <w:rFonts w:ascii="Times New Roman" w:hAnsi="Times New Roman"/>
          <w:sz w:val="28"/>
          <w:szCs w:val="28"/>
        </w:rPr>
      </w:pPr>
    </w:p>
    <w:p w14:paraId="0C5370C0" w14:textId="77777777" w:rsidR="002A2433" w:rsidRPr="002A2433" w:rsidRDefault="002A2433" w:rsidP="002A2433">
      <w:pPr>
        <w:ind w:firstLine="709"/>
        <w:rPr>
          <w:rFonts w:ascii="Times New Roman" w:hAnsi="Times New Roman"/>
          <w:sz w:val="28"/>
          <w:szCs w:val="28"/>
        </w:rPr>
      </w:pPr>
    </w:p>
    <w:p w14:paraId="78192627" w14:textId="77777777" w:rsidR="002A2433" w:rsidRPr="002A2433" w:rsidRDefault="002A2433" w:rsidP="002A2433">
      <w:pPr>
        <w:ind w:firstLine="709"/>
        <w:jc w:val="center"/>
        <w:rPr>
          <w:rFonts w:ascii="Times New Roman" w:hAnsi="Times New Roman"/>
          <w:b/>
          <w:bCs/>
          <w:sz w:val="28"/>
          <w:szCs w:val="28"/>
        </w:rPr>
      </w:pPr>
      <w:r w:rsidRPr="002A2433">
        <w:rPr>
          <w:rFonts w:ascii="Times New Roman" w:hAnsi="Times New Roman"/>
          <w:b/>
          <w:bCs/>
          <w:sz w:val="28"/>
          <w:szCs w:val="28"/>
          <w:highlight w:val="yellow"/>
        </w:rPr>
        <w:lastRenderedPageBreak/>
        <w:t>7. РАЗВИТИЕ ТУРИСТКО-РЕКРЕАЦИОННОГО ПОТЕНЦИАЛА ТЕРРИТОРИИ</w:t>
      </w:r>
    </w:p>
    <w:p w14:paraId="77D98D0B" w14:textId="77777777" w:rsidR="002A2433" w:rsidRPr="002A2433" w:rsidRDefault="002A2433" w:rsidP="002A2433">
      <w:pPr>
        <w:ind w:firstLine="709"/>
        <w:rPr>
          <w:rFonts w:ascii="Times New Roman" w:hAnsi="Times New Roman"/>
          <w:sz w:val="28"/>
          <w:szCs w:val="28"/>
        </w:rPr>
      </w:pPr>
    </w:p>
    <w:p w14:paraId="7004C7F8"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Село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входит в состав Баянаульской курортной зоны — одной из наиболее посещаемых и узнаваемых туристских дестинаций Казахстана, включённой в число ключевых объектов национальной карты </w:t>
      </w:r>
      <w:proofErr w:type="spellStart"/>
      <w:r w:rsidRPr="002A2433">
        <w:rPr>
          <w:rFonts w:ascii="Times New Roman" w:hAnsi="Times New Roman"/>
          <w:sz w:val="28"/>
          <w:szCs w:val="28"/>
        </w:rPr>
        <w:t>туристификации</w:t>
      </w:r>
      <w:proofErr w:type="spellEnd"/>
      <w:r w:rsidRPr="002A2433">
        <w:rPr>
          <w:rFonts w:ascii="Times New Roman" w:hAnsi="Times New Roman"/>
          <w:sz w:val="28"/>
          <w:szCs w:val="28"/>
        </w:rPr>
        <w:t xml:space="preserve">. Территория курорта представляет собой уникальный природно-ландшафтный комплекс, объединяющий величественные скальные изваяния различной формы, горнолесные массивы, живописные долины, реликтовые растительные сообщества и систему чистейших озёр — </w:t>
      </w:r>
      <w:proofErr w:type="spellStart"/>
      <w:r w:rsidRPr="002A2433">
        <w:rPr>
          <w:rFonts w:ascii="Times New Roman" w:hAnsi="Times New Roman"/>
          <w:sz w:val="28"/>
          <w:szCs w:val="28"/>
        </w:rPr>
        <w:t>Жасыбай</w:t>
      </w:r>
      <w:proofErr w:type="spellEnd"/>
      <w:r w:rsidRPr="002A2433">
        <w:rPr>
          <w:rFonts w:ascii="Times New Roman" w:hAnsi="Times New Roman"/>
          <w:sz w:val="28"/>
          <w:szCs w:val="28"/>
        </w:rPr>
        <w:t xml:space="preserve">, </w:t>
      </w:r>
      <w:proofErr w:type="spellStart"/>
      <w:r w:rsidRPr="002A2433">
        <w:rPr>
          <w:rFonts w:ascii="Times New Roman" w:hAnsi="Times New Roman"/>
          <w:sz w:val="28"/>
          <w:szCs w:val="28"/>
        </w:rPr>
        <w:t>Сабындыколь</w:t>
      </w:r>
      <w:proofErr w:type="spellEnd"/>
      <w:r w:rsidRPr="002A2433">
        <w:rPr>
          <w:rFonts w:ascii="Times New Roman" w:hAnsi="Times New Roman"/>
          <w:sz w:val="28"/>
          <w:szCs w:val="28"/>
        </w:rPr>
        <w:t xml:space="preserve">,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и </w:t>
      </w:r>
      <w:proofErr w:type="spellStart"/>
      <w:r w:rsidRPr="002A2433">
        <w:rPr>
          <w:rFonts w:ascii="Times New Roman" w:hAnsi="Times New Roman"/>
          <w:sz w:val="28"/>
          <w:szCs w:val="28"/>
        </w:rPr>
        <w:t>Биржанколь</w:t>
      </w:r>
      <w:proofErr w:type="spellEnd"/>
      <w:r w:rsidRPr="002A2433">
        <w:rPr>
          <w:rFonts w:ascii="Times New Roman" w:hAnsi="Times New Roman"/>
          <w:sz w:val="28"/>
          <w:szCs w:val="28"/>
        </w:rPr>
        <w:t>. Геоморфологические особенности, сформированные древними процессами выветривания и эрозии, определяют своеобразный облик ландшафта и создают высокую эстетическую ценность территории. Реликтовые виды флоры и фауны, значительная часть которых занесена в Красную книгу Республики Казахстан, придают территории высокое природоохранное значение и одновременно повышают её привлекательность для экологического и научного туризма. Благодаря сочетанию природной уникальности, богатого историко-культурного наследия и развитой событийной активности регион стабильно входит в число топ-10 туристских объектов страны и рассматривается государством как стратегическое направление развития внутреннего и въездного туризма.</w:t>
      </w:r>
    </w:p>
    <w:p w14:paraId="0278615F"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Важнейшим элементом охраны и рационального использования природных ресурсов выступает Государственное учреждение «Баянаульский государственный национальный природный парк», созданное в 1985 году и ставшее первым национальным парком в Казахстане. Первоначально его территория составляла 50 688 га, однако в соответствии с Постановлением Правительства Республики Казахстан № 1305 от 27 декабря 2007 года парк был расширен ещё на 17 764,8 га. В результате общая площадь национального парка достигла 68 452,8 га, из которых 19 076 га покрыты лесом. Создание парка в пределах Баянаульского горнолесного оазиса было обусловлено необходимостью научно обоснованного сочетания массового отдыха с охраной природы. Именно эта задача определила структуру зонирования территории: её значительная часть была выделена в режимы, обеспечивающие не только выполнение природоохранных функций, но и сохранение природных комплексов для рекреационного использования. При выборе территории под национальный парк учитывались как ценность уникального горнолесного массива среди степных пространств Казахстана, так и его исключительная живописность, эстетическая выразительность и высокая туристская привлекательность.</w:t>
      </w:r>
    </w:p>
    <w:p w14:paraId="5F3C18C1"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Баянаульский государственный национальный природный парк (БГНПП) расположен на юге Павлодарской области, в Баянаульском районе, в 100 км от города Экибастуз и в 228 км от города Павлодар.</w:t>
      </w:r>
    </w:p>
    <w:p w14:paraId="1F8E9A81"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lastRenderedPageBreak/>
        <w:t xml:space="preserve">Парк находится в пределах Центрально-Казахстанского мелкосопочника, который сформировался в верхнем палеозое и пережил длительную историю континентального разрушения. В настоящее время эта территория характеризуется относительно небольшими высотами от 400 до 1055 м над уровнем моря. Самая высокая точка парка — гора </w:t>
      </w:r>
      <w:proofErr w:type="spellStart"/>
      <w:r w:rsidRPr="002A2433">
        <w:rPr>
          <w:rFonts w:ascii="Times New Roman" w:hAnsi="Times New Roman"/>
          <w:sz w:val="28"/>
          <w:szCs w:val="28"/>
        </w:rPr>
        <w:t>Аулиетас</w:t>
      </w:r>
      <w:proofErr w:type="spellEnd"/>
      <w:r w:rsidRPr="002A2433">
        <w:rPr>
          <w:rFonts w:ascii="Times New Roman" w:hAnsi="Times New Roman"/>
          <w:sz w:val="28"/>
          <w:szCs w:val="28"/>
        </w:rPr>
        <w:t>, достигающая 1055 м.</w:t>
      </w:r>
    </w:p>
    <w:p w14:paraId="3CCA110B"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Баянаульский национальный природный парк состоит из трех </w:t>
      </w:r>
      <w:proofErr w:type="spellStart"/>
      <w:r w:rsidRPr="002A2433">
        <w:rPr>
          <w:rFonts w:ascii="Times New Roman" w:hAnsi="Times New Roman"/>
          <w:sz w:val="28"/>
          <w:szCs w:val="28"/>
        </w:rPr>
        <w:t>подразделени</w:t>
      </w:r>
      <w:proofErr w:type="spellEnd"/>
      <w:r w:rsidRPr="002A2433">
        <w:rPr>
          <w:rFonts w:ascii="Times New Roman" w:hAnsi="Times New Roman"/>
          <w:sz w:val="28"/>
          <w:szCs w:val="28"/>
        </w:rPr>
        <w:t>:</w:t>
      </w:r>
    </w:p>
    <w:p w14:paraId="2EFCA618"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  Баянаульское подразделение состоит из </w:t>
      </w:r>
      <w:proofErr w:type="spellStart"/>
      <w:r w:rsidRPr="002A2433">
        <w:rPr>
          <w:rFonts w:ascii="Times New Roman" w:hAnsi="Times New Roman"/>
          <w:sz w:val="28"/>
          <w:szCs w:val="28"/>
        </w:rPr>
        <w:t>Каражарского</w:t>
      </w:r>
      <w:proofErr w:type="spellEnd"/>
      <w:r w:rsidRPr="002A2433">
        <w:rPr>
          <w:rFonts w:ascii="Times New Roman" w:hAnsi="Times New Roman"/>
          <w:sz w:val="28"/>
          <w:szCs w:val="28"/>
        </w:rPr>
        <w:t xml:space="preserve">, </w:t>
      </w:r>
      <w:proofErr w:type="spellStart"/>
      <w:r w:rsidRPr="002A2433">
        <w:rPr>
          <w:rFonts w:ascii="Times New Roman" w:hAnsi="Times New Roman"/>
          <w:sz w:val="28"/>
          <w:szCs w:val="28"/>
        </w:rPr>
        <w:t>Аксанского</w:t>
      </w:r>
      <w:proofErr w:type="spellEnd"/>
      <w:r w:rsidRPr="002A2433">
        <w:rPr>
          <w:rFonts w:ascii="Times New Roman" w:hAnsi="Times New Roman"/>
          <w:sz w:val="28"/>
          <w:szCs w:val="28"/>
        </w:rPr>
        <w:t xml:space="preserve">, Баянаульского участка площадь – 19188 га.      </w:t>
      </w:r>
    </w:p>
    <w:p w14:paraId="2D7CAB0E" w14:textId="77777777" w:rsidR="002A2433" w:rsidRPr="002A2433" w:rsidRDefault="002A2433" w:rsidP="002A2433">
      <w:pPr>
        <w:ind w:firstLine="709"/>
        <w:rPr>
          <w:rFonts w:ascii="Times New Roman" w:hAnsi="Times New Roman"/>
          <w:b/>
          <w:bCs/>
          <w:sz w:val="28"/>
          <w:szCs w:val="28"/>
        </w:rPr>
      </w:pPr>
      <w:r w:rsidRPr="002A2433">
        <w:rPr>
          <w:rFonts w:ascii="Times New Roman" w:hAnsi="Times New Roman"/>
          <w:b/>
          <w:bCs/>
          <w:sz w:val="28"/>
          <w:szCs w:val="28"/>
        </w:rPr>
        <w:t xml:space="preserve">— </w:t>
      </w:r>
      <w:proofErr w:type="spellStart"/>
      <w:r w:rsidRPr="002A2433">
        <w:rPr>
          <w:rFonts w:ascii="Times New Roman" w:hAnsi="Times New Roman"/>
          <w:b/>
          <w:bCs/>
          <w:sz w:val="28"/>
          <w:szCs w:val="28"/>
        </w:rPr>
        <w:t>Жасыбайское</w:t>
      </w:r>
      <w:proofErr w:type="spellEnd"/>
      <w:r w:rsidRPr="002A2433">
        <w:rPr>
          <w:rFonts w:ascii="Times New Roman" w:hAnsi="Times New Roman"/>
          <w:b/>
          <w:bCs/>
          <w:sz w:val="28"/>
          <w:szCs w:val="28"/>
        </w:rPr>
        <w:t xml:space="preserve"> подразделение состоит из </w:t>
      </w:r>
      <w:proofErr w:type="spellStart"/>
      <w:r w:rsidRPr="002A2433">
        <w:rPr>
          <w:rFonts w:ascii="Times New Roman" w:hAnsi="Times New Roman"/>
          <w:b/>
          <w:bCs/>
          <w:sz w:val="28"/>
          <w:szCs w:val="28"/>
        </w:rPr>
        <w:t>Торайгырского</w:t>
      </w:r>
      <w:proofErr w:type="spellEnd"/>
      <w:r w:rsidRPr="002A2433">
        <w:rPr>
          <w:rFonts w:ascii="Times New Roman" w:hAnsi="Times New Roman"/>
          <w:b/>
          <w:bCs/>
          <w:sz w:val="28"/>
          <w:szCs w:val="28"/>
        </w:rPr>
        <w:t xml:space="preserve">, </w:t>
      </w:r>
      <w:proofErr w:type="spellStart"/>
      <w:r w:rsidRPr="002A2433">
        <w:rPr>
          <w:rFonts w:ascii="Times New Roman" w:hAnsi="Times New Roman"/>
          <w:b/>
          <w:bCs/>
          <w:sz w:val="28"/>
          <w:szCs w:val="28"/>
        </w:rPr>
        <w:t>Егиндибулакского</w:t>
      </w:r>
      <w:proofErr w:type="spellEnd"/>
      <w:r w:rsidRPr="002A2433">
        <w:rPr>
          <w:rFonts w:ascii="Times New Roman" w:hAnsi="Times New Roman"/>
          <w:b/>
          <w:bCs/>
          <w:sz w:val="28"/>
          <w:szCs w:val="28"/>
        </w:rPr>
        <w:t xml:space="preserve">, </w:t>
      </w:r>
      <w:proofErr w:type="spellStart"/>
      <w:r w:rsidRPr="002A2433">
        <w:rPr>
          <w:rFonts w:ascii="Times New Roman" w:hAnsi="Times New Roman"/>
          <w:b/>
          <w:bCs/>
          <w:sz w:val="28"/>
          <w:szCs w:val="28"/>
        </w:rPr>
        <w:t>Биржанкольского</w:t>
      </w:r>
      <w:proofErr w:type="spellEnd"/>
      <w:r w:rsidRPr="002A2433">
        <w:rPr>
          <w:rFonts w:ascii="Times New Roman" w:hAnsi="Times New Roman"/>
          <w:b/>
          <w:bCs/>
          <w:sz w:val="28"/>
          <w:szCs w:val="28"/>
        </w:rPr>
        <w:t xml:space="preserve">, </w:t>
      </w:r>
      <w:proofErr w:type="spellStart"/>
      <w:r w:rsidRPr="002A2433">
        <w:rPr>
          <w:rFonts w:ascii="Times New Roman" w:hAnsi="Times New Roman"/>
          <w:b/>
          <w:bCs/>
          <w:sz w:val="28"/>
          <w:szCs w:val="28"/>
        </w:rPr>
        <w:t>Жасыбайского</w:t>
      </w:r>
      <w:proofErr w:type="spellEnd"/>
      <w:r w:rsidRPr="002A2433">
        <w:rPr>
          <w:rFonts w:ascii="Times New Roman" w:hAnsi="Times New Roman"/>
          <w:b/>
          <w:bCs/>
          <w:sz w:val="28"/>
          <w:szCs w:val="28"/>
        </w:rPr>
        <w:t xml:space="preserve"> участка, площадь – 22904 га.</w:t>
      </w:r>
    </w:p>
    <w:p w14:paraId="22BB04BD"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 </w:t>
      </w:r>
      <w:proofErr w:type="spellStart"/>
      <w:r w:rsidRPr="002A2433">
        <w:rPr>
          <w:rFonts w:ascii="Times New Roman" w:hAnsi="Times New Roman"/>
          <w:sz w:val="28"/>
          <w:szCs w:val="28"/>
        </w:rPr>
        <w:t>Долбинское</w:t>
      </w:r>
      <w:proofErr w:type="spellEnd"/>
      <w:r w:rsidRPr="002A2433">
        <w:rPr>
          <w:rFonts w:ascii="Times New Roman" w:hAnsi="Times New Roman"/>
          <w:sz w:val="28"/>
          <w:szCs w:val="28"/>
        </w:rPr>
        <w:t xml:space="preserve"> подразделение состоит из </w:t>
      </w:r>
      <w:proofErr w:type="spellStart"/>
      <w:r w:rsidRPr="002A2433">
        <w:rPr>
          <w:rFonts w:ascii="Times New Roman" w:hAnsi="Times New Roman"/>
          <w:sz w:val="28"/>
          <w:szCs w:val="28"/>
        </w:rPr>
        <w:t>Мурынталского</w:t>
      </w:r>
      <w:proofErr w:type="spellEnd"/>
      <w:r w:rsidRPr="002A2433">
        <w:rPr>
          <w:rFonts w:ascii="Times New Roman" w:hAnsi="Times New Roman"/>
          <w:sz w:val="28"/>
          <w:szCs w:val="28"/>
        </w:rPr>
        <w:t xml:space="preserve">, </w:t>
      </w:r>
      <w:proofErr w:type="spellStart"/>
      <w:r w:rsidRPr="002A2433">
        <w:rPr>
          <w:rFonts w:ascii="Times New Roman" w:hAnsi="Times New Roman"/>
          <w:sz w:val="28"/>
          <w:szCs w:val="28"/>
        </w:rPr>
        <w:t>Куркелинского</w:t>
      </w:r>
      <w:proofErr w:type="spellEnd"/>
      <w:r w:rsidRPr="002A2433">
        <w:rPr>
          <w:rFonts w:ascii="Times New Roman" w:hAnsi="Times New Roman"/>
          <w:sz w:val="28"/>
          <w:szCs w:val="28"/>
        </w:rPr>
        <w:t xml:space="preserve"> и 1-Майского участка. Участки располагаются на расстоянии от 25 до 45 км друг от друга, площадь – 8596 га. </w:t>
      </w:r>
      <w:proofErr w:type="spellStart"/>
      <w:r w:rsidRPr="002A2433">
        <w:rPr>
          <w:rFonts w:ascii="Times New Roman" w:hAnsi="Times New Roman"/>
          <w:sz w:val="28"/>
          <w:szCs w:val="28"/>
        </w:rPr>
        <w:t>в.т.ч</w:t>
      </w:r>
      <w:proofErr w:type="spellEnd"/>
      <w:r w:rsidRPr="002A2433">
        <w:rPr>
          <w:rFonts w:ascii="Times New Roman" w:hAnsi="Times New Roman"/>
          <w:sz w:val="28"/>
          <w:szCs w:val="28"/>
        </w:rPr>
        <w:t>.</w:t>
      </w:r>
    </w:p>
    <w:p w14:paraId="7BB19987"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Разделение территорий парка на зоны произведено в соответствии с законом Республики Казахстан «Об особо охраняемых природных территориях» от 7 июля 2007 года за №175.</w:t>
      </w:r>
    </w:p>
    <w:p w14:paraId="675BCC32"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На территории Баянаульского национального парка насчитывается 11 озёр. 7 озер имеет площадь зеркала водной поверхности менее 1 км² и только 4 озера (</w:t>
      </w:r>
      <w:proofErr w:type="spellStart"/>
      <w:r w:rsidRPr="002A2433">
        <w:rPr>
          <w:rFonts w:ascii="Times New Roman" w:hAnsi="Times New Roman"/>
          <w:sz w:val="28"/>
          <w:szCs w:val="28"/>
        </w:rPr>
        <w:t>Сабындыколь</w:t>
      </w:r>
      <w:proofErr w:type="spellEnd"/>
      <w:r w:rsidRPr="002A2433">
        <w:rPr>
          <w:rFonts w:ascii="Times New Roman" w:hAnsi="Times New Roman"/>
          <w:sz w:val="28"/>
          <w:szCs w:val="28"/>
        </w:rPr>
        <w:t xml:space="preserve">, </w:t>
      </w:r>
      <w:proofErr w:type="spellStart"/>
      <w:r w:rsidRPr="002A2433">
        <w:rPr>
          <w:rFonts w:ascii="Times New Roman" w:hAnsi="Times New Roman"/>
          <w:sz w:val="28"/>
          <w:szCs w:val="28"/>
        </w:rPr>
        <w:t>Жасыбай</w:t>
      </w:r>
      <w:proofErr w:type="spellEnd"/>
      <w:r w:rsidRPr="002A2433">
        <w:rPr>
          <w:rFonts w:ascii="Times New Roman" w:hAnsi="Times New Roman"/>
          <w:sz w:val="28"/>
          <w:szCs w:val="28"/>
        </w:rPr>
        <w:t xml:space="preserve">,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w:t>
      </w:r>
      <w:proofErr w:type="spellStart"/>
      <w:r w:rsidRPr="002A2433">
        <w:rPr>
          <w:rFonts w:ascii="Times New Roman" w:hAnsi="Times New Roman"/>
          <w:sz w:val="28"/>
          <w:szCs w:val="28"/>
        </w:rPr>
        <w:t>Биржанколь</w:t>
      </w:r>
      <w:proofErr w:type="spellEnd"/>
      <w:r w:rsidRPr="002A2433">
        <w:rPr>
          <w:rFonts w:ascii="Times New Roman" w:hAnsi="Times New Roman"/>
          <w:sz w:val="28"/>
          <w:szCs w:val="28"/>
        </w:rPr>
        <w:t>) от 1 до 7,4 км², общая суммарная акватория всех озер около 15,3 км² и составляет около 3 % площади территории национального парка.</w:t>
      </w:r>
    </w:p>
    <w:p w14:paraId="47B5999E"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b/>
          <w:bCs/>
          <w:sz w:val="28"/>
          <w:szCs w:val="28"/>
        </w:rPr>
        <w:t xml:space="preserve">Озеро </w:t>
      </w:r>
      <w:proofErr w:type="spellStart"/>
      <w:r w:rsidRPr="002A2433">
        <w:rPr>
          <w:rFonts w:ascii="Times New Roman" w:hAnsi="Times New Roman"/>
          <w:b/>
          <w:bCs/>
          <w:sz w:val="28"/>
          <w:szCs w:val="28"/>
        </w:rPr>
        <w:t>Сабындыколь</w:t>
      </w:r>
      <w:proofErr w:type="spellEnd"/>
      <w:r w:rsidRPr="002A2433">
        <w:rPr>
          <w:rFonts w:ascii="Times New Roman" w:hAnsi="Times New Roman"/>
          <w:sz w:val="28"/>
          <w:szCs w:val="28"/>
        </w:rPr>
        <w:t>. Площадь зеркала воды 7,4 км</w:t>
      </w:r>
      <w:r w:rsidRPr="002A2433">
        <w:rPr>
          <w:rFonts w:ascii="Times New Roman" w:hAnsi="Times New Roman"/>
          <w:sz w:val="28"/>
          <w:szCs w:val="28"/>
          <w:vertAlign w:val="superscript"/>
        </w:rPr>
        <w:t>2</w:t>
      </w:r>
      <w:r w:rsidRPr="002A2433">
        <w:rPr>
          <w:rFonts w:ascii="Times New Roman" w:hAnsi="Times New Roman"/>
          <w:sz w:val="28"/>
          <w:szCs w:val="28"/>
        </w:rPr>
        <w:t>. Площадь водосбора 95,9 км</w:t>
      </w:r>
      <w:r w:rsidRPr="002A2433">
        <w:rPr>
          <w:rFonts w:ascii="Times New Roman" w:hAnsi="Times New Roman"/>
          <w:sz w:val="28"/>
          <w:szCs w:val="28"/>
          <w:vertAlign w:val="superscript"/>
        </w:rPr>
        <w:t>2</w:t>
      </w:r>
      <w:r w:rsidRPr="002A2433">
        <w:rPr>
          <w:rFonts w:ascii="Times New Roman" w:hAnsi="Times New Roman"/>
          <w:sz w:val="28"/>
          <w:szCs w:val="28"/>
        </w:rPr>
        <w:t xml:space="preserve">, максимальная глубина 9,5 м, преобладающая глубина 6 м. Расположено у </w:t>
      </w:r>
      <w:proofErr w:type="spellStart"/>
      <w:r w:rsidRPr="002A2433">
        <w:rPr>
          <w:rFonts w:ascii="Times New Roman" w:hAnsi="Times New Roman"/>
          <w:sz w:val="28"/>
          <w:szCs w:val="28"/>
        </w:rPr>
        <w:t>с.Баянаул</w:t>
      </w:r>
      <w:proofErr w:type="spellEnd"/>
      <w:r w:rsidRPr="002A2433">
        <w:rPr>
          <w:rFonts w:ascii="Times New Roman" w:hAnsi="Times New Roman"/>
          <w:sz w:val="28"/>
          <w:szCs w:val="28"/>
        </w:rPr>
        <w:t xml:space="preserve">, в щели разделяющей вершины гор </w:t>
      </w:r>
      <w:proofErr w:type="spellStart"/>
      <w:r w:rsidRPr="002A2433">
        <w:rPr>
          <w:rFonts w:ascii="Times New Roman" w:hAnsi="Times New Roman"/>
          <w:sz w:val="28"/>
          <w:szCs w:val="28"/>
        </w:rPr>
        <w:t>Акбет</w:t>
      </w:r>
      <w:proofErr w:type="spellEnd"/>
      <w:r w:rsidRPr="002A2433">
        <w:rPr>
          <w:rFonts w:ascii="Times New Roman" w:hAnsi="Times New Roman"/>
          <w:sz w:val="28"/>
          <w:szCs w:val="28"/>
        </w:rPr>
        <w:t xml:space="preserve"> и Нияз. Бассейн озера расположен в Баянаульских горах, абсолютные отметки водораздела колеблются в пределах 50-1022 м. Чашей водоема служит котловина, выработанная по широтному тектоническому разлому. Растительность: Древесная растительность занимает 75% водосборной площади, около 4-5% заболочено. Температура воды: от 2,8 до 19,3°C</w:t>
      </w:r>
    </w:p>
    <w:p w14:paraId="1CD31B1E"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b/>
          <w:bCs/>
          <w:sz w:val="28"/>
          <w:szCs w:val="28"/>
        </w:rPr>
        <w:t xml:space="preserve">Озеро </w:t>
      </w:r>
      <w:proofErr w:type="spellStart"/>
      <w:r w:rsidRPr="002A2433">
        <w:rPr>
          <w:rFonts w:ascii="Times New Roman" w:hAnsi="Times New Roman"/>
          <w:b/>
          <w:bCs/>
          <w:sz w:val="28"/>
          <w:szCs w:val="28"/>
        </w:rPr>
        <w:t>Жасыбай</w:t>
      </w:r>
      <w:proofErr w:type="spellEnd"/>
      <w:r w:rsidRPr="002A2433">
        <w:rPr>
          <w:rFonts w:ascii="Times New Roman" w:hAnsi="Times New Roman"/>
          <w:sz w:val="28"/>
          <w:szCs w:val="28"/>
        </w:rPr>
        <w:t>. Площадь зеркала воды 3,7 км</w:t>
      </w:r>
      <w:r w:rsidRPr="002A2433">
        <w:rPr>
          <w:rFonts w:ascii="Times New Roman" w:hAnsi="Times New Roman"/>
          <w:sz w:val="28"/>
          <w:szCs w:val="28"/>
          <w:vertAlign w:val="superscript"/>
        </w:rPr>
        <w:t>2</w:t>
      </w:r>
      <w:r w:rsidRPr="002A2433">
        <w:rPr>
          <w:rFonts w:ascii="Times New Roman" w:hAnsi="Times New Roman"/>
          <w:sz w:val="28"/>
          <w:szCs w:val="28"/>
        </w:rPr>
        <w:t>. Площадь водосбора 31,2 км</w:t>
      </w:r>
      <w:r w:rsidRPr="002A2433">
        <w:rPr>
          <w:rFonts w:ascii="Times New Roman" w:hAnsi="Times New Roman"/>
          <w:sz w:val="28"/>
          <w:szCs w:val="28"/>
          <w:vertAlign w:val="superscript"/>
        </w:rPr>
        <w:t>2</w:t>
      </w:r>
      <w:r w:rsidRPr="002A2433">
        <w:rPr>
          <w:rFonts w:ascii="Times New Roman" w:hAnsi="Times New Roman"/>
          <w:sz w:val="28"/>
          <w:szCs w:val="28"/>
        </w:rPr>
        <w:t xml:space="preserve">, максимальная глубина 14 м, преобладающая глубина 9-10 м. Расположено в глубокой </w:t>
      </w:r>
      <w:proofErr w:type="spellStart"/>
      <w:r w:rsidRPr="002A2433">
        <w:rPr>
          <w:rFonts w:ascii="Times New Roman" w:hAnsi="Times New Roman"/>
          <w:sz w:val="28"/>
          <w:szCs w:val="28"/>
        </w:rPr>
        <w:t>долинообразной</w:t>
      </w:r>
      <w:proofErr w:type="spellEnd"/>
      <w:r w:rsidRPr="002A2433">
        <w:rPr>
          <w:rFonts w:ascii="Times New Roman" w:hAnsi="Times New Roman"/>
          <w:sz w:val="28"/>
          <w:szCs w:val="28"/>
        </w:rPr>
        <w:t xml:space="preserve"> щели между вершинами гор </w:t>
      </w:r>
      <w:proofErr w:type="spellStart"/>
      <w:r w:rsidRPr="002A2433">
        <w:rPr>
          <w:rFonts w:ascii="Times New Roman" w:hAnsi="Times New Roman"/>
          <w:sz w:val="28"/>
          <w:szCs w:val="28"/>
        </w:rPr>
        <w:t>Акбет</w:t>
      </w:r>
      <w:proofErr w:type="spellEnd"/>
      <w:r w:rsidRPr="002A2433">
        <w:rPr>
          <w:rFonts w:ascii="Times New Roman" w:hAnsi="Times New Roman"/>
          <w:sz w:val="28"/>
          <w:szCs w:val="28"/>
        </w:rPr>
        <w:t xml:space="preserve"> и </w:t>
      </w:r>
      <w:proofErr w:type="spellStart"/>
      <w:r w:rsidRPr="002A2433">
        <w:rPr>
          <w:rFonts w:ascii="Times New Roman" w:hAnsi="Times New Roman"/>
          <w:sz w:val="28"/>
          <w:szCs w:val="28"/>
        </w:rPr>
        <w:t>Огелен</w:t>
      </w:r>
      <w:proofErr w:type="spellEnd"/>
      <w:r w:rsidRPr="002A2433">
        <w:rPr>
          <w:rFonts w:ascii="Times New Roman" w:hAnsi="Times New Roman"/>
          <w:sz w:val="28"/>
          <w:szCs w:val="28"/>
        </w:rPr>
        <w:t>. Древесная растительность занимает 90% водосборной площади. Берега: Северо-восточный берег местами пологий, высота 2,4м. Прибрежный пляж узкий (10-30м), песчаный. Дно: ровное, песчаное с отдельными глыбами</w:t>
      </w:r>
    </w:p>
    <w:p w14:paraId="69C403C5"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b/>
          <w:bCs/>
          <w:sz w:val="28"/>
          <w:szCs w:val="28"/>
        </w:rPr>
        <w:t xml:space="preserve">Озеро </w:t>
      </w:r>
      <w:proofErr w:type="spellStart"/>
      <w:r w:rsidRPr="002A2433">
        <w:rPr>
          <w:rFonts w:ascii="Times New Roman" w:hAnsi="Times New Roman"/>
          <w:b/>
          <w:bCs/>
          <w:sz w:val="28"/>
          <w:szCs w:val="28"/>
        </w:rPr>
        <w:t>Торайгыр</w:t>
      </w:r>
      <w:proofErr w:type="spellEnd"/>
      <w:r w:rsidRPr="002A2433">
        <w:rPr>
          <w:rFonts w:ascii="Times New Roman" w:hAnsi="Times New Roman"/>
          <w:sz w:val="28"/>
          <w:szCs w:val="28"/>
        </w:rPr>
        <w:t>. Площадь зеркала воды 1,9 км</w:t>
      </w:r>
      <w:r w:rsidRPr="002A2433">
        <w:rPr>
          <w:rFonts w:ascii="Times New Roman" w:hAnsi="Times New Roman"/>
          <w:sz w:val="28"/>
          <w:szCs w:val="28"/>
          <w:vertAlign w:val="superscript"/>
        </w:rPr>
        <w:t>2</w:t>
      </w:r>
      <w:r w:rsidRPr="002A2433">
        <w:rPr>
          <w:rFonts w:ascii="Times New Roman" w:hAnsi="Times New Roman"/>
          <w:sz w:val="28"/>
          <w:szCs w:val="28"/>
        </w:rPr>
        <w:t>. Площадь водосбора 12,9 км</w:t>
      </w:r>
      <w:r w:rsidRPr="002A2433">
        <w:rPr>
          <w:rFonts w:ascii="Times New Roman" w:hAnsi="Times New Roman"/>
          <w:sz w:val="28"/>
          <w:szCs w:val="28"/>
          <w:vertAlign w:val="superscript"/>
        </w:rPr>
        <w:t>2</w:t>
      </w:r>
      <w:r w:rsidRPr="002A2433">
        <w:rPr>
          <w:rFonts w:ascii="Times New Roman" w:hAnsi="Times New Roman"/>
          <w:sz w:val="28"/>
          <w:szCs w:val="28"/>
        </w:rPr>
        <w:t xml:space="preserve">, максимальная глубина 11 м, преобладающая глубина 6 м. Расположено у подножий северного склона Баянаульских гор. Водосбор четко делится на горную и мелкосопочную часть: первая располагается на юге (на территории Баянаульского природного парка), вторая на севере (за пределами </w:t>
      </w:r>
      <w:r w:rsidRPr="002A2433">
        <w:rPr>
          <w:rFonts w:ascii="Times New Roman" w:hAnsi="Times New Roman"/>
          <w:sz w:val="28"/>
          <w:szCs w:val="28"/>
        </w:rPr>
        <w:lastRenderedPageBreak/>
        <w:t>территории парка). Высоты: В горной водораздельной части абсолютные отметки достигают 800-1027м (гор.Акбет-1027м).</w:t>
      </w:r>
    </w:p>
    <w:p w14:paraId="1FD18D69"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b/>
          <w:bCs/>
          <w:sz w:val="28"/>
          <w:szCs w:val="28"/>
        </w:rPr>
        <w:t xml:space="preserve">Озеро </w:t>
      </w:r>
      <w:proofErr w:type="spellStart"/>
      <w:r w:rsidRPr="002A2433">
        <w:rPr>
          <w:rFonts w:ascii="Times New Roman" w:hAnsi="Times New Roman"/>
          <w:b/>
          <w:bCs/>
          <w:sz w:val="28"/>
          <w:szCs w:val="28"/>
        </w:rPr>
        <w:t>Биржанколь</w:t>
      </w:r>
      <w:proofErr w:type="spellEnd"/>
      <w:r w:rsidRPr="002A2433">
        <w:rPr>
          <w:rFonts w:ascii="Times New Roman" w:hAnsi="Times New Roman"/>
          <w:b/>
          <w:bCs/>
          <w:sz w:val="28"/>
          <w:szCs w:val="28"/>
        </w:rPr>
        <w:t>.</w:t>
      </w:r>
      <w:r w:rsidRPr="002A2433">
        <w:rPr>
          <w:rFonts w:ascii="Times New Roman" w:hAnsi="Times New Roman"/>
          <w:sz w:val="28"/>
          <w:szCs w:val="28"/>
        </w:rPr>
        <w:t xml:space="preserve"> Площадь зеркала воды 1,0 км</w:t>
      </w:r>
      <w:r w:rsidRPr="002A2433">
        <w:rPr>
          <w:rFonts w:ascii="Times New Roman" w:hAnsi="Times New Roman"/>
          <w:sz w:val="28"/>
          <w:szCs w:val="28"/>
          <w:vertAlign w:val="superscript"/>
        </w:rPr>
        <w:t>2</w:t>
      </w:r>
      <w:r w:rsidRPr="002A2433">
        <w:rPr>
          <w:rFonts w:ascii="Times New Roman" w:hAnsi="Times New Roman"/>
          <w:sz w:val="28"/>
          <w:szCs w:val="28"/>
        </w:rPr>
        <w:t>. Площадь водосбора 40,6 км</w:t>
      </w:r>
      <w:r w:rsidRPr="002A2433">
        <w:rPr>
          <w:rFonts w:ascii="Times New Roman" w:hAnsi="Times New Roman"/>
          <w:sz w:val="28"/>
          <w:szCs w:val="28"/>
          <w:vertAlign w:val="superscript"/>
        </w:rPr>
        <w:t>2</w:t>
      </w:r>
      <w:r w:rsidRPr="002A2433">
        <w:rPr>
          <w:rFonts w:ascii="Times New Roman" w:hAnsi="Times New Roman"/>
          <w:sz w:val="28"/>
          <w:szCs w:val="28"/>
        </w:rPr>
        <w:t xml:space="preserve">, максимальная глубина 5 м, преобладающая глубина 4 м. Расположено в 24 км к СЗ от пос. </w:t>
      </w:r>
      <w:proofErr w:type="spellStart"/>
      <w:r w:rsidRPr="002A2433">
        <w:rPr>
          <w:rFonts w:ascii="Times New Roman" w:hAnsi="Times New Roman"/>
          <w:sz w:val="28"/>
          <w:szCs w:val="28"/>
        </w:rPr>
        <w:t>Баянаул</w:t>
      </w:r>
      <w:proofErr w:type="spellEnd"/>
      <w:r w:rsidRPr="002A2433">
        <w:rPr>
          <w:rFonts w:ascii="Times New Roman" w:hAnsi="Times New Roman"/>
          <w:sz w:val="28"/>
          <w:szCs w:val="28"/>
        </w:rPr>
        <w:t xml:space="preserve">, севернее урочища </w:t>
      </w:r>
      <w:proofErr w:type="spellStart"/>
      <w:r w:rsidRPr="002A2433">
        <w:rPr>
          <w:rFonts w:ascii="Times New Roman" w:hAnsi="Times New Roman"/>
          <w:sz w:val="28"/>
          <w:szCs w:val="28"/>
        </w:rPr>
        <w:t>Жаманаула</w:t>
      </w:r>
      <w:proofErr w:type="spellEnd"/>
      <w:r w:rsidRPr="002A2433">
        <w:rPr>
          <w:rFonts w:ascii="Times New Roman" w:hAnsi="Times New Roman"/>
          <w:sz w:val="28"/>
          <w:szCs w:val="28"/>
        </w:rPr>
        <w:t>. Озеро бессточное. С СЗ к нему подходит лог длиной 10 км, имеющий в приустьевой части ширину 5-10 м. Питание: осуществляется поверхностными и подземными водами. Бессточное озеро.</w:t>
      </w:r>
    </w:p>
    <w:p w14:paraId="452ABDC0"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b/>
          <w:bCs/>
          <w:sz w:val="28"/>
          <w:szCs w:val="28"/>
        </w:rPr>
        <w:t>Флора и фауна.</w:t>
      </w:r>
      <w:r w:rsidRPr="002A2433">
        <w:rPr>
          <w:rFonts w:ascii="Times New Roman" w:hAnsi="Times New Roman"/>
          <w:sz w:val="28"/>
          <w:szCs w:val="28"/>
        </w:rPr>
        <w:t xml:space="preserve"> На территории Баянаульского ГНПП произрастает 552 вида растений, 5 видов занесены в Красную книгу РК: адонис весенний, прострел раскрытый, тюльпан поникающий, ольха черная, ковыль перистый.</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4"/>
        <w:gridCol w:w="3449"/>
        <w:gridCol w:w="2542"/>
      </w:tblGrid>
      <w:tr w:rsidR="002A2433" w:rsidRPr="002A2433" w14:paraId="5A8D2F90" w14:textId="77777777" w:rsidTr="00FA089D">
        <w:tc>
          <w:tcPr>
            <w:tcW w:w="3115" w:type="dxa"/>
          </w:tcPr>
          <w:p w14:paraId="13BE48F7" w14:textId="77777777" w:rsidR="002A2433" w:rsidRPr="002A2433" w:rsidRDefault="002A2433" w:rsidP="002A2433">
            <w:pPr>
              <w:rPr>
                <w:sz w:val="28"/>
                <w:szCs w:val="28"/>
              </w:rPr>
            </w:pPr>
            <w:r w:rsidRPr="002A2433">
              <w:rPr>
                <w:noProof/>
                <w:sz w:val="28"/>
                <w:szCs w:val="28"/>
              </w:rPr>
              <w:drawing>
                <wp:inline distT="0" distB="0" distL="0" distR="0" wp14:anchorId="1AE31C28" wp14:editId="15BBF23E">
                  <wp:extent cx="2111698" cy="1548765"/>
                  <wp:effectExtent l="0" t="0" r="3175" b="0"/>
                  <wp:docPr id="27442463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122645" cy="1556794"/>
                          </a:xfrm>
                          <a:prstGeom prst="rect">
                            <a:avLst/>
                          </a:prstGeom>
                          <a:noFill/>
                        </pic:spPr>
                      </pic:pic>
                    </a:graphicData>
                  </a:graphic>
                </wp:inline>
              </w:drawing>
            </w:r>
          </w:p>
        </w:tc>
        <w:tc>
          <w:tcPr>
            <w:tcW w:w="3115" w:type="dxa"/>
          </w:tcPr>
          <w:p w14:paraId="0601F9E2" w14:textId="77777777" w:rsidR="002A2433" w:rsidRPr="002A2433" w:rsidRDefault="002A2433" w:rsidP="002A2433">
            <w:pPr>
              <w:rPr>
                <w:sz w:val="28"/>
                <w:szCs w:val="28"/>
              </w:rPr>
            </w:pPr>
            <w:r w:rsidRPr="002A2433">
              <w:rPr>
                <w:noProof/>
                <w:sz w:val="28"/>
                <w:szCs w:val="28"/>
              </w:rPr>
              <w:drawing>
                <wp:inline distT="0" distB="0" distL="0" distR="0" wp14:anchorId="6648E17A" wp14:editId="14FF04ED">
                  <wp:extent cx="2167488" cy="1530350"/>
                  <wp:effectExtent l="0" t="0" r="4445" b="0"/>
                  <wp:docPr id="179792671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173251" cy="1534419"/>
                          </a:xfrm>
                          <a:prstGeom prst="rect">
                            <a:avLst/>
                          </a:prstGeom>
                          <a:noFill/>
                        </pic:spPr>
                      </pic:pic>
                    </a:graphicData>
                  </a:graphic>
                </wp:inline>
              </w:drawing>
            </w:r>
          </w:p>
        </w:tc>
        <w:tc>
          <w:tcPr>
            <w:tcW w:w="3115" w:type="dxa"/>
          </w:tcPr>
          <w:p w14:paraId="14DC17E4" w14:textId="77777777" w:rsidR="002A2433" w:rsidRPr="002A2433" w:rsidRDefault="002A2433" w:rsidP="002A2433">
            <w:pPr>
              <w:rPr>
                <w:sz w:val="28"/>
                <w:szCs w:val="28"/>
              </w:rPr>
            </w:pPr>
            <w:r w:rsidRPr="002A2433">
              <w:rPr>
                <w:noProof/>
                <w:sz w:val="28"/>
                <w:szCs w:val="28"/>
              </w:rPr>
              <w:drawing>
                <wp:inline distT="0" distB="0" distL="0" distR="0" wp14:anchorId="166CB864" wp14:editId="63EA81F5">
                  <wp:extent cx="1554480" cy="1530350"/>
                  <wp:effectExtent l="0" t="0" r="7620" b="0"/>
                  <wp:docPr id="1476540788"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61674" cy="1537432"/>
                          </a:xfrm>
                          <a:prstGeom prst="rect">
                            <a:avLst/>
                          </a:prstGeom>
                          <a:noFill/>
                          <a:ln>
                            <a:noFill/>
                          </a:ln>
                        </pic:spPr>
                      </pic:pic>
                    </a:graphicData>
                  </a:graphic>
                </wp:inline>
              </w:drawing>
            </w:r>
          </w:p>
        </w:tc>
      </w:tr>
    </w:tbl>
    <w:p w14:paraId="756687D1" w14:textId="77777777" w:rsidR="002A2433" w:rsidRPr="002A2433" w:rsidRDefault="002A2433" w:rsidP="002A2433">
      <w:pPr>
        <w:ind w:firstLine="709"/>
        <w:rPr>
          <w:rFonts w:ascii="Times New Roman" w:hAnsi="Times New Roman"/>
          <w:sz w:val="28"/>
          <w:szCs w:val="28"/>
        </w:rPr>
      </w:pPr>
    </w:p>
    <w:p w14:paraId="79755B54"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В составе флоры значительное число ценных лекарственных, декоративных и пищевых растений. К лекарственным относятся около 50 видов, из них включены в государственную </w:t>
      </w:r>
      <w:proofErr w:type="spellStart"/>
      <w:r w:rsidRPr="002A2433">
        <w:rPr>
          <w:rFonts w:ascii="Times New Roman" w:hAnsi="Times New Roman"/>
          <w:sz w:val="28"/>
          <w:szCs w:val="28"/>
        </w:rPr>
        <w:t>формокопею</w:t>
      </w:r>
      <w:proofErr w:type="spellEnd"/>
      <w:r w:rsidRPr="002A2433">
        <w:rPr>
          <w:rFonts w:ascii="Times New Roman" w:hAnsi="Times New Roman"/>
          <w:sz w:val="28"/>
          <w:szCs w:val="28"/>
        </w:rPr>
        <w:t xml:space="preserve"> 18 видов. К декоративным растениям относятся около 40 видов. Пищевые растения представлены 30 видами. Естественная растительность представлена сообществами степей и лесов. По межгорным долинам распространены кустарниково-</w:t>
      </w:r>
      <w:proofErr w:type="spellStart"/>
      <w:r w:rsidRPr="002A2433">
        <w:rPr>
          <w:rFonts w:ascii="Times New Roman" w:hAnsi="Times New Roman"/>
          <w:sz w:val="28"/>
          <w:szCs w:val="28"/>
        </w:rPr>
        <w:t>овсецово</w:t>
      </w:r>
      <w:proofErr w:type="spellEnd"/>
      <w:r w:rsidRPr="002A2433">
        <w:rPr>
          <w:rFonts w:ascii="Times New Roman" w:hAnsi="Times New Roman"/>
          <w:sz w:val="28"/>
          <w:szCs w:val="28"/>
        </w:rPr>
        <w:t>-</w:t>
      </w:r>
      <w:proofErr w:type="spellStart"/>
      <w:r w:rsidRPr="002A2433">
        <w:rPr>
          <w:rFonts w:ascii="Times New Roman" w:hAnsi="Times New Roman"/>
          <w:sz w:val="28"/>
          <w:szCs w:val="28"/>
        </w:rPr>
        <w:t>красноковыльные</w:t>
      </w:r>
      <w:proofErr w:type="spellEnd"/>
      <w:r w:rsidRPr="002A2433">
        <w:rPr>
          <w:rFonts w:ascii="Times New Roman" w:hAnsi="Times New Roman"/>
          <w:sz w:val="28"/>
          <w:szCs w:val="28"/>
        </w:rPr>
        <w:t xml:space="preserve"> и </w:t>
      </w:r>
      <w:proofErr w:type="spellStart"/>
      <w:r w:rsidRPr="002A2433">
        <w:rPr>
          <w:rFonts w:ascii="Times New Roman" w:hAnsi="Times New Roman"/>
          <w:sz w:val="28"/>
          <w:szCs w:val="28"/>
        </w:rPr>
        <w:t>карагано</w:t>
      </w:r>
      <w:proofErr w:type="spellEnd"/>
      <w:r w:rsidRPr="002A2433">
        <w:rPr>
          <w:rFonts w:ascii="Times New Roman" w:hAnsi="Times New Roman"/>
          <w:sz w:val="28"/>
          <w:szCs w:val="28"/>
        </w:rPr>
        <w:t>-типчаково-</w:t>
      </w:r>
      <w:proofErr w:type="spellStart"/>
      <w:r w:rsidRPr="002A2433">
        <w:rPr>
          <w:rFonts w:ascii="Times New Roman" w:hAnsi="Times New Roman"/>
          <w:sz w:val="28"/>
          <w:szCs w:val="28"/>
        </w:rPr>
        <w:t>тырсиковые</w:t>
      </w:r>
      <w:proofErr w:type="spellEnd"/>
      <w:r w:rsidRPr="002A2433">
        <w:rPr>
          <w:rFonts w:ascii="Times New Roman" w:hAnsi="Times New Roman"/>
          <w:sz w:val="28"/>
          <w:szCs w:val="28"/>
        </w:rPr>
        <w:t xml:space="preserve"> степи. По мере все большего развития </w:t>
      </w:r>
      <w:proofErr w:type="spellStart"/>
      <w:r w:rsidRPr="002A2433">
        <w:rPr>
          <w:rFonts w:ascii="Times New Roman" w:hAnsi="Times New Roman"/>
          <w:sz w:val="28"/>
          <w:szCs w:val="28"/>
        </w:rPr>
        <w:t>щебнистости</w:t>
      </w:r>
      <w:proofErr w:type="spellEnd"/>
      <w:r w:rsidRPr="002A2433">
        <w:rPr>
          <w:rFonts w:ascii="Times New Roman" w:hAnsi="Times New Roman"/>
          <w:sz w:val="28"/>
          <w:szCs w:val="28"/>
        </w:rPr>
        <w:t xml:space="preserve"> и каменистости, в связи с повышением над уровнем моря и увеличения крутизны склонов, происходит обеднение кустарниковой степи.</w:t>
      </w:r>
    </w:p>
    <w:p w14:paraId="263D8FD7"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Кустарники, в основном, представлены спиреями городчатой и </w:t>
      </w:r>
      <w:proofErr w:type="spellStart"/>
      <w:r w:rsidRPr="002A2433">
        <w:rPr>
          <w:rFonts w:ascii="Times New Roman" w:hAnsi="Times New Roman"/>
          <w:sz w:val="28"/>
          <w:szCs w:val="28"/>
        </w:rPr>
        <w:t>зверобоелистной</w:t>
      </w:r>
      <w:proofErr w:type="spellEnd"/>
      <w:r w:rsidRPr="002A2433">
        <w:rPr>
          <w:rFonts w:ascii="Times New Roman" w:hAnsi="Times New Roman"/>
          <w:sz w:val="28"/>
          <w:szCs w:val="28"/>
        </w:rPr>
        <w:t xml:space="preserve">, караганой, шиповниками. На распаханных участках степи увеличивается количество полыней и появляется сорная растительность: льнянка обыкновенная, </w:t>
      </w:r>
      <w:proofErr w:type="spellStart"/>
      <w:r w:rsidRPr="002A2433">
        <w:rPr>
          <w:rFonts w:ascii="Times New Roman" w:hAnsi="Times New Roman"/>
          <w:sz w:val="28"/>
          <w:szCs w:val="28"/>
        </w:rPr>
        <w:t>качим</w:t>
      </w:r>
      <w:proofErr w:type="spellEnd"/>
      <w:r w:rsidRPr="002A2433">
        <w:rPr>
          <w:rFonts w:ascii="Times New Roman" w:hAnsi="Times New Roman"/>
          <w:sz w:val="28"/>
          <w:szCs w:val="28"/>
        </w:rPr>
        <w:t xml:space="preserve"> </w:t>
      </w:r>
      <w:proofErr w:type="spellStart"/>
      <w:r w:rsidRPr="002A2433">
        <w:rPr>
          <w:rFonts w:ascii="Times New Roman" w:hAnsi="Times New Roman"/>
          <w:sz w:val="28"/>
          <w:szCs w:val="28"/>
        </w:rPr>
        <w:t>Патрена</w:t>
      </w:r>
      <w:proofErr w:type="spellEnd"/>
      <w:r w:rsidRPr="002A2433">
        <w:rPr>
          <w:rFonts w:ascii="Times New Roman" w:hAnsi="Times New Roman"/>
          <w:sz w:val="28"/>
          <w:szCs w:val="28"/>
        </w:rPr>
        <w:t>. Луговая растительность представлена разнотравно-злаково-осоковыми и осоково-разнотравно-луговыми лугами.</w:t>
      </w:r>
    </w:p>
    <w:p w14:paraId="22C3FB5B"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Леса не имеют сплошного распространения. В верхнем биоклиматическом поясе (800-1000 м) и произрастают сосновые леса с редким подлеском из можжевельника казацкого и малины. Из травянистой растительности преобладают ксерофитные группировки и отчасти лишайники, по северным склонам встречаются зеленые мхи. В нижней зоне (400-800 м) сосна обыкновенная местами, в смеси с березой и осиной занимает средние и нижние понижения склонов сопок. В подлеске — шиповник, жимолость мелколистная, кизильник черноплодный; в травяном покрове — вейник, грушанка и др. На долю лесного пояса </w:t>
      </w:r>
      <w:proofErr w:type="spellStart"/>
      <w:r w:rsidRPr="002A2433">
        <w:rPr>
          <w:rFonts w:ascii="Times New Roman" w:hAnsi="Times New Roman"/>
          <w:sz w:val="28"/>
          <w:szCs w:val="28"/>
        </w:rPr>
        <w:t>Баянаула</w:t>
      </w:r>
      <w:proofErr w:type="spellEnd"/>
      <w:r w:rsidRPr="002A2433">
        <w:rPr>
          <w:rFonts w:ascii="Times New Roman" w:hAnsi="Times New Roman"/>
          <w:sz w:val="28"/>
          <w:szCs w:val="28"/>
        </w:rPr>
        <w:t xml:space="preserve"> приходится около </w:t>
      </w:r>
      <w:r w:rsidRPr="002A2433">
        <w:rPr>
          <w:rFonts w:ascii="Times New Roman" w:hAnsi="Times New Roman"/>
          <w:sz w:val="28"/>
          <w:szCs w:val="28"/>
        </w:rPr>
        <w:lastRenderedPageBreak/>
        <w:t>40% и представлены сосновыми, ольховыми, березовыми, осиновыми и ивовыми древостоями. Основной лесообразующей породой является сосна обыкновенная, которая занимает 75%.</w:t>
      </w:r>
    </w:p>
    <w:p w14:paraId="538E9A24" w14:textId="77777777" w:rsidR="002A2433" w:rsidRPr="002A2433" w:rsidRDefault="002A2433" w:rsidP="002A2433">
      <w:pPr>
        <w:rPr>
          <w:rFonts w:ascii="Times New Roman" w:hAnsi="Times New Roman"/>
          <w:sz w:val="28"/>
          <w:szCs w:val="28"/>
        </w:rPr>
      </w:pPr>
      <w:r w:rsidRPr="002A2433">
        <w:rPr>
          <w:rFonts w:ascii="Times New Roman" w:hAnsi="Times New Roman"/>
          <w:noProof/>
          <w:sz w:val="28"/>
          <w:szCs w:val="28"/>
        </w:rPr>
        <w:drawing>
          <wp:inline distT="0" distB="0" distL="0" distR="0" wp14:anchorId="36888599" wp14:editId="2E7A0025">
            <wp:extent cx="5933440" cy="7274560"/>
            <wp:effectExtent l="0" t="0" r="0" b="2540"/>
            <wp:docPr id="214017642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33440" cy="7274560"/>
                    </a:xfrm>
                    <a:prstGeom prst="rect">
                      <a:avLst/>
                    </a:prstGeom>
                    <a:noFill/>
                    <a:ln>
                      <a:noFill/>
                    </a:ln>
                  </pic:spPr>
                </pic:pic>
              </a:graphicData>
            </a:graphic>
          </wp:inline>
        </w:drawing>
      </w:r>
    </w:p>
    <w:p w14:paraId="20BC26E1"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Картинка 7.1. Расположение Баянаульской курортной зоны</w:t>
      </w:r>
    </w:p>
    <w:p w14:paraId="6D2C4A5F" w14:textId="77777777" w:rsidR="002A2433" w:rsidRPr="002A2433" w:rsidRDefault="002A2433" w:rsidP="002A2433">
      <w:pPr>
        <w:ind w:firstLine="709"/>
        <w:rPr>
          <w:rFonts w:ascii="Times New Roman" w:hAnsi="Times New Roman"/>
          <w:sz w:val="28"/>
          <w:szCs w:val="28"/>
        </w:rPr>
      </w:pPr>
    </w:p>
    <w:p w14:paraId="572E0709"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Климатические условия </w:t>
      </w:r>
      <w:proofErr w:type="spellStart"/>
      <w:r w:rsidRPr="002A2433">
        <w:rPr>
          <w:rFonts w:ascii="Times New Roman" w:hAnsi="Times New Roman"/>
          <w:sz w:val="28"/>
          <w:szCs w:val="28"/>
        </w:rPr>
        <w:t>Баянаула</w:t>
      </w:r>
      <w:proofErr w:type="spellEnd"/>
      <w:r w:rsidRPr="002A2433">
        <w:rPr>
          <w:rFonts w:ascii="Times New Roman" w:hAnsi="Times New Roman"/>
          <w:sz w:val="28"/>
          <w:szCs w:val="28"/>
        </w:rPr>
        <w:t xml:space="preserve"> формируют чётко выраженную сезонность, которая определяет структуру туристских потоков и набор доступных видов отдыха. Зимний период продолжительный, холодный и </w:t>
      </w:r>
      <w:r w:rsidRPr="002A2433">
        <w:rPr>
          <w:rFonts w:ascii="Times New Roman" w:hAnsi="Times New Roman"/>
          <w:sz w:val="28"/>
          <w:szCs w:val="28"/>
        </w:rPr>
        <w:lastRenderedPageBreak/>
        <w:t>сравнительно малоснежный, что создаёт предпосылки для развития зимних активностей — горнолыжных и тюбинговых трасс, катания на коньках и зимних пешеходных маршрутов. Лето короткое, но тёплое и устойчивое (в среднем около 100 дней), с комфортной температурой воды в озёрах. В этот период наиболее востребованы пляжный отдых, купание, семейная рекреация, рыбалка, подводная охота, прогулки на лодках, катамаранах, сапбордах и другие виды водного досуга. Весна и осень носят переходный характер и сопровождаются отдельными периодами заморозков, что, однако, позволяет развивать межсезонные формы туризма — культурно-познавательные маршруты, этнографические программы, фототуры, экскурсии по сакральным местам, а также оздоровительные и образовательные активности.</w:t>
      </w:r>
    </w:p>
    <w:p w14:paraId="1BD0CD19"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Природно-ландшафтные особенности, уникальная биота, богатое культурное наследие и разнообразие климатических условий создают комплексную основу для всесезонного развития туризма в селе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и всей Баянаульской курортной зоне.</w:t>
      </w:r>
    </w:p>
    <w:p w14:paraId="3458EFFB"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Благодаря такому сочетанию природно-климатических характеристик </w:t>
      </w:r>
      <w:proofErr w:type="spellStart"/>
      <w:r w:rsidRPr="002A2433">
        <w:rPr>
          <w:rFonts w:ascii="Times New Roman" w:hAnsi="Times New Roman"/>
          <w:sz w:val="28"/>
          <w:szCs w:val="28"/>
        </w:rPr>
        <w:t>Баянаул</w:t>
      </w:r>
      <w:proofErr w:type="spellEnd"/>
      <w:r w:rsidRPr="002A2433">
        <w:rPr>
          <w:rFonts w:ascii="Times New Roman" w:hAnsi="Times New Roman"/>
          <w:sz w:val="28"/>
          <w:szCs w:val="28"/>
        </w:rPr>
        <w:t xml:space="preserve"> формирует круглогодичную туристскую модель, что существенно повышает устойчивость и </w:t>
      </w:r>
      <w:proofErr w:type="spellStart"/>
      <w:r w:rsidRPr="002A2433">
        <w:rPr>
          <w:rFonts w:ascii="Times New Roman" w:hAnsi="Times New Roman"/>
          <w:sz w:val="28"/>
          <w:szCs w:val="28"/>
        </w:rPr>
        <w:t>диверсифицированность</w:t>
      </w:r>
      <w:proofErr w:type="spellEnd"/>
      <w:r w:rsidRPr="002A2433">
        <w:rPr>
          <w:rFonts w:ascii="Times New Roman" w:hAnsi="Times New Roman"/>
          <w:sz w:val="28"/>
          <w:szCs w:val="28"/>
        </w:rPr>
        <w:t xml:space="preserve"> рекреационного сектора. Для села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это создаёт значительные перспективы: возможность участия в развитии как летних, так и зимних видов туризма, обеспечение стабильной занятости, расширение туристской инфраструктуры и интеграцию в общую туристско-рекреационную систему национального парка.</w:t>
      </w:r>
    </w:p>
    <w:p w14:paraId="52FB36FD"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На территории </w:t>
      </w:r>
      <w:proofErr w:type="spellStart"/>
      <w:r w:rsidRPr="002A2433">
        <w:rPr>
          <w:rFonts w:ascii="Times New Roman" w:hAnsi="Times New Roman"/>
          <w:sz w:val="28"/>
          <w:szCs w:val="28"/>
        </w:rPr>
        <w:t>курортнойзоны</w:t>
      </w:r>
      <w:proofErr w:type="spellEnd"/>
      <w:r w:rsidRPr="002A2433">
        <w:rPr>
          <w:rFonts w:ascii="Times New Roman" w:hAnsi="Times New Roman"/>
          <w:sz w:val="28"/>
          <w:szCs w:val="28"/>
        </w:rPr>
        <w:t xml:space="preserve"> располагается значительное количество природных, историко-культурных и туристско-рекреационных достопримечательностей, которые формируют уникальный потенциал территории и повышают её привлекательность для отдыхающих. Уникальность Баянаульской курортной зоны формируется рядом природных и культурных особенностей, среди которых можно выделить следующие:</w:t>
      </w:r>
    </w:p>
    <w:p w14:paraId="0A797AB4" w14:textId="77777777" w:rsidR="002A2433" w:rsidRPr="002A2433" w:rsidRDefault="002A2433" w:rsidP="002A2433">
      <w:pPr>
        <w:ind w:firstLine="709"/>
        <w:rPr>
          <w:rFonts w:ascii="Times New Roman" w:hAnsi="Times New Roman"/>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6"/>
        <w:gridCol w:w="4069"/>
      </w:tblGrid>
      <w:tr w:rsidR="002A2433" w:rsidRPr="002A2433" w14:paraId="3A6E7806" w14:textId="77777777" w:rsidTr="00FA089D">
        <w:tc>
          <w:tcPr>
            <w:tcW w:w="4672" w:type="dxa"/>
          </w:tcPr>
          <w:p w14:paraId="7165095B" w14:textId="77777777" w:rsidR="002A2433" w:rsidRPr="002A2433" w:rsidRDefault="002A2433" w:rsidP="002A2433">
            <w:pPr>
              <w:rPr>
                <w:sz w:val="28"/>
                <w:szCs w:val="28"/>
              </w:rPr>
            </w:pPr>
            <w:r w:rsidRPr="002A2433">
              <w:rPr>
                <w:noProof/>
                <w:sz w:val="28"/>
                <w:szCs w:val="28"/>
              </w:rPr>
              <w:lastRenderedPageBreak/>
              <w:drawing>
                <wp:inline distT="0" distB="0" distL="0" distR="0" wp14:anchorId="196462CF" wp14:editId="3B2F7119">
                  <wp:extent cx="3210560" cy="4282578"/>
                  <wp:effectExtent l="0" t="0" r="8890" b="3810"/>
                  <wp:docPr id="135637578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22522" cy="4298534"/>
                          </a:xfrm>
                          <a:prstGeom prst="rect">
                            <a:avLst/>
                          </a:prstGeom>
                          <a:noFill/>
                          <a:ln>
                            <a:noFill/>
                          </a:ln>
                        </pic:spPr>
                      </pic:pic>
                    </a:graphicData>
                  </a:graphic>
                </wp:inline>
              </w:drawing>
            </w:r>
          </w:p>
        </w:tc>
        <w:tc>
          <w:tcPr>
            <w:tcW w:w="4673" w:type="dxa"/>
            <w:vAlign w:val="center"/>
          </w:tcPr>
          <w:p w14:paraId="4C24CA37" w14:textId="77777777" w:rsidR="002A2433" w:rsidRPr="002A2433" w:rsidRDefault="002A2433" w:rsidP="002A2433">
            <w:pPr>
              <w:rPr>
                <w:rFonts w:ascii="Times New Roman" w:hAnsi="Times New Roman"/>
                <w:sz w:val="28"/>
                <w:szCs w:val="28"/>
              </w:rPr>
            </w:pPr>
            <w:proofErr w:type="spellStart"/>
            <w:r w:rsidRPr="002A2433">
              <w:rPr>
                <w:rFonts w:ascii="Times New Roman" w:hAnsi="Times New Roman"/>
                <w:sz w:val="28"/>
                <w:szCs w:val="28"/>
              </w:rPr>
              <w:t>Кемпіртас</w:t>
            </w:r>
            <w:proofErr w:type="spellEnd"/>
            <w:r w:rsidRPr="002A2433">
              <w:rPr>
                <w:rFonts w:ascii="Times New Roman" w:hAnsi="Times New Roman"/>
                <w:sz w:val="28"/>
                <w:szCs w:val="28"/>
              </w:rPr>
              <w:t xml:space="preserve"> — одна из самых узнаваемых природных достопримечательностей </w:t>
            </w:r>
            <w:proofErr w:type="spellStart"/>
            <w:r w:rsidRPr="002A2433">
              <w:rPr>
                <w:rFonts w:ascii="Times New Roman" w:hAnsi="Times New Roman"/>
                <w:sz w:val="28"/>
                <w:szCs w:val="28"/>
              </w:rPr>
              <w:t>Баянаула</w:t>
            </w:r>
            <w:proofErr w:type="spellEnd"/>
            <w:r w:rsidRPr="002A2433">
              <w:rPr>
                <w:rFonts w:ascii="Times New Roman" w:hAnsi="Times New Roman"/>
                <w:sz w:val="28"/>
                <w:szCs w:val="28"/>
              </w:rPr>
              <w:t>. Это крупный гранитный скальный останец, который под воздействием ветра и эрозии приобрёл форму, напоминающую фигуру старушки («</w:t>
            </w:r>
            <w:proofErr w:type="spellStart"/>
            <w:r w:rsidRPr="002A2433">
              <w:rPr>
                <w:rFonts w:ascii="Times New Roman" w:hAnsi="Times New Roman"/>
                <w:sz w:val="28"/>
                <w:szCs w:val="28"/>
              </w:rPr>
              <w:t>кемпір</w:t>
            </w:r>
            <w:proofErr w:type="spellEnd"/>
            <w:r w:rsidRPr="002A2433">
              <w:rPr>
                <w:rFonts w:ascii="Times New Roman" w:hAnsi="Times New Roman"/>
                <w:sz w:val="28"/>
                <w:szCs w:val="28"/>
              </w:rPr>
              <w:t>» — старуха, «</w:t>
            </w:r>
            <w:proofErr w:type="spellStart"/>
            <w:r w:rsidRPr="002A2433">
              <w:rPr>
                <w:rFonts w:ascii="Times New Roman" w:hAnsi="Times New Roman"/>
                <w:sz w:val="28"/>
                <w:szCs w:val="28"/>
              </w:rPr>
              <w:t>тас</w:t>
            </w:r>
            <w:proofErr w:type="spellEnd"/>
            <w:r w:rsidRPr="002A2433">
              <w:rPr>
                <w:rFonts w:ascii="Times New Roman" w:hAnsi="Times New Roman"/>
                <w:sz w:val="28"/>
                <w:szCs w:val="28"/>
              </w:rPr>
              <w:t xml:space="preserve">» — камень). Объект окружён живописными ландшафтами и входит в основные экскурсионные маршруты курорта. </w:t>
            </w:r>
            <w:proofErr w:type="spellStart"/>
            <w:r w:rsidRPr="002A2433">
              <w:rPr>
                <w:rFonts w:ascii="Times New Roman" w:hAnsi="Times New Roman"/>
                <w:sz w:val="28"/>
                <w:szCs w:val="28"/>
              </w:rPr>
              <w:t>Кемпіртас</w:t>
            </w:r>
            <w:proofErr w:type="spellEnd"/>
            <w:r w:rsidRPr="002A2433">
              <w:rPr>
                <w:rFonts w:ascii="Times New Roman" w:hAnsi="Times New Roman"/>
                <w:sz w:val="28"/>
                <w:szCs w:val="28"/>
              </w:rPr>
              <w:t xml:space="preserve"> имеет культурное значение, связан с местными легендами и является популярным местом для прогулок и фотосъёмки.</w:t>
            </w:r>
          </w:p>
        </w:tc>
      </w:tr>
    </w:tbl>
    <w:p w14:paraId="3AFF4211" w14:textId="77777777" w:rsidR="002A2433" w:rsidRPr="002A2433" w:rsidRDefault="002A2433" w:rsidP="002A2433">
      <w:pPr>
        <w:rPr>
          <w:rFonts w:ascii="Times New Roman" w:hAnsi="Times New Roman"/>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0"/>
        <w:gridCol w:w="4355"/>
      </w:tblGrid>
      <w:tr w:rsidR="002A2433" w:rsidRPr="002A2433" w14:paraId="7BB51049" w14:textId="77777777" w:rsidTr="00FA089D">
        <w:tc>
          <w:tcPr>
            <w:tcW w:w="4957" w:type="dxa"/>
          </w:tcPr>
          <w:p w14:paraId="6D964F61" w14:textId="77777777" w:rsidR="002A2433" w:rsidRPr="002A2433" w:rsidRDefault="002A2433" w:rsidP="002A2433">
            <w:pPr>
              <w:rPr>
                <w:sz w:val="28"/>
                <w:szCs w:val="28"/>
              </w:rPr>
            </w:pPr>
            <w:r w:rsidRPr="002A2433">
              <w:rPr>
                <w:noProof/>
                <w:sz w:val="28"/>
                <w:szCs w:val="28"/>
              </w:rPr>
              <w:drawing>
                <wp:inline distT="0" distB="0" distL="0" distR="0" wp14:anchorId="26129404" wp14:editId="31C51F51">
                  <wp:extent cx="3037840" cy="4246868"/>
                  <wp:effectExtent l="0" t="0" r="0" b="1905"/>
                  <wp:docPr id="126722241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041862" cy="4252491"/>
                          </a:xfrm>
                          <a:prstGeom prst="rect">
                            <a:avLst/>
                          </a:prstGeom>
                          <a:noFill/>
                          <a:ln>
                            <a:noFill/>
                          </a:ln>
                        </pic:spPr>
                      </pic:pic>
                    </a:graphicData>
                  </a:graphic>
                </wp:inline>
              </w:drawing>
            </w:r>
          </w:p>
        </w:tc>
        <w:tc>
          <w:tcPr>
            <w:tcW w:w="4388" w:type="dxa"/>
            <w:vAlign w:val="center"/>
          </w:tcPr>
          <w:p w14:paraId="3A7027D6" w14:textId="77777777" w:rsidR="002A2433" w:rsidRPr="002A2433" w:rsidRDefault="002A2433" w:rsidP="002A2433">
            <w:pPr>
              <w:rPr>
                <w:rFonts w:ascii="Times New Roman" w:hAnsi="Times New Roman"/>
                <w:sz w:val="28"/>
                <w:szCs w:val="28"/>
              </w:rPr>
            </w:pPr>
            <w:r w:rsidRPr="002A2433">
              <w:rPr>
                <w:rFonts w:ascii="Times New Roman" w:hAnsi="Times New Roman"/>
                <w:sz w:val="28"/>
                <w:szCs w:val="28"/>
              </w:rPr>
              <w:t xml:space="preserve">На территории Баянаульского национального парка произрастает </w:t>
            </w:r>
            <w:r w:rsidRPr="002A2433">
              <w:rPr>
                <w:rFonts w:ascii="Times New Roman" w:hAnsi="Times New Roman"/>
                <w:b/>
                <w:bCs/>
                <w:sz w:val="28"/>
                <w:szCs w:val="28"/>
              </w:rPr>
              <w:t>59 видов редких растений</w:t>
            </w:r>
            <w:r w:rsidRPr="002A2433">
              <w:rPr>
                <w:rFonts w:ascii="Times New Roman" w:hAnsi="Times New Roman"/>
                <w:sz w:val="28"/>
                <w:szCs w:val="28"/>
              </w:rPr>
              <w:t xml:space="preserve">, из которых </w:t>
            </w:r>
            <w:r w:rsidRPr="002A2433">
              <w:rPr>
                <w:rFonts w:ascii="Times New Roman" w:hAnsi="Times New Roman"/>
                <w:b/>
                <w:bCs/>
                <w:sz w:val="28"/>
                <w:szCs w:val="28"/>
              </w:rPr>
              <w:t>40 относятся к реликтовым видам</w:t>
            </w:r>
            <w:r w:rsidRPr="002A2433">
              <w:rPr>
                <w:rFonts w:ascii="Times New Roman" w:hAnsi="Times New Roman"/>
                <w:sz w:val="28"/>
                <w:szCs w:val="28"/>
              </w:rPr>
              <w:t>, сохранившимся со времён древних геологических эпох. Одним из наиболее известных реликтов степной зоны является чёрная ольха, включённая в Красную книгу Республики Казахстан и охраняемая на государственном уровне. Присутствие чёрной ольхи подчёркивает высокую природоохранную ценность территории.</w:t>
            </w:r>
          </w:p>
        </w:tc>
      </w:tr>
    </w:tbl>
    <w:p w14:paraId="6C3EAEA9" w14:textId="77777777" w:rsidR="002A2433" w:rsidRPr="002A2433" w:rsidRDefault="002A2433" w:rsidP="002A2433">
      <w:pPr>
        <w:rPr>
          <w:rFonts w:ascii="Times New Roman" w:hAnsi="Times New Roman"/>
          <w:b/>
          <w:bCs/>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8"/>
        <w:gridCol w:w="3022"/>
        <w:gridCol w:w="3315"/>
      </w:tblGrid>
      <w:tr w:rsidR="002A2433" w:rsidRPr="002A2433" w14:paraId="422E5F1A" w14:textId="77777777" w:rsidTr="00FA089D">
        <w:tc>
          <w:tcPr>
            <w:tcW w:w="3018" w:type="dxa"/>
          </w:tcPr>
          <w:p w14:paraId="3BBF8A32" w14:textId="77777777" w:rsidR="002A2433" w:rsidRPr="002A2433" w:rsidRDefault="002A2433" w:rsidP="002A2433">
            <w:pPr>
              <w:rPr>
                <w:b/>
                <w:bCs/>
                <w:sz w:val="28"/>
                <w:szCs w:val="28"/>
              </w:rPr>
            </w:pPr>
            <w:r w:rsidRPr="002A2433">
              <w:rPr>
                <w:noProof/>
                <w:sz w:val="28"/>
                <w:szCs w:val="28"/>
              </w:rPr>
              <w:lastRenderedPageBreak/>
              <w:drawing>
                <wp:inline distT="0" distB="0" distL="0" distR="0" wp14:anchorId="724F334D" wp14:editId="636FF8BF">
                  <wp:extent cx="1838960" cy="2299970"/>
                  <wp:effectExtent l="0" t="0" r="8890" b="5080"/>
                  <wp:docPr id="1550516226" name="Рисунок 9" descr="db33ffc6-2522-4f79-ad8a-e693ec8d8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b33ffc6-2522-4f79-ad8a-e693ec8d8e3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839250" cy="2300333"/>
                          </a:xfrm>
                          <a:prstGeom prst="rect">
                            <a:avLst/>
                          </a:prstGeom>
                          <a:noFill/>
                          <a:ln>
                            <a:noFill/>
                          </a:ln>
                        </pic:spPr>
                      </pic:pic>
                    </a:graphicData>
                  </a:graphic>
                </wp:inline>
              </w:drawing>
            </w:r>
          </w:p>
        </w:tc>
        <w:tc>
          <w:tcPr>
            <w:tcW w:w="3022" w:type="dxa"/>
          </w:tcPr>
          <w:p w14:paraId="3E25834B" w14:textId="77777777" w:rsidR="002A2433" w:rsidRPr="002A2433" w:rsidRDefault="002A2433" w:rsidP="002A2433">
            <w:pPr>
              <w:rPr>
                <w:b/>
                <w:bCs/>
                <w:sz w:val="28"/>
                <w:szCs w:val="28"/>
              </w:rPr>
            </w:pPr>
            <w:r w:rsidRPr="002A2433">
              <w:rPr>
                <w:noProof/>
                <w:sz w:val="28"/>
                <w:szCs w:val="28"/>
              </w:rPr>
              <w:drawing>
                <wp:inline distT="0" distB="0" distL="0" distR="0" wp14:anchorId="59A6A741" wp14:editId="696B49B8">
                  <wp:extent cx="1869440" cy="2306320"/>
                  <wp:effectExtent l="0" t="0" r="0" b="0"/>
                  <wp:docPr id="529772621" name="Рисунок 10" descr="e664c56d-9842-4f0e-bc70-204a1bb39e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664c56d-9842-4f0e-bc70-204a1bb39ef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871710" cy="2309120"/>
                          </a:xfrm>
                          <a:prstGeom prst="rect">
                            <a:avLst/>
                          </a:prstGeom>
                          <a:noFill/>
                          <a:ln>
                            <a:noFill/>
                          </a:ln>
                        </pic:spPr>
                      </pic:pic>
                    </a:graphicData>
                  </a:graphic>
                </wp:inline>
              </w:drawing>
            </w:r>
          </w:p>
        </w:tc>
        <w:tc>
          <w:tcPr>
            <w:tcW w:w="3315" w:type="dxa"/>
          </w:tcPr>
          <w:p w14:paraId="402ABA00" w14:textId="77777777" w:rsidR="002A2433" w:rsidRPr="002A2433" w:rsidRDefault="002A2433" w:rsidP="002A2433">
            <w:pPr>
              <w:rPr>
                <w:b/>
                <w:bCs/>
                <w:sz w:val="28"/>
                <w:szCs w:val="28"/>
              </w:rPr>
            </w:pPr>
            <w:r w:rsidRPr="002A2433">
              <w:rPr>
                <w:noProof/>
                <w:sz w:val="28"/>
                <w:szCs w:val="28"/>
              </w:rPr>
              <w:drawing>
                <wp:inline distT="0" distB="0" distL="0" distR="0" wp14:anchorId="53F80144" wp14:editId="6C557D58">
                  <wp:extent cx="1939782" cy="2275840"/>
                  <wp:effectExtent l="0" t="0" r="3810" b="0"/>
                  <wp:docPr id="471169804" name="Рисунок 11" descr="63925f0f-bc43-474a-8ec1-13b7cfcfcc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63925f0f-bc43-474a-8ec1-13b7cfcfcc1b"/>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976085" cy="2318433"/>
                          </a:xfrm>
                          <a:prstGeom prst="rect">
                            <a:avLst/>
                          </a:prstGeom>
                          <a:noFill/>
                          <a:ln>
                            <a:noFill/>
                          </a:ln>
                        </pic:spPr>
                      </pic:pic>
                    </a:graphicData>
                  </a:graphic>
                </wp:inline>
              </w:drawing>
            </w:r>
          </w:p>
        </w:tc>
      </w:tr>
      <w:tr w:rsidR="002A2433" w:rsidRPr="002A2433" w14:paraId="7D2ED5A4" w14:textId="77777777" w:rsidTr="00FA089D">
        <w:tc>
          <w:tcPr>
            <w:tcW w:w="3018" w:type="dxa"/>
          </w:tcPr>
          <w:p w14:paraId="08033EC4" w14:textId="77777777" w:rsidR="002A2433" w:rsidRPr="002A2433" w:rsidRDefault="002A2433" w:rsidP="002A2433">
            <w:pPr>
              <w:rPr>
                <w:noProof/>
                <w:sz w:val="28"/>
                <w:szCs w:val="28"/>
              </w:rPr>
            </w:pPr>
            <w:r w:rsidRPr="002A2433">
              <w:rPr>
                <w:noProof/>
                <w:sz w:val="28"/>
                <w:szCs w:val="28"/>
              </w:rPr>
              <w:drawing>
                <wp:inline distT="0" distB="0" distL="0" distR="0" wp14:anchorId="26B68B89" wp14:editId="4413D645">
                  <wp:extent cx="1849120" cy="1417320"/>
                  <wp:effectExtent l="0" t="0" r="0" b="0"/>
                  <wp:docPr id="606571760" name="Рисунок 12" descr="e97ffe08-d6a2-4370-b07b-ff9705670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97ffe08-d6a2-4370-b07b-ff970567043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flipH="1">
                            <a:off x="0" y="0"/>
                            <a:ext cx="1861444" cy="1426766"/>
                          </a:xfrm>
                          <a:prstGeom prst="rect">
                            <a:avLst/>
                          </a:prstGeom>
                          <a:noFill/>
                          <a:ln>
                            <a:noFill/>
                          </a:ln>
                        </pic:spPr>
                      </pic:pic>
                    </a:graphicData>
                  </a:graphic>
                </wp:inline>
              </w:drawing>
            </w:r>
          </w:p>
        </w:tc>
        <w:tc>
          <w:tcPr>
            <w:tcW w:w="3022" w:type="dxa"/>
          </w:tcPr>
          <w:p w14:paraId="7F8BA244" w14:textId="77777777" w:rsidR="002A2433" w:rsidRPr="002A2433" w:rsidRDefault="002A2433" w:rsidP="002A2433">
            <w:pPr>
              <w:rPr>
                <w:b/>
                <w:bCs/>
                <w:sz w:val="28"/>
                <w:szCs w:val="28"/>
              </w:rPr>
            </w:pPr>
            <w:r w:rsidRPr="002A2433">
              <w:rPr>
                <w:noProof/>
                <w:sz w:val="28"/>
                <w:szCs w:val="28"/>
              </w:rPr>
              <w:drawing>
                <wp:inline distT="0" distB="0" distL="0" distR="0" wp14:anchorId="480FE431" wp14:editId="24B1FE73">
                  <wp:extent cx="1849120" cy="1417270"/>
                  <wp:effectExtent l="0" t="0" r="0" b="0"/>
                  <wp:docPr id="835497134" name="Рисунок 13" descr="e97ffe08-d6a2-4370-b07b-ff9705670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97ffe08-d6a2-4370-b07b-ff970567043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859835" cy="1425482"/>
                          </a:xfrm>
                          <a:prstGeom prst="rect">
                            <a:avLst/>
                          </a:prstGeom>
                          <a:noFill/>
                          <a:ln>
                            <a:noFill/>
                          </a:ln>
                        </pic:spPr>
                      </pic:pic>
                    </a:graphicData>
                  </a:graphic>
                </wp:inline>
              </w:drawing>
            </w:r>
          </w:p>
        </w:tc>
        <w:tc>
          <w:tcPr>
            <w:tcW w:w="3315" w:type="dxa"/>
          </w:tcPr>
          <w:p w14:paraId="2ADD0C55" w14:textId="77777777" w:rsidR="002A2433" w:rsidRPr="002A2433" w:rsidRDefault="002A2433" w:rsidP="002A2433">
            <w:pPr>
              <w:rPr>
                <w:b/>
                <w:bCs/>
                <w:sz w:val="28"/>
                <w:szCs w:val="28"/>
              </w:rPr>
            </w:pPr>
            <w:r w:rsidRPr="002A2433">
              <w:rPr>
                <w:noProof/>
                <w:sz w:val="28"/>
                <w:szCs w:val="28"/>
              </w:rPr>
              <w:drawing>
                <wp:inline distT="0" distB="0" distL="0" distR="0" wp14:anchorId="5B7B42AA" wp14:editId="22B95923">
                  <wp:extent cx="2001520" cy="1438275"/>
                  <wp:effectExtent l="0" t="0" r="0" b="9525"/>
                  <wp:docPr id="1657215761" name="Рисунок 14" descr="808b7db1-d7ec-4e15-9c05-02171154f5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808b7db1-d7ec-4e15-9c05-02171154f5f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012808" cy="1446386"/>
                          </a:xfrm>
                          <a:prstGeom prst="rect">
                            <a:avLst/>
                          </a:prstGeom>
                          <a:noFill/>
                          <a:ln>
                            <a:noFill/>
                          </a:ln>
                        </pic:spPr>
                      </pic:pic>
                    </a:graphicData>
                  </a:graphic>
                </wp:inline>
              </w:drawing>
            </w:r>
          </w:p>
        </w:tc>
      </w:tr>
      <w:tr w:rsidR="002A2433" w:rsidRPr="002A2433" w14:paraId="7B16E786" w14:textId="77777777" w:rsidTr="00FA089D">
        <w:tc>
          <w:tcPr>
            <w:tcW w:w="3018" w:type="dxa"/>
          </w:tcPr>
          <w:p w14:paraId="08C700B3" w14:textId="77777777" w:rsidR="002A2433" w:rsidRPr="002A2433" w:rsidRDefault="002A2433" w:rsidP="002A2433">
            <w:pPr>
              <w:rPr>
                <w:noProof/>
                <w:sz w:val="28"/>
                <w:szCs w:val="28"/>
              </w:rPr>
            </w:pPr>
            <w:r w:rsidRPr="002A2433">
              <w:rPr>
                <w:noProof/>
                <w:sz w:val="28"/>
                <w:szCs w:val="28"/>
              </w:rPr>
              <w:drawing>
                <wp:inline distT="0" distB="0" distL="0" distR="0" wp14:anchorId="3B9D6457" wp14:editId="201F222B">
                  <wp:extent cx="1849120" cy="2234565"/>
                  <wp:effectExtent l="0" t="0" r="0" b="0"/>
                  <wp:docPr id="1290832943" name="Рисунок 16" descr="6645a2d9-2b28-4649-910c-8fcfcaf2b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6645a2d9-2b28-4649-910c-8fcfcaf2b60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852164" cy="2238244"/>
                          </a:xfrm>
                          <a:prstGeom prst="rect">
                            <a:avLst/>
                          </a:prstGeom>
                          <a:noFill/>
                          <a:ln>
                            <a:noFill/>
                          </a:ln>
                        </pic:spPr>
                      </pic:pic>
                    </a:graphicData>
                  </a:graphic>
                </wp:inline>
              </w:drawing>
            </w:r>
          </w:p>
        </w:tc>
        <w:tc>
          <w:tcPr>
            <w:tcW w:w="3022" w:type="dxa"/>
          </w:tcPr>
          <w:p w14:paraId="557279EA" w14:textId="77777777" w:rsidR="002A2433" w:rsidRPr="002A2433" w:rsidRDefault="002A2433" w:rsidP="002A2433">
            <w:pPr>
              <w:rPr>
                <w:b/>
                <w:bCs/>
                <w:sz w:val="28"/>
                <w:szCs w:val="28"/>
              </w:rPr>
            </w:pPr>
            <w:r w:rsidRPr="002A2433">
              <w:rPr>
                <w:noProof/>
                <w:sz w:val="28"/>
                <w:szCs w:val="28"/>
              </w:rPr>
              <w:drawing>
                <wp:inline distT="0" distB="0" distL="0" distR="0" wp14:anchorId="656E86D0" wp14:editId="5C36C66F">
                  <wp:extent cx="1828800" cy="2164080"/>
                  <wp:effectExtent l="0" t="0" r="0" b="7620"/>
                  <wp:docPr id="223703504" name="Рисунок 17" descr="e6876524-0e76-43b9-baf4-c716c5119f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6876524-0e76-43b9-baf4-c716c5119f1a"/>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856712" cy="2197109"/>
                          </a:xfrm>
                          <a:prstGeom prst="rect">
                            <a:avLst/>
                          </a:prstGeom>
                          <a:noFill/>
                          <a:ln>
                            <a:noFill/>
                          </a:ln>
                        </pic:spPr>
                      </pic:pic>
                    </a:graphicData>
                  </a:graphic>
                </wp:inline>
              </w:drawing>
            </w:r>
          </w:p>
        </w:tc>
        <w:tc>
          <w:tcPr>
            <w:tcW w:w="3315" w:type="dxa"/>
          </w:tcPr>
          <w:p w14:paraId="23BBEA44" w14:textId="77777777" w:rsidR="002A2433" w:rsidRPr="002A2433" w:rsidRDefault="002A2433" w:rsidP="002A2433">
            <w:pPr>
              <w:rPr>
                <w:b/>
                <w:bCs/>
                <w:sz w:val="28"/>
                <w:szCs w:val="28"/>
              </w:rPr>
            </w:pPr>
            <w:r w:rsidRPr="002A2433">
              <w:rPr>
                <w:noProof/>
                <w:sz w:val="28"/>
                <w:szCs w:val="28"/>
              </w:rPr>
              <w:drawing>
                <wp:inline distT="0" distB="0" distL="0" distR="0" wp14:anchorId="3C67673E" wp14:editId="65F083F9">
                  <wp:extent cx="2064385" cy="2184400"/>
                  <wp:effectExtent l="0" t="0" r="0" b="6350"/>
                  <wp:docPr id="462686400" name="Рисунок 18" descr="4ec81376-26bf-4e7d-9a63-813366392e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4ec81376-26bf-4e7d-9a63-813366392e2c"/>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073964" cy="2194536"/>
                          </a:xfrm>
                          <a:prstGeom prst="rect">
                            <a:avLst/>
                          </a:prstGeom>
                          <a:noFill/>
                          <a:ln>
                            <a:noFill/>
                          </a:ln>
                        </pic:spPr>
                      </pic:pic>
                    </a:graphicData>
                  </a:graphic>
                </wp:inline>
              </w:drawing>
            </w:r>
          </w:p>
        </w:tc>
      </w:tr>
      <w:tr w:rsidR="002A2433" w:rsidRPr="002A2433" w14:paraId="78B1E0E4" w14:textId="77777777" w:rsidTr="00FA089D">
        <w:tc>
          <w:tcPr>
            <w:tcW w:w="3018" w:type="dxa"/>
          </w:tcPr>
          <w:p w14:paraId="38BD020E" w14:textId="77777777" w:rsidR="002A2433" w:rsidRPr="002A2433" w:rsidRDefault="002A2433" w:rsidP="002A2433">
            <w:pPr>
              <w:rPr>
                <w:noProof/>
                <w:sz w:val="28"/>
                <w:szCs w:val="28"/>
              </w:rPr>
            </w:pPr>
            <w:r w:rsidRPr="002A2433">
              <w:rPr>
                <w:noProof/>
                <w:sz w:val="28"/>
                <w:szCs w:val="28"/>
              </w:rPr>
              <w:drawing>
                <wp:inline distT="0" distB="0" distL="0" distR="0" wp14:anchorId="5703C81D" wp14:editId="4720E683">
                  <wp:extent cx="1865370" cy="2550160"/>
                  <wp:effectExtent l="0" t="0" r="1905" b="2540"/>
                  <wp:docPr id="863290283" name="Рисунок 19" descr="1c282a37-56ce-47fc-984b-e16b25805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1c282a37-56ce-47fc-984b-e16b2580597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899123" cy="2596304"/>
                          </a:xfrm>
                          <a:prstGeom prst="rect">
                            <a:avLst/>
                          </a:prstGeom>
                          <a:noFill/>
                          <a:ln>
                            <a:noFill/>
                          </a:ln>
                        </pic:spPr>
                      </pic:pic>
                    </a:graphicData>
                  </a:graphic>
                </wp:inline>
              </w:drawing>
            </w:r>
          </w:p>
        </w:tc>
        <w:tc>
          <w:tcPr>
            <w:tcW w:w="3022" w:type="dxa"/>
          </w:tcPr>
          <w:p w14:paraId="4604AF06" w14:textId="77777777" w:rsidR="002A2433" w:rsidRPr="002A2433" w:rsidRDefault="002A2433" w:rsidP="002A2433">
            <w:pPr>
              <w:rPr>
                <w:b/>
                <w:bCs/>
                <w:sz w:val="28"/>
                <w:szCs w:val="28"/>
              </w:rPr>
            </w:pPr>
            <w:r w:rsidRPr="002A2433">
              <w:rPr>
                <w:b/>
                <w:bCs/>
                <w:noProof/>
                <w:sz w:val="28"/>
                <w:szCs w:val="28"/>
              </w:rPr>
              <w:drawing>
                <wp:inline distT="0" distB="0" distL="0" distR="0" wp14:anchorId="54381198" wp14:editId="0607E48A">
                  <wp:extent cx="1818640" cy="2519680"/>
                  <wp:effectExtent l="0" t="0" r="0" b="0"/>
                  <wp:docPr id="194218731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22745" cy="2525368"/>
                          </a:xfrm>
                          <a:prstGeom prst="rect">
                            <a:avLst/>
                          </a:prstGeom>
                          <a:noFill/>
                        </pic:spPr>
                      </pic:pic>
                    </a:graphicData>
                  </a:graphic>
                </wp:inline>
              </w:drawing>
            </w:r>
          </w:p>
        </w:tc>
        <w:tc>
          <w:tcPr>
            <w:tcW w:w="3315" w:type="dxa"/>
          </w:tcPr>
          <w:p w14:paraId="3CBB4E26" w14:textId="77777777" w:rsidR="002A2433" w:rsidRPr="002A2433" w:rsidRDefault="002A2433" w:rsidP="002A2433">
            <w:pPr>
              <w:rPr>
                <w:b/>
                <w:bCs/>
                <w:sz w:val="28"/>
                <w:szCs w:val="28"/>
              </w:rPr>
            </w:pPr>
            <w:r w:rsidRPr="002A2433">
              <w:rPr>
                <w:b/>
                <w:bCs/>
                <w:noProof/>
                <w:sz w:val="28"/>
                <w:szCs w:val="28"/>
              </w:rPr>
              <w:drawing>
                <wp:inline distT="0" distB="0" distL="0" distR="0" wp14:anchorId="77D74052" wp14:editId="17CB80DA">
                  <wp:extent cx="1950720" cy="2600960"/>
                  <wp:effectExtent l="0" t="0" r="0" b="8890"/>
                  <wp:docPr id="636041379"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955835" cy="2607780"/>
                          </a:xfrm>
                          <a:prstGeom prst="rect">
                            <a:avLst/>
                          </a:prstGeom>
                          <a:noFill/>
                        </pic:spPr>
                      </pic:pic>
                    </a:graphicData>
                  </a:graphic>
                </wp:inline>
              </w:drawing>
            </w:r>
          </w:p>
        </w:tc>
      </w:tr>
    </w:tbl>
    <w:p w14:paraId="1F38F783" w14:textId="77777777" w:rsidR="00556AC6" w:rsidRDefault="00556AC6" w:rsidP="002A2433">
      <w:pPr>
        <w:jc w:val="center"/>
        <w:rPr>
          <w:rFonts w:ascii="Times New Roman" w:hAnsi="Times New Roman"/>
          <w:b/>
          <w:bCs/>
          <w:sz w:val="28"/>
          <w:szCs w:val="28"/>
        </w:rPr>
      </w:pPr>
    </w:p>
    <w:p w14:paraId="5B0D89E8" w14:textId="6DD1A878" w:rsidR="002A2433" w:rsidRPr="002A2433" w:rsidRDefault="002A2433" w:rsidP="002A2433">
      <w:pPr>
        <w:jc w:val="center"/>
        <w:rPr>
          <w:rFonts w:ascii="Times New Roman" w:hAnsi="Times New Roman"/>
          <w:b/>
          <w:bCs/>
          <w:sz w:val="28"/>
          <w:szCs w:val="28"/>
        </w:rPr>
      </w:pPr>
      <w:r w:rsidRPr="002A2433">
        <w:rPr>
          <w:rFonts w:ascii="Times New Roman" w:hAnsi="Times New Roman"/>
          <w:b/>
          <w:bCs/>
          <w:sz w:val="28"/>
          <w:szCs w:val="28"/>
        </w:rPr>
        <w:lastRenderedPageBreak/>
        <w:t>7.1. Текущий уровень развития туристической инфраструктуры</w:t>
      </w:r>
    </w:p>
    <w:p w14:paraId="31706585" w14:textId="77777777" w:rsidR="002A2433" w:rsidRPr="002A2433" w:rsidRDefault="002A2433" w:rsidP="002A2433">
      <w:pPr>
        <w:ind w:firstLine="709"/>
        <w:rPr>
          <w:rFonts w:ascii="Times New Roman" w:hAnsi="Times New Roman"/>
          <w:sz w:val="28"/>
          <w:szCs w:val="28"/>
          <w:u w:val="single"/>
        </w:rPr>
      </w:pPr>
    </w:p>
    <w:p w14:paraId="3FF369CC"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В пределах Баянаульской курортной зоны функционирует более 40 средств размещения различного формата, охватывающих весь спектр рекреационных потребностей посетителей. К ним относятся крупные базы отдыха, ориентированные на семейный и корпоративный отдых, небольшие гостевые дома и мини-отели, предлагающие комфортное размещение в средней ценовой категории, а также кемпинговые площадки и несколько эко-отелей, которые специализируются на экологически устойчивом туризме. Такое разнообразие форм размещения обеспечивает гибкость предложения и позволяет обслуживать различные категории туристов — от бюджетных групп до гостей, предпочитающих повышенный уровень комфорта и индивидуализированные услуги.</w:t>
      </w:r>
    </w:p>
    <w:p w14:paraId="782E7FB6"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Размещение представлено широким диапазоном цен, сезонных условий и уровней сервиса: от модульных домиков и палаточных кемпингов до благоустроенных гостиничных корпусов и премиальных туристских комплексов. Многие объекты предлагают дополнительные услуги, включая бани и сауны, детские игровые площадки, пункты питания, спортивный инвентарь и экскурсионное сопровождение, что способствует увеличению длительности пребывания туристов и формированию комплексного отдыха.</w:t>
      </w:r>
    </w:p>
    <w:p w14:paraId="2AE669B2"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Наибольшая концентрация объектов размещения и туристской инфраструктуры наблюдается в зоне озёр </w:t>
      </w:r>
      <w:proofErr w:type="spellStart"/>
      <w:r w:rsidRPr="002A2433">
        <w:rPr>
          <w:rFonts w:ascii="Times New Roman" w:hAnsi="Times New Roman"/>
          <w:sz w:val="28"/>
          <w:szCs w:val="28"/>
        </w:rPr>
        <w:t>Сабындыколь</w:t>
      </w:r>
      <w:proofErr w:type="spellEnd"/>
      <w:r w:rsidRPr="002A2433">
        <w:rPr>
          <w:rFonts w:ascii="Times New Roman" w:hAnsi="Times New Roman"/>
          <w:sz w:val="28"/>
          <w:szCs w:val="28"/>
        </w:rPr>
        <w:t xml:space="preserve">, </w:t>
      </w:r>
      <w:proofErr w:type="spellStart"/>
      <w:r w:rsidRPr="002A2433">
        <w:rPr>
          <w:rFonts w:ascii="Times New Roman" w:hAnsi="Times New Roman"/>
          <w:sz w:val="28"/>
          <w:szCs w:val="28"/>
        </w:rPr>
        <w:t>Жасыбай</w:t>
      </w:r>
      <w:proofErr w:type="spellEnd"/>
      <w:r w:rsidRPr="002A2433">
        <w:rPr>
          <w:rFonts w:ascii="Times New Roman" w:hAnsi="Times New Roman"/>
          <w:sz w:val="28"/>
          <w:szCs w:val="28"/>
        </w:rPr>
        <w:t xml:space="preserve"> и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которые традиционно выступают главными центрами притяжения туристских потоков. Здесь сформированы благоустроенные пляжи, оборудованные элементами комфортной городской среды: теневыми навесами, раздевалками, душевыми, санитарными узлами и площадками для отдыха. Управляемое благоустройство береговой линии повышает безопасность посещения и обеспечивает устойчивую рекреационную нагрузку на природные комплексы.</w:t>
      </w:r>
    </w:p>
    <w:p w14:paraId="64719FD0"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Прилегающие территории включают удобные прогулочные зоны с пешеходными дорожками, освещением и элементами навигации. Вдоль озёр работают точки общественного питания, кафе и сезонные торговые павильоны, что обеспечивает доступ к необходимому сервису. Туристам доступны пункты проката катамаранов, лодок, каяков, сапбордов, велосипедов и другого оборудования для активного отдыха. Это позволяет формировать разнообразные рекреационные программы, включающие как спокойные семейные активности, так и более динамичные виды отдыха.</w:t>
      </w:r>
    </w:p>
    <w:p w14:paraId="760CD9B5"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Для любителей активного времяпрепровождения в пределах курорта функционируют </w:t>
      </w:r>
      <w:r w:rsidRPr="002A2433">
        <w:rPr>
          <w:rFonts w:ascii="Times New Roman" w:hAnsi="Times New Roman"/>
          <w:b/>
          <w:bCs/>
          <w:sz w:val="28"/>
          <w:szCs w:val="28"/>
        </w:rPr>
        <w:t>верёвочные парки</w:t>
      </w:r>
      <w:r w:rsidRPr="002A2433">
        <w:rPr>
          <w:rFonts w:ascii="Times New Roman" w:hAnsi="Times New Roman"/>
          <w:sz w:val="28"/>
          <w:szCs w:val="28"/>
        </w:rPr>
        <w:t xml:space="preserve">, площадки для стрельбы из лука, зоны для спортивных игр на открытом воздухе, а также разветвлённая система маршрутов для пешего, конного и велосипедного туризма. Маршруты различаются по уровню сложности, что делает их доступными как для неподготовленных туристов, так и для опытных любителей активного туризма. Часть маршрутов интегрирована в сеть троп Баянаульского </w:t>
      </w:r>
      <w:r w:rsidRPr="002A2433">
        <w:rPr>
          <w:rFonts w:ascii="Times New Roman" w:hAnsi="Times New Roman"/>
          <w:sz w:val="28"/>
          <w:szCs w:val="28"/>
        </w:rPr>
        <w:lastRenderedPageBreak/>
        <w:t>государственного национального природного парка и проходит через наиболее живописные участки ландшафта.</w:t>
      </w:r>
    </w:p>
    <w:p w14:paraId="6608EB37" w14:textId="77777777" w:rsidR="002A2433" w:rsidRPr="002A2433" w:rsidRDefault="002A2433" w:rsidP="002A2433">
      <w:pPr>
        <w:rPr>
          <w:rFonts w:ascii="Times New Roman" w:hAnsi="Times New Roman"/>
          <w:sz w:val="28"/>
          <w:szCs w:val="28"/>
        </w:rPr>
      </w:pPr>
      <w:r w:rsidRPr="002A2433">
        <w:rPr>
          <w:rFonts w:ascii="Times New Roman" w:hAnsi="Times New Roman"/>
          <w:noProof/>
          <w:sz w:val="28"/>
          <w:szCs w:val="28"/>
        </w:rPr>
        <w:drawing>
          <wp:inline distT="0" distB="0" distL="0" distR="0" wp14:anchorId="751AF6CC" wp14:editId="267AD484">
            <wp:extent cx="5969077" cy="4214495"/>
            <wp:effectExtent l="0" t="0" r="0" b="0"/>
            <wp:docPr id="1446152748"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79848" cy="4222100"/>
                    </a:xfrm>
                    <a:prstGeom prst="rect">
                      <a:avLst/>
                    </a:prstGeom>
                    <a:noFill/>
                  </pic:spPr>
                </pic:pic>
              </a:graphicData>
            </a:graphic>
          </wp:inline>
        </w:drawing>
      </w:r>
    </w:p>
    <w:p w14:paraId="7F347D8F"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Картинка 7.1.1. Карта размещения объектов инфраструктуры</w:t>
      </w:r>
    </w:p>
    <w:p w14:paraId="1BC1DC53" w14:textId="77777777" w:rsidR="002A2433" w:rsidRPr="002A2433" w:rsidRDefault="002A2433" w:rsidP="002A2433">
      <w:pPr>
        <w:ind w:firstLine="709"/>
        <w:rPr>
          <w:rFonts w:ascii="Times New Roman" w:hAnsi="Times New Roman"/>
          <w:sz w:val="28"/>
          <w:szCs w:val="28"/>
        </w:rPr>
      </w:pPr>
    </w:p>
    <w:p w14:paraId="772E1BEA"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За последние годы в регионе реализован комплекс государственных и частных инфраструктурных проектов, направленных на повышение транспортной и инженерной доступности курортной зоны. Проведена модернизация автомобильных дорог Павлодар–</w:t>
      </w:r>
      <w:proofErr w:type="spellStart"/>
      <w:r w:rsidRPr="002A2433">
        <w:rPr>
          <w:rFonts w:ascii="Times New Roman" w:hAnsi="Times New Roman"/>
          <w:sz w:val="28"/>
          <w:szCs w:val="28"/>
        </w:rPr>
        <w:t>Баянаул</w:t>
      </w:r>
      <w:proofErr w:type="spellEnd"/>
      <w:r w:rsidRPr="002A2433">
        <w:rPr>
          <w:rFonts w:ascii="Times New Roman" w:hAnsi="Times New Roman"/>
          <w:sz w:val="28"/>
          <w:szCs w:val="28"/>
        </w:rPr>
        <w:t xml:space="preserve"> и Караганда–</w:t>
      </w:r>
      <w:proofErr w:type="spellStart"/>
      <w:r w:rsidRPr="002A2433">
        <w:rPr>
          <w:rFonts w:ascii="Times New Roman" w:hAnsi="Times New Roman"/>
          <w:sz w:val="28"/>
          <w:szCs w:val="28"/>
        </w:rPr>
        <w:t>Баянаул</w:t>
      </w:r>
      <w:proofErr w:type="spellEnd"/>
      <w:r w:rsidRPr="002A2433">
        <w:rPr>
          <w:rFonts w:ascii="Times New Roman" w:hAnsi="Times New Roman"/>
          <w:sz w:val="28"/>
          <w:szCs w:val="28"/>
        </w:rPr>
        <w:t xml:space="preserve">, что существенно сократило время в пути для основных потоков посетителей. На территории курорта построены и реконструированы объекты рекреационной инфраструктуры: пирс и набережная на озере </w:t>
      </w:r>
      <w:proofErr w:type="spellStart"/>
      <w:r w:rsidRPr="002A2433">
        <w:rPr>
          <w:rFonts w:ascii="Times New Roman" w:hAnsi="Times New Roman"/>
          <w:sz w:val="28"/>
          <w:szCs w:val="28"/>
        </w:rPr>
        <w:t>Жасыбай</w:t>
      </w:r>
      <w:proofErr w:type="spellEnd"/>
      <w:r w:rsidRPr="002A2433">
        <w:rPr>
          <w:rFonts w:ascii="Times New Roman" w:hAnsi="Times New Roman"/>
          <w:sz w:val="28"/>
          <w:szCs w:val="28"/>
        </w:rPr>
        <w:t>, спортивно-досуговые площадки, точки сервисного обслуживания, а также аэродром малой авиации, что расширило возможности для приёма внутренних и индивидуальных туристов. Дополнительно улучшена телекоммуникационная доступность — обеспечено расширение покрытия мобильной связи и мобильного интернета.</w:t>
      </w:r>
    </w:p>
    <w:p w14:paraId="3EF1CFF3" w14:textId="77777777" w:rsidR="002A2433" w:rsidRPr="002A2433" w:rsidRDefault="002A2433" w:rsidP="002A2433">
      <w:pPr>
        <w:ind w:firstLine="709"/>
        <w:rPr>
          <w:rFonts w:ascii="Times New Roman" w:hAnsi="Times New Roman"/>
          <w:sz w:val="28"/>
          <w:szCs w:val="28"/>
        </w:rPr>
      </w:pPr>
    </w:p>
    <w:p w14:paraId="5DC38580" w14:textId="77777777" w:rsidR="002A2433" w:rsidRPr="002A2433" w:rsidRDefault="002A2433" w:rsidP="002A2433">
      <w:pPr>
        <w:rPr>
          <w:rFonts w:ascii="Times New Roman" w:hAnsi="Times New Roman"/>
          <w:sz w:val="28"/>
          <w:szCs w:val="28"/>
        </w:rPr>
      </w:pPr>
      <w:r w:rsidRPr="002A2433">
        <w:rPr>
          <w:rFonts w:ascii="Times New Roman" w:hAnsi="Times New Roman"/>
          <w:noProof/>
          <w:sz w:val="28"/>
          <w:szCs w:val="28"/>
        </w:rPr>
        <w:lastRenderedPageBreak/>
        <w:drawing>
          <wp:inline distT="0" distB="0" distL="0" distR="0" wp14:anchorId="51378EB7" wp14:editId="5B6AD640">
            <wp:extent cx="5933440" cy="3495040"/>
            <wp:effectExtent l="0" t="0" r="0" b="0"/>
            <wp:docPr id="15689247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33440" cy="3495040"/>
                    </a:xfrm>
                    <a:prstGeom prst="rect">
                      <a:avLst/>
                    </a:prstGeom>
                    <a:noFill/>
                    <a:ln>
                      <a:noFill/>
                    </a:ln>
                  </pic:spPr>
                </pic:pic>
              </a:graphicData>
            </a:graphic>
          </wp:inline>
        </w:drawing>
      </w:r>
    </w:p>
    <w:p w14:paraId="30E572BE" w14:textId="77777777" w:rsidR="002A2433" w:rsidRPr="002A2433" w:rsidRDefault="002A2433" w:rsidP="002A2433">
      <w:pPr>
        <w:ind w:firstLine="709"/>
        <w:jc w:val="center"/>
        <w:rPr>
          <w:rFonts w:ascii="Times New Roman" w:hAnsi="Times New Roman"/>
          <w:sz w:val="28"/>
          <w:szCs w:val="28"/>
        </w:rPr>
      </w:pPr>
      <w:r w:rsidRPr="002A2433">
        <w:rPr>
          <w:rFonts w:ascii="Times New Roman" w:hAnsi="Times New Roman"/>
          <w:sz w:val="28"/>
          <w:szCs w:val="28"/>
        </w:rPr>
        <w:t>Картинка 7.1.2. Точки притяжения Баянаульской курортной зоны</w:t>
      </w:r>
    </w:p>
    <w:p w14:paraId="6D6FA46F" w14:textId="77777777" w:rsidR="002A2433" w:rsidRPr="002A2433" w:rsidRDefault="002A2433" w:rsidP="002A2433">
      <w:pPr>
        <w:ind w:firstLine="709"/>
        <w:rPr>
          <w:rFonts w:ascii="Times New Roman" w:hAnsi="Times New Roman"/>
          <w:sz w:val="28"/>
          <w:szCs w:val="28"/>
        </w:rPr>
      </w:pPr>
    </w:p>
    <w:p w14:paraId="6F04261D" w14:textId="77777777" w:rsidR="002A2433" w:rsidRPr="002A2433" w:rsidRDefault="002A2433" w:rsidP="002A2433">
      <w:pPr>
        <w:ind w:firstLine="709"/>
        <w:rPr>
          <w:rFonts w:ascii="Times New Roman" w:hAnsi="Times New Roman"/>
          <w:sz w:val="28"/>
          <w:szCs w:val="28"/>
        </w:rPr>
      </w:pPr>
    </w:p>
    <w:p w14:paraId="0D37270A"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noProof/>
          <w:sz w:val="28"/>
          <w:szCs w:val="28"/>
        </w:rPr>
        <w:drawing>
          <wp:inline distT="0" distB="0" distL="0" distR="0" wp14:anchorId="2CAA31F0" wp14:editId="184A921E">
            <wp:extent cx="5445240" cy="3820709"/>
            <wp:effectExtent l="0" t="0" r="3175" b="8890"/>
            <wp:docPr id="27825279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467553" cy="3836365"/>
                    </a:xfrm>
                    <a:prstGeom prst="rect">
                      <a:avLst/>
                    </a:prstGeom>
                    <a:noFill/>
                  </pic:spPr>
                </pic:pic>
              </a:graphicData>
            </a:graphic>
          </wp:inline>
        </w:drawing>
      </w:r>
    </w:p>
    <w:p w14:paraId="17E171E4" w14:textId="77777777" w:rsidR="002A2433" w:rsidRPr="002A2433" w:rsidRDefault="002A2433" w:rsidP="002A2433">
      <w:pPr>
        <w:ind w:firstLine="709"/>
        <w:rPr>
          <w:rFonts w:ascii="Times New Roman" w:hAnsi="Times New Roman"/>
          <w:sz w:val="28"/>
          <w:szCs w:val="28"/>
        </w:rPr>
      </w:pPr>
    </w:p>
    <w:p w14:paraId="3EDB07B4" w14:textId="77777777" w:rsidR="002A2433" w:rsidRPr="002A2433" w:rsidRDefault="002A2433" w:rsidP="002A2433">
      <w:pPr>
        <w:ind w:firstLine="709"/>
        <w:rPr>
          <w:rFonts w:ascii="Times New Roman" w:hAnsi="Times New Roman"/>
          <w:sz w:val="28"/>
          <w:szCs w:val="28"/>
        </w:rPr>
      </w:pPr>
    </w:p>
    <w:p w14:paraId="73C34FFE" w14:textId="77777777" w:rsidR="002A2433" w:rsidRPr="002A2433" w:rsidRDefault="002A2433" w:rsidP="002A2433">
      <w:pPr>
        <w:ind w:firstLine="709"/>
        <w:jc w:val="center"/>
        <w:rPr>
          <w:rFonts w:ascii="Times New Roman" w:hAnsi="Times New Roman"/>
          <w:sz w:val="28"/>
          <w:szCs w:val="28"/>
        </w:rPr>
      </w:pPr>
      <w:r w:rsidRPr="002A2433">
        <w:rPr>
          <w:rFonts w:ascii="Times New Roman" w:hAnsi="Times New Roman"/>
          <w:sz w:val="28"/>
          <w:szCs w:val="28"/>
        </w:rPr>
        <w:t>Картинка 7.1.3. Карта маршрутов Баянаульской курортной зоны</w:t>
      </w:r>
    </w:p>
    <w:p w14:paraId="26E0A7AE" w14:textId="77777777" w:rsidR="002A2433" w:rsidRPr="002A2433" w:rsidRDefault="002A2433" w:rsidP="002A2433">
      <w:pPr>
        <w:ind w:firstLine="709"/>
        <w:rPr>
          <w:rFonts w:ascii="Times New Roman" w:hAnsi="Times New Roman"/>
          <w:sz w:val="28"/>
          <w:szCs w:val="28"/>
        </w:rPr>
      </w:pPr>
    </w:p>
    <w:p w14:paraId="138D80FA"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lastRenderedPageBreak/>
        <w:t>Основными потребителями туристских услуг Баянаульской курортной зоны являются жители Павлодарской области (порядка 130 тыс. посетителей ежегодно), частично жители Карагандинской области (около 60 тыс.) и города Астана (около 40 тыс.). Существенную долю составляют и туристы из приграничных регионов Российской Федерации, прежде всего Омской и Новосибирской областей. Это подтверждается данными о транспортной доступности, интенсивности автомобильного трафика и загрузке объектов размещения в пиковые периоды туристского сезона.</w:t>
      </w:r>
    </w:p>
    <w:p w14:paraId="3699A43A"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Согласно региональным прогнозам и аналитическим материалам, фактический туристский поток Баянаульской курортной зоны составляет порядка 130–150 тыс. посещений в год, однако имеющийся природно-ресурсный и инфраструктурный потенциал позволяет увеличить этот показатель до 450–460 тыс. посещений к 2030 году. Данный рост обеспечивается развитием круглогодичных туристских продуктов, улучшением транспортной доступности (реконструированные автомобильные дороги, аэродром малой авиации), а также углублением функциональной специализации отдельных участков курорта. Эти данные подтверждены официальной Программой развития туризма Баянаульской курортной зоны.</w:t>
      </w:r>
    </w:p>
    <w:p w14:paraId="3F3E21C2" w14:textId="77777777" w:rsidR="002A2433" w:rsidRPr="002A2433" w:rsidRDefault="002A2433" w:rsidP="002A2433">
      <w:pPr>
        <w:ind w:firstLine="709"/>
        <w:rPr>
          <w:rFonts w:ascii="Times New Roman" w:hAnsi="Times New Roman"/>
          <w:sz w:val="28"/>
          <w:szCs w:val="28"/>
        </w:rPr>
      </w:pPr>
    </w:p>
    <w:p w14:paraId="4DA1DD67" w14:textId="77777777" w:rsidR="002A2433" w:rsidRPr="002A2433" w:rsidRDefault="002A2433" w:rsidP="002A2433">
      <w:pPr>
        <w:jc w:val="center"/>
        <w:rPr>
          <w:rFonts w:ascii="Times New Roman" w:hAnsi="Times New Roman"/>
          <w:b/>
          <w:bCs/>
          <w:sz w:val="28"/>
          <w:szCs w:val="28"/>
        </w:rPr>
      </w:pPr>
      <w:r w:rsidRPr="002A2433">
        <w:rPr>
          <w:rFonts w:ascii="Times New Roman" w:hAnsi="Times New Roman"/>
          <w:b/>
          <w:bCs/>
          <w:sz w:val="28"/>
          <w:szCs w:val="28"/>
        </w:rPr>
        <w:t xml:space="preserve">7.2. Туристский потенциал села </w:t>
      </w:r>
      <w:proofErr w:type="spellStart"/>
      <w:r w:rsidRPr="002A2433">
        <w:rPr>
          <w:rFonts w:ascii="Times New Roman" w:hAnsi="Times New Roman"/>
          <w:b/>
          <w:bCs/>
          <w:sz w:val="28"/>
          <w:szCs w:val="28"/>
        </w:rPr>
        <w:t>Торайгыр</w:t>
      </w:r>
      <w:proofErr w:type="spellEnd"/>
    </w:p>
    <w:p w14:paraId="55B78EA9" w14:textId="77777777" w:rsidR="002A2433" w:rsidRPr="002A2433" w:rsidRDefault="002A2433" w:rsidP="002A2433">
      <w:pPr>
        <w:rPr>
          <w:rFonts w:ascii="Times New Roman" w:hAnsi="Times New Roman"/>
          <w:b/>
          <w:bCs/>
          <w:sz w:val="28"/>
          <w:szCs w:val="28"/>
        </w:rPr>
      </w:pPr>
    </w:p>
    <w:p w14:paraId="7DE8C5DA" w14:textId="77777777" w:rsidR="002A2433" w:rsidRPr="002A2433" w:rsidRDefault="002A2433" w:rsidP="002A2433">
      <w:pPr>
        <w:ind w:firstLine="709"/>
        <w:rPr>
          <w:rFonts w:ascii="Times New Roman" w:hAnsi="Times New Roman"/>
          <w:sz w:val="28"/>
          <w:szCs w:val="28"/>
        </w:rPr>
      </w:pPr>
      <w:bookmarkStart w:id="65" w:name="_Hlk215674915"/>
      <w:r w:rsidRPr="002A2433">
        <w:rPr>
          <w:rFonts w:ascii="Times New Roman" w:hAnsi="Times New Roman"/>
          <w:sz w:val="28"/>
          <w:szCs w:val="28"/>
        </w:rPr>
        <w:t xml:space="preserve">На момент проектирования в селе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функционировали гостевые дома: «</w:t>
      </w:r>
      <w:proofErr w:type="spellStart"/>
      <w:r w:rsidRPr="002A2433">
        <w:rPr>
          <w:rFonts w:ascii="Times New Roman" w:hAnsi="Times New Roman"/>
          <w:sz w:val="28"/>
          <w:szCs w:val="28"/>
        </w:rPr>
        <w:t>Аделя</w:t>
      </w:r>
      <w:proofErr w:type="spellEnd"/>
      <w:r w:rsidRPr="002A2433">
        <w:rPr>
          <w:rFonts w:ascii="Times New Roman" w:hAnsi="Times New Roman"/>
          <w:sz w:val="28"/>
          <w:szCs w:val="28"/>
        </w:rPr>
        <w:t>», «Аида», «</w:t>
      </w:r>
      <w:proofErr w:type="spellStart"/>
      <w:r w:rsidRPr="002A2433">
        <w:rPr>
          <w:rFonts w:ascii="Times New Roman" w:hAnsi="Times New Roman"/>
          <w:sz w:val="28"/>
          <w:szCs w:val="28"/>
        </w:rPr>
        <w:t>Алмагуль</w:t>
      </w:r>
      <w:proofErr w:type="spellEnd"/>
      <w:r w:rsidRPr="002A2433">
        <w:rPr>
          <w:rFonts w:ascii="Times New Roman" w:hAnsi="Times New Roman"/>
          <w:sz w:val="28"/>
          <w:szCs w:val="28"/>
        </w:rPr>
        <w:t>», «Бауржан». Номерной фонда гостевых домов составлял 34, суммарная вместимость 86 койка-мест. Номерной фонд составлял 1,29 тыс. м</w:t>
      </w:r>
      <w:r w:rsidRPr="002A2433">
        <w:rPr>
          <w:rFonts w:ascii="Times New Roman" w:hAnsi="Times New Roman"/>
          <w:sz w:val="28"/>
          <w:szCs w:val="28"/>
          <w:vertAlign w:val="superscript"/>
        </w:rPr>
        <w:t>2</w:t>
      </w:r>
      <w:r w:rsidRPr="002A2433">
        <w:rPr>
          <w:rFonts w:ascii="Times New Roman" w:hAnsi="Times New Roman"/>
          <w:sz w:val="28"/>
          <w:szCs w:val="28"/>
        </w:rPr>
        <w:t>.</w:t>
      </w:r>
    </w:p>
    <w:bookmarkEnd w:id="65"/>
    <w:p w14:paraId="65FB41F1"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Перечень гостевых домов приведен в таблице 7.2.1.</w:t>
      </w:r>
    </w:p>
    <w:p w14:paraId="731D9D3B" w14:textId="77777777" w:rsidR="002A2433" w:rsidRPr="002A2433" w:rsidRDefault="002A2433" w:rsidP="002A2433">
      <w:pPr>
        <w:ind w:firstLine="709"/>
        <w:jc w:val="right"/>
        <w:rPr>
          <w:rFonts w:ascii="Times New Roman" w:hAnsi="Times New Roman"/>
          <w:sz w:val="28"/>
          <w:szCs w:val="28"/>
        </w:rPr>
      </w:pPr>
      <w:r w:rsidRPr="002A2433">
        <w:rPr>
          <w:rFonts w:ascii="Times New Roman" w:hAnsi="Times New Roman"/>
          <w:sz w:val="28"/>
          <w:szCs w:val="28"/>
        </w:rPr>
        <w:t>Таблица 7.2.1</w:t>
      </w:r>
    </w:p>
    <w:tbl>
      <w:tblPr>
        <w:tblStyle w:val="a8"/>
        <w:tblW w:w="0" w:type="auto"/>
        <w:tblLook w:val="04A0" w:firstRow="1" w:lastRow="0" w:firstColumn="1" w:lastColumn="0" w:noHBand="0" w:noVBand="1"/>
      </w:tblPr>
      <w:tblGrid>
        <w:gridCol w:w="1937"/>
        <w:gridCol w:w="5362"/>
        <w:gridCol w:w="2046"/>
      </w:tblGrid>
      <w:tr w:rsidR="002A2433" w:rsidRPr="002A2433" w14:paraId="47D29C8B" w14:textId="77777777" w:rsidTr="00FA089D">
        <w:tc>
          <w:tcPr>
            <w:tcW w:w="1937" w:type="dxa"/>
            <w:vAlign w:val="center"/>
          </w:tcPr>
          <w:p w14:paraId="5225C2BD"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Наименование гостевого дома</w:t>
            </w:r>
          </w:p>
        </w:tc>
        <w:tc>
          <w:tcPr>
            <w:tcW w:w="5362" w:type="dxa"/>
            <w:vAlign w:val="center"/>
          </w:tcPr>
          <w:p w14:paraId="0DACB27E"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Фото</w:t>
            </w:r>
          </w:p>
        </w:tc>
        <w:tc>
          <w:tcPr>
            <w:tcW w:w="2046" w:type="dxa"/>
            <w:vAlign w:val="center"/>
          </w:tcPr>
          <w:p w14:paraId="3548397B"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 xml:space="preserve">Вместимость, </w:t>
            </w:r>
          </w:p>
          <w:p w14:paraId="2ED1F5E2"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номеров/койка-мест</w:t>
            </w:r>
          </w:p>
        </w:tc>
      </w:tr>
      <w:tr w:rsidR="002A2433" w:rsidRPr="002A2433" w14:paraId="2D37EE5C" w14:textId="77777777" w:rsidTr="00FA089D">
        <w:tc>
          <w:tcPr>
            <w:tcW w:w="1937" w:type="dxa"/>
            <w:vAlign w:val="center"/>
          </w:tcPr>
          <w:p w14:paraId="75CC583C"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Гостевой дом «</w:t>
            </w:r>
            <w:proofErr w:type="spellStart"/>
            <w:r w:rsidRPr="002A2433">
              <w:rPr>
                <w:rFonts w:ascii="Times New Roman" w:hAnsi="Times New Roman"/>
                <w:sz w:val="28"/>
                <w:szCs w:val="28"/>
              </w:rPr>
              <w:t>Аделя</w:t>
            </w:r>
            <w:proofErr w:type="spellEnd"/>
            <w:r w:rsidRPr="002A2433">
              <w:rPr>
                <w:rFonts w:ascii="Times New Roman" w:hAnsi="Times New Roman"/>
                <w:sz w:val="28"/>
                <w:szCs w:val="28"/>
              </w:rPr>
              <w:t xml:space="preserve">» </w:t>
            </w:r>
          </w:p>
          <w:p w14:paraId="3B61EA89"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 xml:space="preserve">(ул. Шон Би, д. 16) </w:t>
            </w:r>
          </w:p>
        </w:tc>
        <w:tc>
          <w:tcPr>
            <w:tcW w:w="5362" w:type="dxa"/>
            <w:vAlign w:val="center"/>
          </w:tcPr>
          <w:p w14:paraId="366F639C" w14:textId="77777777" w:rsidR="002A2433" w:rsidRPr="002A2433" w:rsidRDefault="002A2433" w:rsidP="002A2433">
            <w:pPr>
              <w:jc w:val="center"/>
              <w:rPr>
                <w:sz w:val="28"/>
                <w:szCs w:val="28"/>
              </w:rPr>
            </w:pPr>
            <w:r w:rsidRPr="002A2433">
              <w:rPr>
                <w:noProof/>
              </w:rPr>
              <w:drawing>
                <wp:inline distT="0" distB="0" distL="0" distR="0" wp14:anchorId="7FD438C6" wp14:editId="0B9306C2">
                  <wp:extent cx="3139440" cy="1613535"/>
                  <wp:effectExtent l="0" t="0" r="3810" b="5715"/>
                  <wp:docPr id="68704895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143364" cy="1615552"/>
                          </a:xfrm>
                          <a:prstGeom prst="rect">
                            <a:avLst/>
                          </a:prstGeom>
                          <a:noFill/>
                          <a:ln>
                            <a:noFill/>
                          </a:ln>
                        </pic:spPr>
                      </pic:pic>
                    </a:graphicData>
                  </a:graphic>
                </wp:inline>
              </w:drawing>
            </w:r>
          </w:p>
        </w:tc>
        <w:tc>
          <w:tcPr>
            <w:tcW w:w="2046" w:type="dxa"/>
            <w:vAlign w:val="center"/>
          </w:tcPr>
          <w:p w14:paraId="6A4D2957"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6/15</w:t>
            </w:r>
          </w:p>
        </w:tc>
      </w:tr>
      <w:tr w:rsidR="002A2433" w:rsidRPr="002A2433" w14:paraId="7AD07D33" w14:textId="77777777" w:rsidTr="00FA089D">
        <w:tc>
          <w:tcPr>
            <w:tcW w:w="1937" w:type="dxa"/>
            <w:vAlign w:val="center"/>
          </w:tcPr>
          <w:p w14:paraId="55C00DA5"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lastRenderedPageBreak/>
              <w:t>Гостевой дом «Аида»</w:t>
            </w:r>
          </w:p>
          <w:p w14:paraId="43D8650F"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 xml:space="preserve"> (ул. Ш. </w:t>
            </w:r>
            <w:proofErr w:type="spellStart"/>
            <w:r w:rsidRPr="002A2433">
              <w:rPr>
                <w:rFonts w:ascii="Times New Roman" w:hAnsi="Times New Roman"/>
                <w:sz w:val="28"/>
                <w:szCs w:val="28"/>
              </w:rPr>
              <w:t>Айманова</w:t>
            </w:r>
            <w:proofErr w:type="spellEnd"/>
            <w:r w:rsidRPr="002A2433">
              <w:rPr>
                <w:rFonts w:ascii="Times New Roman" w:hAnsi="Times New Roman"/>
                <w:sz w:val="28"/>
                <w:szCs w:val="28"/>
              </w:rPr>
              <w:t>, д. 17/1)</w:t>
            </w:r>
          </w:p>
        </w:tc>
        <w:tc>
          <w:tcPr>
            <w:tcW w:w="5362" w:type="dxa"/>
            <w:vAlign w:val="center"/>
          </w:tcPr>
          <w:p w14:paraId="5FA9BC6D" w14:textId="77777777" w:rsidR="002A2433" w:rsidRPr="002A2433" w:rsidRDefault="002A2433" w:rsidP="002A2433">
            <w:pPr>
              <w:jc w:val="center"/>
              <w:rPr>
                <w:sz w:val="28"/>
                <w:szCs w:val="28"/>
              </w:rPr>
            </w:pPr>
            <w:r w:rsidRPr="002A2433">
              <w:rPr>
                <w:noProof/>
                <w:sz w:val="28"/>
                <w:szCs w:val="28"/>
              </w:rPr>
              <w:drawing>
                <wp:inline distT="0" distB="0" distL="0" distR="0" wp14:anchorId="2276F9A6" wp14:editId="49541F7C">
                  <wp:extent cx="3261360" cy="1889760"/>
                  <wp:effectExtent l="0" t="0" r="0" b="0"/>
                  <wp:docPr id="389399140"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273984" cy="1897075"/>
                          </a:xfrm>
                          <a:prstGeom prst="rect">
                            <a:avLst/>
                          </a:prstGeom>
                          <a:noFill/>
                        </pic:spPr>
                      </pic:pic>
                    </a:graphicData>
                  </a:graphic>
                </wp:inline>
              </w:drawing>
            </w:r>
          </w:p>
        </w:tc>
        <w:tc>
          <w:tcPr>
            <w:tcW w:w="2046" w:type="dxa"/>
            <w:vAlign w:val="center"/>
          </w:tcPr>
          <w:p w14:paraId="0DAE827C"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6/16</w:t>
            </w:r>
          </w:p>
        </w:tc>
      </w:tr>
      <w:tr w:rsidR="002A2433" w:rsidRPr="002A2433" w14:paraId="5C42F4E7" w14:textId="77777777" w:rsidTr="00FA089D">
        <w:tc>
          <w:tcPr>
            <w:tcW w:w="1937" w:type="dxa"/>
            <w:vAlign w:val="center"/>
          </w:tcPr>
          <w:p w14:paraId="2B600989"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Гостевой дом «</w:t>
            </w:r>
            <w:proofErr w:type="spellStart"/>
            <w:r w:rsidRPr="002A2433">
              <w:rPr>
                <w:rFonts w:ascii="Times New Roman" w:hAnsi="Times New Roman"/>
                <w:sz w:val="28"/>
                <w:szCs w:val="28"/>
              </w:rPr>
              <w:t>Алмагул</w:t>
            </w:r>
            <w:proofErr w:type="spellEnd"/>
            <w:r w:rsidRPr="002A2433">
              <w:rPr>
                <w:rFonts w:ascii="Times New Roman" w:hAnsi="Times New Roman"/>
                <w:sz w:val="28"/>
                <w:szCs w:val="28"/>
              </w:rPr>
              <w:t xml:space="preserve">» </w:t>
            </w:r>
          </w:p>
          <w:p w14:paraId="1E5A97ED"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 xml:space="preserve">(ул. Ш. </w:t>
            </w:r>
            <w:proofErr w:type="spellStart"/>
            <w:r w:rsidRPr="002A2433">
              <w:rPr>
                <w:rFonts w:ascii="Times New Roman" w:hAnsi="Times New Roman"/>
                <w:sz w:val="28"/>
                <w:szCs w:val="28"/>
              </w:rPr>
              <w:t>Айманова</w:t>
            </w:r>
            <w:proofErr w:type="spellEnd"/>
            <w:r w:rsidRPr="002A2433">
              <w:rPr>
                <w:rFonts w:ascii="Times New Roman" w:hAnsi="Times New Roman"/>
                <w:sz w:val="28"/>
                <w:szCs w:val="28"/>
              </w:rPr>
              <w:t>, д. 23)</w:t>
            </w:r>
          </w:p>
        </w:tc>
        <w:tc>
          <w:tcPr>
            <w:tcW w:w="5362" w:type="dxa"/>
            <w:vAlign w:val="center"/>
          </w:tcPr>
          <w:p w14:paraId="148319B2" w14:textId="77777777" w:rsidR="002A2433" w:rsidRPr="002A2433" w:rsidRDefault="002A2433" w:rsidP="002A2433">
            <w:pPr>
              <w:jc w:val="center"/>
              <w:rPr>
                <w:sz w:val="28"/>
                <w:szCs w:val="28"/>
              </w:rPr>
            </w:pPr>
            <w:r w:rsidRPr="002A2433">
              <w:rPr>
                <w:noProof/>
              </w:rPr>
              <w:drawing>
                <wp:inline distT="0" distB="0" distL="0" distR="0" wp14:anchorId="3B48AB25" wp14:editId="6DDA6EC6">
                  <wp:extent cx="3248025" cy="1948815"/>
                  <wp:effectExtent l="0" t="0" r="9525" b="0"/>
                  <wp:docPr id="1706813595"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256008" cy="1953605"/>
                          </a:xfrm>
                          <a:prstGeom prst="rect">
                            <a:avLst/>
                          </a:prstGeom>
                          <a:noFill/>
                          <a:ln>
                            <a:noFill/>
                          </a:ln>
                        </pic:spPr>
                      </pic:pic>
                    </a:graphicData>
                  </a:graphic>
                </wp:inline>
              </w:drawing>
            </w:r>
          </w:p>
        </w:tc>
        <w:tc>
          <w:tcPr>
            <w:tcW w:w="2046" w:type="dxa"/>
            <w:vAlign w:val="center"/>
          </w:tcPr>
          <w:p w14:paraId="047D76CB"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11/25</w:t>
            </w:r>
          </w:p>
        </w:tc>
      </w:tr>
      <w:tr w:rsidR="002A2433" w:rsidRPr="002A2433" w14:paraId="22C9975A" w14:textId="77777777" w:rsidTr="00FA089D">
        <w:tc>
          <w:tcPr>
            <w:tcW w:w="1937" w:type="dxa"/>
            <w:vAlign w:val="center"/>
          </w:tcPr>
          <w:p w14:paraId="0FBA33BD"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Гостевой дом «Бауржан»</w:t>
            </w:r>
          </w:p>
        </w:tc>
        <w:tc>
          <w:tcPr>
            <w:tcW w:w="5362" w:type="dxa"/>
            <w:vAlign w:val="center"/>
          </w:tcPr>
          <w:p w14:paraId="755F89C3" w14:textId="77777777" w:rsidR="002A2433" w:rsidRPr="002A2433" w:rsidRDefault="002A2433" w:rsidP="002A2433">
            <w:pPr>
              <w:jc w:val="center"/>
              <w:rPr>
                <w:sz w:val="28"/>
                <w:szCs w:val="28"/>
              </w:rPr>
            </w:pPr>
            <w:r w:rsidRPr="002A2433">
              <w:rPr>
                <w:noProof/>
                <w:sz w:val="28"/>
                <w:szCs w:val="28"/>
              </w:rPr>
              <w:drawing>
                <wp:inline distT="0" distB="0" distL="0" distR="0" wp14:anchorId="6FD894F1" wp14:editId="62D6DADC">
                  <wp:extent cx="3322320" cy="2001393"/>
                  <wp:effectExtent l="0" t="0" r="0" b="0"/>
                  <wp:docPr id="1215606327"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334454" cy="2008703"/>
                          </a:xfrm>
                          <a:prstGeom prst="rect">
                            <a:avLst/>
                          </a:prstGeom>
                          <a:noFill/>
                        </pic:spPr>
                      </pic:pic>
                    </a:graphicData>
                  </a:graphic>
                </wp:inline>
              </w:drawing>
            </w:r>
          </w:p>
        </w:tc>
        <w:tc>
          <w:tcPr>
            <w:tcW w:w="2046" w:type="dxa"/>
            <w:vAlign w:val="center"/>
          </w:tcPr>
          <w:p w14:paraId="6D34EF34"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11/27</w:t>
            </w:r>
          </w:p>
        </w:tc>
      </w:tr>
      <w:tr w:rsidR="002A2433" w:rsidRPr="002A2433" w14:paraId="634AA148" w14:textId="77777777" w:rsidTr="00FA089D">
        <w:tc>
          <w:tcPr>
            <w:tcW w:w="1937" w:type="dxa"/>
            <w:vAlign w:val="center"/>
          </w:tcPr>
          <w:p w14:paraId="2AC01C1B"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ИТОГО</w:t>
            </w:r>
          </w:p>
        </w:tc>
        <w:tc>
          <w:tcPr>
            <w:tcW w:w="5362" w:type="dxa"/>
            <w:vAlign w:val="center"/>
          </w:tcPr>
          <w:p w14:paraId="27030B6E" w14:textId="77777777" w:rsidR="002A2433" w:rsidRPr="002A2433" w:rsidRDefault="002A2433" w:rsidP="002A2433">
            <w:pPr>
              <w:jc w:val="center"/>
              <w:rPr>
                <w:sz w:val="28"/>
                <w:szCs w:val="28"/>
              </w:rPr>
            </w:pPr>
          </w:p>
        </w:tc>
        <w:tc>
          <w:tcPr>
            <w:tcW w:w="2046" w:type="dxa"/>
            <w:vAlign w:val="center"/>
          </w:tcPr>
          <w:p w14:paraId="3ADA49B6" w14:textId="77777777" w:rsidR="002A2433" w:rsidRPr="002A2433" w:rsidRDefault="002A2433" w:rsidP="002A2433">
            <w:pPr>
              <w:jc w:val="center"/>
              <w:rPr>
                <w:rFonts w:ascii="Times New Roman" w:hAnsi="Times New Roman"/>
                <w:sz w:val="28"/>
                <w:szCs w:val="28"/>
              </w:rPr>
            </w:pPr>
            <w:r w:rsidRPr="002A2433">
              <w:rPr>
                <w:rFonts w:ascii="Times New Roman" w:hAnsi="Times New Roman"/>
                <w:sz w:val="28"/>
                <w:szCs w:val="28"/>
              </w:rPr>
              <w:t>34/83</w:t>
            </w:r>
          </w:p>
        </w:tc>
      </w:tr>
    </w:tbl>
    <w:p w14:paraId="411A4303" w14:textId="77777777" w:rsidR="002A2433" w:rsidRPr="002A2433" w:rsidRDefault="002A2433" w:rsidP="002A2433">
      <w:pPr>
        <w:ind w:firstLine="709"/>
        <w:jc w:val="right"/>
        <w:rPr>
          <w:rFonts w:ascii="Times New Roman" w:hAnsi="Times New Roman"/>
          <w:sz w:val="28"/>
          <w:szCs w:val="28"/>
        </w:rPr>
      </w:pPr>
    </w:p>
    <w:p w14:paraId="2789AD99" w14:textId="77777777" w:rsidR="002A2433" w:rsidRPr="002A2433" w:rsidRDefault="002A2433" w:rsidP="002A2433">
      <w:pPr>
        <w:ind w:firstLine="709"/>
        <w:rPr>
          <w:rFonts w:ascii="Times New Roman" w:hAnsi="Times New Roman"/>
          <w:sz w:val="28"/>
          <w:szCs w:val="28"/>
        </w:rPr>
      </w:pPr>
      <w:bookmarkStart w:id="66" w:name="_Hlk215674938"/>
      <w:r w:rsidRPr="002A2433">
        <w:rPr>
          <w:rFonts w:ascii="Times New Roman" w:hAnsi="Times New Roman"/>
          <w:sz w:val="28"/>
          <w:szCs w:val="28"/>
        </w:rPr>
        <w:t>Фактические возможности размещения в селе значительно выше официально зарегистрированных показателей. Часть местных жителей в летний туристский сезон сдаёт свои жилые дома или отдельные комнаты отдыхающим. Подобная практика характерна для большинства населённых пунктов в пределах Баянаульской курортной зоны и обусловлена высоким спросом на доступное и гибкое размещение в пиковые периоды посещаемости.</w:t>
      </w:r>
    </w:p>
    <w:p w14:paraId="67D58273"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Потенциал неформального размещения в селе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может увеличивать реальные возможности приёма туристов в 1,5–2 раза по сравнению с официальной статистикой. Это позволяет обеспечить сезонное размещение нескольких сотен прибывающих отдыхающих и частично компенсирует нехватку гостиничной инфраструктуры.</w:t>
      </w:r>
    </w:p>
    <w:p w14:paraId="04FA54A4" w14:textId="77777777" w:rsidR="002A2433" w:rsidRPr="002A2433" w:rsidRDefault="002A2433" w:rsidP="002A2433">
      <w:pPr>
        <w:ind w:firstLine="709"/>
        <w:rPr>
          <w:rFonts w:ascii="Times New Roman" w:hAnsi="Times New Roman"/>
          <w:sz w:val="28"/>
          <w:szCs w:val="28"/>
        </w:rPr>
      </w:pPr>
      <w:bookmarkStart w:id="67" w:name="_Hlk215674950"/>
      <w:bookmarkEnd w:id="66"/>
      <w:r w:rsidRPr="002A2433">
        <w:rPr>
          <w:rFonts w:ascii="Times New Roman" w:hAnsi="Times New Roman"/>
          <w:sz w:val="28"/>
          <w:szCs w:val="28"/>
        </w:rPr>
        <w:t xml:space="preserve">На перспективу расчёт потребности в койко-местах выполнен на основе требований СП РК 3.01-101-2013 «Градостроительство. Планировка и </w:t>
      </w:r>
      <w:r w:rsidRPr="002A2433">
        <w:rPr>
          <w:rFonts w:ascii="Times New Roman" w:hAnsi="Times New Roman"/>
          <w:sz w:val="28"/>
          <w:szCs w:val="28"/>
        </w:rPr>
        <w:lastRenderedPageBreak/>
        <w:t>застройка городских и сельских населённых пунктов», в частности таблицы В.1 «Нормы расчёта учреждений и предприятий обслуживания и размеры их земельных участков — туристские гостиницы». Согласно СП РК 3.01-101-2013 территория туристских гостиниц рассчитывается исходя из показателя 50-75 м</w:t>
      </w:r>
      <w:r w:rsidRPr="002A2433">
        <w:rPr>
          <w:rFonts w:ascii="Times New Roman" w:hAnsi="Times New Roman"/>
          <w:sz w:val="28"/>
          <w:szCs w:val="28"/>
          <w:vertAlign w:val="superscript"/>
        </w:rPr>
        <w:t>2</w:t>
      </w:r>
      <w:r w:rsidRPr="002A2433">
        <w:rPr>
          <w:rFonts w:ascii="Times New Roman" w:hAnsi="Times New Roman"/>
          <w:sz w:val="28"/>
          <w:szCs w:val="28"/>
        </w:rPr>
        <w:t xml:space="preserve"> на 1 место. Проектом принят показатель 70,0-75,0 м</w:t>
      </w:r>
      <w:r w:rsidRPr="002A2433">
        <w:rPr>
          <w:rFonts w:ascii="Times New Roman" w:hAnsi="Times New Roman"/>
          <w:sz w:val="28"/>
          <w:szCs w:val="28"/>
          <w:vertAlign w:val="superscript"/>
        </w:rPr>
        <w:t>2</w:t>
      </w:r>
      <w:r w:rsidRPr="002A2433">
        <w:rPr>
          <w:rFonts w:ascii="Times New Roman" w:hAnsi="Times New Roman"/>
          <w:sz w:val="28"/>
          <w:szCs w:val="28"/>
        </w:rPr>
        <w:t xml:space="preserve"> на 1 место.</w:t>
      </w:r>
    </w:p>
    <w:p w14:paraId="128DC969"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Согласно проектным решениям, территория зон отдыха к расчетному сроку будет предположительно составлять 34,4 га, из которых 20,4 га предполагается на период первой очереди. </w:t>
      </w:r>
    </w:p>
    <w:p w14:paraId="64746C9A"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Для выявления прогнозной вместимости необходимо площадь в гектарах перевести в квадратные метры:</w:t>
      </w:r>
    </w:p>
    <w:p w14:paraId="61773745"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34,4 га х 10 000 м</w:t>
      </w:r>
      <w:r w:rsidRPr="002A2433">
        <w:rPr>
          <w:rFonts w:ascii="Times New Roman" w:hAnsi="Times New Roman"/>
          <w:sz w:val="28"/>
          <w:szCs w:val="28"/>
          <w:vertAlign w:val="superscript"/>
        </w:rPr>
        <w:t>2</w:t>
      </w:r>
      <w:r w:rsidRPr="002A2433">
        <w:rPr>
          <w:rFonts w:ascii="Times New Roman" w:hAnsi="Times New Roman"/>
          <w:sz w:val="28"/>
          <w:szCs w:val="28"/>
        </w:rPr>
        <w:t xml:space="preserve"> = 344 00,0 м</w:t>
      </w:r>
      <w:r w:rsidRPr="002A2433">
        <w:rPr>
          <w:rFonts w:ascii="Times New Roman" w:hAnsi="Times New Roman"/>
          <w:sz w:val="28"/>
          <w:szCs w:val="28"/>
          <w:vertAlign w:val="superscript"/>
        </w:rPr>
        <w:t>2</w:t>
      </w:r>
    </w:p>
    <w:p w14:paraId="35903E6A"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Расчет по определению прогнозной единовременной вместимости зон отдыха выглядит следующим образом:</w:t>
      </w:r>
    </w:p>
    <w:p w14:paraId="79B73502"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344 000 м</w:t>
      </w:r>
      <w:r w:rsidRPr="002A2433">
        <w:rPr>
          <w:rFonts w:ascii="Times New Roman" w:hAnsi="Times New Roman"/>
          <w:sz w:val="28"/>
          <w:szCs w:val="28"/>
          <w:vertAlign w:val="superscript"/>
        </w:rPr>
        <w:t>2</w:t>
      </w:r>
      <w:r w:rsidRPr="002A2433">
        <w:rPr>
          <w:rFonts w:ascii="Times New Roman" w:hAnsi="Times New Roman"/>
          <w:sz w:val="28"/>
          <w:szCs w:val="28"/>
        </w:rPr>
        <w:t xml:space="preserve"> / 73,91 м</w:t>
      </w:r>
      <w:r w:rsidRPr="002A2433">
        <w:rPr>
          <w:rFonts w:ascii="Times New Roman" w:hAnsi="Times New Roman"/>
          <w:sz w:val="28"/>
          <w:szCs w:val="28"/>
          <w:vertAlign w:val="superscript"/>
        </w:rPr>
        <w:t>2</w:t>
      </w:r>
      <w:r w:rsidRPr="002A2433">
        <w:rPr>
          <w:rFonts w:ascii="Times New Roman" w:hAnsi="Times New Roman"/>
          <w:sz w:val="28"/>
          <w:szCs w:val="28"/>
        </w:rPr>
        <w:t xml:space="preserve"> = 4 600 мест.</w:t>
      </w:r>
    </w:p>
    <w:bookmarkEnd w:id="67"/>
    <w:p w14:paraId="04797907"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Рекреационная вместимость гостевых домов по периодам приведена в таблице в таблице 7.2.2.</w:t>
      </w:r>
    </w:p>
    <w:p w14:paraId="4324B937" w14:textId="77777777" w:rsidR="002A2433" w:rsidRPr="002A2433" w:rsidRDefault="002A2433" w:rsidP="002A2433">
      <w:pPr>
        <w:ind w:firstLine="709"/>
        <w:jc w:val="right"/>
        <w:rPr>
          <w:rFonts w:ascii="Times New Roman" w:hAnsi="Times New Roman"/>
          <w:sz w:val="28"/>
          <w:szCs w:val="28"/>
        </w:rPr>
      </w:pPr>
      <w:r w:rsidRPr="002A2433">
        <w:rPr>
          <w:rFonts w:ascii="Times New Roman" w:hAnsi="Times New Roman"/>
          <w:sz w:val="28"/>
          <w:szCs w:val="28"/>
        </w:rPr>
        <w:t>Таблица 7.2.2</w:t>
      </w:r>
    </w:p>
    <w:tbl>
      <w:tblPr>
        <w:tblStyle w:val="a8"/>
        <w:tblW w:w="5000" w:type="pct"/>
        <w:tblLook w:val="04A0" w:firstRow="1" w:lastRow="0" w:firstColumn="1" w:lastColumn="0" w:noHBand="0" w:noVBand="1"/>
      </w:tblPr>
      <w:tblGrid>
        <w:gridCol w:w="2337"/>
        <w:gridCol w:w="2336"/>
        <w:gridCol w:w="2336"/>
        <w:gridCol w:w="2336"/>
      </w:tblGrid>
      <w:tr w:rsidR="002A2433" w:rsidRPr="002A2433" w14:paraId="0E55233C" w14:textId="77777777" w:rsidTr="00FA089D">
        <w:tc>
          <w:tcPr>
            <w:tcW w:w="1250" w:type="pct"/>
            <w:vAlign w:val="center"/>
          </w:tcPr>
          <w:p w14:paraId="72E24B3E"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Наименование периода</w:t>
            </w:r>
          </w:p>
        </w:tc>
        <w:tc>
          <w:tcPr>
            <w:tcW w:w="1250" w:type="pct"/>
            <w:vAlign w:val="center"/>
          </w:tcPr>
          <w:p w14:paraId="6E6D88A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Проектируемая площадь под гостевые дома, га</w:t>
            </w:r>
          </w:p>
        </w:tc>
        <w:tc>
          <w:tcPr>
            <w:tcW w:w="1250" w:type="pct"/>
            <w:vAlign w:val="center"/>
          </w:tcPr>
          <w:p w14:paraId="7B213820"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Норма</w:t>
            </w:r>
          </w:p>
        </w:tc>
        <w:tc>
          <w:tcPr>
            <w:tcW w:w="1250" w:type="pct"/>
            <w:vAlign w:val="center"/>
          </w:tcPr>
          <w:p w14:paraId="44731764"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Новое строительство, койка-мест</w:t>
            </w:r>
          </w:p>
        </w:tc>
      </w:tr>
      <w:tr w:rsidR="002A2433" w:rsidRPr="002A2433" w14:paraId="5C89DB1B" w14:textId="77777777" w:rsidTr="00FA089D">
        <w:trPr>
          <w:trHeight w:val="826"/>
        </w:trPr>
        <w:tc>
          <w:tcPr>
            <w:tcW w:w="1250" w:type="pct"/>
            <w:vAlign w:val="center"/>
          </w:tcPr>
          <w:p w14:paraId="73356858"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Первая очередь</w:t>
            </w:r>
          </w:p>
        </w:tc>
        <w:tc>
          <w:tcPr>
            <w:tcW w:w="1250" w:type="pct"/>
            <w:vAlign w:val="center"/>
          </w:tcPr>
          <w:p w14:paraId="62F0F6F8"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20,4</w:t>
            </w:r>
          </w:p>
        </w:tc>
        <w:tc>
          <w:tcPr>
            <w:tcW w:w="1250" w:type="pct"/>
            <w:vMerge w:val="restart"/>
            <w:vAlign w:val="center"/>
          </w:tcPr>
          <w:p w14:paraId="513F83C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50-75 м</w:t>
            </w:r>
            <w:r w:rsidRPr="002A2433">
              <w:rPr>
                <w:rFonts w:ascii="Times New Roman" w:hAnsi="Times New Roman"/>
                <w:sz w:val="24"/>
                <w:szCs w:val="24"/>
                <w:vertAlign w:val="superscript"/>
              </w:rPr>
              <w:t>2</w:t>
            </w:r>
            <w:r w:rsidRPr="002A2433">
              <w:rPr>
                <w:rFonts w:ascii="Times New Roman" w:hAnsi="Times New Roman"/>
                <w:sz w:val="24"/>
                <w:szCs w:val="24"/>
              </w:rPr>
              <w:t xml:space="preserve"> на одного человека (туристские гостиницы). </w:t>
            </w:r>
            <w:r w:rsidRPr="002A2433">
              <w:rPr>
                <w:rFonts w:ascii="Times New Roman" w:hAnsi="Times New Roman"/>
                <w:b/>
                <w:bCs/>
                <w:color w:val="000000"/>
                <w:sz w:val="24"/>
                <w:szCs w:val="24"/>
              </w:rPr>
              <w:t>Таблица В.1 СП РК 3.01-101-2013</w:t>
            </w:r>
          </w:p>
        </w:tc>
        <w:tc>
          <w:tcPr>
            <w:tcW w:w="1250" w:type="pct"/>
            <w:vAlign w:val="center"/>
          </w:tcPr>
          <w:p w14:paraId="0CB0250B"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2720</w:t>
            </w:r>
          </w:p>
        </w:tc>
      </w:tr>
      <w:tr w:rsidR="002A2433" w:rsidRPr="002A2433" w14:paraId="59894841" w14:textId="77777777" w:rsidTr="00FA089D">
        <w:tc>
          <w:tcPr>
            <w:tcW w:w="1250" w:type="pct"/>
            <w:vAlign w:val="center"/>
          </w:tcPr>
          <w:p w14:paraId="2FA778EB"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Расчетный срок</w:t>
            </w:r>
          </w:p>
        </w:tc>
        <w:tc>
          <w:tcPr>
            <w:tcW w:w="1250" w:type="pct"/>
            <w:vAlign w:val="center"/>
          </w:tcPr>
          <w:p w14:paraId="46D6AE9B"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14,0</w:t>
            </w:r>
          </w:p>
        </w:tc>
        <w:tc>
          <w:tcPr>
            <w:tcW w:w="1250" w:type="pct"/>
            <w:vMerge/>
            <w:vAlign w:val="center"/>
          </w:tcPr>
          <w:p w14:paraId="34F544FB" w14:textId="77777777" w:rsidR="002A2433" w:rsidRPr="002A2433" w:rsidRDefault="002A2433" w:rsidP="002A2433">
            <w:pPr>
              <w:jc w:val="center"/>
              <w:rPr>
                <w:rFonts w:ascii="Times New Roman" w:hAnsi="Times New Roman"/>
                <w:sz w:val="24"/>
                <w:szCs w:val="24"/>
              </w:rPr>
            </w:pPr>
          </w:p>
        </w:tc>
        <w:tc>
          <w:tcPr>
            <w:tcW w:w="1250" w:type="pct"/>
            <w:vAlign w:val="center"/>
          </w:tcPr>
          <w:p w14:paraId="40640E66"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1880</w:t>
            </w:r>
          </w:p>
        </w:tc>
      </w:tr>
      <w:tr w:rsidR="002A2433" w:rsidRPr="002A2433" w14:paraId="5529D920" w14:textId="77777777" w:rsidTr="00FA089D">
        <w:tc>
          <w:tcPr>
            <w:tcW w:w="1250" w:type="pct"/>
            <w:vAlign w:val="center"/>
          </w:tcPr>
          <w:p w14:paraId="02A5C05B"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ИТОГО</w:t>
            </w:r>
          </w:p>
        </w:tc>
        <w:tc>
          <w:tcPr>
            <w:tcW w:w="1250" w:type="pct"/>
            <w:vAlign w:val="center"/>
          </w:tcPr>
          <w:p w14:paraId="2BD11543" w14:textId="77777777" w:rsidR="002A2433" w:rsidRPr="002A2433" w:rsidRDefault="002A2433" w:rsidP="002A2433">
            <w:pPr>
              <w:jc w:val="center"/>
              <w:rPr>
                <w:rFonts w:ascii="Times New Roman" w:hAnsi="Times New Roman"/>
                <w:sz w:val="24"/>
                <w:szCs w:val="24"/>
              </w:rPr>
            </w:pPr>
          </w:p>
        </w:tc>
        <w:tc>
          <w:tcPr>
            <w:tcW w:w="1250" w:type="pct"/>
            <w:vAlign w:val="center"/>
          </w:tcPr>
          <w:p w14:paraId="0F2979A5" w14:textId="77777777" w:rsidR="002A2433" w:rsidRPr="002A2433" w:rsidRDefault="002A2433" w:rsidP="002A2433">
            <w:pPr>
              <w:jc w:val="center"/>
              <w:rPr>
                <w:rFonts w:ascii="Times New Roman" w:hAnsi="Times New Roman"/>
                <w:sz w:val="24"/>
                <w:szCs w:val="24"/>
              </w:rPr>
            </w:pPr>
          </w:p>
        </w:tc>
        <w:tc>
          <w:tcPr>
            <w:tcW w:w="1250" w:type="pct"/>
            <w:vAlign w:val="center"/>
          </w:tcPr>
          <w:p w14:paraId="452C724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4600</w:t>
            </w:r>
          </w:p>
        </w:tc>
      </w:tr>
    </w:tbl>
    <w:p w14:paraId="417B82B5" w14:textId="77777777" w:rsidR="002A2433" w:rsidRPr="002A2433" w:rsidRDefault="002A2433" w:rsidP="002A2433">
      <w:pPr>
        <w:ind w:firstLine="709"/>
        <w:jc w:val="right"/>
        <w:rPr>
          <w:rFonts w:ascii="Times New Roman" w:hAnsi="Times New Roman"/>
          <w:sz w:val="28"/>
          <w:szCs w:val="28"/>
        </w:rPr>
      </w:pPr>
    </w:p>
    <w:p w14:paraId="3A522AAD" w14:textId="77777777" w:rsidR="002A2433" w:rsidRPr="002A2433" w:rsidRDefault="002A2433" w:rsidP="002A2433">
      <w:pPr>
        <w:ind w:firstLine="709"/>
        <w:rPr>
          <w:rFonts w:ascii="Times New Roman" w:hAnsi="Times New Roman"/>
          <w:b/>
          <w:bCs/>
          <w:sz w:val="28"/>
          <w:szCs w:val="28"/>
        </w:rPr>
      </w:pPr>
      <w:bookmarkStart w:id="68" w:name="_Hlk215674973"/>
      <w:r w:rsidRPr="002A2433">
        <w:rPr>
          <w:rFonts w:ascii="Times New Roman" w:hAnsi="Times New Roman"/>
          <w:b/>
          <w:bCs/>
          <w:sz w:val="28"/>
          <w:szCs w:val="28"/>
        </w:rPr>
        <w:t>Гостиничный фонд (общая площадь) на перспективу составит следующим образом:</w:t>
      </w:r>
    </w:p>
    <w:p w14:paraId="7D3C0F47" w14:textId="77777777" w:rsidR="002A2433" w:rsidRPr="002A2433" w:rsidRDefault="002A2433" w:rsidP="002A2433">
      <w:pPr>
        <w:ind w:firstLine="709"/>
        <w:rPr>
          <w:rFonts w:ascii="Times New Roman" w:hAnsi="Times New Roman"/>
          <w:b/>
          <w:bCs/>
          <w:sz w:val="28"/>
          <w:szCs w:val="28"/>
        </w:rPr>
      </w:pPr>
      <w:r w:rsidRPr="002A2433">
        <w:rPr>
          <w:rFonts w:ascii="Times New Roman" w:hAnsi="Times New Roman"/>
          <w:b/>
          <w:bCs/>
          <w:sz w:val="28"/>
          <w:szCs w:val="28"/>
        </w:rPr>
        <w:t>- Существующее положение (01.01.2024 г.) – 1,29 тыс. м</w:t>
      </w:r>
      <w:r w:rsidRPr="002A2433">
        <w:rPr>
          <w:rFonts w:ascii="Times New Roman" w:hAnsi="Times New Roman"/>
          <w:b/>
          <w:bCs/>
          <w:sz w:val="28"/>
          <w:szCs w:val="28"/>
          <w:vertAlign w:val="superscript"/>
        </w:rPr>
        <w:t>2</w:t>
      </w:r>
      <w:r w:rsidRPr="002A2433">
        <w:rPr>
          <w:rFonts w:ascii="Times New Roman" w:hAnsi="Times New Roman"/>
          <w:b/>
          <w:bCs/>
          <w:sz w:val="28"/>
          <w:szCs w:val="28"/>
        </w:rPr>
        <w:t>;</w:t>
      </w:r>
    </w:p>
    <w:p w14:paraId="04230E3C" w14:textId="77777777" w:rsidR="002A2433" w:rsidRPr="002A2433" w:rsidRDefault="002A2433" w:rsidP="002A2433">
      <w:pPr>
        <w:ind w:firstLine="709"/>
        <w:rPr>
          <w:rFonts w:ascii="Times New Roman" w:hAnsi="Times New Roman"/>
          <w:b/>
          <w:bCs/>
          <w:sz w:val="28"/>
          <w:szCs w:val="28"/>
        </w:rPr>
      </w:pPr>
      <w:r w:rsidRPr="002A2433">
        <w:rPr>
          <w:rFonts w:ascii="Times New Roman" w:hAnsi="Times New Roman"/>
          <w:b/>
          <w:bCs/>
          <w:sz w:val="28"/>
          <w:szCs w:val="28"/>
        </w:rPr>
        <w:t>- Первая очередь – 32,64 тыс. м</w:t>
      </w:r>
      <w:r w:rsidRPr="002A2433">
        <w:rPr>
          <w:rFonts w:ascii="Times New Roman" w:hAnsi="Times New Roman"/>
          <w:b/>
          <w:bCs/>
          <w:sz w:val="28"/>
          <w:szCs w:val="28"/>
          <w:vertAlign w:val="superscript"/>
        </w:rPr>
        <w:t>2</w:t>
      </w:r>
      <w:r w:rsidRPr="002A2433">
        <w:rPr>
          <w:rFonts w:ascii="Times New Roman" w:hAnsi="Times New Roman"/>
          <w:b/>
          <w:bCs/>
          <w:sz w:val="28"/>
          <w:szCs w:val="28"/>
        </w:rPr>
        <w:t>.</w:t>
      </w:r>
    </w:p>
    <w:p w14:paraId="4FE5B597" w14:textId="77777777" w:rsidR="002A2433" w:rsidRPr="002A2433" w:rsidRDefault="002A2433" w:rsidP="002A2433">
      <w:pPr>
        <w:ind w:firstLine="709"/>
        <w:rPr>
          <w:rFonts w:ascii="Times New Roman" w:hAnsi="Times New Roman"/>
          <w:b/>
          <w:bCs/>
          <w:sz w:val="28"/>
          <w:szCs w:val="28"/>
        </w:rPr>
      </w:pPr>
      <w:r w:rsidRPr="002A2433">
        <w:rPr>
          <w:rFonts w:ascii="Times New Roman" w:hAnsi="Times New Roman"/>
          <w:b/>
          <w:bCs/>
          <w:sz w:val="28"/>
          <w:szCs w:val="28"/>
        </w:rPr>
        <w:t>- Расчетный срок – 55,20 тыс. м</w:t>
      </w:r>
      <w:r w:rsidRPr="002A2433">
        <w:rPr>
          <w:rFonts w:ascii="Times New Roman" w:hAnsi="Times New Roman"/>
          <w:b/>
          <w:bCs/>
          <w:sz w:val="28"/>
          <w:szCs w:val="28"/>
          <w:vertAlign w:val="superscript"/>
        </w:rPr>
        <w:t>2</w:t>
      </w:r>
      <w:r w:rsidRPr="002A2433">
        <w:rPr>
          <w:rFonts w:ascii="Times New Roman" w:hAnsi="Times New Roman"/>
          <w:b/>
          <w:bCs/>
          <w:sz w:val="28"/>
          <w:szCs w:val="28"/>
        </w:rPr>
        <w:t>.</w:t>
      </w:r>
    </w:p>
    <w:p w14:paraId="3A7438A0" w14:textId="77777777" w:rsidR="002A2433" w:rsidRPr="002A2433" w:rsidRDefault="002A2433" w:rsidP="002A2433">
      <w:pPr>
        <w:ind w:firstLine="709"/>
        <w:rPr>
          <w:rFonts w:ascii="Times New Roman" w:hAnsi="Times New Roman"/>
          <w:sz w:val="28"/>
          <w:szCs w:val="28"/>
        </w:rPr>
      </w:pPr>
    </w:p>
    <w:p w14:paraId="17AD12A4"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Расчет номерного фонда </w:t>
      </w:r>
      <w:proofErr w:type="spellStart"/>
      <w:r w:rsidRPr="002A2433">
        <w:rPr>
          <w:rFonts w:ascii="Times New Roman" w:hAnsi="Times New Roman"/>
          <w:sz w:val="28"/>
          <w:szCs w:val="28"/>
        </w:rPr>
        <w:t>фонда</w:t>
      </w:r>
      <w:proofErr w:type="spellEnd"/>
      <w:r w:rsidRPr="002A2433">
        <w:rPr>
          <w:rFonts w:ascii="Times New Roman" w:hAnsi="Times New Roman"/>
          <w:sz w:val="28"/>
          <w:szCs w:val="28"/>
        </w:rPr>
        <w:t xml:space="preserve"> производился на основе «Правил классификации мест размещения туристов» (Приказ Министра туризма и спорта Республики Казахстан от 11 ноября 2008 года № 01-08/200. Зарегистрирован в Министерстве юстиции Республики Казахстан 21 ноября 2008 года № 5367.). Был взят усредненный показатель 12,0 м</w:t>
      </w:r>
      <w:r w:rsidRPr="002A2433">
        <w:rPr>
          <w:rFonts w:ascii="Times New Roman" w:hAnsi="Times New Roman"/>
          <w:sz w:val="28"/>
          <w:szCs w:val="28"/>
          <w:vertAlign w:val="superscript"/>
        </w:rPr>
        <w:t>2</w:t>
      </w:r>
      <w:r w:rsidRPr="002A2433">
        <w:rPr>
          <w:rFonts w:ascii="Times New Roman" w:hAnsi="Times New Roman"/>
          <w:sz w:val="28"/>
          <w:szCs w:val="28"/>
        </w:rPr>
        <w:t xml:space="preserve"> на койка-мест.</w:t>
      </w:r>
    </w:p>
    <w:p w14:paraId="65B0E01D"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Таким образом, номерной фонд села к концу расчетного срока предположительно составит 55,20 тыс. м</w:t>
      </w:r>
      <w:r w:rsidRPr="002A2433">
        <w:rPr>
          <w:rFonts w:ascii="Times New Roman" w:hAnsi="Times New Roman"/>
          <w:sz w:val="28"/>
          <w:szCs w:val="28"/>
          <w:vertAlign w:val="superscript"/>
        </w:rPr>
        <w:t>2</w:t>
      </w:r>
      <w:r w:rsidRPr="002A2433">
        <w:rPr>
          <w:rFonts w:ascii="Times New Roman" w:hAnsi="Times New Roman"/>
          <w:sz w:val="28"/>
          <w:szCs w:val="28"/>
        </w:rPr>
        <w:t>.</w:t>
      </w:r>
    </w:p>
    <w:bookmarkEnd w:id="68"/>
    <w:p w14:paraId="4D929DC3"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Номерной фонд на перспективу рекомендуется поделить на следующие категории:</w:t>
      </w:r>
    </w:p>
    <w:p w14:paraId="0CBB2AE5"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сюит - номер в месте размещения площадью не менее 75 квадратных метров (далее - м</w:t>
      </w:r>
      <w:r w:rsidRPr="002A2433">
        <w:rPr>
          <w:rFonts w:ascii="Times New Roman" w:hAnsi="Times New Roman"/>
          <w:sz w:val="28"/>
          <w:szCs w:val="28"/>
          <w:vertAlign w:val="superscript"/>
        </w:rPr>
        <w:t>2</w:t>
      </w:r>
      <w:r w:rsidRPr="002A2433">
        <w:rPr>
          <w:rFonts w:ascii="Times New Roman" w:hAnsi="Times New Roman"/>
          <w:sz w:val="28"/>
          <w:szCs w:val="28"/>
        </w:rPr>
        <w:t xml:space="preserve"> ), состоящий из трех и более жилых комнат </w:t>
      </w:r>
      <w:r w:rsidRPr="002A2433">
        <w:rPr>
          <w:rFonts w:ascii="Times New Roman" w:hAnsi="Times New Roman"/>
          <w:sz w:val="28"/>
          <w:szCs w:val="28"/>
        </w:rPr>
        <w:lastRenderedPageBreak/>
        <w:t>(гостиной/столовой, кабинета и спальни), с нестандартной широкой двуспальной кроватью (не менее 180 см х 200 см) и дополнительным гостевым туалетом (допускается отсутствие перегородки между гостиной/столовой и кабинетом при визуальном разграничении помещения на гостиную/столовую и кабинет);</w:t>
      </w:r>
    </w:p>
    <w:p w14:paraId="036939A2"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апартамент - номер в месте размещения площадью не менее 40 м</w:t>
      </w:r>
      <w:r w:rsidRPr="002A2433">
        <w:rPr>
          <w:rFonts w:ascii="Times New Roman" w:hAnsi="Times New Roman"/>
          <w:sz w:val="28"/>
          <w:szCs w:val="28"/>
          <w:vertAlign w:val="superscript"/>
        </w:rPr>
        <w:t>2</w:t>
      </w:r>
      <w:r w:rsidRPr="002A2433">
        <w:rPr>
          <w:rFonts w:ascii="Times New Roman" w:hAnsi="Times New Roman"/>
          <w:sz w:val="28"/>
          <w:szCs w:val="28"/>
        </w:rPr>
        <w:t>, состоящий из двух и более жилых комнат (гостиной/столовой, спальни), имеющий кухонное оборудование;</w:t>
      </w:r>
    </w:p>
    <w:p w14:paraId="76D4B64B"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люкс - номер в месте размещения площадью не менее 35 м</w:t>
      </w:r>
      <w:r w:rsidRPr="002A2433">
        <w:rPr>
          <w:rFonts w:ascii="Times New Roman" w:hAnsi="Times New Roman"/>
          <w:sz w:val="28"/>
          <w:szCs w:val="28"/>
          <w:vertAlign w:val="superscript"/>
        </w:rPr>
        <w:t>2</w:t>
      </w:r>
      <w:r w:rsidRPr="002A2433">
        <w:rPr>
          <w:rFonts w:ascii="Times New Roman" w:hAnsi="Times New Roman"/>
          <w:sz w:val="28"/>
          <w:szCs w:val="28"/>
        </w:rPr>
        <w:t>, состоящий из двух жилых комнат (гостиной и спальни), рассчитанный на проживание одного/двух человек;</w:t>
      </w:r>
    </w:p>
    <w:p w14:paraId="59624F29"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студия - однокомнатный номер в месте размещения площадью не менее 25 м 2, рассчитанный на проживание одного/двух человек, с планировкой, позволяющей использовать часть помещения в качестве гостиной/столовой/кабинета;</w:t>
      </w:r>
    </w:p>
    <w:p w14:paraId="2B83B1BC"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номер первой категории - номер в месте размещения, состоящий из одной жилой комнаты с одной/двумя кроватями, с полным санузлом (ванна/душ, умывальник, унитаз), рассчитанный на проживание одного/двух человек;</w:t>
      </w:r>
    </w:p>
    <w:p w14:paraId="76464AF7"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номер второй категории - номер в месте размещения, состоящий из одной жилой комнаты с одной/двумя кроватями, с неполным санузлом (умывальник, унитаз, либо один полный санузел в блоке из двух номеров), рассчитанный на проживание одного/двух человек;</w:t>
      </w:r>
    </w:p>
    <w:p w14:paraId="01B6E57D"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номер третьей категории - номер в месте размещения, состоящий из одной жилой комнаты с количеством кроватей по числу проживающих, с неполным санузлом (умывальник, унитаз, либо один полный санузел в блоке из двух номеров), рассчитанный на проживание нескольких человек, с площадью из расчета на одного проживающего: 6 м</w:t>
      </w:r>
      <w:r w:rsidRPr="002A2433">
        <w:rPr>
          <w:rFonts w:ascii="Times New Roman" w:hAnsi="Times New Roman"/>
          <w:sz w:val="28"/>
          <w:szCs w:val="28"/>
          <w:vertAlign w:val="superscript"/>
        </w:rPr>
        <w:t>2</w:t>
      </w:r>
      <w:r w:rsidRPr="002A2433">
        <w:rPr>
          <w:rFonts w:ascii="Times New Roman" w:hAnsi="Times New Roman"/>
          <w:sz w:val="28"/>
          <w:szCs w:val="28"/>
        </w:rPr>
        <w:t xml:space="preserve"> в здании круглогодичного функционирования, 4,5 м</w:t>
      </w:r>
      <w:r w:rsidRPr="002A2433">
        <w:rPr>
          <w:rFonts w:ascii="Times New Roman" w:hAnsi="Times New Roman"/>
          <w:sz w:val="28"/>
          <w:szCs w:val="28"/>
          <w:vertAlign w:val="superscript"/>
        </w:rPr>
        <w:t>2</w:t>
      </w:r>
      <w:r w:rsidRPr="002A2433">
        <w:rPr>
          <w:rFonts w:ascii="Times New Roman" w:hAnsi="Times New Roman"/>
          <w:sz w:val="28"/>
          <w:szCs w:val="28"/>
        </w:rPr>
        <w:t xml:space="preserve"> в зданиях сезонного функционирования;</w:t>
      </w:r>
    </w:p>
    <w:p w14:paraId="608E9458"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номер четвертой категории - номер в месте размещения, состоящий из одной жилой комнаты с количеством кроватей по числу проживающих, с умывальником, рассчитанный на проживание нескольких человек, с площадью из расчета на одного проживающего: 6 м</w:t>
      </w:r>
      <w:r w:rsidRPr="002A2433">
        <w:rPr>
          <w:rFonts w:ascii="Times New Roman" w:hAnsi="Times New Roman"/>
          <w:sz w:val="28"/>
          <w:szCs w:val="28"/>
          <w:vertAlign w:val="superscript"/>
        </w:rPr>
        <w:t>2</w:t>
      </w:r>
      <w:r w:rsidRPr="002A2433">
        <w:rPr>
          <w:rFonts w:ascii="Times New Roman" w:hAnsi="Times New Roman"/>
          <w:sz w:val="28"/>
          <w:szCs w:val="28"/>
        </w:rPr>
        <w:t xml:space="preserve"> в зданиях круглогодичного функционирования, 4,5 м</w:t>
      </w:r>
      <w:r w:rsidRPr="002A2433">
        <w:rPr>
          <w:rFonts w:ascii="Times New Roman" w:hAnsi="Times New Roman"/>
          <w:sz w:val="28"/>
          <w:szCs w:val="28"/>
          <w:vertAlign w:val="superscript"/>
        </w:rPr>
        <w:t>2</w:t>
      </w:r>
      <w:r w:rsidRPr="002A2433">
        <w:rPr>
          <w:rFonts w:ascii="Times New Roman" w:hAnsi="Times New Roman"/>
          <w:sz w:val="28"/>
          <w:szCs w:val="28"/>
        </w:rPr>
        <w:t xml:space="preserve"> в зданиях сезонного функционирования;</w:t>
      </w:r>
    </w:p>
    <w:p w14:paraId="58DDED0E"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номер пятой категории - номер в месте размещения, состоящий из одной жилой комнаты с количеством кроватей по числу проживающих, без умывальника (умывальник в коридоре), рассчитанный на проживание нескольких человек, с площадью из расчета на одного проживающего: 6 м</w:t>
      </w:r>
      <w:r w:rsidRPr="002A2433">
        <w:rPr>
          <w:rFonts w:ascii="Times New Roman" w:hAnsi="Times New Roman"/>
          <w:sz w:val="28"/>
          <w:szCs w:val="28"/>
          <w:vertAlign w:val="superscript"/>
        </w:rPr>
        <w:t>2</w:t>
      </w:r>
      <w:r w:rsidRPr="002A2433">
        <w:rPr>
          <w:rFonts w:ascii="Times New Roman" w:hAnsi="Times New Roman"/>
          <w:sz w:val="28"/>
          <w:szCs w:val="28"/>
        </w:rPr>
        <w:t xml:space="preserve"> в зданиях круглогодичного функционирования, 4,5 м</w:t>
      </w:r>
      <w:r w:rsidRPr="002A2433">
        <w:rPr>
          <w:rFonts w:ascii="Times New Roman" w:hAnsi="Times New Roman"/>
          <w:sz w:val="28"/>
          <w:szCs w:val="28"/>
          <w:vertAlign w:val="superscript"/>
        </w:rPr>
        <w:t>2</w:t>
      </w:r>
      <w:r w:rsidRPr="002A2433">
        <w:rPr>
          <w:rFonts w:ascii="Times New Roman" w:hAnsi="Times New Roman"/>
          <w:sz w:val="28"/>
          <w:szCs w:val="28"/>
        </w:rPr>
        <w:t xml:space="preserve"> в зданиях сезонного функционирования.</w:t>
      </w:r>
    </w:p>
    <w:p w14:paraId="54DC10F2"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b/>
          <w:bCs/>
          <w:sz w:val="28"/>
          <w:szCs w:val="28"/>
        </w:rPr>
        <w:lastRenderedPageBreak/>
        <w:t>Классификация прогнозного номерного фонда на период первого этапа.</w:t>
      </w:r>
      <w:r w:rsidRPr="002A2433">
        <w:rPr>
          <w:rFonts w:ascii="Times New Roman" w:hAnsi="Times New Roman"/>
          <w:sz w:val="28"/>
          <w:szCs w:val="28"/>
        </w:rPr>
        <w:t xml:space="preserve"> В таблице 7.2.3. приводится классификация прогнозного номерного фонда проектируемого участка на первый этап.</w:t>
      </w:r>
    </w:p>
    <w:tbl>
      <w:tblPr>
        <w:tblStyle w:val="a8"/>
        <w:tblW w:w="5000" w:type="pct"/>
        <w:tblLook w:val="04A0" w:firstRow="1" w:lastRow="0" w:firstColumn="1" w:lastColumn="0" w:noHBand="0" w:noVBand="1"/>
      </w:tblPr>
      <w:tblGrid>
        <w:gridCol w:w="636"/>
        <w:gridCol w:w="2098"/>
        <w:gridCol w:w="1677"/>
        <w:gridCol w:w="1617"/>
        <w:gridCol w:w="1691"/>
        <w:gridCol w:w="1626"/>
      </w:tblGrid>
      <w:tr w:rsidR="002A2433" w:rsidRPr="002A2433" w14:paraId="48458CB2" w14:textId="77777777" w:rsidTr="00FA089D">
        <w:tc>
          <w:tcPr>
            <w:tcW w:w="340" w:type="pct"/>
            <w:vAlign w:val="center"/>
          </w:tcPr>
          <w:p w14:paraId="1982EC1B"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w:t>
            </w:r>
          </w:p>
        </w:tc>
        <w:tc>
          <w:tcPr>
            <w:tcW w:w="1122" w:type="pct"/>
            <w:vAlign w:val="center"/>
          </w:tcPr>
          <w:p w14:paraId="4EA899A1"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Категория номерного фонда</w:t>
            </w:r>
          </w:p>
        </w:tc>
        <w:tc>
          <w:tcPr>
            <w:tcW w:w="897" w:type="pct"/>
            <w:vAlign w:val="center"/>
          </w:tcPr>
          <w:p w14:paraId="351A9CD1"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Норматив на 1 место, м</w:t>
            </w:r>
            <w:r w:rsidRPr="002A2433">
              <w:rPr>
                <w:rFonts w:ascii="Times New Roman" w:hAnsi="Times New Roman"/>
                <w:sz w:val="24"/>
                <w:szCs w:val="24"/>
                <w:vertAlign w:val="superscript"/>
              </w:rPr>
              <w:t>2</w:t>
            </w:r>
            <w:r w:rsidRPr="002A2433">
              <w:rPr>
                <w:rFonts w:ascii="Times New Roman" w:hAnsi="Times New Roman"/>
                <w:sz w:val="24"/>
                <w:szCs w:val="24"/>
              </w:rPr>
              <w:t xml:space="preserve"> на 1 место</w:t>
            </w:r>
          </w:p>
        </w:tc>
        <w:tc>
          <w:tcPr>
            <w:tcW w:w="865" w:type="pct"/>
            <w:vAlign w:val="center"/>
          </w:tcPr>
          <w:p w14:paraId="58FEC3E8"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Количество койка-мест</w:t>
            </w:r>
          </w:p>
        </w:tc>
        <w:tc>
          <w:tcPr>
            <w:tcW w:w="905" w:type="pct"/>
            <w:vAlign w:val="center"/>
          </w:tcPr>
          <w:p w14:paraId="40AE8E26"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Общая площадь номерного фонда, м</w:t>
            </w:r>
            <w:r w:rsidRPr="002A2433">
              <w:rPr>
                <w:rFonts w:ascii="Times New Roman" w:hAnsi="Times New Roman"/>
                <w:sz w:val="24"/>
                <w:szCs w:val="24"/>
                <w:vertAlign w:val="superscript"/>
              </w:rPr>
              <w:t>2</w:t>
            </w:r>
          </w:p>
        </w:tc>
        <w:tc>
          <w:tcPr>
            <w:tcW w:w="870" w:type="pct"/>
            <w:vAlign w:val="center"/>
          </w:tcPr>
          <w:p w14:paraId="03900CBE" w14:textId="77777777" w:rsidR="002A2433" w:rsidRPr="002A2433" w:rsidRDefault="002A2433" w:rsidP="002A2433">
            <w:pPr>
              <w:jc w:val="center"/>
              <w:rPr>
                <w:rFonts w:ascii="Times New Roman" w:hAnsi="Times New Roman"/>
                <w:sz w:val="24"/>
                <w:szCs w:val="24"/>
              </w:rPr>
            </w:pPr>
            <w:proofErr w:type="spellStart"/>
            <w:r w:rsidRPr="002A2433">
              <w:rPr>
                <w:rFonts w:ascii="Times New Roman" w:hAnsi="Times New Roman"/>
                <w:sz w:val="24"/>
                <w:szCs w:val="24"/>
              </w:rPr>
              <w:t>Ориентиро-вочное</w:t>
            </w:r>
            <w:proofErr w:type="spellEnd"/>
            <w:r w:rsidRPr="002A2433">
              <w:rPr>
                <w:rFonts w:ascii="Times New Roman" w:hAnsi="Times New Roman"/>
                <w:sz w:val="24"/>
                <w:szCs w:val="24"/>
              </w:rPr>
              <w:t xml:space="preserve"> количество номеров, </w:t>
            </w:r>
            <w:proofErr w:type="spellStart"/>
            <w:r w:rsidRPr="002A2433">
              <w:rPr>
                <w:rFonts w:ascii="Times New Roman" w:hAnsi="Times New Roman"/>
                <w:sz w:val="24"/>
                <w:szCs w:val="24"/>
              </w:rPr>
              <w:t>ед</w:t>
            </w:r>
            <w:proofErr w:type="spellEnd"/>
          </w:p>
        </w:tc>
      </w:tr>
      <w:tr w:rsidR="002A2433" w:rsidRPr="002A2433" w14:paraId="6831B3AC" w14:textId="77777777" w:rsidTr="00FA089D">
        <w:tc>
          <w:tcPr>
            <w:tcW w:w="340" w:type="pct"/>
            <w:vAlign w:val="center"/>
          </w:tcPr>
          <w:p w14:paraId="2F3360EE"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w:t>
            </w:r>
          </w:p>
        </w:tc>
        <w:tc>
          <w:tcPr>
            <w:tcW w:w="1122" w:type="pct"/>
            <w:vAlign w:val="center"/>
          </w:tcPr>
          <w:p w14:paraId="611A6340"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w:t>
            </w:r>
          </w:p>
        </w:tc>
        <w:tc>
          <w:tcPr>
            <w:tcW w:w="897" w:type="pct"/>
            <w:vAlign w:val="center"/>
          </w:tcPr>
          <w:p w14:paraId="4C5E7174"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3</w:t>
            </w:r>
          </w:p>
        </w:tc>
        <w:tc>
          <w:tcPr>
            <w:tcW w:w="865" w:type="pct"/>
            <w:vAlign w:val="center"/>
          </w:tcPr>
          <w:p w14:paraId="5E335BDC"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4</w:t>
            </w:r>
          </w:p>
        </w:tc>
        <w:tc>
          <w:tcPr>
            <w:tcW w:w="905" w:type="pct"/>
            <w:tcBorders>
              <w:bottom w:val="single" w:sz="4" w:space="0" w:color="auto"/>
            </w:tcBorders>
            <w:vAlign w:val="center"/>
          </w:tcPr>
          <w:p w14:paraId="7357F643"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5</w:t>
            </w:r>
          </w:p>
        </w:tc>
        <w:tc>
          <w:tcPr>
            <w:tcW w:w="870" w:type="pct"/>
            <w:vAlign w:val="center"/>
          </w:tcPr>
          <w:p w14:paraId="108F6566"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6</w:t>
            </w:r>
          </w:p>
        </w:tc>
      </w:tr>
      <w:tr w:rsidR="002A2433" w:rsidRPr="002A2433" w14:paraId="5195DC42" w14:textId="77777777" w:rsidTr="00FA089D">
        <w:tc>
          <w:tcPr>
            <w:tcW w:w="340" w:type="pct"/>
            <w:vAlign w:val="center"/>
          </w:tcPr>
          <w:p w14:paraId="55C6C179"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1</w:t>
            </w:r>
          </w:p>
        </w:tc>
        <w:tc>
          <w:tcPr>
            <w:tcW w:w="1122" w:type="pct"/>
            <w:vAlign w:val="center"/>
          </w:tcPr>
          <w:p w14:paraId="44F91FB1" w14:textId="77777777" w:rsidR="002A2433" w:rsidRPr="002A2433" w:rsidRDefault="002A2433" w:rsidP="002A2433">
            <w:pPr>
              <w:jc w:val="left"/>
              <w:rPr>
                <w:rFonts w:ascii="Times New Roman" w:hAnsi="Times New Roman"/>
                <w:b/>
                <w:bCs/>
                <w:sz w:val="24"/>
                <w:szCs w:val="24"/>
              </w:rPr>
            </w:pPr>
            <w:r w:rsidRPr="002A2433">
              <w:rPr>
                <w:rFonts w:ascii="Times New Roman" w:hAnsi="Times New Roman"/>
                <w:b/>
                <w:bCs/>
                <w:sz w:val="24"/>
                <w:szCs w:val="24"/>
              </w:rPr>
              <w:t>Высшая категория</w:t>
            </w:r>
          </w:p>
        </w:tc>
        <w:tc>
          <w:tcPr>
            <w:tcW w:w="897" w:type="pct"/>
            <w:vAlign w:val="center"/>
          </w:tcPr>
          <w:p w14:paraId="24418FE3"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м2</w:t>
            </w:r>
          </w:p>
        </w:tc>
        <w:tc>
          <w:tcPr>
            <w:tcW w:w="865" w:type="pct"/>
            <w:vAlign w:val="center"/>
          </w:tcPr>
          <w:p w14:paraId="0239AEFE"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462</w:t>
            </w:r>
          </w:p>
        </w:tc>
        <w:tc>
          <w:tcPr>
            <w:tcW w:w="905" w:type="pct"/>
            <w:vAlign w:val="center"/>
          </w:tcPr>
          <w:p w14:paraId="79FAEA3C"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8457,0</w:t>
            </w:r>
          </w:p>
        </w:tc>
        <w:tc>
          <w:tcPr>
            <w:tcW w:w="870" w:type="pct"/>
            <w:vAlign w:val="center"/>
          </w:tcPr>
          <w:p w14:paraId="29F90732"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232</w:t>
            </w:r>
          </w:p>
        </w:tc>
      </w:tr>
      <w:tr w:rsidR="002A2433" w:rsidRPr="002A2433" w14:paraId="18E727C8" w14:textId="77777777" w:rsidTr="00FA089D">
        <w:tc>
          <w:tcPr>
            <w:tcW w:w="340" w:type="pct"/>
            <w:vAlign w:val="center"/>
          </w:tcPr>
          <w:p w14:paraId="7D2FBAAC"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1.1</w:t>
            </w:r>
          </w:p>
        </w:tc>
        <w:tc>
          <w:tcPr>
            <w:tcW w:w="1122" w:type="pct"/>
            <w:vAlign w:val="center"/>
          </w:tcPr>
          <w:p w14:paraId="2B194B80" w14:textId="77777777" w:rsidR="002A2433" w:rsidRPr="002A2433" w:rsidRDefault="002A2433" w:rsidP="002A2433">
            <w:pPr>
              <w:jc w:val="left"/>
              <w:rPr>
                <w:rFonts w:ascii="Times New Roman" w:hAnsi="Times New Roman"/>
                <w:sz w:val="24"/>
                <w:szCs w:val="24"/>
              </w:rPr>
            </w:pPr>
            <w:proofErr w:type="spellStart"/>
            <w:r w:rsidRPr="002A2433">
              <w:rPr>
                <w:rFonts w:ascii="Times New Roman" w:hAnsi="Times New Roman"/>
                <w:sz w:val="24"/>
                <w:szCs w:val="24"/>
              </w:rPr>
              <w:t>Сиют</w:t>
            </w:r>
            <w:proofErr w:type="spellEnd"/>
          </w:p>
        </w:tc>
        <w:tc>
          <w:tcPr>
            <w:tcW w:w="897" w:type="pct"/>
            <w:vAlign w:val="center"/>
          </w:tcPr>
          <w:p w14:paraId="04724073"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25,0</w:t>
            </w:r>
          </w:p>
        </w:tc>
        <w:tc>
          <w:tcPr>
            <w:tcW w:w="865" w:type="pct"/>
            <w:vAlign w:val="center"/>
          </w:tcPr>
          <w:p w14:paraId="2E1F322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95</w:t>
            </w:r>
          </w:p>
        </w:tc>
        <w:tc>
          <w:tcPr>
            <w:tcW w:w="905" w:type="pct"/>
            <w:tcBorders>
              <w:top w:val="single" w:sz="4" w:space="0" w:color="auto"/>
              <w:left w:val="nil"/>
              <w:bottom w:val="single" w:sz="4" w:space="0" w:color="auto"/>
              <w:right w:val="nil"/>
            </w:tcBorders>
            <w:vAlign w:val="center"/>
          </w:tcPr>
          <w:p w14:paraId="7DD4BD3D"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2375,0</w:t>
            </w:r>
          </w:p>
        </w:tc>
        <w:tc>
          <w:tcPr>
            <w:tcW w:w="870" w:type="pct"/>
            <w:vAlign w:val="center"/>
          </w:tcPr>
          <w:p w14:paraId="656CC5A5"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48</w:t>
            </w:r>
          </w:p>
        </w:tc>
      </w:tr>
      <w:tr w:rsidR="002A2433" w:rsidRPr="002A2433" w14:paraId="6653C61A" w14:textId="77777777" w:rsidTr="00FA089D">
        <w:tc>
          <w:tcPr>
            <w:tcW w:w="340" w:type="pct"/>
            <w:vAlign w:val="center"/>
          </w:tcPr>
          <w:p w14:paraId="76EDD927"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1.2</w:t>
            </w:r>
          </w:p>
        </w:tc>
        <w:tc>
          <w:tcPr>
            <w:tcW w:w="1122" w:type="pct"/>
            <w:vAlign w:val="center"/>
          </w:tcPr>
          <w:p w14:paraId="1DB0A189" w14:textId="77777777" w:rsidR="002A2433" w:rsidRPr="002A2433" w:rsidRDefault="002A2433" w:rsidP="002A2433">
            <w:pPr>
              <w:jc w:val="left"/>
              <w:rPr>
                <w:rFonts w:ascii="Times New Roman" w:hAnsi="Times New Roman"/>
                <w:sz w:val="24"/>
                <w:szCs w:val="24"/>
              </w:rPr>
            </w:pPr>
            <w:r w:rsidRPr="002A2433">
              <w:rPr>
                <w:rFonts w:ascii="Times New Roman" w:hAnsi="Times New Roman"/>
                <w:sz w:val="24"/>
                <w:szCs w:val="24"/>
              </w:rPr>
              <w:t>Апартаменты</w:t>
            </w:r>
          </w:p>
        </w:tc>
        <w:tc>
          <w:tcPr>
            <w:tcW w:w="897" w:type="pct"/>
            <w:vAlign w:val="center"/>
          </w:tcPr>
          <w:p w14:paraId="1C31BBB2"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20,0</w:t>
            </w:r>
          </w:p>
        </w:tc>
        <w:tc>
          <w:tcPr>
            <w:tcW w:w="865" w:type="pct"/>
            <w:vAlign w:val="center"/>
          </w:tcPr>
          <w:p w14:paraId="3AFA549C"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136</w:t>
            </w:r>
          </w:p>
        </w:tc>
        <w:tc>
          <w:tcPr>
            <w:tcW w:w="905" w:type="pct"/>
            <w:tcBorders>
              <w:top w:val="single" w:sz="4" w:space="0" w:color="auto"/>
              <w:left w:val="nil"/>
              <w:bottom w:val="single" w:sz="4" w:space="0" w:color="auto"/>
              <w:right w:val="nil"/>
            </w:tcBorders>
            <w:vAlign w:val="center"/>
          </w:tcPr>
          <w:p w14:paraId="308CC04F"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2720,0</w:t>
            </w:r>
          </w:p>
        </w:tc>
        <w:tc>
          <w:tcPr>
            <w:tcW w:w="870" w:type="pct"/>
            <w:vAlign w:val="center"/>
          </w:tcPr>
          <w:p w14:paraId="22BA7629"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68</w:t>
            </w:r>
          </w:p>
        </w:tc>
      </w:tr>
      <w:tr w:rsidR="002A2433" w:rsidRPr="002A2433" w14:paraId="0D714E0E" w14:textId="77777777" w:rsidTr="00FA089D">
        <w:tc>
          <w:tcPr>
            <w:tcW w:w="340" w:type="pct"/>
            <w:vAlign w:val="center"/>
          </w:tcPr>
          <w:p w14:paraId="36E3D107"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1.3</w:t>
            </w:r>
          </w:p>
        </w:tc>
        <w:tc>
          <w:tcPr>
            <w:tcW w:w="1122" w:type="pct"/>
            <w:vAlign w:val="center"/>
          </w:tcPr>
          <w:p w14:paraId="5CD6BD80" w14:textId="77777777" w:rsidR="002A2433" w:rsidRPr="002A2433" w:rsidRDefault="002A2433" w:rsidP="002A2433">
            <w:pPr>
              <w:jc w:val="left"/>
              <w:rPr>
                <w:rFonts w:ascii="Times New Roman" w:hAnsi="Times New Roman"/>
                <w:sz w:val="24"/>
                <w:szCs w:val="24"/>
              </w:rPr>
            </w:pPr>
            <w:r w:rsidRPr="002A2433">
              <w:rPr>
                <w:rFonts w:ascii="Times New Roman" w:hAnsi="Times New Roman"/>
                <w:sz w:val="24"/>
                <w:szCs w:val="24"/>
              </w:rPr>
              <w:t>Люкс</w:t>
            </w:r>
          </w:p>
        </w:tc>
        <w:tc>
          <w:tcPr>
            <w:tcW w:w="897" w:type="pct"/>
            <w:vAlign w:val="center"/>
          </w:tcPr>
          <w:p w14:paraId="3530CE0A"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17,5</w:t>
            </w:r>
          </w:p>
        </w:tc>
        <w:tc>
          <w:tcPr>
            <w:tcW w:w="865" w:type="pct"/>
            <w:vAlign w:val="center"/>
          </w:tcPr>
          <w:p w14:paraId="2C5D16BF"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95</w:t>
            </w:r>
          </w:p>
        </w:tc>
        <w:tc>
          <w:tcPr>
            <w:tcW w:w="905" w:type="pct"/>
            <w:tcBorders>
              <w:top w:val="single" w:sz="4" w:space="0" w:color="auto"/>
              <w:left w:val="nil"/>
              <w:bottom w:val="single" w:sz="4" w:space="0" w:color="auto"/>
              <w:right w:val="nil"/>
            </w:tcBorders>
            <w:vAlign w:val="center"/>
          </w:tcPr>
          <w:p w14:paraId="0A3E714F"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1662,0</w:t>
            </w:r>
          </w:p>
        </w:tc>
        <w:tc>
          <w:tcPr>
            <w:tcW w:w="870" w:type="pct"/>
            <w:vAlign w:val="center"/>
          </w:tcPr>
          <w:p w14:paraId="188DA7F6"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68</w:t>
            </w:r>
          </w:p>
        </w:tc>
      </w:tr>
      <w:tr w:rsidR="002A2433" w:rsidRPr="002A2433" w14:paraId="2992E271" w14:textId="77777777" w:rsidTr="00FA089D">
        <w:tc>
          <w:tcPr>
            <w:tcW w:w="340" w:type="pct"/>
            <w:vAlign w:val="center"/>
          </w:tcPr>
          <w:p w14:paraId="4ECC1FB7"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1.4</w:t>
            </w:r>
          </w:p>
        </w:tc>
        <w:tc>
          <w:tcPr>
            <w:tcW w:w="1122" w:type="pct"/>
            <w:vAlign w:val="center"/>
          </w:tcPr>
          <w:p w14:paraId="07E984E7" w14:textId="77777777" w:rsidR="002A2433" w:rsidRPr="002A2433" w:rsidRDefault="002A2433" w:rsidP="002A2433">
            <w:pPr>
              <w:jc w:val="left"/>
              <w:rPr>
                <w:rFonts w:ascii="Times New Roman" w:hAnsi="Times New Roman"/>
                <w:sz w:val="24"/>
                <w:szCs w:val="24"/>
              </w:rPr>
            </w:pPr>
            <w:r w:rsidRPr="002A2433">
              <w:rPr>
                <w:rFonts w:ascii="Times New Roman" w:hAnsi="Times New Roman"/>
                <w:sz w:val="24"/>
                <w:szCs w:val="24"/>
              </w:rPr>
              <w:t>Студия</w:t>
            </w:r>
          </w:p>
        </w:tc>
        <w:tc>
          <w:tcPr>
            <w:tcW w:w="897" w:type="pct"/>
            <w:vAlign w:val="center"/>
          </w:tcPr>
          <w:p w14:paraId="249C4818"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12,5</w:t>
            </w:r>
          </w:p>
        </w:tc>
        <w:tc>
          <w:tcPr>
            <w:tcW w:w="865" w:type="pct"/>
            <w:vAlign w:val="center"/>
          </w:tcPr>
          <w:p w14:paraId="1A8680B6"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136</w:t>
            </w:r>
          </w:p>
        </w:tc>
        <w:tc>
          <w:tcPr>
            <w:tcW w:w="905" w:type="pct"/>
            <w:tcBorders>
              <w:top w:val="single" w:sz="4" w:space="0" w:color="auto"/>
              <w:left w:val="nil"/>
              <w:bottom w:val="single" w:sz="4" w:space="0" w:color="auto"/>
              <w:right w:val="nil"/>
            </w:tcBorders>
            <w:vAlign w:val="center"/>
          </w:tcPr>
          <w:p w14:paraId="35047E3D"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1700,0</w:t>
            </w:r>
          </w:p>
        </w:tc>
        <w:tc>
          <w:tcPr>
            <w:tcW w:w="870" w:type="pct"/>
            <w:vAlign w:val="center"/>
          </w:tcPr>
          <w:p w14:paraId="086BC5E0"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48</w:t>
            </w:r>
          </w:p>
        </w:tc>
      </w:tr>
      <w:tr w:rsidR="002A2433" w:rsidRPr="002A2433" w14:paraId="243A1FEB" w14:textId="77777777" w:rsidTr="00FA089D">
        <w:tc>
          <w:tcPr>
            <w:tcW w:w="340" w:type="pct"/>
            <w:vAlign w:val="center"/>
          </w:tcPr>
          <w:p w14:paraId="0305C825"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2</w:t>
            </w:r>
          </w:p>
        </w:tc>
        <w:tc>
          <w:tcPr>
            <w:tcW w:w="1122" w:type="pct"/>
            <w:vAlign w:val="center"/>
          </w:tcPr>
          <w:p w14:paraId="0FDBE4AC" w14:textId="77777777" w:rsidR="002A2433" w:rsidRPr="002A2433" w:rsidRDefault="002A2433" w:rsidP="002A2433">
            <w:pPr>
              <w:jc w:val="left"/>
              <w:rPr>
                <w:rFonts w:ascii="Times New Roman" w:hAnsi="Times New Roman"/>
                <w:b/>
                <w:bCs/>
                <w:sz w:val="24"/>
                <w:szCs w:val="24"/>
              </w:rPr>
            </w:pPr>
            <w:r w:rsidRPr="002A2433">
              <w:rPr>
                <w:rFonts w:ascii="Times New Roman" w:hAnsi="Times New Roman"/>
                <w:b/>
                <w:bCs/>
                <w:sz w:val="24"/>
                <w:szCs w:val="24"/>
              </w:rPr>
              <w:t>Остальные категории</w:t>
            </w:r>
          </w:p>
        </w:tc>
        <w:tc>
          <w:tcPr>
            <w:tcW w:w="897" w:type="pct"/>
            <w:vAlign w:val="center"/>
          </w:tcPr>
          <w:p w14:paraId="01E05AEE"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м2</w:t>
            </w:r>
          </w:p>
        </w:tc>
        <w:tc>
          <w:tcPr>
            <w:tcW w:w="865" w:type="pct"/>
            <w:vAlign w:val="center"/>
          </w:tcPr>
          <w:p w14:paraId="170D08AC"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2258</w:t>
            </w:r>
          </w:p>
        </w:tc>
        <w:tc>
          <w:tcPr>
            <w:tcW w:w="905" w:type="pct"/>
            <w:vAlign w:val="center"/>
          </w:tcPr>
          <w:p w14:paraId="6A126867"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16296,0</w:t>
            </w:r>
          </w:p>
        </w:tc>
        <w:tc>
          <w:tcPr>
            <w:tcW w:w="870" w:type="pct"/>
            <w:vAlign w:val="center"/>
          </w:tcPr>
          <w:p w14:paraId="5F3C37EB"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923</w:t>
            </w:r>
          </w:p>
        </w:tc>
      </w:tr>
      <w:tr w:rsidR="002A2433" w:rsidRPr="002A2433" w14:paraId="1A927E9D" w14:textId="77777777" w:rsidTr="00FA089D">
        <w:tc>
          <w:tcPr>
            <w:tcW w:w="340" w:type="pct"/>
            <w:vAlign w:val="center"/>
          </w:tcPr>
          <w:p w14:paraId="64E74346"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2.1</w:t>
            </w:r>
          </w:p>
        </w:tc>
        <w:tc>
          <w:tcPr>
            <w:tcW w:w="1122" w:type="pct"/>
            <w:vAlign w:val="center"/>
          </w:tcPr>
          <w:p w14:paraId="170CCA85" w14:textId="77777777" w:rsidR="002A2433" w:rsidRPr="002A2433" w:rsidRDefault="002A2433" w:rsidP="002A2433">
            <w:pPr>
              <w:jc w:val="left"/>
              <w:rPr>
                <w:rFonts w:ascii="Times New Roman" w:hAnsi="Times New Roman"/>
                <w:sz w:val="24"/>
                <w:szCs w:val="24"/>
                <w:lang w:val="kk-KZ"/>
              </w:rPr>
            </w:pPr>
            <w:r w:rsidRPr="002A2433">
              <w:rPr>
                <w:rFonts w:ascii="Times New Roman" w:hAnsi="Times New Roman"/>
                <w:sz w:val="24"/>
                <w:szCs w:val="24"/>
              </w:rPr>
              <w:t xml:space="preserve">Номера </w:t>
            </w:r>
            <w:r w:rsidRPr="002A2433">
              <w:rPr>
                <w:rFonts w:ascii="Times New Roman" w:hAnsi="Times New Roman"/>
                <w:sz w:val="24"/>
                <w:szCs w:val="24"/>
                <w:lang w:val="en-US"/>
              </w:rPr>
              <w:t>I</w:t>
            </w:r>
            <w:r w:rsidRPr="002A2433">
              <w:rPr>
                <w:rFonts w:ascii="Times New Roman" w:hAnsi="Times New Roman"/>
                <w:sz w:val="24"/>
                <w:szCs w:val="24"/>
                <w:lang w:val="kk-KZ"/>
              </w:rPr>
              <w:t xml:space="preserve"> категории</w:t>
            </w:r>
          </w:p>
        </w:tc>
        <w:tc>
          <w:tcPr>
            <w:tcW w:w="897" w:type="pct"/>
            <w:vAlign w:val="center"/>
          </w:tcPr>
          <w:p w14:paraId="60C20DFB"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10,0</w:t>
            </w:r>
          </w:p>
        </w:tc>
        <w:tc>
          <w:tcPr>
            <w:tcW w:w="865" w:type="pct"/>
            <w:vAlign w:val="center"/>
          </w:tcPr>
          <w:p w14:paraId="0F9F42D5"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544</w:t>
            </w:r>
          </w:p>
        </w:tc>
        <w:tc>
          <w:tcPr>
            <w:tcW w:w="905" w:type="pct"/>
            <w:tcBorders>
              <w:top w:val="single" w:sz="4" w:space="0" w:color="auto"/>
              <w:left w:val="nil"/>
              <w:bottom w:val="single" w:sz="4" w:space="0" w:color="auto"/>
              <w:right w:val="nil"/>
            </w:tcBorders>
            <w:vAlign w:val="center"/>
          </w:tcPr>
          <w:p w14:paraId="6BD3A763"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5440,0</w:t>
            </w:r>
          </w:p>
        </w:tc>
        <w:tc>
          <w:tcPr>
            <w:tcW w:w="870" w:type="pct"/>
            <w:vAlign w:val="center"/>
          </w:tcPr>
          <w:p w14:paraId="31C98224"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272</w:t>
            </w:r>
          </w:p>
        </w:tc>
      </w:tr>
      <w:tr w:rsidR="002A2433" w:rsidRPr="002A2433" w14:paraId="1507E2DE" w14:textId="77777777" w:rsidTr="00FA089D">
        <w:tc>
          <w:tcPr>
            <w:tcW w:w="340" w:type="pct"/>
            <w:vAlign w:val="center"/>
          </w:tcPr>
          <w:p w14:paraId="01101738"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2.2.</w:t>
            </w:r>
          </w:p>
        </w:tc>
        <w:tc>
          <w:tcPr>
            <w:tcW w:w="1122" w:type="pct"/>
            <w:vAlign w:val="center"/>
          </w:tcPr>
          <w:p w14:paraId="61576C13" w14:textId="77777777" w:rsidR="002A2433" w:rsidRPr="002A2433" w:rsidRDefault="002A2433" w:rsidP="002A2433">
            <w:pPr>
              <w:jc w:val="left"/>
              <w:rPr>
                <w:rFonts w:ascii="Times New Roman" w:hAnsi="Times New Roman"/>
                <w:sz w:val="24"/>
                <w:szCs w:val="24"/>
              </w:rPr>
            </w:pPr>
            <w:r w:rsidRPr="002A2433">
              <w:rPr>
                <w:rFonts w:ascii="Times New Roman" w:hAnsi="Times New Roman"/>
                <w:sz w:val="24"/>
                <w:szCs w:val="24"/>
              </w:rPr>
              <w:t xml:space="preserve">Номера </w:t>
            </w:r>
            <w:r w:rsidRPr="002A2433">
              <w:rPr>
                <w:rFonts w:ascii="Times New Roman" w:hAnsi="Times New Roman"/>
                <w:sz w:val="24"/>
                <w:szCs w:val="24"/>
                <w:lang w:val="en-US"/>
              </w:rPr>
              <w:t>II</w:t>
            </w:r>
            <w:r w:rsidRPr="002A2433">
              <w:rPr>
                <w:rFonts w:ascii="Times New Roman" w:hAnsi="Times New Roman"/>
                <w:sz w:val="24"/>
                <w:szCs w:val="24"/>
              </w:rPr>
              <w:t xml:space="preserve"> категории</w:t>
            </w:r>
          </w:p>
        </w:tc>
        <w:tc>
          <w:tcPr>
            <w:tcW w:w="897" w:type="pct"/>
            <w:vAlign w:val="center"/>
          </w:tcPr>
          <w:p w14:paraId="71D9FF99"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8,0</w:t>
            </w:r>
          </w:p>
        </w:tc>
        <w:tc>
          <w:tcPr>
            <w:tcW w:w="865" w:type="pct"/>
            <w:vAlign w:val="center"/>
          </w:tcPr>
          <w:p w14:paraId="532F8F0F"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898</w:t>
            </w:r>
          </w:p>
        </w:tc>
        <w:tc>
          <w:tcPr>
            <w:tcW w:w="905" w:type="pct"/>
            <w:tcBorders>
              <w:top w:val="single" w:sz="4" w:space="0" w:color="auto"/>
              <w:left w:val="nil"/>
              <w:bottom w:val="single" w:sz="4" w:space="0" w:color="auto"/>
              <w:right w:val="nil"/>
            </w:tcBorders>
            <w:vAlign w:val="center"/>
          </w:tcPr>
          <w:p w14:paraId="629023AA"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7184,0</w:t>
            </w:r>
          </w:p>
        </w:tc>
        <w:tc>
          <w:tcPr>
            <w:tcW w:w="870" w:type="pct"/>
            <w:vAlign w:val="center"/>
          </w:tcPr>
          <w:p w14:paraId="4EB51C34"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449</w:t>
            </w:r>
          </w:p>
        </w:tc>
      </w:tr>
      <w:tr w:rsidR="002A2433" w:rsidRPr="002A2433" w14:paraId="424F7923" w14:textId="77777777" w:rsidTr="00FA089D">
        <w:tc>
          <w:tcPr>
            <w:tcW w:w="340" w:type="pct"/>
            <w:vAlign w:val="center"/>
          </w:tcPr>
          <w:p w14:paraId="6A97084E"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2.3</w:t>
            </w:r>
          </w:p>
        </w:tc>
        <w:tc>
          <w:tcPr>
            <w:tcW w:w="1122" w:type="pct"/>
            <w:vAlign w:val="center"/>
          </w:tcPr>
          <w:p w14:paraId="3F26983D" w14:textId="77777777" w:rsidR="002A2433" w:rsidRPr="002A2433" w:rsidRDefault="002A2433" w:rsidP="002A2433">
            <w:pPr>
              <w:jc w:val="left"/>
              <w:rPr>
                <w:rFonts w:ascii="Times New Roman" w:hAnsi="Times New Roman"/>
                <w:sz w:val="24"/>
                <w:szCs w:val="24"/>
              </w:rPr>
            </w:pPr>
            <w:r w:rsidRPr="002A2433">
              <w:rPr>
                <w:rFonts w:ascii="Times New Roman" w:hAnsi="Times New Roman"/>
                <w:sz w:val="24"/>
                <w:szCs w:val="24"/>
              </w:rPr>
              <w:t xml:space="preserve">Номера </w:t>
            </w:r>
            <w:r w:rsidRPr="002A2433">
              <w:rPr>
                <w:rFonts w:ascii="Times New Roman" w:hAnsi="Times New Roman"/>
                <w:sz w:val="24"/>
                <w:szCs w:val="24"/>
                <w:lang w:val="en-US"/>
              </w:rPr>
              <w:t>III</w:t>
            </w:r>
            <w:r w:rsidRPr="002A2433">
              <w:rPr>
                <w:rFonts w:ascii="Times New Roman" w:hAnsi="Times New Roman"/>
                <w:sz w:val="24"/>
                <w:szCs w:val="24"/>
              </w:rPr>
              <w:t xml:space="preserve"> категории</w:t>
            </w:r>
          </w:p>
        </w:tc>
        <w:tc>
          <w:tcPr>
            <w:tcW w:w="897" w:type="pct"/>
            <w:vAlign w:val="center"/>
          </w:tcPr>
          <w:p w14:paraId="46AB3852"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4,5</w:t>
            </w:r>
          </w:p>
        </w:tc>
        <w:tc>
          <w:tcPr>
            <w:tcW w:w="865" w:type="pct"/>
            <w:vAlign w:val="center"/>
          </w:tcPr>
          <w:p w14:paraId="319C8BAA"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367</w:t>
            </w:r>
          </w:p>
        </w:tc>
        <w:tc>
          <w:tcPr>
            <w:tcW w:w="905" w:type="pct"/>
            <w:tcBorders>
              <w:top w:val="single" w:sz="4" w:space="0" w:color="auto"/>
              <w:left w:val="nil"/>
              <w:bottom w:val="single" w:sz="4" w:space="0" w:color="auto"/>
              <w:right w:val="nil"/>
            </w:tcBorders>
            <w:vAlign w:val="center"/>
          </w:tcPr>
          <w:p w14:paraId="5DA6C57C"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1651,5</w:t>
            </w:r>
          </w:p>
        </w:tc>
        <w:tc>
          <w:tcPr>
            <w:tcW w:w="870" w:type="pct"/>
            <w:vAlign w:val="center"/>
          </w:tcPr>
          <w:p w14:paraId="61F2FFE2"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92</w:t>
            </w:r>
          </w:p>
        </w:tc>
      </w:tr>
      <w:tr w:rsidR="002A2433" w:rsidRPr="002A2433" w14:paraId="02B03A31" w14:textId="77777777" w:rsidTr="00FA089D">
        <w:tc>
          <w:tcPr>
            <w:tcW w:w="340" w:type="pct"/>
            <w:vAlign w:val="center"/>
          </w:tcPr>
          <w:p w14:paraId="7DE70D1A"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2.4</w:t>
            </w:r>
          </w:p>
        </w:tc>
        <w:tc>
          <w:tcPr>
            <w:tcW w:w="1122" w:type="pct"/>
            <w:vAlign w:val="center"/>
          </w:tcPr>
          <w:p w14:paraId="23EE9309" w14:textId="77777777" w:rsidR="002A2433" w:rsidRPr="002A2433" w:rsidRDefault="002A2433" w:rsidP="002A2433">
            <w:pPr>
              <w:jc w:val="left"/>
              <w:rPr>
                <w:rFonts w:ascii="Times New Roman" w:hAnsi="Times New Roman"/>
                <w:sz w:val="24"/>
                <w:szCs w:val="24"/>
              </w:rPr>
            </w:pPr>
            <w:r w:rsidRPr="002A2433">
              <w:rPr>
                <w:rFonts w:ascii="Times New Roman" w:hAnsi="Times New Roman"/>
                <w:sz w:val="24"/>
                <w:szCs w:val="24"/>
              </w:rPr>
              <w:t xml:space="preserve">Номера </w:t>
            </w:r>
            <w:r w:rsidRPr="002A2433">
              <w:rPr>
                <w:rFonts w:ascii="Times New Roman" w:hAnsi="Times New Roman"/>
                <w:sz w:val="24"/>
                <w:szCs w:val="24"/>
                <w:lang w:val="en-US"/>
              </w:rPr>
              <w:t>IV</w:t>
            </w:r>
            <w:r w:rsidRPr="002A2433">
              <w:rPr>
                <w:rFonts w:ascii="Times New Roman" w:hAnsi="Times New Roman"/>
                <w:sz w:val="24"/>
                <w:szCs w:val="24"/>
              </w:rPr>
              <w:t xml:space="preserve"> категории</w:t>
            </w:r>
          </w:p>
        </w:tc>
        <w:tc>
          <w:tcPr>
            <w:tcW w:w="897" w:type="pct"/>
            <w:vAlign w:val="center"/>
          </w:tcPr>
          <w:p w14:paraId="128B8C06"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4,5</w:t>
            </w:r>
          </w:p>
        </w:tc>
        <w:tc>
          <w:tcPr>
            <w:tcW w:w="865" w:type="pct"/>
            <w:vAlign w:val="center"/>
          </w:tcPr>
          <w:p w14:paraId="0E878E29"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449</w:t>
            </w:r>
          </w:p>
        </w:tc>
        <w:tc>
          <w:tcPr>
            <w:tcW w:w="905" w:type="pct"/>
            <w:tcBorders>
              <w:top w:val="single" w:sz="4" w:space="0" w:color="auto"/>
              <w:left w:val="nil"/>
              <w:bottom w:val="single" w:sz="4" w:space="0" w:color="auto"/>
              <w:right w:val="nil"/>
            </w:tcBorders>
            <w:vAlign w:val="center"/>
          </w:tcPr>
          <w:p w14:paraId="0165756B" w14:textId="77777777" w:rsidR="002A2433" w:rsidRPr="002A2433" w:rsidRDefault="002A2433" w:rsidP="002A2433">
            <w:pPr>
              <w:jc w:val="center"/>
              <w:rPr>
                <w:rFonts w:ascii="Times New Roman" w:hAnsi="Times New Roman"/>
                <w:sz w:val="24"/>
                <w:szCs w:val="24"/>
              </w:rPr>
            </w:pPr>
            <w:r w:rsidRPr="002A2433">
              <w:rPr>
                <w:rFonts w:ascii="Times New Roman" w:hAnsi="Times New Roman"/>
                <w:color w:val="000000"/>
                <w:sz w:val="24"/>
                <w:szCs w:val="24"/>
              </w:rPr>
              <w:t>2020,5</w:t>
            </w:r>
          </w:p>
        </w:tc>
        <w:tc>
          <w:tcPr>
            <w:tcW w:w="870" w:type="pct"/>
            <w:vAlign w:val="center"/>
          </w:tcPr>
          <w:p w14:paraId="2C563807"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113</w:t>
            </w:r>
          </w:p>
        </w:tc>
      </w:tr>
      <w:tr w:rsidR="002A2433" w:rsidRPr="002A2433" w14:paraId="180131F3" w14:textId="77777777" w:rsidTr="00FA089D">
        <w:tc>
          <w:tcPr>
            <w:tcW w:w="340" w:type="pct"/>
            <w:vAlign w:val="center"/>
          </w:tcPr>
          <w:p w14:paraId="3DB51A05" w14:textId="77777777" w:rsidR="002A2433" w:rsidRPr="002A2433" w:rsidRDefault="002A2433" w:rsidP="002A2433">
            <w:pPr>
              <w:jc w:val="center"/>
              <w:rPr>
                <w:rFonts w:ascii="Times New Roman" w:hAnsi="Times New Roman"/>
                <w:b/>
                <w:bCs/>
                <w:sz w:val="24"/>
                <w:szCs w:val="24"/>
              </w:rPr>
            </w:pPr>
          </w:p>
        </w:tc>
        <w:tc>
          <w:tcPr>
            <w:tcW w:w="1122" w:type="pct"/>
            <w:vAlign w:val="center"/>
          </w:tcPr>
          <w:p w14:paraId="67B3F417" w14:textId="77777777" w:rsidR="002A2433" w:rsidRPr="002A2433" w:rsidRDefault="002A2433" w:rsidP="002A2433">
            <w:pPr>
              <w:jc w:val="left"/>
              <w:rPr>
                <w:rFonts w:ascii="Times New Roman" w:hAnsi="Times New Roman"/>
                <w:b/>
                <w:bCs/>
                <w:sz w:val="24"/>
                <w:szCs w:val="24"/>
              </w:rPr>
            </w:pPr>
            <w:r w:rsidRPr="002A2433">
              <w:rPr>
                <w:rFonts w:ascii="Times New Roman" w:hAnsi="Times New Roman"/>
                <w:b/>
                <w:bCs/>
                <w:sz w:val="24"/>
                <w:szCs w:val="24"/>
              </w:rPr>
              <w:t>ИТОГО</w:t>
            </w:r>
          </w:p>
        </w:tc>
        <w:tc>
          <w:tcPr>
            <w:tcW w:w="897" w:type="pct"/>
            <w:vAlign w:val="center"/>
          </w:tcPr>
          <w:p w14:paraId="7DA80D57"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7,8</w:t>
            </w:r>
          </w:p>
        </w:tc>
        <w:tc>
          <w:tcPr>
            <w:tcW w:w="865" w:type="pct"/>
            <w:vAlign w:val="center"/>
          </w:tcPr>
          <w:p w14:paraId="3314AD87"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2720</w:t>
            </w:r>
          </w:p>
        </w:tc>
        <w:tc>
          <w:tcPr>
            <w:tcW w:w="905" w:type="pct"/>
            <w:tcBorders>
              <w:top w:val="single" w:sz="4" w:space="0" w:color="auto"/>
            </w:tcBorders>
            <w:vAlign w:val="center"/>
          </w:tcPr>
          <w:p w14:paraId="3B51F5AD"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24753,0</w:t>
            </w:r>
          </w:p>
        </w:tc>
        <w:tc>
          <w:tcPr>
            <w:tcW w:w="870" w:type="pct"/>
            <w:vAlign w:val="center"/>
          </w:tcPr>
          <w:p w14:paraId="524ABB53"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1155</w:t>
            </w:r>
          </w:p>
        </w:tc>
      </w:tr>
    </w:tbl>
    <w:p w14:paraId="00E6061B" w14:textId="77777777" w:rsidR="002A2433" w:rsidRPr="002A2433" w:rsidRDefault="002A2433" w:rsidP="002A2433">
      <w:pPr>
        <w:rPr>
          <w:rFonts w:ascii="Times New Roman" w:hAnsi="Times New Roman"/>
          <w:sz w:val="28"/>
          <w:szCs w:val="28"/>
        </w:rPr>
      </w:pPr>
    </w:p>
    <w:p w14:paraId="1384F096"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Проектом предусмотрено 2720 койко-мест, из которых 462 места относятся к высшей категории (люкс-форматы), что соответствует доле 17% и отражает международную рыночную практику по данным STR Global. Высшая категория включает номера типов «Сюит», «Апартаменты», «Люкс» и «Студия» с нормативами площади от 12,5 до 25,0 м² на 1 проживающего. Размещение в этих типах номеров основано на двухместной модели, что соответствует санитарно-эпидемиологическим требованиям Республики Казахстан, предъявляющим минимальную площадь жилого помещения не менее 6 м² на одного проживающего (санитарные правила в отношении объектов коллективного размещения).</w:t>
      </w:r>
    </w:p>
    <w:p w14:paraId="6E0E5580"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Оставшиеся 2258 койко-мест отнесены к категориям I–IV, соответствующим международным сегментам </w:t>
      </w:r>
      <w:proofErr w:type="spellStart"/>
      <w:r w:rsidRPr="002A2433">
        <w:rPr>
          <w:rFonts w:ascii="Times New Roman" w:hAnsi="Times New Roman"/>
          <w:sz w:val="28"/>
          <w:szCs w:val="28"/>
        </w:rPr>
        <w:t>Upscale</w:t>
      </w:r>
      <w:proofErr w:type="spellEnd"/>
      <w:r w:rsidRPr="002A2433">
        <w:rPr>
          <w:rFonts w:ascii="Times New Roman" w:hAnsi="Times New Roman"/>
          <w:sz w:val="28"/>
          <w:szCs w:val="28"/>
        </w:rPr>
        <w:t xml:space="preserve">, </w:t>
      </w:r>
      <w:proofErr w:type="spellStart"/>
      <w:r w:rsidRPr="002A2433">
        <w:rPr>
          <w:rFonts w:ascii="Times New Roman" w:hAnsi="Times New Roman"/>
          <w:sz w:val="28"/>
          <w:szCs w:val="28"/>
        </w:rPr>
        <w:t>Midscale</w:t>
      </w:r>
      <w:proofErr w:type="spellEnd"/>
      <w:r w:rsidRPr="002A2433">
        <w:rPr>
          <w:rFonts w:ascii="Times New Roman" w:hAnsi="Times New Roman"/>
          <w:sz w:val="28"/>
          <w:szCs w:val="28"/>
        </w:rPr>
        <w:t xml:space="preserve"> и </w:t>
      </w:r>
      <w:proofErr w:type="spellStart"/>
      <w:r w:rsidRPr="002A2433">
        <w:rPr>
          <w:rFonts w:ascii="Times New Roman" w:hAnsi="Times New Roman"/>
          <w:sz w:val="28"/>
          <w:szCs w:val="28"/>
        </w:rPr>
        <w:t>Economy</w:t>
      </w:r>
      <w:proofErr w:type="spellEnd"/>
      <w:r w:rsidRPr="002A2433">
        <w:rPr>
          <w:rFonts w:ascii="Times New Roman" w:hAnsi="Times New Roman"/>
          <w:sz w:val="28"/>
          <w:szCs w:val="28"/>
        </w:rPr>
        <w:t>. Нормативы площади для данных категорий составляют от 4,5 до 10 м² на 1 проживающего, что соответствует требованиям внутреннего законодательства и обеспечивает возможность размещения в двухместных и многоместных номерах. Номера I и II категорий рассчитаны преимущественно на двухместное размещение, тогда как номера III и IV категорий — на многоместное размещение (в среднем 3–4 койко-места), что соответствует эконом-сегменту согласно распределению, приведённому в отчётах UNWTO и CBRE Hotels.</w:t>
      </w:r>
    </w:p>
    <w:p w14:paraId="36F2FEE2"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lastRenderedPageBreak/>
        <w:t>Общее ориентировочное количество номеров составляет 1155 единиц, включая 232 номера высшей категории и 923 номера оставшихся категорий. Общая площадь номерного фонда составляет 24 753 м², что отражает соблюдение санитарных, эксплуатационных и функциональных норм, предъявляемых к объектам коллективного размещения. Формирование такой структуры обеспечивает баланс между премиальными, средними и экономичными типами размещения, что соответствует мировым гостиничным стандартам (STR/UNWTO) и реальному спросу в туристско-рекреационных зонах.</w:t>
      </w:r>
    </w:p>
    <w:p w14:paraId="2328EB36"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Распределение номерного фонда по категориям выполнено с соблюдением санитарных норм Республики Казахстан и опорой на международные рыночные пропорции, подтверждённые в аналитических отчётах STR Global (2023), UNWTO (2022–2024) и CBRE Hotels (2024). Такое сочетание позволяет обеспечить конкурентоспособность туристского объекта, гибкость ценового предложения и устойчивую загрузку номерного фонда в течение сезонных и межсезонных периодов.</w:t>
      </w:r>
    </w:p>
    <w:p w14:paraId="73D4388D" w14:textId="77777777" w:rsidR="002A2433" w:rsidRPr="002A2433" w:rsidRDefault="002A2433" w:rsidP="002A2433">
      <w:pPr>
        <w:ind w:firstLine="709"/>
        <w:rPr>
          <w:rFonts w:ascii="Times New Roman" w:hAnsi="Times New Roman"/>
          <w:sz w:val="28"/>
          <w:szCs w:val="28"/>
        </w:rPr>
      </w:pPr>
      <w:bookmarkStart w:id="69" w:name="_Hlk215678741"/>
      <w:r w:rsidRPr="002A2433">
        <w:rPr>
          <w:rFonts w:ascii="Times New Roman" w:hAnsi="Times New Roman"/>
          <w:b/>
          <w:bCs/>
          <w:sz w:val="28"/>
          <w:szCs w:val="28"/>
          <w:u w:val="single"/>
        </w:rPr>
        <w:t>Классификация прогнозного номерного фонда на период расчетного срока.</w:t>
      </w:r>
      <w:r w:rsidRPr="002A2433">
        <w:rPr>
          <w:rFonts w:ascii="Times New Roman" w:hAnsi="Times New Roman"/>
          <w:sz w:val="28"/>
          <w:szCs w:val="28"/>
        </w:rPr>
        <w:t xml:space="preserve"> В таблице 7.2.4. приводится классификация прогнозного номерного фонда проектируемого участка на расчетный срок.</w:t>
      </w:r>
    </w:p>
    <w:p w14:paraId="2F8A736F" w14:textId="77777777" w:rsidR="002A2433" w:rsidRPr="002A2433" w:rsidRDefault="002A2433" w:rsidP="002A2433">
      <w:pPr>
        <w:jc w:val="right"/>
        <w:rPr>
          <w:rFonts w:ascii="Times New Roman" w:hAnsi="Times New Roman"/>
          <w:sz w:val="28"/>
          <w:szCs w:val="28"/>
        </w:rPr>
      </w:pPr>
      <w:r w:rsidRPr="002A2433">
        <w:rPr>
          <w:rFonts w:ascii="Times New Roman" w:hAnsi="Times New Roman"/>
          <w:sz w:val="28"/>
          <w:szCs w:val="28"/>
        </w:rPr>
        <w:t>Таблица 7.2.4</w:t>
      </w:r>
    </w:p>
    <w:tbl>
      <w:tblPr>
        <w:tblStyle w:val="a8"/>
        <w:tblW w:w="5000" w:type="pct"/>
        <w:tblLook w:val="04A0" w:firstRow="1" w:lastRow="0" w:firstColumn="1" w:lastColumn="0" w:noHBand="0" w:noVBand="1"/>
      </w:tblPr>
      <w:tblGrid>
        <w:gridCol w:w="636"/>
        <w:gridCol w:w="2098"/>
        <w:gridCol w:w="1677"/>
        <w:gridCol w:w="1617"/>
        <w:gridCol w:w="1691"/>
        <w:gridCol w:w="1626"/>
      </w:tblGrid>
      <w:tr w:rsidR="002A2433" w:rsidRPr="002A2433" w14:paraId="3AB52B64" w14:textId="77777777" w:rsidTr="00FA089D">
        <w:tc>
          <w:tcPr>
            <w:tcW w:w="340" w:type="pct"/>
            <w:vAlign w:val="center"/>
          </w:tcPr>
          <w:p w14:paraId="6D7B26B0"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w:t>
            </w:r>
          </w:p>
        </w:tc>
        <w:tc>
          <w:tcPr>
            <w:tcW w:w="1122" w:type="pct"/>
            <w:vAlign w:val="center"/>
          </w:tcPr>
          <w:p w14:paraId="28882513"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Категория номерного фонда</w:t>
            </w:r>
          </w:p>
        </w:tc>
        <w:tc>
          <w:tcPr>
            <w:tcW w:w="897" w:type="pct"/>
            <w:vAlign w:val="center"/>
          </w:tcPr>
          <w:p w14:paraId="0A031C8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Норматив на 1 место, м</w:t>
            </w:r>
            <w:r w:rsidRPr="002A2433">
              <w:rPr>
                <w:rFonts w:ascii="Times New Roman" w:hAnsi="Times New Roman"/>
                <w:sz w:val="24"/>
                <w:szCs w:val="24"/>
                <w:vertAlign w:val="superscript"/>
              </w:rPr>
              <w:t>2</w:t>
            </w:r>
            <w:r w:rsidRPr="002A2433">
              <w:rPr>
                <w:rFonts w:ascii="Times New Roman" w:hAnsi="Times New Roman"/>
                <w:sz w:val="24"/>
                <w:szCs w:val="24"/>
              </w:rPr>
              <w:t xml:space="preserve"> на 1 место</w:t>
            </w:r>
          </w:p>
        </w:tc>
        <w:tc>
          <w:tcPr>
            <w:tcW w:w="865" w:type="pct"/>
            <w:vAlign w:val="center"/>
          </w:tcPr>
          <w:p w14:paraId="346B0E1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Количество койка-мест</w:t>
            </w:r>
          </w:p>
        </w:tc>
        <w:tc>
          <w:tcPr>
            <w:tcW w:w="905" w:type="pct"/>
            <w:vAlign w:val="center"/>
          </w:tcPr>
          <w:p w14:paraId="0A092D8E"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Общая площадь номерного фонда, м</w:t>
            </w:r>
            <w:r w:rsidRPr="002A2433">
              <w:rPr>
                <w:rFonts w:ascii="Times New Roman" w:hAnsi="Times New Roman"/>
                <w:sz w:val="24"/>
                <w:szCs w:val="24"/>
                <w:vertAlign w:val="superscript"/>
              </w:rPr>
              <w:t>2</w:t>
            </w:r>
          </w:p>
        </w:tc>
        <w:tc>
          <w:tcPr>
            <w:tcW w:w="870" w:type="pct"/>
            <w:vAlign w:val="center"/>
          </w:tcPr>
          <w:p w14:paraId="1D254AD9" w14:textId="77777777" w:rsidR="002A2433" w:rsidRPr="002A2433" w:rsidRDefault="002A2433" w:rsidP="002A2433">
            <w:pPr>
              <w:jc w:val="center"/>
              <w:rPr>
                <w:rFonts w:ascii="Times New Roman" w:hAnsi="Times New Roman"/>
                <w:sz w:val="24"/>
                <w:szCs w:val="24"/>
              </w:rPr>
            </w:pPr>
            <w:proofErr w:type="spellStart"/>
            <w:r w:rsidRPr="002A2433">
              <w:rPr>
                <w:rFonts w:ascii="Times New Roman" w:hAnsi="Times New Roman"/>
                <w:sz w:val="24"/>
                <w:szCs w:val="24"/>
              </w:rPr>
              <w:t>Ориентиро-вочное</w:t>
            </w:r>
            <w:proofErr w:type="spellEnd"/>
            <w:r w:rsidRPr="002A2433">
              <w:rPr>
                <w:rFonts w:ascii="Times New Roman" w:hAnsi="Times New Roman"/>
                <w:sz w:val="24"/>
                <w:szCs w:val="24"/>
              </w:rPr>
              <w:t xml:space="preserve"> количество номеров, </w:t>
            </w:r>
            <w:proofErr w:type="spellStart"/>
            <w:r w:rsidRPr="002A2433">
              <w:rPr>
                <w:rFonts w:ascii="Times New Roman" w:hAnsi="Times New Roman"/>
                <w:sz w:val="24"/>
                <w:szCs w:val="24"/>
              </w:rPr>
              <w:t>ед</w:t>
            </w:r>
            <w:proofErr w:type="spellEnd"/>
          </w:p>
        </w:tc>
      </w:tr>
      <w:tr w:rsidR="002A2433" w:rsidRPr="002A2433" w14:paraId="365FB95B" w14:textId="77777777" w:rsidTr="00FA089D">
        <w:tc>
          <w:tcPr>
            <w:tcW w:w="340" w:type="pct"/>
            <w:vAlign w:val="center"/>
          </w:tcPr>
          <w:p w14:paraId="534E7CE2"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w:t>
            </w:r>
          </w:p>
        </w:tc>
        <w:tc>
          <w:tcPr>
            <w:tcW w:w="1122" w:type="pct"/>
            <w:vAlign w:val="center"/>
          </w:tcPr>
          <w:p w14:paraId="0519D6FA"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w:t>
            </w:r>
          </w:p>
        </w:tc>
        <w:tc>
          <w:tcPr>
            <w:tcW w:w="897" w:type="pct"/>
            <w:vAlign w:val="center"/>
          </w:tcPr>
          <w:p w14:paraId="4B58E560"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3</w:t>
            </w:r>
          </w:p>
        </w:tc>
        <w:tc>
          <w:tcPr>
            <w:tcW w:w="865" w:type="pct"/>
            <w:vAlign w:val="center"/>
          </w:tcPr>
          <w:p w14:paraId="2C646254"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4</w:t>
            </w:r>
          </w:p>
        </w:tc>
        <w:tc>
          <w:tcPr>
            <w:tcW w:w="905" w:type="pct"/>
            <w:tcBorders>
              <w:bottom w:val="single" w:sz="4" w:space="0" w:color="auto"/>
            </w:tcBorders>
            <w:vAlign w:val="center"/>
          </w:tcPr>
          <w:p w14:paraId="221CEAD0"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5</w:t>
            </w:r>
          </w:p>
        </w:tc>
        <w:tc>
          <w:tcPr>
            <w:tcW w:w="870" w:type="pct"/>
            <w:vAlign w:val="center"/>
          </w:tcPr>
          <w:p w14:paraId="4A68ED2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6</w:t>
            </w:r>
          </w:p>
        </w:tc>
      </w:tr>
      <w:tr w:rsidR="002A2433" w:rsidRPr="002A2433" w14:paraId="1524271D" w14:textId="77777777" w:rsidTr="00FA089D">
        <w:tc>
          <w:tcPr>
            <w:tcW w:w="340" w:type="pct"/>
            <w:vAlign w:val="center"/>
          </w:tcPr>
          <w:p w14:paraId="1156A204"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1</w:t>
            </w:r>
          </w:p>
        </w:tc>
        <w:tc>
          <w:tcPr>
            <w:tcW w:w="1122" w:type="pct"/>
            <w:vAlign w:val="center"/>
          </w:tcPr>
          <w:p w14:paraId="439231A5" w14:textId="77777777" w:rsidR="002A2433" w:rsidRPr="002A2433" w:rsidRDefault="002A2433" w:rsidP="002A2433">
            <w:pPr>
              <w:jc w:val="left"/>
              <w:rPr>
                <w:rFonts w:ascii="Times New Roman" w:hAnsi="Times New Roman"/>
                <w:b/>
                <w:bCs/>
                <w:sz w:val="24"/>
                <w:szCs w:val="24"/>
              </w:rPr>
            </w:pPr>
            <w:r w:rsidRPr="002A2433">
              <w:rPr>
                <w:rFonts w:ascii="Times New Roman" w:hAnsi="Times New Roman"/>
                <w:b/>
                <w:bCs/>
                <w:sz w:val="24"/>
                <w:szCs w:val="24"/>
              </w:rPr>
              <w:t>Высшая категория</w:t>
            </w:r>
          </w:p>
        </w:tc>
        <w:tc>
          <w:tcPr>
            <w:tcW w:w="897" w:type="pct"/>
            <w:vAlign w:val="center"/>
          </w:tcPr>
          <w:p w14:paraId="5A8757A3"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м</w:t>
            </w:r>
            <w:r w:rsidRPr="002A2433">
              <w:rPr>
                <w:rFonts w:ascii="Times New Roman" w:hAnsi="Times New Roman"/>
                <w:b/>
                <w:bCs/>
                <w:sz w:val="24"/>
                <w:szCs w:val="24"/>
                <w:vertAlign w:val="superscript"/>
              </w:rPr>
              <w:t>2</w:t>
            </w:r>
          </w:p>
        </w:tc>
        <w:tc>
          <w:tcPr>
            <w:tcW w:w="865" w:type="pct"/>
            <w:vAlign w:val="center"/>
          </w:tcPr>
          <w:p w14:paraId="1539FA1C"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782</w:t>
            </w:r>
          </w:p>
        </w:tc>
        <w:tc>
          <w:tcPr>
            <w:tcW w:w="905" w:type="pct"/>
            <w:vAlign w:val="center"/>
          </w:tcPr>
          <w:p w14:paraId="6C3CBB3E"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14318,0</w:t>
            </w:r>
          </w:p>
        </w:tc>
        <w:tc>
          <w:tcPr>
            <w:tcW w:w="870" w:type="pct"/>
            <w:vAlign w:val="center"/>
          </w:tcPr>
          <w:p w14:paraId="70E826C4"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392</w:t>
            </w:r>
          </w:p>
        </w:tc>
      </w:tr>
      <w:tr w:rsidR="002A2433" w:rsidRPr="002A2433" w14:paraId="75DB018C" w14:textId="77777777" w:rsidTr="00FA089D">
        <w:tc>
          <w:tcPr>
            <w:tcW w:w="340" w:type="pct"/>
            <w:vAlign w:val="center"/>
          </w:tcPr>
          <w:p w14:paraId="26FD4B65"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1.1</w:t>
            </w:r>
          </w:p>
        </w:tc>
        <w:tc>
          <w:tcPr>
            <w:tcW w:w="1122" w:type="pct"/>
            <w:vAlign w:val="center"/>
          </w:tcPr>
          <w:p w14:paraId="5E421C95" w14:textId="77777777" w:rsidR="002A2433" w:rsidRPr="002A2433" w:rsidRDefault="002A2433" w:rsidP="002A2433">
            <w:pPr>
              <w:jc w:val="left"/>
              <w:rPr>
                <w:rFonts w:ascii="Times New Roman" w:hAnsi="Times New Roman"/>
                <w:sz w:val="24"/>
                <w:szCs w:val="24"/>
              </w:rPr>
            </w:pPr>
            <w:proofErr w:type="spellStart"/>
            <w:r w:rsidRPr="002A2433">
              <w:rPr>
                <w:rFonts w:ascii="Times New Roman" w:hAnsi="Times New Roman"/>
                <w:sz w:val="24"/>
                <w:szCs w:val="24"/>
              </w:rPr>
              <w:t>Сиют</w:t>
            </w:r>
            <w:proofErr w:type="spellEnd"/>
          </w:p>
        </w:tc>
        <w:tc>
          <w:tcPr>
            <w:tcW w:w="897" w:type="pct"/>
            <w:vAlign w:val="center"/>
          </w:tcPr>
          <w:p w14:paraId="294F777E"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25,0</w:t>
            </w:r>
          </w:p>
        </w:tc>
        <w:tc>
          <w:tcPr>
            <w:tcW w:w="865" w:type="pct"/>
            <w:vAlign w:val="center"/>
          </w:tcPr>
          <w:p w14:paraId="68A7DDCF"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161</w:t>
            </w:r>
          </w:p>
        </w:tc>
        <w:tc>
          <w:tcPr>
            <w:tcW w:w="905" w:type="pct"/>
            <w:tcBorders>
              <w:top w:val="single" w:sz="4" w:space="0" w:color="auto"/>
              <w:left w:val="nil"/>
              <w:bottom w:val="single" w:sz="4" w:space="0" w:color="auto"/>
              <w:right w:val="nil"/>
            </w:tcBorders>
            <w:vAlign w:val="center"/>
          </w:tcPr>
          <w:p w14:paraId="0AF54184"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4025,0</w:t>
            </w:r>
          </w:p>
        </w:tc>
        <w:tc>
          <w:tcPr>
            <w:tcW w:w="870" w:type="pct"/>
            <w:vAlign w:val="center"/>
          </w:tcPr>
          <w:p w14:paraId="7DDF2D55"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81</w:t>
            </w:r>
          </w:p>
        </w:tc>
      </w:tr>
      <w:tr w:rsidR="002A2433" w:rsidRPr="002A2433" w14:paraId="7EDA8DD4" w14:textId="77777777" w:rsidTr="00FA089D">
        <w:tc>
          <w:tcPr>
            <w:tcW w:w="340" w:type="pct"/>
            <w:vAlign w:val="center"/>
          </w:tcPr>
          <w:p w14:paraId="6DD758CF"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1.2</w:t>
            </w:r>
          </w:p>
        </w:tc>
        <w:tc>
          <w:tcPr>
            <w:tcW w:w="1122" w:type="pct"/>
            <w:vAlign w:val="center"/>
          </w:tcPr>
          <w:p w14:paraId="7976EE43" w14:textId="77777777" w:rsidR="002A2433" w:rsidRPr="002A2433" w:rsidRDefault="002A2433" w:rsidP="002A2433">
            <w:pPr>
              <w:jc w:val="left"/>
              <w:rPr>
                <w:rFonts w:ascii="Times New Roman" w:hAnsi="Times New Roman"/>
                <w:sz w:val="24"/>
                <w:szCs w:val="24"/>
              </w:rPr>
            </w:pPr>
            <w:r w:rsidRPr="002A2433">
              <w:rPr>
                <w:rFonts w:ascii="Times New Roman" w:hAnsi="Times New Roman"/>
                <w:sz w:val="24"/>
                <w:szCs w:val="24"/>
              </w:rPr>
              <w:t>Апартаменты</w:t>
            </w:r>
          </w:p>
        </w:tc>
        <w:tc>
          <w:tcPr>
            <w:tcW w:w="897" w:type="pct"/>
            <w:vAlign w:val="center"/>
          </w:tcPr>
          <w:p w14:paraId="629F8449"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20,0</w:t>
            </w:r>
          </w:p>
        </w:tc>
        <w:tc>
          <w:tcPr>
            <w:tcW w:w="865" w:type="pct"/>
            <w:vAlign w:val="center"/>
          </w:tcPr>
          <w:p w14:paraId="1CA2DFC7"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230</w:t>
            </w:r>
          </w:p>
        </w:tc>
        <w:tc>
          <w:tcPr>
            <w:tcW w:w="905" w:type="pct"/>
            <w:tcBorders>
              <w:top w:val="single" w:sz="4" w:space="0" w:color="auto"/>
              <w:left w:val="nil"/>
              <w:bottom w:val="single" w:sz="4" w:space="0" w:color="auto"/>
              <w:right w:val="nil"/>
            </w:tcBorders>
            <w:vAlign w:val="center"/>
          </w:tcPr>
          <w:p w14:paraId="2F6FA76A"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4600,0</w:t>
            </w:r>
          </w:p>
        </w:tc>
        <w:tc>
          <w:tcPr>
            <w:tcW w:w="870" w:type="pct"/>
            <w:vAlign w:val="center"/>
          </w:tcPr>
          <w:p w14:paraId="69766A57"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115</w:t>
            </w:r>
          </w:p>
        </w:tc>
      </w:tr>
      <w:tr w:rsidR="002A2433" w:rsidRPr="002A2433" w14:paraId="74900637" w14:textId="77777777" w:rsidTr="00FA089D">
        <w:tc>
          <w:tcPr>
            <w:tcW w:w="340" w:type="pct"/>
            <w:vAlign w:val="center"/>
          </w:tcPr>
          <w:p w14:paraId="217FF262"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1.3</w:t>
            </w:r>
          </w:p>
        </w:tc>
        <w:tc>
          <w:tcPr>
            <w:tcW w:w="1122" w:type="pct"/>
            <w:vAlign w:val="center"/>
          </w:tcPr>
          <w:p w14:paraId="44825086" w14:textId="77777777" w:rsidR="002A2433" w:rsidRPr="002A2433" w:rsidRDefault="002A2433" w:rsidP="002A2433">
            <w:pPr>
              <w:jc w:val="left"/>
              <w:rPr>
                <w:rFonts w:ascii="Times New Roman" w:hAnsi="Times New Roman"/>
                <w:sz w:val="24"/>
                <w:szCs w:val="24"/>
              </w:rPr>
            </w:pPr>
            <w:r w:rsidRPr="002A2433">
              <w:rPr>
                <w:rFonts w:ascii="Times New Roman" w:hAnsi="Times New Roman"/>
                <w:sz w:val="24"/>
                <w:szCs w:val="24"/>
              </w:rPr>
              <w:t>Люкс</w:t>
            </w:r>
          </w:p>
        </w:tc>
        <w:tc>
          <w:tcPr>
            <w:tcW w:w="897" w:type="pct"/>
            <w:vAlign w:val="center"/>
          </w:tcPr>
          <w:p w14:paraId="565803F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17,5</w:t>
            </w:r>
          </w:p>
        </w:tc>
        <w:tc>
          <w:tcPr>
            <w:tcW w:w="865" w:type="pct"/>
            <w:vAlign w:val="center"/>
          </w:tcPr>
          <w:p w14:paraId="099DDC8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161</w:t>
            </w:r>
          </w:p>
        </w:tc>
        <w:tc>
          <w:tcPr>
            <w:tcW w:w="905" w:type="pct"/>
            <w:tcBorders>
              <w:top w:val="single" w:sz="4" w:space="0" w:color="auto"/>
              <w:left w:val="nil"/>
              <w:bottom w:val="single" w:sz="4" w:space="0" w:color="auto"/>
              <w:right w:val="nil"/>
            </w:tcBorders>
            <w:vAlign w:val="center"/>
          </w:tcPr>
          <w:p w14:paraId="0822C652"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2817,0</w:t>
            </w:r>
          </w:p>
        </w:tc>
        <w:tc>
          <w:tcPr>
            <w:tcW w:w="870" w:type="pct"/>
            <w:vAlign w:val="center"/>
          </w:tcPr>
          <w:p w14:paraId="391EFB00"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115</w:t>
            </w:r>
          </w:p>
        </w:tc>
      </w:tr>
      <w:tr w:rsidR="002A2433" w:rsidRPr="002A2433" w14:paraId="3C3CDEA4" w14:textId="77777777" w:rsidTr="00FA089D">
        <w:tc>
          <w:tcPr>
            <w:tcW w:w="340" w:type="pct"/>
            <w:vAlign w:val="center"/>
          </w:tcPr>
          <w:p w14:paraId="544B564E"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1.4</w:t>
            </w:r>
          </w:p>
        </w:tc>
        <w:tc>
          <w:tcPr>
            <w:tcW w:w="1122" w:type="pct"/>
            <w:vAlign w:val="center"/>
          </w:tcPr>
          <w:p w14:paraId="693ABE95" w14:textId="77777777" w:rsidR="002A2433" w:rsidRPr="002A2433" w:rsidRDefault="002A2433" w:rsidP="002A2433">
            <w:pPr>
              <w:jc w:val="left"/>
              <w:rPr>
                <w:rFonts w:ascii="Times New Roman" w:hAnsi="Times New Roman"/>
                <w:sz w:val="24"/>
                <w:szCs w:val="24"/>
              </w:rPr>
            </w:pPr>
            <w:r w:rsidRPr="002A2433">
              <w:rPr>
                <w:rFonts w:ascii="Times New Roman" w:hAnsi="Times New Roman"/>
                <w:sz w:val="24"/>
                <w:szCs w:val="24"/>
              </w:rPr>
              <w:t>Студия</w:t>
            </w:r>
          </w:p>
        </w:tc>
        <w:tc>
          <w:tcPr>
            <w:tcW w:w="897" w:type="pct"/>
            <w:vAlign w:val="center"/>
          </w:tcPr>
          <w:p w14:paraId="0DAE4894"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12,5</w:t>
            </w:r>
          </w:p>
        </w:tc>
        <w:tc>
          <w:tcPr>
            <w:tcW w:w="865" w:type="pct"/>
            <w:vAlign w:val="center"/>
          </w:tcPr>
          <w:p w14:paraId="7222FF33"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230</w:t>
            </w:r>
          </w:p>
        </w:tc>
        <w:tc>
          <w:tcPr>
            <w:tcW w:w="905" w:type="pct"/>
            <w:tcBorders>
              <w:top w:val="single" w:sz="4" w:space="0" w:color="auto"/>
              <w:left w:val="nil"/>
              <w:bottom w:val="single" w:sz="4" w:space="0" w:color="auto"/>
              <w:right w:val="nil"/>
            </w:tcBorders>
            <w:vAlign w:val="center"/>
          </w:tcPr>
          <w:p w14:paraId="43A53286"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2875,0</w:t>
            </w:r>
          </w:p>
        </w:tc>
        <w:tc>
          <w:tcPr>
            <w:tcW w:w="870" w:type="pct"/>
            <w:vAlign w:val="center"/>
          </w:tcPr>
          <w:p w14:paraId="33902735"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81</w:t>
            </w:r>
          </w:p>
        </w:tc>
      </w:tr>
      <w:tr w:rsidR="002A2433" w:rsidRPr="002A2433" w14:paraId="38B75872" w14:textId="77777777" w:rsidTr="00FA089D">
        <w:tc>
          <w:tcPr>
            <w:tcW w:w="340" w:type="pct"/>
            <w:vAlign w:val="center"/>
          </w:tcPr>
          <w:p w14:paraId="063610E0"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2</w:t>
            </w:r>
          </w:p>
        </w:tc>
        <w:tc>
          <w:tcPr>
            <w:tcW w:w="1122" w:type="pct"/>
            <w:vAlign w:val="center"/>
          </w:tcPr>
          <w:p w14:paraId="633205F0" w14:textId="77777777" w:rsidR="002A2433" w:rsidRPr="002A2433" w:rsidRDefault="002A2433" w:rsidP="002A2433">
            <w:pPr>
              <w:jc w:val="left"/>
              <w:rPr>
                <w:rFonts w:ascii="Times New Roman" w:hAnsi="Times New Roman"/>
                <w:b/>
                <w:bCs/>
                <w:sz w:val="24"/>
                <w:szCs w:val="24"/>
              </w:rPr>
            </w:pPr>
            <w:r w:rsidRPr="002A2433">
              <w:rPr>
                <w:rFonts w:ascii="Times New Roman" w:hAnsi="Times New Roman"/>
                <w:b/>
                <w:bCs/>
                <w:sz w:val="24"/>
                <w:szCs w:val="24"/>
              </w:rPr>
              <w:t>Остальные категории</w:t>
            </w:r>
          </w:p>
        </w:tc>
        <w:tc>
          <w:tcPr>
            <w:tcW w:w="897" w:type="pct"/>
            <w:vAlign w:val="center"/>
          </w:tcPr>
          <w:p w14:paraId="111ABA9B"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м</w:t>
            </w:r>
            <w:r w:rsidRPr="002A2433">
              <w:rPr>
                <w:rFonts w:ascii="Times New Roman" w:hAnsi="Times New Roman"/>
                <w:b/>
                <w:bCs/>
                <w:sz w:val="24"/>
                <w:szCs w:val="24"/>
                <w:vertAlign w:val="superscript"/>
              </w:rPr>
              <w:t>2</w:t>
            </w:r>
          </w:p>
        </w:tc>
        <w:tc>
          <w:tcPr>
            <w:tcW w:w="865" w:type="pct"/>
            <w:vAlign w:val="center"/>
          </w:tcPr>
          <w:p w14:paraId="49758DCC"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3818</w:t>
            </w:r>
          </w:p>
        </w:tc>
        <w:tc>
          <w:tcPr>
            <w:tcW w:w="905" w:type="pct"/>
            <w:vAlign w:val="center"/>
          </w:tcPr>
          <w:p w14:paraId="3DCD9B82"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27557,0</w:t>
            </w:r>
          </w:p>
        </w:tc>
        <w:tc>
          <w:tcPr>
            <w:tcW w:w="870" w:type="pct"/>
            <w:vAlign w:val="center"/>
          </w:tcPr>
          <w:p w14:paraId="13D3A03F"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1566</w:t>
            </w:r>
          </w:p>
        </w:tc>
      </w:tr>
      <w:tr w:rsidR="002A2433" w:rsidRPr="002A2433" w14:paraId="40E7AB00" w14:textId="77777777" w:rsidTr="00FA089D">
        <w:tc>
          <w:tcPr>
            <w:tcW w:w="340" w:type="pct"/>
            <w:vAlign w:val="center"/>
          </w:tcPr>
          <w:p w14:paraId="6CC8D2CC"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2.1</w:t>
            </w:r>
          </w:p>
        </w:tc>
        <w:tc>
          <w:tcPr>
            <w:tcW w:w="1122" w:type="pct"/>
            <w:vAlign w:val="center"/>
          </w:tcPr>
          <w:p w14:paraId="6F4BBD97" w14:textId="77777777" w:rsidR="002A2433" w:rsidRPr="002A2433" w:rsidRDefault="002A2433" w:rsidP="002A2433">
            <w:pPr>
              <w:jc w:val="left"/>
              <w:rPr>
                <w:rFonts w:ascii="Times New Roman" w:hAnsi="Times New Roman"/>
                <w:sz w:val="24"/>
                <w:szCs w:val="24"/>
                <w:lang w:val="kk-KZ"/>
              </w:rPr>
            </w:pPr>
            <w:r w:rsidRPr="002A2433">
              <w:rPr>
                <w:rFonts w:ascii="Times New Roman" w:hAnsi="Times New Roman"/>
                <w:sz w:val="24"/>
                <w:szCs w:val="24"/>
              </w:rPr>
              <w:t xml:space="preserve">Номера </w:t>
            </w:r>
            <w:r w:rsidRPr="002A2433">
              <w:rPr>
                <w:rFonts w:ascii="Times New Roman" w:hAnsi="Times New Roman"/>
                <w:sz w:val="24"/>
                <w:szCs w:val="24"/>
                <w:lang w:val="en-US"/>
              </w:rPr>
              <w:t>I</w:t>
            </w:r>
            <w:r w:rsidRPr="002A2433">
              <w:rPr>
                <w:rFonts w:ascii="Times New Roman" w:hAnsi="Times New Roman"/>
                <w:sz w:val="24"/>
                <w:szCs w:val="24"/>
                <w:lang w:val="kk-KZ"/>
              </w:rPr>
              <w:t xml:space="preserve"> категории</w:t>
            </w:r>
          </w:p>
        </w:tc>
        <w:tc>
          <w:tcPr>
            <w:tcW w:w="897" w:type="pct"/>
            <w:vAlign w:val="center"/>
          </w:tcPr>
          <w:p w14:paraId="47B52FD5"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10,0</w:t>
            </w:r>
          </w:p>
        </w:tc>
        <w:tc>
          <w:tcPr>
            <w:tcW w:w="865" w:type="pct"/>
            <w:vAlign w:val="center"/>
          </w:tcPr>
          <w:p w14:paraId="0CF8E077"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920</w:t>
            </w:r>
          </w:p>
        </w:tc>
        <w:tc>
          <w:tcPr>
            <w:tcW w:w="905" w:type="pct"/>
            <w:tcBorders>
              <w:top w:val="single" w:sz="4" w:space="0" w:color="auto"/>
              <w:left w:val="nil"/>
              <w:bottom w:val="single" w:sz="4" w:space="0" w:color="auto"/>
              <w:right w:val="nil"/>
            </w:tcBorders>
            <w:vAlign w:val="center"/>
          </w:tcPr>
          <w:p w14:paraId="42C7DFCA"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9200,0</w:t>
            </w:r>
          </w:p>
        </w:tc>
        <w:tc>
          <w:tcPr>
            <w:tcW w:w="870" w:type="pct"/>
            <w:vAlign w:val="center"/>
          </w:tcPr>
          <w:p w14:paraId="08E128D2"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460</w:t>
            </w:r>
          </w:p>
        </w:tc>
      </w:tr>
      <w:tr w:rsidR="002A2433" w:rsidRPr="002A2433" w14:paraId="01CE346B" w14:textId="77777777" w:rsidTr="00FA089D">
        <w:tc>
          <w:tcPr>
            <w:tcW w:w="340" w:type="pct"/>
            <w:vAlign w:val="center"/>
          </w:tcPr>
          <w:p w14:paraId="1297E702"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2.2.</w:t>
            </w:r>
          </w:p>
        </w:tc>
        <w:tc>
          <w:tcPr>
            <w:tcW w:w="1122" w:type="pct"/>
            <w:vAlign w:val="center"/>
          </w:tcPr>
          <w:p w14:paraId="6886008E" w14:textId="77777777" w:rsidR="002A2433" w:rsidRPr="002A2433" w:rsidRDefault="002A2433" w:rsidP="002A2433">
            <w:pPr>
              <w:jc w:val="left"/>
              <w:rPr>
                <w:rFonts w:ascii="Times New Roman" w:hAnsi="Times New Roman"/>
                <w:sz w:val="24"/>
                <w:szCs w:val="24"/>
              </w:rPr>
            </w:pPr>
            <w:r w:rsidRPr="002A2433">
              <w:rPr>
                <w:rFonts w:ascii="Times New Roman" w:hAnsi="Times New Roman"/>
                <w:sz w:val="24"/>
                <w:szCs w:val="24"/>
              </w:rPr>
              <w:t xml:space="preserve">Номера </w:t>
            </w:r>
            <w:r w:rsidRPr="002A2433">
              <w:rPr>
                <w:rFonts w:ascii="Times New Roman" w:hAnsi="Times New Roman"/>
                <w:sz w:val="24"/>
                <w:szCs w:val="24"/>
                <w:lang w:val="en-US"/>
              </w:rPr>
              <w:t>II</w:t>
            </w:r>
            <w:r w:rsidRPr="002A2433">
              <w:rPr>
                <w:rFonts w:ascii="Times New Roman" w:hAnsi="Times New Roman"/>
                <w:sz w:val="24"/>
                <w:szCs w:val="24"/>
              </w:rPr>
              <w:t xml:space="preserve"> категории</w:t>
            </w:r>
          </w:p>
        </w:tc>
        <w:tc>
          <w:tcPr>
            <w:tcW w:w="897" w:type="pct"/>
            <w:vAlign w:val="center"/>
          </w:tcPr>
          <w:p w14:paraId="77D036B4"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8,0</w:t>
            </w:r>
          </w:p>
        </w:tc>
        <w:tc>
          <w:tcPr>
            <w:tcW w:w="865" w:type="pct"/>
            <w:vAlign w:val="center"/>
          </w:tcPr>
          <w:p w14:paraId="09CF7F8B"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1519</w:t>
            </w:r>
          </w:p>
        </w:tc>
        <w:tc>
          <w:tcPr>
            <w:tcW w:w="905" w:type="pct"/>
            <w:tcBorders>
              <w:top w:val="single" w:sz="4" w:space="0" w:color="auto"/>
              <w:left w:val="nil"/>
              <w:bottom w:val="single" w:sz="4" w:space="0" w:color="auto"/>
              <w:right w:val="nil"/>
            </w:tcBorders>
            <w:vAlign w:val="center"/>
          </w:tcPr>
          <w:p w14:paraId="785CBD8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12152,0</w:t>
            </w:r>
          </w:p>
        </w:tc>
        <w:tc>
          <w:tcPr>
            <w:tcW w:w="870" w:type="pct"/>
            <w:vAlign w:val="center"/>
          </w:tcPr>
          <w:p w14:paraId="18E0C40F"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759</w:t>
            </w:r>
          </w:p>
        </w:tc>
      </w:tr>
      <w:tr w:rsidR="002A2433" w:rsidRPr="002A2433" w14:paraId="1FD13212" w14:textId="77777777" w:rsidTr="00FA089D">
        <w:tc>
          <w:tcPr>
            <w:tcW w:w="340" w:type="pct"/>
            <w:vAlign w:val="center"/>
          </w:tcPr>
          <w:p w14:paraId="5EBD8C7D"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2.3</w:t>
            </w:r>
          </w:p>
        </w:tc>
        <w:tc>
          <w:tcPr>
            <w:tcW w:w="1122" w:type="pct"/>
            <w:vAlign w:val="center"/>
          </w:tcPr>
          <w:p w14:paraId="28C38A48" w14:textId="77777777" w:rsidR="002A2433" w:rsidRPr="002A2433" w:rsidRDefault="002A2433" w:rsidP="002A2433">
            <w:pPr>
              <w:jc w:val="left"/>
              <w:rPr>
                <w:rFonts w:ascii="Times New Roman" w:hAnsi="Times New Roman"/>
                <w:sz w:val="24"/>
                <w:szCs w:val="24"/>
              </w:rPr>
            </w:pPr>
            <w:r w:rsidRPr="002A2433">
              <w:rPr>
                <w:rFonts w:ascii="Times New Roman" w:hAnsi="Times New Roman"/>
                <w:sz w:val="24"/>
                <w:szCs w:val="24"/>
              </w:rPr>
              <w:t xml:space="preserve">Номера </w:t>
            </w:r>
            <w:r w:rsidRPr="002A2433">
              <w:rPr>
                <w:rFonts w:ascii="Times New Roman" w:hAnsi="Times New Roman"/>
                <w:sz w:val="24"/>
                <w:szCs w:val="24"/>
                <w:lang w:val="en-US"/>
              </w:rPr>
              <w:t>III</w:t>
            </w:r>
            <w:r w:rsidRPr="002A2433">
              <w:rPr>
                <w:rFonts w:ascii="Times New Roman" w:hAnsi="Times New Roman"/>
                <w:sz w:val="24"/>
                <w:szCs w:val="24"/>
              </w:rPr>
              <w:t xml:space="preserve"> категории</w:t>
            </w:r>
          </w:p>
        </w:tc>
        <w:tc>
          <w:tcPr>
            <w:tcW w:w="897" w:type="pct"/>
            <w:vAlign w:val="center"/>
          </w:tcPr>
          <w:p w14:paraId="709CA1BA"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4,5</w:t>
            </w:r>
          </w:p>
        </w:tc>
        <w:tc>
          <w:tcPr>
            <w:tcW w:w="865" w:type="pct"/>
            <w:vAlign w:val="center"/>
          </w:tcPr>
          <w:p w14:paraId="43F557E7"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620</w:t>
            </w:r>
          </w:p>
        </w:tc>
        <w:tc>
          <w:tcPr>
            <w:tcW w:w="905" w:type="pct"/>
            <w:tcBorders>
              <w:top w:val="single" w:sz="4" w:space="0" w:color="auto"/>
              <w:left w:val="nil"/>
              <w:bottom w:val="single" w:sz="4" w:space="0" w:color="auto"/>
              <w:right w:val="nil"/>
            </w:tcBorders>
            <w:vAlign w:val="center"/>
          </w:tcPr>
          <w:p w14:paraId="363A1229"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2790</w:t>
            </w:r>
          </w:p>
        </w:tc>
        <w:tc>
          <w:tcPr>
            <w:tcW w:w="870" w:type="pct"/>
            <w:vAlign w:val="center"/>
          </w:tcPr>
          <w:p w14:paraId="6CD76F2E"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156</w:t>
            </w:r>
          </w:p>
        </w:tc>
      </w:tr>
      <w:tr w:rsidR="002A2433" w:rsidRPr="002A2433" w14:paraId="14F559F6" w14:textId="77777777" w:rsidTr="00FA089D">
        <w:tc>
          <w:tcPr>
            <w:tcW w:w="340" w:type="pct"/>
            <w:vAlign w:val="center"/>
          </w:tcPr>
          <w:p w14:paraId="377AA7D8"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2.4</w:t>
            </w:r>
          </w:p>
        </w:tc>
        <w:tc>
          <w:tcPr>
            <w:tcW w:w="1122" w:type="pct"/>
            <w:vAlign w:val="center"/>
          </w:tcPr>
          <w:p w14:paraId="7785D1FF" w14:textId="77777777" w:rsidR="002A2433" w:rsidRPr="002A2433" w:rsidRDefault="002A2433" w:rsidP="002A2433">
            <w:pPr>
              <w:rPr>
                <w:rFonts w:ascii="Times New Roman" w:hAnsi="Times New Roman"/>
                <w:sz w:val="24"/>
                <w:szCs w:val="24"/>
              </w:rPr>
            </w:pPr>
            <w:r w:rsidRPr="002A2433">
              <w:rPr>
                <w:rFonts w:ascii="Times New Roman" w:hAnsi="Times New Roman"/>
                <w:sz w:val="24"/>
                <w:szCs w:val="24"/>
              </w:rPr>
              <w:t xml:space="preserve">Номера </w:t>
            </w:r>
            <w:r w:rsidRPr="002A2433">
              <w:rPr>
                <w:rFonts w:ascii="Times New Roman" w:hAnsi="Times New Roman"/>
                <w:sz w:val="24"/>
                <w:szCs w:val="24"/>
                <w:lang w:val="en-US"/>
              </w:rPr>
              <w:t>IV</w:t>
            </w:r>
            <w:r w:rsidRPr="002A2433">
              <w:rPr>
                <w:rFonts w:ascii="Times New Roman" w:hAnsi="Times New Roman"/>
                <w:sz w:val="24"/>
                <w:szCs w:val="24"/>
              </w:rPr>
              <w:t xml:space="preserve"> категории</w:t>
            </w:r>
          </w:p>
        </w:tc>
        <w:tc>
          <w:tcPr>
            <w:tcW w:w="897" w:type="pct"/>
            <w:vAlign w:val="center"/>
          </w:tcPr>
          <w:p w14:paraId="63D61D3E"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4,5</w:t>
            </w:r>
          </w:p>
        </w:tc>
        <w:tc>
          <w:tcPr>
            <w:tcW w:w="865" w:type="pct"/>
            <w:vAlign w:val="center"/>
          </w:tcPr>
          <w:p w14:paraId="282CCC3C"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759</w:t>
            </w:r>
          </w:p>
        </w:tc>
        <w:tc>
          <w:tcPr>
            <w:tcW w:w="905" w:type="pct"/>
            <w:tcBorders>
              <w:top w:val="single" w:sz="4" w:space="0" w:color="auto"/>
              <w:left w:val="nil"/>
              <w:bottom w:val="single" w:sz="4" w:space="0" w:color="auto"/>
              <w:right w:val="nil"/>
            </w:tcBorders>
            <w:vAlign w:val="center"/>
          </w:tcPr>
          <w:p w14:paraId="59A3E52C"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3415,0</w:t>
            </w:r>
          </w:p>
        </w:tc>
        <w:tc>
          <w:tcPr>
            <w:tcW w:w="870" w:type="pct"/>
            <w:vAlign w:val="center"/>
          </w:tcPr>
          <w:p w14:paraId="7F9BBED8" w14:textId="77777777" w:rsidR="002A2433" w:rsidRPr="002A2433" w:rsidRDefault="002A2433" w:rsidP="002A2433">
            <w:pPr>
              <w:jc w:val="center"/>
              <w:rPr>
                <w:rFonts w:ascii="Times New Roman" w:hAnsi="Times New Roman"/>
                <w:sz w:val="24"/>
                <w:szCs w:val="24"/>
              </w:rPr>
            </w:pPr>
            <w:r w:rsidRPr="002A2433">
              <w:rPr>
                <w:rFonts w:ascii="Times New Roman" w:hAnsi="Times New Roman"/>
                <w:sz w:val="24"/>
                <w:szCs w:val="24"/>
              </w:rPr>
              <w:t>191</w:t>
            </w:r>
          </w:p>
        </w:tc>
      </w:tr>
      <w:tr w:rsidR="002A2433" w:rsidRPr="002A2433" w14:paraId="4060EB83" w14:textId="77777777" w:rsidTr="00FA089D">
        <w:tc>
          <w:tcPr>
            <w:tcW w:w="340" w:type="pct"/>
            <w:vAlign w:val="center"/>
          </w:tcPr>
          <w:p w14:paraId="2388DEA7" w14:textId="77777777" w:rsidR="002A2433" w:rsidRPr="002A2433" w:rsidRDefault="002A2433" w:rsidP="002A2433">
            <w:pPr>
              <w:jc w:val="center"/>
              <w:rPr>
                <w:rFonts w:ascii="Times New Roman" w:hAnsi="Times New Roman"/>
                <w:b/>
                <w:bCs/>
                <w:sz w:val="24"/>
                <w:szCs w:val="24"/>
              </w:rPr>
            </w:pPr>
          </w:p>
        </w:tc>
        <w:tc>
          <w:tcPr>
            <w:tcW w:w="1122" w:type="pct"/>
            <w:vAlign w:val="center"/>
          </w:tcPr>
          <w:p w14:paraId="54D26D8E" w14:textId="77777777" w:rsidR="002A2433" w:rsidRPr="002A2433" w:rsidRDefault="002A2433" w:rsidP="002A2433">
            <w:pPr>
              <w:rPr>
                <w:rFonts w:ascii="Times New Roman" w:hAnsi="Times New Roman"/>
                <w:b/>
                <w:bCs/>
                <w:sz w:val="24"/>
                <w:szCs w:val="24"/>
              </w:rPr>
            </w:pPr>
            <w:r w:rsidRPr="002A2433">
              <w:rPr>
                <w:rFonts w:ascii="Times New Roman" w:hAnsi="Times New Roman"/>
                <w:b/>
                <w:bCs/>
                <w:sz w:val="24"/>
                <w:szCs w:val="24"/>
              </w:rPr>
              <w:t>ИТОГО</w:t>
            </w:r>
          </w:p>
        </w:tc>
        <w:tc>
          <w:tcPr>
            <w:tcW w:w="897" w:type="pct"/>
            <w:vAlign w:val="center"/>
          </w:tcPr>
          <w:p w14:paraId="27C1C5F7"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7,8</w:t>
            </w:r>
          </w:p>
        </w:tc>
        <w:tc>
          <w:tcPr>
            <w:tcW w:w="865" w:type="pct"/>
            <w:vAlign w:val="center"/>
          </w:tcPr>
          <w:p w14:paraId="4FD4655A"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4600</w:t>
            </w:r>
          </w:p>
        </w:tc>
        <w:tc>
          <w:tcPr>
            <w:tcW w:w="905" w:type="pct"/>
            <w:tcBorders>
              <w:top w:val="single" w:sz="4" w:space="0" w:color="auto"/>
            </w:tcBorders>
            <w:vAlign w:val="center"/>
          </w:tcPr>
          <w:p w14:paraId="2241189F"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41875,0</w:t>
            </w:r>
          </w:p>
        </w:tc>
        <w:tc>
          <w:tcPr>
            <w:tcW w:w="870" w:type="pct"/>
            <w:vAlign w:val="center"/>
          </w:tcPr>
          <w:p w14:paraId="365A46F5" w14:textId="77777777" w:rsidR="002A2433" w:rsidRPr="002A2433" w:rsidRDefault="002A2433" w:rsidP="002A2433">
            <w:pPr>
              <w:jc w:val="center"/>
              <w:rPr>
                <w:rFonts w:ascii="Times New Roman" w:hAnsi="Times New Roman"/>
                <w:b/>
                <w:bCs/>
                <w:sz w:val="24"/>
                <w:szCs w:val="24"/>
              </w:rPr>
            </w:pPr>
            <w:r w:rsidRPr="002A2433">
              <w:rPr>
                <w:rFonts w:ascii="Times New Roman" w:hAnsi="Times New Roman"/>
                <w:b/>
                <w:bCs/>
                <w:sz w:val="24"/>
                <w:szCs w:val="24"/>
              </w:rPr>
              <w:t>1958</w:t>
            </w:r>
          </w:p>
        </w:tc>
      </w:tr>
    </w:tbl>
    <w:p w14:paraId="6137D781" w14:textId="77777777" w:rsidR="002A2433" w:rsidRPr="002A2433" w:rsidRDefault="002A2433" w:rsidP="002A2433">
      <w:pPr>
        <w:rPr>
          <w:rFonts w:ascii="Times New Roman" w:hAnsi="Times New Roman"/>
          <w:sz w:val="28"/>
          <w:szCs w:val="28"/>
        </w:rPr>
      </w:pPr>
    </w:p>
    <w:bookmarkEnd w:id="69"/>
    <w:p w14:paraId="365364AD"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Структура номерного фонда туристско-рекреационного комплекса разработана на основе международных стандартов классификации гостиниц и фактической структуры мирового номерного фонда, представленной в </w:t>
      </w:r>
      <w:r w:rsidRPr="002A2433">
        <w:rPr>
          <w:rFonts w:ascii="Times New Roman" w:hAnsi="Times New Roman"/>
          <w:sz w:val="28"/>
          <w:szCs w:val="28"/>
        </w:rPr>
        <w:lastRenderedPageBreak/>
        <w:t xml:space="preserve">ежегодных аналитических обзорах STR Global Hotel </w:t>
      </w:r>
      <w:proofErr w:type="spellStart"/>
      <w:r w:rsidRPr="002A2433">
        <w:rPr>
          <w:rFonts w:ascii="Times New Roman" w:hAnsi="Times New Roman"/>
          <w:sz w:val="28"/>
          <w:szCs w:val="28"/>
        </w:rPr>
        <w:t>Census</w:t>
      </w:r>
      <w:proofErr w:type="spellEnd"/>
      <w:r w:rsidRPr="002A2433">
        <w:rPr>
          <w:rFonts w:ascii="Times New Roman" w:hAnsi="Times New Roman"/>
          <w:sz w:val="28"/>
          <w:szCs w:val="28"/>
        </w:rPr>
        <w:t xml:space="preserve"> Database (2023), UNWTO </w:t>
      </w:r>
      <w:proofErr w:type="spellStart"/>
      <w:r w:rsidRPr="002A2433">
        <w:rPr>
          <w:rFonts w:ascii="Times New Roman" w:hAnsi="Times New Roman"/>
          <w:sz w:val="28"/>
          <w:szCs w:val="28"/>
        </w:rPr>
        <w:t>Tourism</w:t>
      </w:r>
      <w:proofErr w:type="spellEnd"/>
      <w:r w:rsidRPr="002A2433">
        <w:rPr>
          <w:rFonts w:ascii="Times New Roman" w:hAnsi="Times New Roman"/>
          <w:sz w:val="28"/>
          <w:szCs w:val="28"/>
        </w:rPr>
        <w:t xml:space="preserve"> Market Intelligence </w:t>
      </w:r>
      <w:proofErr w:type="spellStart"/>
      <w:r w:rsidRPr="002A2433">
        <w:rPr>
          <w:rFonts w:ascii="Times New Roman" w:hAnsi="Times New Roman"/>
          <w:sz w:val="28"/>
          <w:szCs w:val="28"/>
        </w:rPr>
        <w:t>Reports</w:t>
      </w:r>
      <w:proofErr w:type="spellEnd"/>
      <w:r w:rsidRPr="002A2433">
        <w:rPr>
          <w:rFonts w:ascii="Times New Roman" w:hAnsi="Times New Roman"/>
          <w:sz w:val="28"/>
          <w:szCs w:val="28"/>
        </w:rPr>
        <w:t xml:space="preserve"> (2022–2024) и CBRE Hotels Outlook (2024). Согласно этим источникам, совокупная доля сегментов </w:t>
      </w:r>
      <w:proofErr w:type="spellStart"/>
      <w:r w:rsidRPr="002A2433">
        <w:rPr>
          <w:rFonts w:ascii="Times New Roman" w:hAnsi="Times New Roman"/>
          <w:sz w:val="28"/>
          <w:szCs w:val="28"/>
        </w:rPr>
        <w:t>Luxury</w:t>
      </w:r>
      <w:proofErr w:type="spellEnd"/>
      <w:r w:rsidRPr="002A2433">
        <w:rPr>
          <w:rFonts w:ascii="Times New Roman" w:hAnsi="Times New Roman"/>
          <w:sz w:val="28"/>
          <w:szCs w:val="28"/>
        </w:rPr>
        <w:t xml:space="preserve"> и </w:t>
      </w:r>
      <w:proofErr w:type="spellStart"/>
      <w:r w:rsidRPr="002A2433">
        <w:rPr>
          <w:rFonts w:ascii="Times New Roman" w:hAnsi="Times New Roman"/>
          <w:sz w:val="28"/>
          <w:szCs w:val="28"/>
        </w:rPr>
        <w:t>Upper</w:t>
      </w:r>
      <w:proofErr w:type="spellEnd"/>
      <w:r w:rsidRPr="002A2433">
        <w:rPr>
          <w:rFonts w:ascii="Times New Roman" w:hAnsi="Times New Roman"/>
          <w:sz w:val="28"/>
          <w:szCs w:val="28"/>
        </w:rPr>
        <w:t xml:space="preserve"> </w:t>
      </w:r>
      <w:proofErr w:type="spellStart"/>
      <w:r w:rsidRPr="002A2433">
        <w:rPr>
          <w:rFonts w:ascii="Times New Roman" w:hAnsi="Times New Roman"/>
          <w:sz w:val="28"/>
          <w:szCs w:val="28"/>
        </w:rPr>
        <w:t>Upscale</w:t>
      </w:r>
      <w:proofErr w:type="spellEnd"/>
      <w:r w:rsidRPr="002A2433">
        <w:rPr>
          <w:rFonts w:ascii="Times New Roman" w:hAnsi="Times New Roman"/>
          <w:sz w:val="28"/>
          <w:szCs w:val="28"/>
        </w:rPr>
        <w:t xml:space="preserve"> в международной практике составляет в среднем 15–17% от общего номерного фонда, тогда как доля сегментов </w:t>
      </w:r>
      <w:proofErr w:type="spellStart"/>
      <w:r w:rsidRPr="002A2433">
        <w:rPr>
          <w:rFonts w:ascii="Times New Roman" w:hAnsi="Times New Roman"/>
          <w:sz w:val="28"/>
          <w:szCs w:val="28"/>
        </w:rPr>
        <w:t>Upscale</w:t>
      </w:r>
      <w:proofErr w:type="spellEnd"/>
      <w:r w:rsidRPr="002A2433">
        <w:rPr>
          <w:rFonts w:ascii="Times New Roman" w:hAnsi="Times New Roman"/>
          <w:sz w:val="28"/>
          <w:szCs w:val="28"/>
        </w:rPr>
        <w:t xml:space="preserve">, </w:t>
      </w:r>
      <w:proofErr w:type="spellStart"/>
      <w:r w:rsidRPr="002A2433">
        <w:rPr>
          <w:rFonts w:ascii="Times New Roman" w:hAnsi="Times New Roman"/>
          <w:sz w:val="28"/>
          <w:szCs w:val="28"/>
        </w:rPr>
        <w:t>Midscale</w:t>
      </w:r>
      <w:proofErr w:type="spellEnd"/>
      <w:r w:rsidRPr="002A2433">
        <w:rPr>
          <w:rFonts w:ascii="Times New Roman" w:hAnsi="Times New Roman"/>
          <w:sz w:val="28"/>
          <w:szCs w:val="28"/>
        </w:rPr>
        <w:t xml:space="preserve"> и </w:t>
      </w:r>
      <w:proofErr w:type="spellStart"/>
      <w:r w:rsidRPr="002A2433">
        <w:rPr>
          <w:rFonts w:ascii="Times New Roman" w:hAnsi="Times New Roman"/>
          <w:sz w:val="28"/>
          <w:szCs w:val="28"/>
        </w:rPr>
        <w:t>Economy</w:t>
      </w:r>
      <w:proofErr w:type="spellEnd"/>
      <w:r w:rsidRPr="002A2433">
        <w:rPr>
          <w:rFonts w:ascii="Times New Roman" w:hAnsi="Times New Roman"/>
          <w:sz w:val="28"/>
          <w:szCs w:val="28"/>
        </w:rPr>
        <w:t xml:space="preserve"> — 83–85%. Указанные пропорции были адаптированы к отечественной классификации мест размещения туристов, утверждённой приказом Министра туризма и спорта Республики Казахстан № 01-08/200, и использованы при формировании структуры номерного фонда.</w:t>
      </w:r>
    </w:p>
    <w:p w14:paraId="384A2182"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В результате структура номерного фонда включает две укрупнённые группы: номера высшей категории и номера остальных категорий (I–IV). Высшая категория рассчитана на размещение 782 человек, что составляет около 17% общего фонда и соответствует рыночному спросу на улучшенные форматы проживания. Общая площадь данной группы составляет 14 317,5 м², а ориентировочное количество номеров — 392 единицы. Внутреннее распределение предусматривает четыре типа номеров: «</w:t>
      </w:r>
      <w:proofErr w:type="spellStart"/>
      <w:r w:rsidRPr="002A2433">
        <w:rPr>
          <w:rFonts w:ascii="Times New Roman" w:hAnsi="Times New Roman"/>
          <w:sz w:val="28"/>
          <w:szCs w:val="28"/>
        </w:rPr>
        <w:t>Сиют</w:t>
      </w:r>
      <w:proofErr w:type="spellEnd"/>
      <w:r w:rsidRPr="002A2433">
        <w:rPr>
          <w:rFonts w:ascii="Times New Roman" w:hAnsi="Times New Roman"/>
          <w:sz w:val="28"/>
          <w:szCs w:val="28"/>
        </w:rPr>
        <w:t>», «Апартаменты», «Люкс» и «Студия», различающиеся по площади (от 12,5 до 25,0 м² на одного проживающего) и классу комфортности. Основная часть площади высшей категории приходится на апартаменты и студии, что обеспечивает комбинацию премиальных и улучшенных форматов размещения.</w:t>
      </w:r>
    </w:p>
    <w:p w14:paraId="0EF437D8"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Остальные категории размещения (I–IV категории) формируют основную часть номерного фонда — 3818 койко-мест или около 83% общей вместимости комплекса. Общая площадь данной группы составляет 27 557,5 м², а ориентировочное количество номеров — 1566 единиц. Номера I и II категорий проектируются для двухместного проживания с нормативами площади 10,0 и 8,0 м² на одного проживающего соответственно, что соответствует сегментам </w:t>
      </w:r>
      <w:proofErr w:type="spellStart"/>
      <w:r w:rsidRPr="002A2433">
        <w:rPr>
          <w:rFonts w:ascii="Times New Roman" w:hAnsi="Times New Roman"/>
          <w:sz w:val="28"/>
          <w:szCs w:val="28"/>
        </w:rPr>
        <w:t>upscale</w:t>
      </w:r>
      <w:proofErr w:type="spellEnd"/>
      <w:r w:rsidRPr="002A2433">
        <w:rPr>
          <w:rFonts w:ascii="Times New Roman" w:hAnsi="Times New Roman"/>
          <w:sz w:val="28"/>
          <w:szCs w:val="28"/>
        </w:rPr>
        <w:t xml:space="preserve"> и </w:t>
      </w:r>
      <w:proofErr w:type="spellStart"/>
      <w:r w:rsidRPr="002A2433">
        <w:rPr>
          <w:rFonts w:ascii="Times New Roman" w:hAnsi="Times New Roman"/>
          <w:sz w:val="28"/>
          <w:szCs w:val="28"/>
        </w:rPr>
        <w:t>midscale</w:t>
      </w:r>
      <w:proofErr w:type="spellEnd"/>
      <w:r w:rsidRPr="002A2433">
        <w:rPr>
          <w:rFonts w:ascii="Times New Roman" w:hAnsi="Times New Roman"/>
          <w:sz w:val="28"/>
          <w:szCs w:val="28"/>
        </w:rPr>
        <w:t xml:space="preserve">. Номера III и IV категорий, имеющие норматив площади 4,5 м² на место, ориентированы на многоместное размещение (в среднем 3–4 койко-места в номере), что характерно для сегмента </w:t>
      </w:r>
      <w:proofErr w:type="spellStart"/>
      <w:r w:rsidRPr="002A2433">
        <w:rPr>
          <w:rFonts w:ascii="Times New Roman" w:hAnsi="Times New Roman"/>
          <w:sz w:val="28"/>
          <w:szCs w:val="28"/>
        </w:rPr>
        <w:t>economy</w:t>
      </w:r>
      <w:proofErr w:type="spellEnd"/>
      <w:r w:rsidRPr="002A2433">
        <w:rPr>
          <w:rFonts w:ascii="Times New Roman" w:hAnsi="Times New Roman"/>
          <w:sz w:val="28"/>
          <w:szCs w:val="28"/>
        </w:rPr>
        <w:t xml:space="preserve"> и соответствует требованиям санитарных правил к минимальной площади.</w:t>
      </w:r>
    </w:p>
    <w:p w14:paraId="4A0F151D"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Общий номерной фонд составляет 1958 номеров общей площадью 41 875 м², полностью обеспечивая проектную вместимость 4600 койко-мест. Структура размещения сбалансирована, отвечает мировым гостиничным стандартам, учитывает дифференцированный спрос туристов по уровню комфорта, а также соответствует санитарным нормам Республики Казахстан и международным рекомендациям по формированию гостиничного фонда в рекреационных зонах.</w:t>
      </w:r>
    </w:p>
    <w:p w14:paraId="3FA9C37D"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Приведённое распределение обеспечивает рациональное использование территории, оптимальное сочетание премиальных, средних и экономичных форматов размещения, гарантирует высокую эксплуатационную </w:t>
      </w:r>
      <w:r w:rsidRPr="002A2433">
        <w:rPr>
          <w:rFonts w:ascii="Times New Roman" w:hAnsi="Times New Roman"/>
          <w:sz w:val="28"/>
          <w:szCs w:val="28"/>
        </w:rPr>
        <w:lastRenderedPageBreak/>
        <w:t>эффективность и соответствие мировым практикам в сфере организации туристского размещения.</w:t>
      </w:r>
    </w:p>
    <w:p w14:paraId="6EBD76F6" w14:textId="77777777" w:rsidR="002A2433" w:rsidRPr="002A2433" w:rsidRDefault="002A2433" w:rsidP="002A2433">
      <w:pPr>
        <w:ind w:firstLine="709"/>
        <w:rPr>
          <w:rFonts w:ascii="Times New Roman" w:hAnsi="Times New Roman"/>
          <w:sz w:val="28"/>
          <w:szCs w:val="28"/>
        </w:rPr>
      </w:pPr>
    </w:p>
    <w:p w14:paraId="7589B26D"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b/>
          <w:bCs/>
          <w:sz w:val="28"/>
          <w:szCs w:val="28"/>
        </w:rPr>
        <w:t xml:space="preserve">Рекомендации по устойчивому развитию туризма в селе </w:t>
      </w:r>
      <w:proofErr w:type="spellStart"/>
      <w:r w:rsidRPr="002A2433">
        <w:rPr>
          <w:rFonts w:ascii="Times New Roman" w:hAnsi="Times New Roman"/>
          <w:b/>
          <w:bCs/>
          <w:sz w:val="28"/>
          <w:szCs w:val="28"/>
        </w:rPr>
        <w:t>Торайгыр</w:t>
      </w:r>
      <w:proofErr w:type="spellEnd"/>
      <w:r w:rsidRPr="002A2433">
        <w:rPr>
          <w:rFonts w:ascii="Times New Roman" w:hAnsi="Times New Roman"/>
          <w:b/>
          <w:bCs/>
          <w:sz w:val="28"/>
          <w:szCs w:val="28"/>
        </w:rPr>
        <w:t xml:space="preserve"> и туристском кластере «Баянаульская курортная зона</w:t>
      </w:r>
      <w:r w:rsidRPr="002A2433">
        <w:rPr>
          <w:rFonts w:ascii="Times New Roman" w:hAnsi="Times New Roman"/>
          <w:sz w:val="28"/>
          <w:szCs w:val="28"/>
        </w:rPr>
        <w:t xml:space="preserve">». Село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является частью Баянаульской курортной зоны — одной из приоритетных туристских территорий Республики Казахстан, обладающей высоким природным, рекреационным и культурным потенциалом. На территории села располагается озеро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и ряд уникальных скальных массивов, формирующих неповторимый ландшафт и привлекательных для экологического, этнокультурного и активного туризма. Согласно Концепции развития туристской отрасли РК на 2023–2029 годы, </w:t>
      </w:r>
      <w:proofErr w:type="spellStart"/>
      <w:r w:rsidRPr="002A2433">
        <w:rPr>
          <w:rFonts w:ascii="Times New Roman" w:hAnsi="Times New Roman"/>
          <w:sz w:val="28"/>
          <w:szCs w:val="28"/>
        </w:rPr>
        <w:t>Баянаул</w:t>
      </w:r>
      <w:proofErr w:type="spellEnd"/>
      <w:r w:rsidRPr="002A2433">
        <w:rPr>
          <w:rFonts w:ascii="Times New Roman" w:hAnsi="Times New Roman"/>
          <w:sz w:val="28"/>
          <w:szCs w:val="28"/>
        </w:rPr>
        <w:t xml:space="preserve"> определён как ключевой кластер внутреннего туризма, в котором необходимо обеспечить устойчивую модель развития, балансирующую интересы природы, местного населения и туристов.</w:t>
      </w:r>
    </w:p>
    <w:p w14:paraId="3E8EF190"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Год от года Баянаульская курортная зона фиксирует рост туристической активности, что усиливает нагрузку на природные комплексы, инфраструктуру и социальные объекты. Рост посещаемости требует перехода от экстенсивного освоения территории к качественному, контролируемому и экологически ответственному управлению, что особенно актуально для поселений, находящихся в пределах национального парка. В этой связи развитие туризма в селе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должно строиться на принципах устойчивости и долгосрочной сохранности природного наследия.</w:t>
      </w:r>
    </w:p>
    <w:p w14:paraId="0CD605CB"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Основными направлениями устойчивого развития туризма выступают следующие.</w:t>
      </w:r>
    </w:p>
    <w:p w14:paraId="09A9067B"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Во-первых, необходима организация системы мониторинга рекреационной нагрузки на озеро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туристские тропы, пляжную зону и локации активного отдыха. Определение предельной пропускной способности (</w:t>
      </w:r>
      <w:proofErr w:type="spellStart"/>
      <w:r w:rsidRPr="002A2433">
        <w:rPr>
          <w:rFonts w:ascii="Times New Roman" w:hAnsi="Times New Roman"/>
          <w:sz w:val="28"/>
          <w:szCs w:val="28"/>
        </w:rPr>
        <w:t>carrying</w:t>
      </w:r>
      <w:proofErr w:type="spellEnd"/>
      <w:r w:rsidRPr="002A2433">
        <w:rPr>
          <w:rFonts w:ascii="Times New Roman" w:hAnsi="Times New Roman"/>
          <w:sz w:val="28"/>
          <w:szCs w:val="28"/>
        </w:rPr>
        <w:t xml:space="preserve"> </w:t>
      </w:r>
      <w:proofErr w:type="spellStart"/>
      <w:r w:rsidRPr="002A2433">
        <w:rPr>
          <w:rFonts w:ascii="Times New Roman" w:hAnsi="Times New Roman"/>
          <w:sz w:val="28"/>
          <w:szCs w:val="28"/>
        </w:rPr>
        <w:t>capacity</w:t>
      </w:r>
      <w:proofErr w:type="spellEnd"/>
      <w:r w:rsidRPr="002A2433">
        <w:rPr>
          <w:rFonts w:ascii="Times New Roman" w:hAnsi="Times New Roman"/>
          <w:sz w:val="28"/>
          <w:szCs w:val="28"/>
        </w:rPr>
        <w:t>), регулярный контроль состояния экосистем, мониторинг качества воды и почв являются ключевыми мерами предупреждения деградации природной среды. Такое регулирование соответствует задачам государства по обеспечению экологической устойчивости туристских территорий и сохранению биоразнообразия.</w:t>
      </w:r>
    </w:p>
    <w:p w14:paraId="346A45F8"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Во-вторых, для снижения сезонности и повышения привлекательности территории рекомендуется диверсифицировать туристские продукты. Село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обладает потенциалом развития экологических экскурсий, этнокультурных программ, агротуризма, фототуров, скалолазания, конных маршрутов, верёвочных парков и образовательных природоведческих туров. Формирование расширенного спектра услуг соответствует положениям Концепции о необходимости увеличения ассортимента туристских продуктов и создании условий для круглогодичной занятости и экономической устойчивости местного сообщества.</w:t>
      </w:r>
    </w:p>
    <w:p w14:paraId="6C0B1827" w14:textId="41066866"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lastRenderedPageBreak/>
        <w:t>В</w:t>
      </w:r>
      <w:r w:rsidR="002B7C1A">
        <w:rPr>
          <w:rFonts w:ascii="Times New Roman" w:hAnsi="Times New Roman"/>
          <w:sz w:val="28"/>
          <w:szCs w:val="28"/>
        </w:rPr>
        <w:t xml:space="preserve"> </w:t>
      </w:r>
      <w:r w:rsidRPr="002A2433">
        <w:rPr>
          <w:rFonts w:ascii="Times New Roman" w:hAnsi="Times New Roman"/>
          <w:sz w:val="28"/>
          <w:szCs w:val="28"/>
        </w:rPr>
        <w:t xml:space="preserve">третьих, развитие инфраструктуры и цифровых сервисов является обязательным условием повышения качества обслуживания. Приоритетными направлениями выступают благоустройство пляжных зон, установка санитарно-гигиенических узлов, организация модульных пунктов обслуживания, маркировка маршрутов, а также цифровизация туристского опыта через мобильные приложения, QR-навигацию, онлайн-бронирование и интеграцию объектов размещения в национальную систему учёта </w:t>
      </w:r>
      <w:proofErr w:type="spellStart"/>
      <w:r w:rsidRPr="002A2433">
        <w:rPr>
          <w:rFonts w:ascii="Times New Roman" w:hAnsi="Times New Roman"/>
          <w:sz w:val="28"/>
          <w:szCs w:val="28"/>
        </w:rPr>
        <w:t>eQonaq</w:t>
      </w:r>
      <w:proofErr w:type="spellEnd"/>
      <w:r w:rsidRPr="002A2433">
        <w:rPr>
          <w:rFonts w:ascii="Times New Roman" w:hAnsi="Times New Roman"/>
          <w:sz w:val="28"/>
          <w:szCs w:val="28"/>
        </w:rPr>
        <w:t>. Такие решения указаны в Концепции как обязательные меры по повышению конкурентоспособности туристских регионов.</w:t>
      </w:r>
    </w:p>
    <w:p w14:paraId="00AA80F0"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В-четвёртых, устойчивое развитие невозможно без вовлечения местного населения. Рекомендуется создание туристского кооператива, объединяющего владельцев гостевых домов, гидов, ремесленников и предпринимателей сферы услуг. Важно организовать обучающие программы по </w:t>
      </w:r>
      <w:proofErr w:type="spellStart"/>
      <w:r w:rsidRPr="002A2433">
        <w:rPr>
          <w:rFonts w:ascii="Times New Roman" w:hAnsi="Times New Roman"/>
          <w:sz w:val="28"/>
          <w:szCs w:val="28"/>
        </w:rPr>
        <w:t>экогидству</w:t>
      </w:r>
      <w:proofErr w:type="spellEnd"/>
      <w:r w:rsidRPr="002A2433">
        <w:rPr>
          <w:rFonts w:ascii="Times New Roman" w:hAnsi="Times New Roman"/>
          <w:sz w:val="28"/>
          <w:szCs w:val="28"/>
        </w:rPr>
        <w:t>, безопасности, приёму гостей, цифровому маркетингу, что позволит повысить качество сервиса и обеспечить приток доходов в местную экономику. Концепция подчёркивает значимость развития семейного бизнеса, женского и молодёжного предпринимательства для сёл, интегрированных в туристские кластеры.</w:t>
      </w:r>
    </w:p>
    <w:p w14:paraId="282138E7"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В-пятых, особое внимание должно уделяться вопросам экологической безопасности и обращению с отходами. Необходимо внедрить систему сортировки и вывоза мусора, ограничить использование одноразового пластика, организовать экологическую просветительскую работу среди туристов и предпринимателей. Такие меры особенно актуальны для территорий национального парка, где любой антропогенный фактор оказывает длительное воздействие на природные комплексы.</w:t>
      </w:r>
    </w:p>
    <w:p w14:paraId="1D90B4DD"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В-шестых, обеспечение безопасности туристов и управление рисками требует разработки маршрутов с обозначением уровней сложности, установки экстренных точек связи, внедрения процедуры регистрации туристов, подготовки гидов по стандартам первой помощи и взаимодействия с МЧС. Эти требования отражены в Концепции, где подчёркнут дефицит информирования о маршрутах и необходимость повышения безопасности в туристских районах.</w:t>
      </w:r>
    </w:p>
    <w:p w14:paraId="53773114"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В-седьмых, важным направлением выступает институциональная координация и маркетинговое продвижение. Необходимо формировать узнаваемый бренд территории, интегрировать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в национальные туристские маршруты, развивать событийные мероприятия, направленные на продвижение природной и культурной уникальности. Концепция фиксирует необходимость усиления маркетинга туристских территорий и развития национального бренда «</w:t>
      </w:r>
      <w:proofErr w:type="spellStart"/>
      <w:r w:rsidRPr="002A2433">
        <w:rPr>
          <w:rFonts w:ascii="Times New Roman" w:hAnsi="Times New Roman"/>
          <w:sz w:val="28"/>
          <w:szCs w:val="28"/>
        </w:rPr>
        <w:t>Visit</w:t>
      </w:r>
      <w:proofErr w:type="spellEnd"/>
      <w:r w:rsidRPr="002A2433">
        <w:rPr>
          <w:rFonts w:ascii="Times New Roman" w:hAnsi="Times New Roman"/>
          <w:sz w:val="28"/>
          <w:szCs w:val="28"/>
        </w:rPr>
        <w:t xml:space="preserve"> Kazakhstan».</w:t>
      </w:r>
    </w:p>
    <w:p w14:paraId="1EA2A399"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Устойчивое развитие туризма в селе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xml:space="preserve"> требует комплексного подхода, сочетающего охрану природных ресурсов, развитие инфраструктуры, поддержку местных инициатив, повышение уровня сервиса и обеспечение безопасности. Применение рекомендаций, основанных на </w:t>
      </w:r>
      <w:r w:rsidRPr="002A2433">
        <w:rPr>
          <w:rFonts w:ascii="Times New Roman" w:hAnsi="Times New Roman"/>
          <w:sz w:val="28"/>
          <w:szCs w:val="28"/>
        </w:rPr>
        <w:lastRenderedPageBreak/>
        <w:t>государственной Концепции развития туристской отрасли, позволит создать сбалансированную модель туризма, обеспечивающую:</w:t>
      </w:r>
    </w:p>
    <w:p w14:paraId="606ADFC6"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сохранение природного и культурного наследия национального парка;</w:t>
      </w:r>
    </w:p>
    <w:p w14:paraId="7F179BCC"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развитие малого и семейного предпринимательства;</w:t>
      </w:r>
    </w:p>
    <w:p w14:paraId="47C0DE64"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повышение занятости населения;</w:t>
      </w:r>
    </w:p>
    <w:p w14:paraId="4D2070C7"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устойчивый рост туристской привлекательности;</w:t>
      </w:r>
    </w:p>
    <w:p w14:paraId="709362F3"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равномерное пространственное распределение рекреационной нагрузки;</w:t>
      </w:r>
    </w:p>
    <w:p w14:paraId="6147EA41"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укрепление позиции Баянаульской курортной зоны как одной из ведущих туристских дестинаций Казахстана.</w:t>
      </w:r>
    </w:p>
    <w:p w14:paraId="1EF2A1B2" w14:textId="77777777" w:rsidR="002A2433" w:rsidRPr="002A2433" w:rsidRDefault="002A2433" w:rsidP="002A2433">
      <w:pPr>
        <w:ind w:firstLine="709"/>
        <w:rPr>
          <w:rFonts w:ascii="Times New Roman" w:hAnsi="Times New Roman"/>
          <w:sz w:val="28"/>
          <w:szCs w:val="28"/>
        </w:rPr>
      </w:pPr>
      <w:r w:rsidRPr="002A2433">
        <w:rPr>
          <w:rFonts w:ascii="Times New Roman" w:hAnsi="Times New Roman"/>
          <w:sz w:val="28"/>
          <w:szCs w:val="28"/>
        </w:rPr>
        <w:t xml:space="preserve">Реализация указанных мер обеспечит формирование гармоничной и экологически ответственной туристской среды в селе </w:t>
      </w:r>
      <w:proofErr w:type="spellStart"/>
      <w:r w:rsidRPr="002A2433">
        <w:rPr>
          <w:rFonts w:ascii="Times New Roman" w:hAnsi="Times New Roman"/>
          <w:sz w:val="28"/>
          <w:szCs w:val="28"/>
        </w:rPr>
        <w:t>Торайгыр</w:t>
      </w:r>
      <w:proofErr w:type="spellEnd"/>
      <w:r w:rsidRPr="002A2433">
        <w:rPr>
          <w:rFonts w:ascii="Times New Roman" w:hAnsi="Times New Roman"/>
          <w:sz w:val="28"/>
          <w:szCs w:val="28"/>
        </w:rPr>
        <w:t>, создавая условия для долгосрочного и устойчивого развития территории.</w:t>
      </w:r>
    </w:p>
    <w:p w14:paraId="5D31FA96" w14:textId="77777777" w:rsidR="002A2433" w:rsidRPr="002A2433" w:rsidRDefault="002A2433" w:rsidP="002A2433">
      <w:pPr>
        <w:ind w:firstLine="709"/>
        <w:rPr>
          <w:rFonts w:ascii="Times New Roman" w:hAnsi="Times New Roman"/>
          <w:sz w:val="28"/>
          <w:szCs w:val="28"/>
        </w:rPr>
      </w:pPr>
    </w:p>
    <w:p w14:paraId="61672CEC" w14:textId="77777777" w:rsidR="002A2433" w:rsidRPr="002A2433" w:rsidRDefault="002A2433" w:rsidP="002A2433">
      <w:pPr>
        <w:ind w:firstLine="709"/>
        <w:rPr>
          <w:rFonts w:ascii="Times New Roman" w:hAnsi="Times New Roman"/>
          <w:sz w:val="28"/>
          <w:szCs w:val="28"/>
        </w:rPr>
      </w:pPr>
    </w:p>
    <w:p w14:paraId="4E33512B" w14:textId="77777777" w:rsidR="002A2433" w:rsidRPr="002A2433" w:rsidRDefault="002A2433" w:rsidP="002A2433">
      <w:pPr>
        <w:ind w:firstLine="709"/>
        <w:rPr>
          <w:rFonts w:ascii="Times New Roman" w:hAnsi="Times New Roman"/>
          <w:sz w:val="28"/>
          <w:szCs w:val="28"/>
        </w:rPr>
      </w:pPr>
    </w:p>
    <w:p w14:paraId="21BDCCFE" w14:textId="77777777" w:rsidR="002A2433" w:rsidRPr="002A2433" w:rsidRDefault="002A2433" w:rsidP="002A2433">
      <w:pPr>
        <w:ind w:firstLine="709"/>
        <w:rPr>
          <w:rFonts w:ascii="Times New Roman" w:hAnsi="Times New Roman"/>
          <w:sz w:val="28"/>
          <w:szCs w:val="28"/>
        </w:rPr>
      </w:pPr>
    </w:p>
    <w:p w14:paraId="096DF51B" w14:textId="77777777" w:rsidR="002A2433" w:rsidRPr="002A2433" w:rsidRDefault="002A2433" w:rsidP="002A2433">
      <w:pPr>
        <w:ind w:firstLine="709"/>
        <w:rPr>
          <w:rFonts w:ascii="Times New Roman" w:hAnsi="Times New Roman"/>
          <w:sz w:val="28"/>
          <w:szCs w:val="28"/>
        </w:rPr>
      </w:pPr>
    </w:p>
    <w:p w14:paraId="5A60D590" w14:textId="77777777" w:rsidR="002A2433" w:rsidRPr="002A2433" w:rsidRDefault="002A2433" w:rsidP="002A2433">
      <w:pPr>
        <w:ind w:firstLine="709"/>
        <w:rPr>
          <w:rFonts w:ascii="Times New Roman" w:hAnsi="Times New Roman"/>
          <w:sz w:val="28"/>
          <w:szCs w:val="28"/>
        </w:rPr>
      </w:pPr>
    </w:p>
    <w:p w14:paraId="4FEDDD76" w14:textId="77777777" w:rsidR="002A2433" w:rsidRPr="002A2433" w:rsidRDefault="002A2433" w:rsidP="002A2433">
      <w:pPr>
        <w:ind w:firstLine="709"/>
        <w:rPr>
          <w:rFonts w:ascii="Times New Roman" w:hAnsi="Times New Roman"/>
          <w:sz w:val="28"/>
          <w:szCs w:val="28"/>
        </w:rPr>
      </w:pPr>
    </w:p>
    <w:p w14:paraId="7355E423" w14:textId="77777777" w:rsidR="002A2433" w:rsidRPr="002A2433" w:rsidRDefault="002A2433" w:rsidP="002A2433">
      <w:pPr>
        <w:ind w:firstLine="709"/>
        <w:rPr>
          <w:rFonts w:ascii="Times New Roman" w:hAnsi="Times New Roman"/>
          <w:sz w:val="28"/>
          <w:szCs w:val="28"/>
        </w:rPr>
      </w:pPr>
    </w:p>
    <w:p w14:paraId="411DFE9D" w14:textId="77777777" w:rsidR="002A2433" w:rsidRPr="002A2433" w:rsidRDefault="002A2433" w:rsidP="002A2433">
      <w:pPr>
        <w:ind w:firstLine="709"/>
        <w:rPr>
          <w:rFonts w:ascii="Times New Roman" w:hAnsi="Times New Roman"/>
          <w:sz w:val="28"/>
          <w:szCs w:val="28"/>
        </w:rPr>
      </w:pPr>
    </w:p>
    <w:p w14:paraId="36BD9617" w14:textId="77777777" w:rsidR="002A2433" w:rsidRPr="002A2433" w:rsidRDefault="002A2433" w:rsidP="002A2433">
      <w:pPr>
        <w:ind w:firstLine="709"/>
        <w:rPr>
          <w:rFonts w:ascii="Times New Roman" w:hAnsi="Times New Roman"/>
          <w:sz w:val="28"/>
          <w:szCs w:val="28"/>
        </w:rPr>
      </w:pPr>
    </w:p>
    <w:p w14:paraId="2233CE05" w14:textId="77777777" w:rsidR="002A2433" w:rsidRPr="002A2433" w:rsidRDefault="002A2433" w:rsidP="002A2433">
      <w:pPr>
        <w:ind w:firstLine="709"/>
        <w:rPr>
          <w:rFonts w:ascii="Times New Roman" w:hAnsi="Times New Roman"/>
          <w:sz w:val="28"/>
          <w:szCs w:val="28"/>
        </w:rPr>
      </w:pPr>
    </w:p>
    <w:p w14:paraId="38734B3E" w14:textId="77777777" w:rsidR="002A2433" w:rsidRPr="002A2433" w:rsidRDefault="002A2433" w:rsidP="002A2433">
      <w:pPr>
        <w:ind w:firstLine="709"/>
        <w:rPr>
          <w:rFonts w:ascii="Times New Roman" w:hAnsi="Times New Roman"/>
          <w:sz w:val="28"/>
          <w:szCs w:val="28"/>
        </w:rPr>
      </w:pPr>
    </w:p>
    <w:p w14:paraId="3A1A508E" w14:textId="77777777" w:rsidR="002A2433" w:rsidRPr="002A2433" w:rsidRDefault="002A2433" w:rsidP="002A2433">
      <w:pPr>
        <w:ind w:firstLine="709"/>
        <w:rPr>
          <w:rFonts w:ascii="Times New Roman" w:hAnsi="Times New Roman"/>
          <w:sz w:val="28"/>
          <w:szCs w:val="28"/>
        </w:rPr>
      </w:pPr>
    </w:p>
    <w:p w14:paraId="1E9138EC" w14:textId="77777777" w:rsidR="002A2433" w:rsidRPr="002A2433" w:rsidRDefault="002A2433" w:rsidP="002A2433">
      <w:pPr>
        <w:ind w:firstLine="709"/>
        <w:rPr>
          <w:rFonts w:ascii="Times New Roman" w:hAnsi="Times New Roman"/>
          <w:sz w:val="28"/>
          <w:szCs w:val="28"/>
        </w:rPr>
      </w:pPr>
    </w:p>
    <w:p w14:paraId="44416756" w14:textId="77777777" w:rsidR="002A2433" w:rsidRPr="002A2433" w:rsidRDefault="002A2433" w:rsidP="002A2433">
      <w:pPr>
        <w:ind w:firstLine="709"/>
        <w:rPr>
          <w:rFonts w:ascii="Times New Roman" w:hAnsi="Times New Roman"/>
          <w:sz w:val="28"/>
          <w:szCs w:val="28"/>
        </w:rPr>
      </w:pPr>
    </w:p>
    <w:p w14:paraId="1C263186" w14:textId="77777777" w:rsidR="002A2433" w:rsidRPr="002A2433" w:rsidRDefault="002A2433" w:rsidP="002A2433">
      <w:pPr>
        <w:ind w:firstLine="709"/>
        <w:rPr>
          <w:rFonts w:ascii="Times New Roman" w:hAnsi="Times New Roman"/>
          <w:sz w:val="28"/>
          <w:szCs w:val="28"/>
        </w:rPr>
      </w:pPr>
    </w:p>
    <w:p w14:paraId="0046AF03" w14:textId="77777777" w:rsidR="002A2433" w:rsidRPr="002A2433" w:rsidRDefault="002A2433" w:rsidP="002A2433">
      <w:pPr>
        <w:ind w:firstLine="709"/>
        <w:rPr>
          <w:rFonts w:ascii="Times New Roman" w:hAnsi="Times New Roman"/>
          <w:sz w:val="28"/>
          <w:szCs w:val="28"/>
        </w:rPr>
      </w:pPr>
    </w:p>
    <w:p w14:paraId="32B4A496" w14:textId="77777777" w:rsidR="002A2433" w:rsidRPr="002A2433" w:rsidRDefault="002A2433" w:rsidP="002A2433">
      <w:pPr>
        <w:ind w:firstLine="709"/>
        <w:rPr>
          <w:rFonts w:ascii="Times New Roman" w:hAnsi="Times New Roman"/>
          <w:sz w:val="28"/>
          <w:szCs w:val="28"/>
        </w:rPr>
      </w:pPr>
    </w:p>
    <w:p w14:paraId="571AE58F" w14:textId="77777777" w:rsidR="002A2433" w:rsidRPr="002A2433" w:rsidRDefault="002A2433" w:rsidP="002A2433">
      <w:pPr>
        <w:ind w:firstLine="709"/>
        <w:rPr>
          <w:rFonts w:ascii="Times New Roman" w:hAnsi="Times New Roman"/>
          <w:sz w:val="28"/>
          <w:szCs w:val="28"/>
        </w:rPr>
      </w:pPr>
    </w:p>
    <w:p w14:paraId="3DE589B9" w14:textId="77777777" w:rsidR="002A2433" w:rsidRPr="002A2433" w:rsidRDefault="002A2433" w:rsidP="002A2433">
      <w:pPr>
        <w:ind w:firstLine="709"/>
        <w:rPr>
          <w:rFonts w:ascii="Times New Roman" w:hAnsi="Times New Roman"/>
          <w:sz w:val="28"/>
          <w:szCs w:val="28"/>
        </w:rPr>
      </w:pPr>
    </w:p>
    <w:p w14:paraId="29E151D4" w14:textId="77777777" w:rsidR="002A2433" w:rsidRPr="002A2433" w:rsidRDefault="002A2433" w:rsidP="002A2433">
      <w:pPr>
        <w:ind w:firstLine="709"/>
        <w:rPr>
          <w:rFonts w:ascii="Times New Roman" w:hAnsi="Times New Roman"/>
          <w:sz w:val="28"/>
          <w:szCs w:val="28"/>
        </w:rPr>
      </w:pPr>
    </w:p>
    <w:p w14:paraId="440D00C4" w14:textId="77777777" w:rsidR="002A2433" w:rsidRPr="002A2433" w:rsidRDefault="002A2433" w:rsidP="002A2433">
      <w:pPr>
        <w:ind w:firstLine="709"/>
        <w:rPr>
          <w:rFonts w:ascii="Times New Roman" w:hAnsi="Times New Roman"/>
          <w:sz w:val="28"/>
          <w:szCs w:val="28"/>
        </w:rPr>
      </w:pPr>
    </w:p>
    <w:p w14:paraId="41E3355F" w14:textId="77777777" w:rsidR="002A2433" w:rsidRPr="002A2433" w:rsidRDefault="002A2433" w:rsidP="002A2433">
      <w:pPr>
        <w:ind w:firstLine="709"/>
        <w:rPr>
          <w:rFonts w:ascii="Times New Roman" w:hAnsi="Times New Roman"/>
          <w:sz w:val="28"/>
          <w:szCs w:val="28"/>
        </w:rPr>
      </w:pPr>
    </w:p>
    <w:p w14:paraId="44835301" w14:textId="77777777" w:rsidR="002A2433" w:rsidRPr="002A2433" w:rsidRDefault="002A2433" w:rsidP="002A2433">
      <w:pPr>
        <w:ind w:firstLine="709"/>
        <w:rPr>
          <w:rFonts w:ascii="Times New Roman" w:hAnsi="Times New Roman"/>
          <w:sz w:val="28"/>
          <w:szCs w:val="28"/>
        </w:rPr>
      </w:pPr>
    </w:p>
    <w:p w14:paraId="7D1430DD" w14:textId="77777777" w:rsidR="002A2433" w:rsidRPr="002A2433" w:rsidRDefault="002A2433" w:rsidP="002A2433">
      <w:pPr>
        <w:ind w:firstLine="709"/>
        <w:rPr>
          <w:rFonts w:ascii="Times New Roman" w:hAnsi="Times New Roman"/>
          <w:sz w:val="28"/>
          <w:szCs w:val="28"/>
        </w:rPr>
      </w:pPr>
    </w:p>
    <w:p w14:paraId="0AA396E2" w14:textId="77777777" w:rsidR="002A2433" w:rsidRPr="002A2433" w:rsidRDefault="002A2433" w:rsidP="002A2433">
      <w:pPr>
        <w:ind w:firstLine="709"/>
        <w:rPr>
          <w:rFonts w:ascii="Times New Roman" w:hAnsi="Times New Roman"/>
          <w:sz w:val="28"/>
          <w:szCs w:val="28"/>
        </w:rPr>
      </w:pPr>
    </w:p>
    <w:p w14:paraId="40E014AC" w14:textId="77777777" w:rsidR="002A2433" w:rsidRPr="002A2433" w:rsidRDefault="002A2433" w:rsidP="002A2433">
      <w:pPr>
        <w:ind w:firstLine="709"/>
        <w:rPr>
          <w:rFonts w:ascii="Times New Roman" w:hAnsi="Times New Roman"/>
          <w:sz w:val="28"/>
          <w:szCs w:val="28"/>
        </w:rPr>
      </w:pPr>
    </w:p>
    <w:p w14:paraId="6F85E9A4" w14:textId="77777777" w:rsidR="002A2433" w:rsidRPr="002A2433" w:rsidRDefault="002A2433" w:rsidP="002A2433">
      <w:pPr>
        <w:ind w:firstLine="709"/>
        <w:rPr>
          <w:rFonts w:ascii="Times New Roman" w:hAnsi="Times New Roman"/>
          <w:sz w:val="28"/>
          <w:szCs w:val="28"/>
        </w:rPr>
      </w:pPr>
    </w:p>
    <w:p w14:paraId="3FCC2947" w14:textId="77777777" w:rsidR="008B1342" w:rsidRPr="00711511" w:rsidRDefault="008B1342" w:rsidP="008B1342">
      <w:pPr>
        <w:rPr>
          <w:rFonts w:ascii="Times New Roman" w:hAnsi="Times New Roman"/>
          <w:sz w:val="28"/>
          <w:szCs w:val="28"/>
        </w:rPr>
      </w:pPr>
    </w:p>
    <w:p w14:paraId="1AF59C9B" w14:textId="5EA625B7" w:rsidR="004D2126" w:rsidRDefault="00990F0B" w:rsidP="00FE7693">
      <w:pPr>
        <w:pStyle w:val="1"/>
        <w:jc w:val="center"/>
        <w:rPr>
          <w:rFonts w:ascii="Times New Roman" w:hAnsi="Times New Roman"/>
          <w:color w:val="000000" w:themeColor="text1"/>
          <w:sz w:val="28"/>
          <w:szCs w:val="28"/>
        </w:rPr>
      </w:pPr>
      <w:bookmarkStart w:id="70" w:name="_Toc208990964"/>
      <w:bookmarkStart w:id="71" w:name="_Hlk181026549"/>
      <w:bookmarkStart w:id="72" w:name="_Hlk118901518"/>
      <w:bookmarkStart w:id="73" w:name="_Toc518366114"/>
      <w:bookmarkEnd w:id="49"/>
      <w:r>
        <w:rPr>
          <w:rFonts w:ascii="Times New Roman" w:hAnsi="Times New Roman"/>
          <w:color w:val="000000" w:themeColor="text1"/>
          <w:sz w:val="28"/>
          <w:szCs w:val="28"/>
        </w:rPr>
        <w:lastRenderedPageBreak/>
        <w:t>8</w:t>
      </w:r>
      <w:r w:rsidR="004D2126" w:rsidRPr="00C84624">
        <w:rPr>
          <w:rFonts w:ascii="Times New Roman" w:hAnsi="Times New Roman"/>
          <w:color w:val="000000" w:themeColor="text1"/>
          <w:sz w:val="28"/>
          <w:szCs w:val="28"/>
        </w:rPr>
        <w:t>.</w:t>
      </w:r>
      <w:r w:rsidR="00C4227C" w:rsidRPr="00C84624">
        <w:rPr>
          <w:rFonts w:ascii="Times New Roman" w:hAnsi="Times New Roman"/>
          <w:color w:val="000000" w:themeColor="text1"/>
          <w:sz w:val="28"/>
          <w:szCs w:val="28"/>
        </w:rPr>
        <w:t xml:space="preserve"> </w:t>
      </w:r>
      <w:r w:rsidR="00C4227C" w:rsidRPr="00954904">
        <w:rPr>
          <w:rFonts w:ascii="Times New Roman" w:hAnsi="Times New Roman"/>
          <w:color w:val="000000" w:themeColor="text1"/>
          <w:sz w:val="28"/>
          <w:szCs w:val="28"/>
          <w:highlight w:val="yellow"/>
        </w:rPr>
        <w:t>ТРА</w:t>
      </w:r>
      <w:r w:rsidR="00755B86" w:rsidRPr="00954904">
        <w:rPr>
          <w:rFonts w:ascii="Times New Roman" w:hAnsi="Times New Roman"/>
          <w:b w:val="0"/>
          <w:color w:val="000000" w:themeColor="text1"/>
          <w:sz w:val="28"/>
          <w:szCs w:val="28"/>
          <w:highlight w:val="yellow"/>
        </w:rPr>
        <w:t>Н</w:t>
      </w:r>
      <w:r w:rsidR="00C4227C" w:rsidRPr="00954904">
        <w:rPr>
          <w:rFonts w:ascii="Times New Roman" w:hAnsi="Times New Roman"/>
          <w:color w:val="000000" w:themeColor="text1"/>
          <w:sz w:val="28"/>
          <w:szCs w:val="28"/>
          <w:highlight w:val="yellow"/>
        </w:rPr>
        <w:t>СПОРТ И УЛИЧНО-ДОРОЖНАЯ СЕТЬ</w:t>
      </w:r>
      <w:bookmarkEnd w:id="70"/>
      <w:bookmarkEnd w:id="71"/>
      <w:bookmarkEnd w:id="72"/>
    </w:p>
    <w:p w14:paraId="7C35A06D" w14:textId="77777777" w:rsidR="00954904" w:rsidRPr="00954904" w:rsidRDefault="00954904" w:rsidP="00954904"/>
    <w:p w14:paraId="497D08F2" w14:textId="77777777" w:rsidR="00FE7693" w:rsidRPr="00BC46F3" w:rsidRDefault="00FE7693" w:rsidP="00FE7693">
      <w:pPr>
        <w:ind w:firstLine="709"/>
        <w:rPr>
          <w:rFonts w:ascii="Times New Roman" w:eastAsia="Arial CYR" w:hAnsi="Times New Roman"/>
          <w:color w:val="000000" w:themeColor="text1"/>
          <w:sz w:val="28"/>
          <w:szCs w:val="28"/>
        </w:rPr>
      </w:pPr>
      <w:r w:rsidRPr="00BC46F3">
        <w:rPr>
          <w:rFonts w:ascii="Times New Roman" w:eastAsia="Arial CYR" w:hAnsi="Times New Roman"/>
          <w:color w:val="000000" w:themeColor="text1"/>
          <w:sz w:val="28"/>
          <w:szCs w:val="28"/>
        </w:rPr>
        <w:t>Раздел проекта выполнен на основании требований следующих нормативно-технических документов:</w:t>
      </w:r>
    </w:p>
    <w:p w14:paraId="5CCD05FA" w14:textId="77777777" w:rsidR="00FE7693" w:rsidRPr="00BC46F3" w:rsidRDefault="00FE7693" w:rsidP="00FE7693">
      <w:pPr>
        <w:ind w:firstLine="709"/>
        <w:rPr>
          <w:rFonts w:ascii="Times New Roman" w:eastAsia="Arial CYR" w:hAnsi="Times New Roman"/>
          <w:color w:val="000000" w:themeColor="text1"/>
          <w:sz w:val="28"/>
          <w:szCs w:val="28"/>
        </w:rPr>
      </w:pPr>
      <w:r w:rsidRPr="00BC46F3">
        <w:rPr>
          <w:rFonts w:ascii="Times New Roman" w:eastAsia="Arial CYR" w:hAnsi="Times New Roman"/>
          <w:color w:val="000000" w:themeColor="text1"/>
          <w:sz w:val="28"/>
          <w:szCs w:val="28"/>
        </w:rPr>
        <w:t xml:space="preserve">- СН РК 3.01-00-2011«Инструкция о составе, порядке разработки и согласования и </w:t>
      </w:r>
      <w:proofErr w:type="spellStart"/>
      <w:r w:rsidRPr="00BC46F3">
        <w:rPr>
          <w:rFonts w:ascii="Times New Roman" w:eastAsia="Arial CYR" w:hAnsi="Times New Roman"/>
          <w:color w:val="000000" w:themeColor="text1"/>
          <w:sz w:val="28"/>
          <w:szCs w:val="28"/>
        </w:rPr>
        <w:t>утвер-ждения</w:t>
      </w:r>
      <w:proofErr w:type="spellEnd"/>
      <w:r w:rsidRPr="00BC46F3">
        <w:rPr>
          <w:rFonts w:ascii="Times New Roman" w:eastAsia="Arial CYR" w:hAnsi="Times New Roman"/>
          <w:color w:val="000000" w:themeColor="text1"/>
          <w:sz w:val="28"/>
          <w:szCs w:val="28"/>
        </w:rPr>
        <w:t xml:space="preserve"> градостроительных проектов в РК»;</w:t>
      </w:r>
    </w:p>
    <w:p w14:paraId="406B2E66" w14:textId="77777777" w:rsidR="00FE7693" w:rsidRPr="00BC46F3" w:rsidRDefault="00FE7693" w:rsidP="00FE7693">
      <w:pPr>
        <w:ind w:firstLine="709"/>
        <w:rPr>
          <w:rFonts w:ascii="Times New Roman" w:eastAsia="Arial CYR" w:hAnsi="Times New Roman"/>
          <w:color w:val="000000" w:themeColor="text1"/>
          <w:sz w:val="28"/>
          <w:szCs w:val="28"/>
        </w:rPr>
      </w:pPr>
      <w:r w:rsidRPr="00BC46F3">
        <w:rPr>
          <w:rFonts w:ascii="Times New Roman" w:eastAsia="Arial CYR" w:hAnsi="Times New Roman"/>
          <w:color w:val="000000" w:themeColor="text1"/>
          <w:sz w:val="28"/>
          <w:szCs w:val="28"/>
        </w:rPr>
        <w:t>- СП РК 3.03-101-2013, СН РК 3.01- 01-2013 «Градостроительство, планировка и застрой-ка городских и сельских населенных пунктов»;</w:t>
      </w:r>
    </w:p>
    <w:p w14:paraId="6ADFCC14" w14:textId="77777777" w:rsidR="00FE7693" w:rsidRPr="00BC46F3" w:rsidRDefault="00FE7693" w:rsidP="00FE7693">
      <w:pPr>
        <w:ind w:firstLine="709"/>
        <w:rPr>
          <w:rFonts w:ascii="Times New Roman" w:eastAsia="Arial CYR" w:hAnsi="Times New Roman"/>
          <w:color w:val="000000" w:themeColor="text1"/>
          <w:sz w:val="28"/>
          <w:szCs w:val="28"/>
        </w:rPr>
      </w:pPr>
      <w:r w:rsidRPr="00BC46F3">
        <w:rPr>
          <w:rFonts w:ascii="Times New Roman" w:eastAsia="Arial CYR" w:hAnsi="Times New Roman"/>
          <w:color w:val="000000" w:themeColor="text1"/>
          <w:sz w:val="28"/>
          <w:szCs w:val="28"/>
        </w:rPr>
        <w:t>- ВН РК 3.1-001-2024 «Ведомственный норматив. Автомобильные дороги».</w:t>
      </w:r>
    </w:p>
    <w:p w14:paraId="26A510FB" w14:textId="77777777" w:rsidR="00FE7693" w:rsidRPr="00BC46F3" w:rsidRDefault="00FE7693" w:rsidP="00FE7693">
      <w:pPr>
        <w:ind w:firstLine="709"/>
        <w:rPr>
          <w:rFonts w:ascii="Times New Roman" w:eastAsia="Arial CYR" w:hAnsi="Times New Roman"/>
          <w:color w:val="000000" w:themeColor="text1"/>
          <w:sz w:val="28"/>
          <w:szCs w:val="28"/>
        </w:rPr>
      </w:pPr>
    </w:p>
    <w:p w14:paraId="25892E73" w14:textId="77777777" w:rsidR="00FE7693" w:rsidRPr="00BC46F3" w:rsidRDefault="00FE7693" w:rsidP="00FE7693">
      <w:pPr>
        <w:ind w:firstLine="709"/>
        <w:rPr>
          <w:rFonts w:ascii="Times New Roman" w:eastAsia="Arial CYR" w:hAnsi="Times New Roman"/>
          <w:color w:val="000000" w:themeColor="text1"/>
          <w:sz w:val="28"/>
          <w:szCs w:val="28"/>
        </w:rPr>
      </w:pPr>
      <w:proofErr w:type="spellStart"/>
      <w:r w:rsidRPr="00BC46F3">
        <w:rPr>
          <w:rFonts w:ascii="Times New Roman" w:eastAsia="Arial CYR" w:hAnsi="Times New Roman"/>
          <w:color w:val="000000" w:themeColor="text1"/>
          <w:sz w:val="28"/>
          <w:szCs w:val="28"/>
        </w:rPr>
        <w:t>Торайгыр</w:t>
      </w:r>
      <w:proofErr w:type="spellEnd"/>
      <w:r w:rsidRPr="00BC46F3">
        <w:rPr>
          <w:rFonts w:ascii="Times New Roman" w:eastAsia="Arial CYR" w:hAnsi="Times New Roman"/>
          <w:color w:val="000000" w:themeColor="text1"/>
          <w:sz w:val="28"/>
          <w:szCs w:val="28"/>
        </w:rPr>
        <w:t xml:space="preserve"> — село</w:t>
      </w:r>
      <w:r>
        <w:rPr>
          <w:rFonts w:ascii="Times New Roman" w:eastAsia="Arial CYR" w:hAnsi="Times New Roman"/>
          <w:color w:val="000000" w:themeColor="text1"/>
          <w:sz w:val="28"/>
          <w:szCs w:val="28"/>
        </w:rPr>
        <w:t>,</w:t>
      </w:r>
      <w:r w:rsidRPr="00BC46F3">
        <w:rPr>
          <w:rFonts w:ascii="Times New Roman" w:eastAsia="Arial CYR" w:hAnsi="Times New Roman"/>
          <w:color w:val="000000" w:themeColor="text1"/>
          <w:sz w:val="28"/>
          <w:szCs w:val="28"/>
        </w:rPr>
        <w:t xml:space="preserve"> относящееся Баянаульский район Павлодарской области Казахстана. Входит в состав </w:t>
      </w:r>
      <w:proofErr w:type="spellStart"/>
      <w:r w:rsidRPr="00BC46F3">
        <w:rPr>
          <w:rFonts w:ascii="Times New Roman" w:eastAsia="Arial CYR" w:hAnsi="Times New Roman"/>
          <w:color w:val="000000" w:themeColor="text1"/>
          <w:sz w:val="28"/>
          <w:szCs w:val="28"/>
        </w:rPr>
        <w:t>Торайгырского</w:t>
      </w:r>
      <w:proofErr w:type="spellEnd"/>
      <w:r w:rsidRPr="00BC46F3">
        <w:rPr>
          <w:rFonts w:ascii="Times New Roman" w:eastAsia="Arial CYR" w:hAnsi="Times New Roman"/>
          <w:color w:val="000000" w:themeColor="text1"/>
          <w:sz w:val="28"/>
          <w:szCs w:val="28"/>
        </w:rPr>
        <w:t xml:space="preserve"> сельского округа.</w:t>
      </w:r>
    </w:p>
    <w:p w14:paraId="1AC7AD46" w14:textId="77777777" w:rsidR="00FE7693" w:rsidRPr="00BC46F3" w:rsidRDefault="00FE7693" w:rsidP="00FE7693">
      <w:pPr>
        <w:ind w:firstLine="709"/>
        <w:rPr>
          <w:rFonts w:ascii="Times New Roman" w:eastAsia="Arial CYR" w:hAnsi="Times New Roman"/>
          <w:color w:val="000000" w:themeColor="text1"/>
          <w:sz w:val="28"/>
          <w:szCs w:val="28"/>
        </w:rPr>
      </w:pPr>
      <w:r w:rsidRPr="00BC46F3">
        <w:rPr>
          <w:rFonts w:ascii="Times New Roman" w:eastAsia="Arial CYR" w:hAnsi="Times New Roman"/>
          <w:color w:val="000000" w:themeColor="text1"/>
          <w:sz w:val="28"/>
          <w:szCs w:val="28"/>
        </w:rPr>
        <w:t xml:space="preserve">Административный центр </w:t>
      </w:r>
      <w:proofErr w:type="spellStart"/>
      <w:r w:rsidRPr="00BC46F3">
        <w:rPr>
          <w:rFonts w:ascii="Times New Roman" w:eastAsia="Arial CYR" w:hAnsi="Times New Roman"/>
          <w:color w:val="000000" w:themeColor="text1"/>
          <w:sz w:val="28"/>
          <w:szCs w:val="28"/>
        </w:rPr>
        <w:t>Торайгырского</w:t>
      </w:r>
      <w:proofErr w:type="spellEnd"/>
      <w:r w:rsidRPr="00BC46F3">
        <w:rPr>
          <w:rFonts w:ascii="Times New Roman" w:eastAsia="Arial CYR" w:hAnsi="Times New Roman"/>
          <w:color w:val="000000" w:themeColor="text1"/>
          <w:sz w:val="28"/>
          <w:szCs w:val="28"/>
        </w:rPr>
        <w:t xml:space="preserve"> района — село </w:t>
      </w:r>
      <w:proofErr w:type="spellStart"/>
      <w:r w:rsidRPr="00BC46F3">
        <w:rPr>
          <w:rFonts w:ascii="Times New Roman" w:eastAsia="Arial CYR" w:hAnsi="Times New Roman"/>
          <w:color w:val="000000" w:themeColor="text1"/>
          <w:sz w:val="28"/>
          <w:szCs w:val="28"/>
        </w:rPr>
        <w:t>Торайгыр</w:t>
      </w:r>
      <w:proofErr w:type="spellEnd"/>
      <w:r w:rsidRPr="00BC46F3">
        <w:rPr>
          <w:rFonts w:ascii="Times New Roman" w:eastAsia="Arial CYR" w:hAnsi="Times New Roman"/>
          <w:color w:val="000000" w:themeColor="text1"/>
          <w:sz w:val="28"/>
          <w:szCs w:val="28"/>
        </w:rPr>
        <w:t>.</w:t>
      </w:r>
    </w:p>
    <w:p w14:paraId="794F1272" w14:textId="77777777" w:rsidR="00FE7693" w:rsidRPr="00BC46F3" w:rsidRDefault="00FE7693" w:rsidP="00FE7693">
      <w:pPr>
        <w:ind w:firstLine="709"/>
        <w:rPr>
          <w:rFonts w:ascii="Times New Roman" w:eastAsia="Arial CYR" w:hAnsi="Times New Roman"/>
          <w:color w:val="000000" w:themeColor="text1"/>
          <w:sz w:val="28"/>
          <w:szCs w:val="28"/>
        </w:rPr>
      </w:pPr>
      <w:r w:rsidRPr="00BC46F3">
        <w:rPr>
          <w:rFonts w:ascii="Times New Roman" w:eastAsia="Arial CYR" w:hAnsi="Times New Roman"/>
          <w:color w:val="000000" w:themeColor="text1"/>
          <w:sz w:val="28"/>
          <w:szCs w:val="28"/>
        </w:rPr>
        <w:t xml:space="preserve">По территории проходит поселковая дорога </w:t>
      </w:r>
    </w:p>
    <w:p w14:paraId="69838C35" w14:textId="77777777" w:rsidR="00FE7693" w:rsidRPr="00BC46F3" w:rsidRDefault="00FE7693" w:rsidP="00FE7693">
      <w:pPr>
        <w:ind w:firstLine="709"/>
        <w:rPr>
          <w:rFonts w:ascii="Times New Roman" w:eastAsia="Arial CYR" w:hAnsi="Times New Roman"/>
          <w:color w:val="000000" w:themeColor="text1"/>
          <w:sz w:val="28"/>
          <w:szCs w:val="28"/>
        </w:rPr>
      </w:pPr>
      <w:r w:rsidRPr="00BC46F3">
        <w:rPr>
          <w:rFonts w:ascii="Times New Roman" w:eastAsia="Arial CYR" w:hAnsi="Times New Roman"/>
          <w:color w:val="000000" w:themeColor="text1"/>
          <w:sz w:val="28"/>
          <w:szCs w:val="28"/>
        </w:rPr>
        <w:t xml:space="preserve">Рядом с территорией с восточной стороны расположено озеро </w:t>
      </w:r>
      <w:proofErr w:type="spellStart"/>
      <w:r w:rsidRPr="00BC46F3">
        <w:rPr>
          <w:rFonts w:ascii="Times New Roman" w:eastAsia="Arial CYR" w:hAnsi="Times New Roman"/>
          <w:color w:val="000000" w:themeColor="text1"/>
          <w:sz w:val="28"/>
          <w:szCs w:val="28"/>
        </w:rPr>
        <w:t>Торайгыр</w:t>
      </w:r>
      <w:proofErr w:type="spellEnd"/>
      <w:r w:rsidRPr="00BC46F3">
        <w:rPr>
          <w:rFonts w:ascii="Times New Roman" w:eastAsia="Arial CYR" w:hAnsi="Times New Roman"/>
          <w:color w:val="000000" w:themeColor="text1"/>
          <w:sz w:val="28"/>
          <w:szCs w:val="28"/>
        </w:rPr>
        <w:t>.</w:t>
      </w:r>
    </w:p>
    <w:p w14:paraId="76A6C390" w14:textId="77777777" w:rsidR="00FE7693" w:rsidRPr="00BC46F3" w:rsidRDefault="00FE7693" w:rsidP="00FE7693">
      <w:pPr>
        <w:ind w:firstLine="709"/>
        <w:rPr>
          <w:rFonts w:ascii="Times New Roman" w:eastAsia="Arial CYR" w:hAnsi="Times New Roman"/>
          <w:color w:val="000000" w:themeColor="text1"/>
          <w:sz w:val="28"/>
          <w:szCs w:val="28"/>
        </w:rPr>
      </w:pPr>
      <w:r w:rsidRPr="00BC46F3">
        <w:rPr>
          <w:rFonts w:ascii="Times New Roman" w:eastAsia="Arial CYR" w:hAnsi="Times New Roman"/>
          <w:color w:val="000000" w:themeColor="text1"/>
          <w:sz w:val="28"/>
          <w:szCs w:val="28"/>
        </w:rPr>
        <w:t>Жилая застройка в селе усадебного типа.</w:t>
      </w:r>
    </w:p>
    <w:p w14:paraId="76A9643E" w14:textId="77777777" w:rsidR="00FE7693" w:rsidRPr="009A3B7A" w:rsidRDefault="00FE7693" w:rsidP="00FE7693">
      <w:pPr>
        <w:ind w:firstLine="709"/>
        <w:rPr>
          <w:rFonts w:ascii="Times New Roman" w:eastAsia="Arial CYR" w:hAnsi="Times New Roman"/>
          <w:color w:val="000000" w:themeColor="text1"/>
          <w:sz w:val="28"/>
          <w:szCs w:val="28"/>
        </w:rPr>
      </w:pPr>
      <w:r w:rsidRPr="00BC46F3">
        <w:rPr>
          <w:rFonts w:ascii="Times New Roman" w:eastAsia="Arial CYR" w:hAnsi="Times New Roman"/>
          <w:color w:val="000000" w:themeColor="text1"/>
          <w:sz w:val="28"/>
          <w:szCs w:val="28"/>
        </w:rPr>
        <w:t>Площадь проектирования 185</w:t>
      </w:r>
      <w:r>
        <w:rPr>
          <w:rFonts w:ascii="Times New Roman" w:eastAsia="Arial CYR" w:hAnsi="Times New Roman"/>
          <w:color w:val="000000" w:themeColor="text1"/>
          <w:sz w:val="28"/>
          <w:szCs w:val="28"/>
        </w:rPr>
        <w:t xml:space="preserve"> </w:t>
      </w:r>
      <w:r w:rsidRPr="00BC46F3">
        <w:rPr>
          <w:rFonts w:ascii="Times New Roman" w:eastAsia="Arial CYR" w:hAnsi="Times New Roman"/>
          <w:color w:val="000000" w:themeColor="text1"/>
          <w:sz w:val="28"/>
          <w:szCs w:val="28"/>
        </w:rPr>
        <w:t>га.</w:t>
      </w:r>
    </w:p>
    <w:p w14:paraId="5B77A551" w14:textId="77777777" w:rsidR="00FE7693" w:rsidRPr="009A3B7A" w:rsidRDefault="00FE7693" w:rsidP="00FE7693">
      <w:pPr>
        <w:widowControl w:val="0"/>
        <w:ind w:firstLine="709"/>
        <w:rPr>
          <w:rFonts w:ascii="Times New Roman" w:eastAsia="Arial CYR" w:hAnsi="Times New Roman"/>
          <w:color w:val="000000" w:themeColor="text1"/>
          <w:sz w:val="28"/>
          <w:szCs w:val="28"/>
        </w:rPr>
      </w:pPr>
    </w:p>
    <w:p w14:paraId="180E0BF0" w14:textId="77777777" w:rsidR="00FE7693" w:rsidRDefault="00FE7693" w:rsidP="00FE7693">
      <w:pPr>
        <w:ind w:firstLine="709"/>
        <w:rPr>
          <w:rFonts w:ascii="Times New Roman" w:hAnsi="Times New Roman"/>
          <w:b/>
          <w:color w:val="000000" w:themeColor="text1"/>
          <w:sz w:val="28"/>
          <w:szCs w:val="28"/>
        </w:rPr>
      </w:pPr>
      <w:bookmarkStart w:id="74" w:name="а_13_02"/>
      <w:bookmarkEnd w:id="74"/>
      <w:r w:rsidRPr="00AA3BE5">
        <w:rPr>
          <w:rFonts w:ascii="Times New Roman" w:hAnsi="Times New Roman"/>
          <w:b/>
          <w:color w:val="000000" w:themeColor="text1"/>
          <w:sz w:val="28"/>
          <w:szCs w:val="28"/>
        </w:rPr>
        <w:t>Автомобильный транспорт</w:t>
      </w:r>
    </w:p>
    <w:p w14:paraId="6DECC529" w14:textId="77777777" w:rsidR="00FE7693" w:rsidRPr="009A3B7A" w:rsidRDefault="00FE7693" w:rsidP="00FE7693">
      <w:pPr>
        <w:ind w:firstLine="709"/>
        <w:rPr>
          <w:rFonts w:ascii="Times New Roman" w:hAnsi="Times New Roman"/>
          <w:b/>
          <w:color w:val="000000" w:themeColor="text1"/>
          <w:sz w:val="28"/>
          <w:szCs w:val="28"/>
        </w:rPr>
      </w:pPr>
    </w:p>
    <w:p w14:paraId="2F54A0F8" w14:textId="77777777" w:rsidR="00FE7693" w:rsidRPr="00BC46F3" w:rsidRDefault="00FE7693" w:rsidP="00FE7693">
      <w:pPr>
        <w:ind w:firstLine="709"/>
        <w:rPr>
          <w:rFonts w:ascii="Times New Roman" w:eastAsia="Arial CYR" w:hAnsi="Times New Roman"/>
          <w:bCs/>
          <w:color w:val="000000" w:themeColor="text1"/>
          <w:sz w:val="28"/>
          <w:szCs w:val="28"/>
        </w:rPr>
      </w:pPr>
      <w:r w:rsidRPr="00BC46F3">
        <w:rPr>
          <w:rFonts w:ascii="Times New Roman" w:eastAsia="Arial CYR" w:hAnsi="Times New Roman"/>
          <w:bCs/>
          <w:color w:val="000000" w:themeColor="text1"/>
          <w:sz w:val="28"/>
          <w:szCs w:val="28"/>
        </w:rPr>
        <w:t>Перевозки внешние и внутрипоселковые осуществляются автомобильным транспортом.</w:t>
      </w:r>
    </w:p>
    <w:p w14:paraId="5CB0134C" w14:textId="77777777" w:rsidR="00FE7693" w:rsidRPr="00BC46F3" w:rsidRDefault="00FE7693" w:rsidP="00FE7693">
      <w:pPr>
        <w:ind w:firstLine="709"/>
        <w:rPr>
          <w:rFonts w:ascii="Times New Roman" w:eastAsia="Arial CYR" w:hAnsi="Times New Roman"/>
          <w:bCs/>
          <w:color w:val="000000" w:themeColor="text1"/>
          <w:sz w:val="28"/>
          <w:szCs w:val="28"/>
        </w:rPr>
      </w:pPr>
      <w:r w:rsidRPr="00BC46F3">
        <w:rPr>
          <w:rFonts w:ascii="Times New Roman" w:eastAsia="Arial CYR" w:hAnsi="Times New Roman"/>
          <w:bCs/>
          <w:color w:val="000000" w:themeColor="text1"/>
          <w:sz w:val="28"/>
          <w:szCs w:val="28"/>
        </w:rPr>
        <w:t xml:space="preserve">Автобусное </w:t>
      </w:r>
      <w:proofErr w:type="spellStart"/>
      <w:r w:rsidRPr="00BC46F3">
        <w:rPr>
          <w:rFonts w:ascii="Times New Roman" w:eastAsia="Arial CYR" w:hAnsi="Times New Roman"/>
          <w:bCs/>
          <w:color w:val="000000" w:themeColor="text1"/>
          <w:sz w:val="28"/>
          <w:szCs w:val="28"/>
        </w:rPr>
        <w:t>соообщение</w:t>
      </w:r>
      <w:proofErr w:type="spellEnd"/>
      <w:r w:rsidRPr="00BC46F3">
        <w:rPr>
          <w:rFonts w:ascii="Times New Roman" w:eastAsia="Arial CYR" w:hAnsi="Times New Roman"/>
          <w:bCs/>
          <w:color w:val="000000" w:themeColor="text1"/>
          <w:sz w:val="28"/>
          <w:szCs w:val="28"/>
        </w:rPr>
        <w:t xml:space="preserve"> в самом селе отсутствует, но есть автобусные перевозки до самого село с маршрутом </w:t>
      </w:r>
      <w:proofErr w:type="spellStart"/>
      <w:r w:rsidRPr="00BC46F3">
        <w:rPr>
          <w:rFonts w:ascii="Times New Roman" w:eastAsia="Arial CYR" w:hAnsi="Times New Roman"/>
          <w:bCs/>
          <w:color w:val="000000" w:themeColor="text1"/>
          <w:sz w:val="28"/>
          <w:szCs w:val="28"/>
        </w:rPr>
        <w:t>Торайгырова-Баянаул</w:t>
      </w:r>
      <w:proofErr w:type="spellEnd"/>
      <w:r w:rsidRPr="00BC46F3">
        <w:rPr>
          <w:rFonts w:ascii="Times New Roman" w:eastAsia="Arial CYR" w:hAnsi="Times New Roman"/>
          <w:bCs/>
          <w:color w:val="000000" w:themeColor="text1"/>
          <w:sz w:val="28"/>
          <w:szCs w:val="28"/>
        </w:rPr>
        <w:t xml:space="preserve">. Внутри </w:t>
      </w:r>
      <w:proofErr w:type="spellStart"/>
      <w:r w:rsidRPr="00BC46F3">
        <w:rPr>
          <w:rFonts w:ascii="Times New Roman" w:eastAsia="Arial CYR" w:hAnsi="Times New Roman"/>
          <w:bCs/>
          <w:color w:val="000000" w:themeColor="text1"/>
          <w:sz w:val="28"/>
          <w:szCs w:val="28"/>
        </w:rPr>
        <w:t>селла</w:t>
      </w:r>
      <w:proofErr w:type="spellEnd"/>
      <w:r w:rsidRPr="00BC46F3">
        <w:rPr>
          <w:rFonts w:ascii="Times New Roman" w:eastAsia="Arial CYR" w:hAnsi="Times New Roman"/>
          <w:bCs/>
          <w:color w:val="000000" w:themeColor="text1"/>
          <w:sz w:val="28"/>
          <w:szCs w:val="28"/>
        </w:rPr>
        <w:t xml:space="preserve"> транспортные связи осуществляются автомобильным транспортом.</w:t>
      </w:r>
    </w:p>
    <w:p w14:paraId="69E13634" w14:textId="77777777" w:rsidR="00FE7693" w:rsidRDefault="00FE7693" w:rsidP="00FE7693">
      <w:pPr>
        <w:ind w:firstLine="709"/>
        <w:rPr>
          <w:rFonts w:ascii="Times New Roman" w:eastAsia="Arial CYR" w:hAnsi="Times New Roman"/>
          <w:b/>
          <w:color w:val="000000" w:themeColor="text1"/>
          <w:sz w:val="28"/>
          <w:szCs w:val="28"/>
        </w:rPr>
      </w:pPr>
    </w:p>
    <w:p w14:paraId="7FE962CC" w14:textId="77777777" w:rsidR="00FE7693" w:rsidRDefault="00FE7693" w:rsidP="00FE7693">
      <w:pPr>
        <w:ind w:firstLine="709"/>
        <w:rPr>
          <w:rFonts w:ascii="Times New Roman" w:eastAsia="Arial CYR" w:hAnsi="Times New Roman"/>
          <w:b/>
          <w:color w:val="000000" w:themeColor="text1"/>
          <w:sz w:val="28"/>
          <w:szCs w:val="28"/>
        </w:rPr>
      </w:pPr>
      <w:r w:rsidRPr="00AA3BE5">
        <w:rPr>
          <w:rFonts w:ascii="Times New Roman" w:eastAsia="Arial CYR" w:hAnsi="Times New Roman"/>
          <w:b/>
          <w:color w:val="000000" w:themeColor="text1"/>
          <w:sz w:val="28"/>
          <w:szCs w:val="28"/>
        </w:rPr>
        <w:t>Парковочные места</w:t>
      </w:r>
    </w:p>
    <w:p w14:paraId="37801A41" w14:textId="77777777" w:rsidR="00FE7693" w:rsidRPr="00AA3BE5" w:rsidRDefault="00FE7693" w:rsidP="00FE7693">
      <w:pPr>
        <w:ind w:firstLine="709"/>
        <w:rPr>
          <w:rFonts w:ascii="Times New Roman" w:eastAsia="Arial CYR" w:hAnsi="Times New Roman"/>
          <w:b/>
          <w:color w:val="000000" w:themeColor="text1"/>
          <w:sz w:val="28"/>
          <w:szCs w:val="28"/>
        </w:rPr>
      </w:pPr>
    </w:p>
    <w:p w14:paraId="487C0A0D" w14:textId="77777777" w:rsidR="00FE7693" w:rsidRPr="00AA3BE5" w:rsidRDefault="00FE7693" w:rsidP="00FE7693">
      <w:pPr>
        <w:ind w:firstLine="709"/>
        <w:rPr>
          <w:rFonts w:ascii="Times New Roman" w:eastAsia="Arial CYR" w:hAnsi="Times New Roman"/>
          <w:bCs/>
          <w:color w:val="000000" w:themeColor="text1"/>
          <w:sz w:val="28"/>
          <w:szCs w:val="28"/>
        </w:rPr>
      </w:pPr>
      <w:r w:rsidRPr="00AA3BE5">
        <w:rPr>
          <w:rFonts w:ascii="Times New Roman" w:eastAsia="Arial CYR" w:hAnsi="Times New Roman"/>
          <w:bCs/>
          <w:color w:val="000000" w:themeColor="text1"/>
          <w:sz w:val="28"/>
          <w:szCs w:val="28"/>
        </w:rPr>
        <w:t>100% застройки –</w:t>
      </w:r>
      <w:r>
        <w:rPr>
          <w:rFonts w:ascii="Times New Roman" w:eastAsia="Arial CYR" w:hAnsi="Times New Roman"/>
          <w:bCs/>
          <w:color w:val="000000" w:themeColor="text1"/>
          <w:sz w:val="28"/>
          <w:szCs w:val="28"/>
        </w:rPr>
        <w:t xml:space="preserve"> </w:t>
      </w:r>
      <w:r w:rsidRPr="00AA3BE5">
        <w:rPr>
          <w:rFonts w:ascii="Times New Roman" w:eastAsia="Arial CYR" w:hAnsi="Times New Roman"/>
          <w:bCs/>
          <w:color w:val="000000" w:themeColor="text1"/>
          <w:sz w:val="28"/>
          <w:szCs w:val="28"/>
        </w:rPr>
        <w:t>усадебная застройка. Хранение легкового транспорта населения на собственной территории</w:t>
      </w:r>
      <w:r>
        <w:rPr>
          <w:rFonts w:ascii="Times New Roman" w:eastAsia="Arial CYR" w:hAnsi="Times New Roman"/>
          <w:bCs/>
          <w:color w:val="000000" w:themeColor="text1"/>
          <w:sz w:val="28"/>
          <w:szCs w:val="28"/>
        </w:rPr>
        <w:t>.</w:t>
      </w:r>
    </w:p>
    <w:p w14:paraId="599A77C7" w14:textId="77777777" w:rsidR="00FE7693" w:rsidRPr="00AA3BE5" w:rsidRDefault="00FE7693" w:rsidP="00FE7693">
      <w:pPr>
        <w:ind w:firstLine="709"/>
        <w:rPr>
          <w:rFonts w:ascii="Times New Roman" w:eastAsia="Arial CYR" w:hAnsi="Times New Roman"/>
          <w:bCs/>
          <w:color w:val="000000" w:themeColor="text1"/>
          <w:sz w:val="28"/>
          <w:szCs w:val="28"/>
        </w:rPr>
      </w:pPr>
      <w:r w:rsidRPr="00AA3BE5">
        <w:rPr>
          <w:rFonts w:ascii="Times New Roman" w:eastAsia="Arial CYR" w:hAnsi="Times New Roman"/>
          <w:bCs/>
          <w:color w:val="000000" w:themeColor="text1"/>
          <w:sz w:val="28"/>
          <w:szCs w:val="28"/>
        </w:rPr>
        <w:t>Грузовой транспорт хранится в соответствующих предприятиях.</w:t>
      </w:r>
    </w:p>
    <w:p w14:paraId="15F1EC15" w14:textId="77777777" w:rsidR="00FE7693" w:rsidRPr="00AA3BE5" w:rsidRDefault="00FE7693" w:rsidP="00FE7693">
      <w:pPr>
        <w:ind w:firstLine="709"/>
        <w:rPr>
          <w:rFonts w:ascii="Times New Roman" w:eastAsia="Arial CYR" w:hAnsi="Times New Roman"/>
          <w:bCs/>
          <w:color w:val="000000" w:themeColor="text1"/>
          <w:sz w:val="28"/>
          <w:szCs w:val="28"/>
        </w:rPr>
      </w:pPr>
      <w:r w:rsidRPr="00AA3BE5">
        <w:rPr>
          <w:rFonts w:ascii="Times New Roman" w:eastAsia="Arial CYR" w:hAnsi="Times New Roman"/>
          <w:bCs/>
          <w:color w:val="000000" w:themeColor="text1"/>
          <w:sz w:val="28"/>
          <w:szCs w:val="28"/>
        </w:rPr>
        <w:t xml:space="preserve">Автобусное </w:t>
      </w:r>
      <w:proofErr w:type="spellStart"/>
      <w:r w:rsidRPr="00AA3BE5">
        <w:rPr>
          <w:rFonts w:ascii="Times New Roman" w:eastAsia="Arial CYR" w:hAnsi="Times New Roman"/>
          <w:bCs/>
          <w:color w:val="000000" w:themeColor="text1"/>
          <w:sz w:val="28"/>
          <w:szCs w:val="28"/>
        </w:rPr>
        <w:t>соообщение</w:t>
      </w:r>
      <w:proofErr w:type="spellEnd"/>
      <w:r w:rsidRPr="00AA3BE5">
        <w:rPr>
          <w:rFonts w:ascii="Times New Roman" w:eastAsia="Arial CYR" w:hAnsi="Times New Roman"/>
          <w:bCs/>
          <w:color w:val="000000" w:themeColor="text1"/>
          <w:sz w:val="28"/>
          <w:szCs w:val="28"/>
        </w:rPr>
        <w:t xml:space="preserve"> имеется.</w:t>
      </w:r>
    </w:p>
    <w:p w14:paraId="7CFA8C7C" w14:textId="77777777" w:rsidR="00FE7693" w:rsidRPr="009A3B7A" w:rsidRDefault="00FE7693" w:rsidP="00FE7693">
      <w:pPr>
        <w:ind w:firstLine="709"/>
        <w:rPr>
          <w:rFonts w:ascii="Times New Roman" w:eastAsia="Arial CYR" w:hAnsi="Times New Roman"/>
          <w:b/>
          <w:color w:val="000000" w:themeColor="text1"/>
          <w:sz w:val="28"/>
          <w:szCs w:val="28"/>
        </w:rPr>
      </w:pPr>
    </w:p>
    <w:p w14:paraId="32EC6D5B" w14:textId="77777777" w:rsidR="00FE7693" w:rsidRPr="009A3B7A" w:rsidRDefault="00FE7693" w:rsidP="00FE7693">
      <w:pPr>
        <w:ind w:firstLine="709"/>
        <w:rPr>
          <w:rFonts w:ascii="Times New Roman" w:eastAsia="Arial CYR" w:hAnsi="Times New Roman"/>
          <w:b/>
          <w:color w:val="000000" w:themeColor="text1"/>
          <w:sz w:val="28"/>
          <w:szCs w:val="28"/>
        </w:rPr>
      </w:pPr>
      <w:r w:rsidRPr="009A3B7A">
        <w:rPr>
          <w:rFonts w:ascii="Times New Roman" w:eastAsia="Arial CYR" w:hAnsi="Times New Roman"/>
          <w:b/>
          <w:color w:val="000000" w:themeColor="text1"/>
          <w:sz w:val="28"/>
          <w:szCs w:val="28"/>
        </w:rPr>
        <w:t xml:space="preserve">Улично-дорожная сеть </w:t>
      </w:r>
    </w:p>
    <w:p w14:paraId="332BFCB9" w14:textId="77777777" w:rsidR="00FE7693" w:rsidRPr="009A3B7A" w:rsidRDefault="00FE7693" w:rsidP="00FE7693">
      <w:pPr>
        <w:ind w:firstLine="709"/>
        <w:rPr>
          <w:rFonts w:ascii="Times New Roman" w:hAnsi="Times New Roman"/>
          <w:color w:val="000000" w:themeColor="text1"/>
          <w:sz w:val="28"/>
          <w:szCs w:val="28"/>
        </w:rPr>
      </w:pPr>
    </w:p>
    <w:p w14:paraId="398B15AE" w14:textId="77777777" w:rsidR="00FE7693" w:rsidRPr="00BC46F3" w:rsidRDefault="00FE7693" w:rsidP="00FE7693">
      <w:pPr>
        <w:widowControl w:val="0"/>
        <w:ind w:firstLine="709"/>
        <w:rPr>
          <w:rFonts w:ascii="Times New Roman" w:eastAsia="Arial CYR" w:hAnsi="Times New Roman"/>
          <w:color w:val="000000" w:themeColor="text1"/>
          <w:sz w:val="28"/>
          <w:szCs w:val="28"/>
        </w:rPr>
      </w:pPr>
      <w:r w:rsidRPr="00BC46F3">
        <w:rPr>
          <w:rFonts w:ascii="Times New Roman" w:eastAsia="Arial CYR" w:hAnsi="Times New Roman"/>
          <w:color w:val="000000" w:themeColor="text1"/>
          <w:sz w:val="28"/>
          <w:szCs w:val="28"/>
        </w:rPr>
        <w:t xml:space="preserve">На рисунке 1 показано проектная сеть УДС </w:t>
      </w:r>
      <w:proofErr w:type="spellStart"/>
      <w:r w:rsidRPr="00BC46F3">
        <w:rPr>
          <w:rFonts w:ascii="Times New Roman" w:eastAsia="Arial CYR" w:hAnsi="Times New Roman"/>
          <w:color w:val="000000" w:themeColor="text1"/>
          <w:sz w:val="28"/>
          <w:szCs w:val="28"/>
        </w:rPr>
        <w:t>с.Торайгыр</w:t>
      </w:r>
      <w:proofErr w:type="spellEnd"/>
      <w:r w:rsidRPr="00BC46F3">
        <w:rPr>
          <w:rFonts w:ascii="Times New Roman" w:eastAsia="Arial CYR" w:hAnsi="Times New Roman"/>
          <w:color w:val="000000" w:themeColor="text1"/>
          <w:sz w:val="28"/>
          <w:szCs w:val="28"/>
        </w:rPr>
        <w:t>.</w:t>
      </w:r>
    </w:p>
    <w:p w14:paraId="27CB9133" w14:textId="77777777" w:rsidR="00FE7693" w:rsidRPr="00BC46F3" w:rsidRDefault="00FE7693" w:rsidP="00FE7693">
      <w:pPr>
        <w:widowControl w:val="0"/>
        <w:ind w:firstLine="709"/>
        <w:rPr>
          <w:rFonts w:ascii="Times New Roman" w:eastAsia="Arial CYR" w:hAnsi="Times New Roman"/>
          <w:color w:val="000000" w:themeColor="text1"/>
          <w:sz w:val="28"/>
          <w:szCs w:val="28"/>
        </w:rPr>
      </w:pPr>
      <w:r w:rsidRPr="00BC46F3">
        <w:rPr>
          <w:rFonts w:ascii="Times New Roman" w:eastAsia="Arial CYR" w:hAnsi="Times New Roman"/>
          <w:color w:val="000000" w:themeColor="text1"/>
          <w:sz w:val="28"/>
          <w:szCs w:val="28"/>
        </w:rPr>
        <w:t>Категории улиц села приняты по СП РК 3.01-101-2013.</w:t>
      </w:r>
    </w:p>
    <w:p w14:paraId="478E14F6" w14:textId="77777777" w:rsidR="00FE7693" w:rsidRPr="00BC46F3" w:rsidRDefault="00FE7693" w:rsidP="00FE7693">
      <w:pPr>
        <w:widowControl w:val="0"/>
        <w:ind w:firstLine="709"/>
        <w:rPr>
          <w:rFonts w:ascii="Times New Roman" w:eastAsia="Arial CYR" w:hAnsi="Times New Roman"/>
          <w:color w:val="000000" w:themeColor="text1"/>
          <w:sz w:val="28"/>
          <w:szCs w:val="28"/>
        </w:rPr>
      </w:pPr>
      <w:r w:rsidRPr="00BC46F3">
        <w:rPr>
          <w:rFonts w:ascii="Times New Roman" w:eastAsia="Arial CYR" w:hAnsi="Times New Roman"/>
          <w:color w:val="000000" w:themeColor="text1"/>
          <w:sz w:val="28"/>
          <w:szCs w:val="28"/>
        </w:rPr>
        <w:t>Западную часть села пересекает поселковая дорога</w:t>
      </w:r>
      <w:r>
        <w:rPr>
          <w:rFonts w:ascii="Times New Roman" w:eastAsia="Arial CYR" w:hAnsi="Times New Roman"/>
          <w:color w:val="000000" w:themeColor="text1"/>
          <w:sz w:val="28"/>
          <w:szCs w:val="28"/>
        </w:rPr>
        <w:t>,</w:t>
      </w:r>
      <w:r w:rsidRPr="00BC46F3">
        <w:rPr>
          <w:rFonts w:ascii="Times New Roman" w:eastAsia="Arial CYR" w:hAnsi="Times New Roman"/>
          <w:color w:val="000000" w:themeColor="text1"/>
          <w:sz w:val="28"/>
          <w:szCs w:val="28"/>
        </w:rPr>
        <w:t xml:space="preserve"> соединяющая с автодорогой республиканского значения.</w:t>
      </w:r>
    </w:p>
    <w:p w14:paraId="30C70D7D" w14:textId="77777777" w:rsidR="00FE7693" w:rsidRPr="00BC46F3" w:rsidRDefault="00FE7693" w:rsidP="00FE7693">
      <w:pPr>
        <w:widowControl w:val="0"/>
        <w:ind w:firstLine="709"/>
        <w:rPr>
          <w:rFonts w:ascii="Times New Roman" w:eastAsia="Arial CYR" w:hAnsi="Times New Roman"/>
          <w:color w:val="000000" w:themeColor="text1"/>
          <w:sz w:val="28"/>
          <w:szCs w:val="28"/>
        </w:rPr>
      </w:pPr>
      <w:r w:rsidRPr="00BC46F3">
        <w:rPr>
          <w:rFonts w:ascii="Times New Roman" w:eastAsia="Arial CYR" w:hAnsi="Times New Roman"/>
          <w:color w:val="000000" w:themeColor="text1"/>
          <w:sz w:val="28"/>
          <w:szCs w:val="28"/>
        </w:rPr>
        <w:t>На планируемый срок планируется застройка территорий южной и северной части села. Для обеспечения транспортных связей в этих районах запланировано строительство улично-дорожной сети.</w:t>
      </w:r>
    </w:p>
    <w:p w14:paraId="5F5D525E" w14:textId="77777777" w:rsidR="00FE7693" w:rsidRPr="00BC46F3" w:rsidRDefault="00FE7693" w:rsidP="00FE7693">
      <w:pPr>
        <w:widowControl w:val="0"/>
        <w:ind w:firstLine="709"/>
        <w:rPr>
          <w:rFonts w:ascii="Times New Roman" w:eastAsia="Arial CYR" w:hAnsi="Times New Roman"/>
          <w:color w:val="000000" w:themeColor="text1"/>
          <w:sz w:val="28"/>
          <w:szCs w:val="28"/>
        </w:rPr>
      </w:pPr>
    </w:p>
    <w:p w14:paraId="1A2DD7D0" w14:textId="77777777" w:rsidR="00FE7693" w:rsidRPr="00BC46F3" w:rsidRDefault="00FE7693" w:rsidP="00FE7693">
      <w:pPr>
        <w:widowControl w:val="0"/>
        <w:ind w:firstLine="709"/>
        <w:rPr>
          <w:rFonts w:ascii="Times New Roman" w:eastAsia="Arial CYR" w:hAnsi="Times New Roman"/>
          <w:color w:val="000000" w:themeColor="text1"/>
          <w:sz w:val="28"/>
          <w:szCs w:val="28"/>
        </w:rPr>
      </w:pPr>
      <w:r w:rsidRPr="00BC46F3">
        <w:rPr>
          <w:rFonts w:ascii="Times New Roman" w:eastAsia="Arial CYR" w:hAnsi="Times New Roman"/>
          <w:color w:val="000000" w:themeColor="text1"/>
          <w:sz w:val="28"/>
          <w:szCs w:val="28"/>
        </w:rPr>
        <w:t xml:space="preserve">Статус главных улиц определен их шириной в красных линиях и обеспечением основных транспортных связей. </w:t>
      </w:r>
    </w:p>
    <w:p w14:paraId="6BBCFD1C" w14:textId="77777777" w:rsidR="00FE7693" w:rsidRPr="00BC46F3" w:rsidRDefault="00FE7693" w:rsidP="00FE7693">
      <w:pPr>
        <w:widowControl w:val="0"/>
        <w:ind w:firstLine="709"/>
        <w:rPr>
          <w:rFonts w:ascii="Times New Roman" w:eastAsia="Arial CYR" w:hAnsi="Times New Roman"/>
          <w:color w:val="000000" w:themeColor="text1"/>
          <w:sz w:val="28"/>
          <w:szCs w:val="28"/>
        </w:rPr>
      </w:pPr>
      <w:r w:rsidRPr="00BC46F3">
        <w:rPr>
          <w:rFonts w:ascii="Times New Roman" w:eastAsia="Arial CYR" w:hAnsi="Times New Roman"/>
          <w:color w:val="000000" w:themeColor="text1"/>
          <w:sz w:val="28"/>
          <w:szCs w:val="28"/>
        </w:rPr>
        <w:t>Красные линии поселковой дороги села 30</w:t>
      </w:r>
      <w:r>
        <w:rPr>
          <w:rFonts w:ascii="Times New Roman" w:eastAsia="Arial CYR" w:hAnsi="Times New Roman"/>
          <w:color w:val="000000" w:themeColor="text1"/>
          <w:sz w:val="28"/>
          <w:szCs w:val="28"/>
        </w:rPr>
        <w:t xml:space="preserve"> </w:t>
      </w:r>
      <w:r w:rsidRPr="00BC46F3">
        <w:rPr>
          <w:rFonts w:ascii="Times New Roman" w:eastAsia="Arial CYR" w:hAnsi="Times New Roman"/>
          <w:color w:val="000000" w:themeColor="text1"/>
          <w:sz w:val="28"/>
          <w:szCs w:val="28"/>
        </w:rPr>
        <w:t>м.</w:t>
      </w:r>
    </w:p>
    <w:p w14:paraId="4C46FE00" w14:textId="77777777" w:rsidR="00FE7693" w:rsidRPr="00BC46F3" w:rsidRDefault="00FE7693" w:rsidP="00FE7693">
      <w:pPr>
        <w:widowControl w:val="0"/>
        <w:ind w:firstLine="709"/>
        <w:rPr>
          <w:rFonts w:ascii="Times New Roman" w:eastAsia="Arial CYR" w:hAnsi="Times New Roman"/>
          <w:color w:val="000000" w:themeColor="text1"/>
          <w:sz w:val="28"/>
          <w:szCs w:val="28"/>
        </w:rPr>
      </w:pPr>
      <w:r w:rsidRPr="00BC46F3">
        <w:rPr>
          <w:rFonts w:ascii="Times New Roman" w:eastAsia="Arial CYR" w:hAnsi="Times New Roman"/>
          <w:color w:val="000000" w:themeColor="text1"/>
          <w:sz w:val="28"/>
          <w:szCs w:val="28"/>
        </w:rPr>
        <w:t>Красные линии главной дороги села 25</w:t>
      </w:r>
      <w:r>
        <w:rPr>
          <w:rFonts w:ascii="Times New Roman" w:eastAsia="Arial CYR" w:hAnsi="Times New Roman"/>
          <w:color w:val="000000" w:themeColor="text1"/>
          <w:sz w:val="28"/>
          <w:szCs w:val="28"/>
        </w:rPr>
        <w:t xml:space="preserve"> </w:t>
      </w:r>
      <w:r w:rsidRPr="00BC46F3">
        <w:rPr>
          <w:rFonts w:ascii="Times New Roman" w:eastAsia="Arial CYR" w:hAnsi="Times New Roman"/>
          <w:color w:val="000000" w:themeColor="text1"/>
          <w:sz w:val="28"/>
          <w:szCs w:val="28"/>
        </w:rPr>
        <w:t>м.</w:t>
      </w:r>
    </w:p>
    <w:p w14:paraId="5A8B3651" w14:textId="77777777" w:rsidR="00FE7693" w:rsidRDefault="00FE7693" w:rsidP="00FE7693">
      <w:pPr>
        <w:widowControl w:val="0"/>
        <w:ind w:firstLine="709"/>
        <w:rPr>
          <w:rFonts w:ascii="Times New Roman" w:eastAsia="Arial CYR" w:hAnsi="Times New Roman"/>
          <w:color w:val="000000" w:themeColor="text1"/>
          <w:sz w:val="28"/>
          <w:szCs w:val="28"/>
        </w:rPr>
      </w:pPr>
      <w:r w:rsidRPr="00BC46F3">
        <w:rPr>
          <w:rFonts w:ascii="Times New Roman" w:eastAsia="Arial CYR" w:hAnsi="Times New Roman"/>
          <w:color w:val="000000" w:themeColor="text1"/>
          <w:sz w:val="28"/>
          <w:szCs w:val="28"/>
        </w:rPr>
        <w:t>Красные линии основных улиц села 20</w:t>
      </w:r>
      <w:r>
        <w:rPr>
          <w:rFonts w:ascii="Times New Roman" w:eastAsia="Arial CYR" w:hAnsi="Times New Roman"/>
          <w:color w:val="000000" w:themeColor="text1"/>
          <w:sz w:val="28"/>
          <w:szCs w:val="28"/>
        </w:rPr>
        <w:t xml:space="preserve"> </w:t>
      </w:r>
      <w:r w:rsidRPr="00BC46F3">
        <w:rPr>
          <w:rFonts w:ascii="Times New Roman" w:eastAsia="Arial CYR" w:hAnsi="Times New Roman"/>
          <w:color w:val="000000" w:themeColor="text1"/>
          <w:sz w:val="28"/>
          <w:szCs w:val="28"/>
        </w:rPr>
        <w:t>м.</w:t>
      </w:r>
    </w:p>
    <w:p w14:paraId="29AFA5FB" w14:textId="77777777" w:rsidR="00FE7693" w:rsidRDefault="00FE7693" w:rsidP="00FE7693">
      <w:pPr>
        <w:widowControl w:val="0"/>
        <w:ind w:firstLine="709"/>
        <w:rPr>
          <w:rFonts w:ascii="Times New Roman" w:eastAsia="Arial CYR" w:hAnsi="Times New Roman"/>
          <w:color w:val="000000" w:themeColor="text1"/>
          <w:sz w:val="28"/>
          <w:szCs w:val="28"/>
        </w:rPr>
      </w:pPr>
      <w:r w:rsidRPr="00BC46F3">
        <w:rPr>
          <w:rFonts w:ascii="Times New Roman" w:eastAsia="Arial CYR" w:hAnsi="Times New Roman"/>
          <w:color w:val="000000" w:themeColor="text1"/>
          <w:sz w:val="28"/>
          <w:szCs w:val="28"/>
        </w:rPr>
        <w:t>Ширина второстепенных улиц в границах красных линий 15</w:t>
      </w:r>
      <w:r>
        <w:rPr>
          <w:rFonts w:ascii="Times New Roman" w:eastAsia="Arial CYR" w:hAnsi="Times New Roman"/>
          <w:color w:val="000000" w:themeColor="text1"/>
          <w:sz w:val="28"/>
          <w:szCs w:val="28"/>
        </w:rPr>
        <w:t xml:space="preserve"> </w:t>
      </w:r>
      <w:r w:rsidRPr="00BC46F3">
        <w:rPr>
          <w:rFonts w:ascii="Times New Roman" w:eastAsia="Arial CYR" w:hAnsi="Times New Roman"/>
          <w:color w:val="000000" w:themeColor="text1"/>
          <w:sz w:val="28"/>
          <w:szCs w:val="28"/>
        </w:rPr>
        <w:t>м.</w:t>
      </w:r>
    </w:p>
    <w:p w14:paraId="527F5EE1" w14:textId="77777777" w:rsidR="00FE7693" w:rsidRDefault="00FE7693" w:rsidP="00FE7693">
      <w:pPr>
        <w:widowControl w:val="0"/>
        <w:ind w:firstLine="709"/>
        <w:rPr>
          <w:rFonts w:ascii="Times New Roman" w:eastAsia="Arial CYR" w:hAnsi="Times New Roman"/>
          <w:color w:val="000000" w:themeColor="text1"/>
          <w:sz w:val="28"/>
          <w:szCs w:val="28"/>
        </w:rPr>
      </w:pPr>
    </w:p>
    <w:p w14:paraId="7B67CFA0" w14:textId="490650AD" w:rsidR="00FE7693" w:rsidRDefault="00FE7693" w:rsidP="00FE7693">
      <w:pPr>
        <w:ind w:firstLine="708"/>
        <w:rPr>
          <w:rFonts w:ascii="Times New Roman" w:hAnsi="Times New Roman"/>
          <w:sz w:val="28"/>
          <w:szCs w:val="28"/>
          <w:lang w:val="kk-KZ"/>
        </w:rPr>
      </w:pPr>
      <w:r w:rsidRPr="00AA3BE5">
        <w:rPr>
          <w:rFonts w:ascii="Times New Roman" w:hAnsi="Times New Roman"/>
          <w:sz w:val="28"/>
          <w:szCs w:val="28"/>
        </w:rPr>
        <w:t xml:space="preserve">Таблица </w:t>
      </w:r>
      <w:r w:rsidR="00AC3807" w:rsidRPr="00AC3807">
        <w:rPr>
          <w:rFonts w:ascii="Times New Roman" w:hAnsi="Times New Roman"/>
          <w:sz w:val="28"/>
          <w:szCs w:val="28"/>
        </w:rPr>
        <w:t>8</w:t>
      </w:r>
      <w:r w:rsidRPr="00AA3BE5">
        <w:rPr>
          <w:rFonts w:ascii="Times New Roman" w:hAnsi="Times New Roman"/>
          <w:sz w:val="28"/>
          <w:szCs w:val="28"/>
        </w:rPr>
        <w:t xml:space="preserve">.1. – Основные ТЭП по улично-дорожной сети села </w:t>
      </w:r>
      <w:r>
        <w:rPr>
          <w:rFonts w:ascii="Times New Roman" w:hAnsi="Times New Roman"/>
          <w:sz w:val="28"/>
          <w:szCs w:val="28"/>
          <w:lang w:val="kk-KZ"/>
        </w:rPr>
        <w:t>Торайгыр</w:t>
      </w:r>
    </w:p>
    <w:p w14:paraId="589530EC" w14:textId="77777777" w:rsidR="00FE7693" w:rsidRPr="00AA3BE5" w:rsidRDefault="00FE7693" w:rsidP="00FE7693">
      <w:pPr>
        <w:ind w:firstLine="708"/>
        <w:rPr>
          <w:rFonts w:ascii="Times New Roman" w:hAnsi="Times New Roman"/>
          <w:sz w:val="28"/>
          <w:szCs w:val="28"/>
        </w:rPr>
      </w:pPr>
    </w:p>
    <w:tbl>
      <w:tblPr>
        <w:tblStyle w:val="192"/>
        <w:tblW w:w="9489" w:type="dxa"/>
        <w:tblLayout w:type="fixed"/>
        <w:tblLook w:val="04A0" w:firstRow="1" w:lastRow="0" w:firstColumn="1" w:lastColumn="0" w:noHBand="0" w:noVBand="1"/>
      </w:tblPr>
      <w:tblGrid>
        <w:gridCol w:w="1129"/>
        <w:gridCol w:w="2317"/>
        <w:gridCol w:w="1076"/>
        <w:gridCol w:w="1277"/>
        <w:gridCol w:w="1090"/>
        <w:gridCol w:w="1300"/>
        <w:gridCol w:w="1300"/>
      </w:tblGrid>
      <w:tr w:rsidR="00FE7693" w:rsidRPr="00BC46F3" w14:paraId="0632D295" w14:textId="77777777" w:rsidTr="009F4AF8">
        <w:tc>
          <w:tcPr>
            <w:tcW w:w="1129" w:type="dxa"/>
            <w:vMerge w:val="restart"/>
          </w:tcPr>
          <w:p w14:paraId="6E82BB0D" w14:textId="77777777" w:rsidR="00FE7693" w:rsidRPr="00BC46F3" w:rsidRDefault="00FE7693" w:rsidP="009F4AF8">
            <w:pPr>
              <w:rPr>
                <w:rFonts w:ascii="Times New Roman" w:hAnsi="Times New Roman"/>
                <w:sz w:val="24"/>
                <w:szCs w:val="24"/>
              </w:rPr>
            </w:pPr>
            <w:r w:rsidRPr="00BC46F3">
              <w:rPr>
                <w:rFonts w:ascii="Times New Roman" w:hAnsi="Times New Roman"/>
                <w:color w:val="000000"/>
                <w:sz w:val="24"/>
                <w:szCs w:val="24"/>
              </w:rPr>
              <w:t>Тип поперечника</w:t>
            </w:r>
          </w:p>
        </w:tc>
        <w:tc>
          <w:tcPr>
            <w:tcW w:w="2317" w:type="dxa"/>
            <w:vMerge w:val="restart"/>
          </w:tcPr>
          <w:p w14:paraId="284EE274" w14:textId="77777777" w:rsidR="00FE7693" w:rsidRPr="00BC46F3" w:rsidRDefault="00FE7693" w:rsidP="009F4AF8">
            <w:pPr>
              <w:rPr>
                <w:rFonts w:ascii="Times New Roman" w:hAnsi="Times New Roman"/>
                <w:sz w:val="24"/>
                <w:szCs w:val="24"/>
              </w:rPr>
            </w:pPr>
            <w:r w:rsidRPr="00BC46F3">
              <w:rPr>
                <w:rFonts w:ascii="Times New Roman" w:hAnsi="Times New Roman"/>
                <w:color w:val="000000"/>
                <w:sz w:val="24"/>
                <w:szCs w:val="24"/>
              </w:rPr>
              <w:t>Категория улицы</w:t>
            </w:r>
          </w:p>
        </w:tc>
        <w:tc>
          <w:tcPr>
            <w:tcW w:w="1076" w:type="dxa"/>
            <w:vMerge w:val="restart"/>
          </w:tcPr>
          <w:p w14:paraId="75523203" w14:textId="77777777" w:rsidR="00FE7693" w:rsidRPr="00BC46F3" w:rsidRDefault="00FE7693" w:rsidP="009F4AF8">
            <w:pPr>
              <w:rPr>
                <w:rFonts w:ascii="Times New Roman" w:hAnsi="Times New Roman"/>
                <w:sz w:val="24"/>
                <w:szCs w:val="24"/>
              </w:rPr>
            </w:pPr>
            <w:r w:rsidRPr="00BC46F3">
              <w:rPr>
                <w:rFonts w:ascii="Times New Roman" w:hAnsi="Times New Roman"/>
                <w:color w:val="000000"/>
                <w:sz w:val="24"/>
                <w:szCs w:val="24"/>
              </w:rPr>
              <w:t>ширина в красных линиях, м</w:t>
            </w:r>
          </w:p>
        </w:tc>
        <w:tc>
          <w:tcPr>
            <w:tcW w:w="4967" w:type="dxa"/>
            <w:gridSpan w:val="4"/>
          </w:tcPr>
          <w:p w14:paraId="6D558DEE" w14:textId="77777777" w:rsidR="00FE7693" w:rsidRPr="00BC46F3" w:rsidRDefault="00FE7693" w:rsidP="009F4AF8">
            <w:pPr>
              <w:jc w:val="center"/>
              <w:rPr>
                <w:rFonts w:ascii="Times New Roman" w:hAnsi="Times New Roman"/>
                <w:sz w:val="24"/>
                <w:szCs w:val="24"/>
              </w:rPr>
            </w:pPr>
            <w:r w:rsidRPr="00BC46F3">
              <w:rPr>
                <w:rFonts w:ascii="Times New Roman" w:hAnsi="Times New Roman"/>
                <w:sz w:val="24"/>
                <w:szCs w:val="24"/>
              </w:rPr>
              <w:t>Протяженность, км</w:t>
            </w:r>
          </w:p>
        </w:tc>
      </w:tr>
      <w:tr w:rsidR="00FE7693" w:rsidRPr="00BC46F3" w14:paraId="06D9AF1F" w14:textId="77777777" w:rsidTr="009F4AF8">
        <w:tc>
          <w:tcPr>
            <w:tcW w:w="1129" w:type="dxa"/>
            <w:vMerge/>
          </w:tcPr>
          <w:p w14:paraId="66C55FFD" w14:textId="77777777" w:rsidR="00FE7693" w:rsidRPr="00BC46F3" w:rsidRDefault="00FE7693" w:rsidP="009F4AF8">
            <w:pPr>
              <w:rPr>
                <w:rFonts w:ascii="Times New Roman" w:hAnsi="Times New Roman"/>
                <w:sz w:val="24"/>
                <w:szCs w:val="24"/>
              </w:rPr>
            </w:pPr>
          </w:p>
        </w:tc>
        <w:tc>
          <w:tcPr>
            <w:tcW w:w="2317" w:type="dxa"/>
            <w:vMerge/>
          </w:tcPr>
          <w:p w14:paraId="3D006026" w14:textId="77777777" w:rsidR="00FE7693" w:rsidRPr="00BC46F3" w:rsidRDefault="00FE7693" w:rsidP="009F4AF8">
            <w:pPr>
              <w:rPr>
                <w:rFonts w:ascii="Times New Roman" w:hAnsi="Times New Roman"/>
                <w:sz w:val="24"/>
                <w:szCs w:val="24"/>
              </w:rPr>
            </w:pPr>
          </w:p>
        </w:tc>
        <w:tc>
          <w:tcPr>
            <w:tcW w:w="1076" w:type="dxa"/>
            <w:vMerge/>
          </w:tcPr>
          <w:p w14:paraId="52757994" w14:textId="77777777" w:rsidR="00FE7693" w:rsidRPr="00BC46F3" w:rsidRDefault="00FE7693" w:rsidP="009F4AF8">
            <w:pPr>
              <w:rPr>
                <w:rFonts w:ascii="Times New Roman" w:hAnsi="Times New Roman"/>
                <w:sz w:val="24"/>
                <w:szCs w:val="24"/>
              </w:rPr>
            </w:pPr>
          </w:p>
        </w:tc>
        <w:tc>
          <w:tcPr>
            <w:tcW w:w="1277" w:type="dxa"/>
          </w:tcPr>
          <w:p w14:paraId="7FC6128E" w14:textId="77777777" w:rsidR="00FE7693" w:rsidRPr="00BC46F3" w:rsidRDefault="00FE7693" w:rsidP="009F4AF8">
            <w:pPr>
              <w:rPr>
                <w:rFonts w:ascii="Times New Roman" w:hAnsi="Times New Roman"/>
                <w:sz w:val="24"/>
                <w:szCs w:val="24"/>
              </w:rPr>
            </w:pPr>
            <w:r w:rsidRPr="00BC46F3">
              <w:rPr>
                <w:rFonts w:ascii="Times New Roman" w:hAnsi="Times New Roman"/>
                <w:sz w:val="24"/>
                <w:szCs w:val="24"/>
              </w:rPr>
              <w:t xml:space="preserve">Всего </w:t>
            </w:r>
          </w:p>
        </w:tc>
        <w:tc>
          <w:tcPr>
            <w:tcW w:w="1090" w:type="dxa"/>
          </w:tcPr>
          <w:p w14:paraId="6CC2D216" w14:textId="77777777" w:rsidR="00FE7693" w:rsidRPr="00BC46F3" w:rsidRDefault="00FE7693" w:rsidP="009F4AF8">
            <w:pPr>
              <w:rPr>
                <w:rFonts w:ascii="Times New Roman" w:hAnsi="Times New Roman"/>
                <w:sz w:val="24"/>
                <w:szCs w:val="24"/>
              </w:rPr>
            </w:pPr>
            <w:r w:rsidRPr="00BC46F3">
              <w:rPr>
                <w:rFonts w:ascii="Times New Roman" w:hAnsi="Times New Roman"/>
                <w:sz w:val="24"/>
                <w:szCs w:val="24"/>
              </w:rPr>
              <w:t>Исходный год</w:t>
            </w:r>
          </w:p>
        </w:tc>
        <w:tc>
          <w:tcPr>
            <w:tcW w:w="1300" w:type="dxa"/>
          </w:tcPr>
          <w:p w14:paraId="0902839E" w14:textId="77777777" w:rsidR="00FE7693" w:rsidRPr="00BC46F3" w:rsidRDefault="00FE7693" w:rsidP="009F4AF8">
            <w:pPr>
              <w:rPr>
                <w:rFonts w:ascii="Times New Roman" w:hAnsi="Times New Roman"/>
                <w:sz w:val="24"/>
                <w:szCs w:val="24"/>
              </w:rPr>
            </w:pPr>
            <w:r w:rsidRPr="00BC46F3">
              <w:rPr>
                <w:rFonts w:ascii="Times New Roman" w:hAnsi="Times New Roman"/>
                <w:sz w:val="24"/>
                <w:szCs w:val="24"/>
              </w:rPr>
              <w:t>1 очередь</w:t>
            </w:r>
          </w:p>
        </w:tc>
        <w:tc>
          <w:tcPr>
            <w:tcW w:w="1300" w:type="dxa"/>
          </w:tcPr>
          <w:p w14:paraId="407FEDFC" w14:textId="77777777" w:rsidR="00FE7693" w:rsidRPr="00BC46F3" w:rsidRDefault="00FE7693" w:rsidP="009F4AF8">
            <w:pPr>
              <w:rPr>
                <w:rFonts w:ascii="Times New Roman" w:hAnsi="Times New Roman"/>
                <w:sz w:val="24"/>
                <w:szCs w:val="24"/>
              </w:rPr>
            </w:pPr>
            <w:r w:rsidRPr="00BC46F3">
              <w:rPr>
                <w:rFonts w:ascii="Times New Roman" w:hAnsi="Times New Roman"/>
                <w:sz w:val="24"/>
                <w:szCs w:val="24"/>
              </w:rPr>
              <w:t>Прирост на расчетный срок</w:t>
            </w:r>
          </w:p>
        </w:tc>
      </w:tr>
      <w:tr w:rsidR="00FE7693" w:rsidRPr="00BC46F3" w14:paraId="1911EE4D" w14:textId="77777777" w:rsidTr="009F4AF8">
        <w:tc>
          <w:tcPr>
            <w:tcW w:w="1129" w:type="dxa"/>
          </w:tcPr>
          <w:p w14:paraId="681FF22E" w14:textId="77777777" w:rsidR="00FE7693" w:rsidRPr="00BC46F3" w:rsidRDefault="00FE7693" w:rsidP="009F4AF8">
            <w:pPr>
              <w:jc w:val="center"/>
              <w:rPr>
                <w:rFonts w:ascii="Times New Roman" w:hAnsi="Times New Roman"/>
                <w:sz w:val="24"/>
                <w:szCs w:val="24"/>
              </w:rPr>
            </w:pPr>
            <w:r w:rsidRPr="00BC46F3">
              <w:rPr>
                <w:rFonts w:ascii="Times New Roman" w:hAnsi="Times New Roman"/>
                <w:sz w:val="24"/>
                <w:szCs w:val="24"/>
              </w:rPr>
              <w:t>1</w:t>
            </w:r>
          </w:p>
        </w:tc>
        <w:tc>
          <w:tcPr>
            <w:tcW w:w="2317" w:type="dxa"/>
          </w:tcPr>
          <w:p w14:paraId="2C9AB836" w14:textId="77777777" w:rsidR="00FE7693" w:rsidRPr="00BC46F3" w:rsidRDefault="00FE7693" w:rsidP="009F4AF8">
            <w:pPr>
              <w:jc w:val="center"/>
              <w:rPr>
                <w:rFonts w:ascii="Times New Roman" w:hAnsi="Times New Roman"/>
                <w:sz w:val="24"/>
                <w:szCs w:val="24"/>
              </w:rPr>
            </w:pPr>
            <w:r w:rsidRPr="00BC46F3">
              <w:rPr>
                <w:rFonts w:ascii="Times New Roman" w:hAnsi="Times New Roman"/>
                <w:sz w:val="24"/>
                <w:szCs w:val="24"/>
              </w:rPr>
              <w:t>2</w:t>
            </w:r>
          </w:p>
        </w:tc>
        <w:tc>
          <w:tcPr>
            <w:tcW w:w="1076" w:type="dxa"/>
          </w:tcPr>
          <w:p w14:paraId="4699BFDE" w14:textId="77777777" w:rsidR="00FE7693" w:rsidRPr="00BC46F3" w:rsidRDefault="00FE7693" w:rsidP="009F4AF8">
            <w:pPr>
              <w:jc w:val="center"/>
              <w:rPr>
                <w:rFonts w:ascii="Times New Roman" w:hAnsi="Times New Roman"/>
                <w:sz w:val="24"/>
                <w:szCs w:val="24"/>
              </w:rPr>
            </w:pPr>
            <w:r w:rsidRPr="00BC46F3">
              <w:rPr>
                <w:rFonts w:ascii="Times New Roman" w:hAnsi="Times New Roman"/>
                <w:sz w:val="24"/>
                <w:szCs w:val="24"/>
              </w:rPr>
              <w:t>3</w:t>
            </w:r>
          </w:p>
        </w:tc>
        <w:tc>
          <w:tcPr>
            <w:tcW w:w="1277" w:type="dxa"/>
          </w:tcPr>
          <w:p w14:paraId="13626FBC" w14:textId="77777777" w:rsidR="00FE7693" w:rsidRPr="00BC46F3" w:rsidRDefault="00FE7693" w:rsidP="009F4AF8">
            <w:pPr>
              <w:jc w:val="center"/>
              <w:rPr>
                <w:rFonts w:ascii="Times New Roman" w:hAnsi="Times New Roman"/>
                <w:sz w:val="24"/>
                <w:szCs w:val="24"/>
              </w:rPr>
            </w:pPr>
            <w:r w:rsidRPr="00BC46F3">
              <w:rPr>
                <w:rFonts w:ascii="Times New Roman" w:hAnsi="Times New Roman"/>
                <w:sz w:val="24"/>
                <w:szCs w:val="24"/>
              </w:rPr>
              <w:t>4</w:t>
            </w:r>
          </w:p>
        </w:tc>
        <w:tc>
          <w:tcPr>
            <w:tcW w:w="1090" w:type="dxa"/>
          </w:tcPr>
          <w:p w14:paraId="426528BB" w14:textId="77777777" w:rsidR="00FE7693" w:rsidRPr="00BC46F3" w:rsidRDefault="00FE7693" w:rsidP="009F4AF8">
            <w:pPr>
              <w:jc w:val="center"/>
              <w:rPr>
                <w:rFonts w:ascii="Times New Roman" w:hAnsi="Times New Roman"/>
                <w:sz w:val="24"/>
                <w:szCs w:val="24"/>
              </w:rPr>
            </w:pPr>
            <w:r w:rsidRPr="00BC46F3">
              <w:rPr>
                <w:rFonts w:ascii="Times New Roman" w:hAnsi="Times New Roman"/>
                <w:sz w:val="24"/>
                <w:szCs w:val="24"/>
              </w:rPr>
              <w:t>5</w:t>
            </w:r>
          </w:p>
        </w:tc>
        <w:tc>
          <w:tcPr>
            <w:tcW w:w="1300" w:type="dxa"/>
          </w:tcPr>
          <w:p w14:paraId="3DD878EF" w14:textId="77777777" w:rsidR="00FE7693" w:rsidRPr="00BC46F3" w:rsidRDefault="00FE7693" w:rsidP="009F4AF8">
            <w:pPr>
              <w:jc w:val="center"/>
              <w:rPr>
                <w:rFonts w:ascii="Times New Roman" w:hAnsi="Times New Roman"/>
                <w:sz w:val="24"/>
                <w:szCs w:val="24"/>
              </w:rPr>
            </w:pPr>
            <w:r w:rsidRPr="00BC46F3">
              <w:rPr>
                <w:rFonts w:ascii="Times New Roman" w:hAnsi="Times New Roman"/>
                <w:sz w:val="24"/>
                <w:szCs w:val="24"/>
              </w:rPr>
              <w:t>6</w:t>
            </w:r>
          </w:p>
        </w:tc>
        <w:tc>
          <w:tcPr>
            <w:tcW w:w="1300" w:type="dxa"/>
          </w:tcPr>
          <w:p w14:paraId="34A42AFD" w14:textId="77777777" w:rsidR="00FE7693" w:rsidRPr="00BC46F3" w:rsidRDefault="00FE7693" w:rsidP="009F4AF8">
            <w:pPr>
              <w:jc w:val="center"/>
              <w:rPr>
                <w:rFonts w:ascii="Times New Roman" w:hAnsi="Times New Roman"/>
                <w:sz w:val="24"/>
                <w:szCs w:val="24"/>
              </w:rPr>
            </w:pPr>
            <w:r w:rsidRPr="00BC46F3">
              <w:rPr>
                <w:rFonts w:ascii="Times New Roman" w:hAnsi="Times New Roman"/>
                <w:sz w:val="24"/>
                <w:szCs w:val="24"/>
              </w:rPr>
              <w:t>7</w:t>
            </w:r>
          </w:p>
        </w:tc>
      </w:tr>
      <w:tr w:rsidR="00FE7693" w:rsidRPr="00BC46F3" w14:paraId="5D656B74" w14:textId="77777777" w:rsidTr="009F4AF8">
        <w:tc>
          <w:tcPr>
            <w:tcW w:w="1129" w:type="dxa"/>
          </w:tcPr>
          <w:p w14:paraId="5FEFB0E6" w14:textId="77777777" w:rsidR="00FE7693" w:rsidRPr="00BC46F3" w:rsidRDefault="00FE7693" w:rsidP="009F4AF8">
            <w:pPr>
              <w:rPr>
                <w:rFonts w:ascii="Times New Roman" w:hAnsi="Times New Roman"/>
                <w:sz w:val="24"/>
                <w:szCs w:val="24"/>
              </w:rPr>
            </w:pPr>
          </w:p>
        </w:tc>
        <w:tc>
          <w:tcPr>
            <w:tcW w:w="2317" w:type="dxa"/>
          </w:tcPr>
          <w:p w14:paraId="096258DA" w14:textId="77777777" w:rsidR="00FE7693" w:rsidRPr="00BC46F3" w:rsidRDefault="00FE7693" w:rsidP="009F4AF8">
            <w:pPr>
              <w:rPr>
                <w:rFonts w:ascii="Times New Roman" w:hAnsi="Times New Roman"/>
                <w:sz w:val="24"/>
                <w:szCs w:val="24"/>
              </w:rPr>
            </w:pPr>
          </w:p>
        </w:tc>
        <w:tc>
          <w:tcPr>
            <w:tcW w:w="1076" w:type="dxa"/>
          </w:tcPr>
          <w:p w14:paraId="1CF748E3" w14:textId="77777777" w:rsidR="00FE7693" w:rsidRPr="00BC46F3" w:rsidRDefault="00FE7693" w:rsidP="009F4AF8">
            <w:pPr>
              <w:rPr>
                <w:rFonts w:ascii="Times New Roman" w:hAnsi="Times New Roman"/>
                <w:sz w:val="24"/>
                <w:szCs w:val="24"/>
              </w:rPr>
            </w:pPr>
          </w:p>
        </w:tc>
        <w:tc>
          <w:tcPr>
            <w:tcW w:w="1277" w:type="dxa"/>
          </w:tcPr>
          <w:p w14:paraId="55B3EDF4" w14:textId="77777777" w:rsidR="00FE7693" w:rsidRPr="00BC46F3" w:rsidRDefault="00FE7693" w:rsidP="009F4AF8">
            <w:pPr>
              <w:rPr>
                <w:rFonts w:ascii="Times New Roman" w:hAnsi="Times New Roman"/>
                <w:sz w:val="24"/>
                <w:szCs w:val="24"/>
              </w:rPr>
            </w:pPr>
          </w:p>
        </w:tc>
        <w:tc>
          <w:tcPr>
            <w:tcW w:w="1090" w:type="dxa"/>
          </w:tcPr>
          <w:p w14:paraId="72BC7A09" w14:textId="77777777" w:rsidR="00FE7693" w:rsidRPr="00BC46F3" w:rsidRDefault="00FE7693" w:rsidP="009F4AF8">
            <w:pPr>
              <w:rPr>
                <w:rFonts w:ascii="Times New Roman" w:hAnsi="Times New Roman"/>
                <w:sz w:val="24"/>
                <w:szCs w:val="24"/>
              </w:rPr>
            </w:pPr>
          </w:p>
        </w:tc>
        <w:tc>
          <w:tcPr>
            <w:tcW w:w="1300" w:type="dxa"/>
          </w:tcPr>
          <w:p w14:paraId="43A2A7A7" w14:textId="77777777" w:rsidR="00FE7693" w:rsidRPr="00BC46F3" w:rsidRDefault="00FE7693" w:rsidP="009F4AF8">
            <w:pPr>
              <w:rPr>
                <w:rFonts w:ascii="Times New Roman" w:hAnsi="Times New Roman"/>
                <w:sz w:val="24"/>
                <w:szCs w:val="24"/>
              </w:rPr>
            </w:pPr>
          </w:p>
        </w:tc>
        <w:tc>
          <w:tcPr>
            <w:tcW w:w="1300" w:type="dxa"/>
          </w:tcPr>
          <w:p w14:paraId="52067939" w14:textId="77777777" w:rsidR="00FE7693" w:rsidRPr="00BC46F3" w:rsidRDefault="00FE7693" w:rsidP="009F4AF8">
            <w:pPr>
              <w:rPr>
                <w:rFonts w:ascii="Times New Roman" w:hAnsi="Times New Roman"/>
                <w:sz w:val="24"/>
                <w:szCs w:val="24"/>
              </w:rPr>
            </w:pPr>
          </w:p>
        </w:tc>
      </w:tr>
      <w:tr w:rsidR="00FE7693" w:rsidRPr="00BC46F3" w14:paraId="65EA6A4D" w14:textId="77777777" w:rsidTr="009F4AF8">
        <w:tc>
          <w:tcPr>
            <w:tcW w:w="1129" w:type="dxa"/>
          </w:tcPr>
          <w:p w14:paraId="16D822A0" w14:textId="77777777" w:rsidR="00FE7693" w:rsidRPr="00BC46F3" w:rsidRDefault="00FE7693" w:rsidP="009F4AF8">
            <w:pPr>
              <w:jc w:val="center"/>
              <w:rPr>
                <w:rFonts w:ascii="Times New Roman" w:hAnsi="Times New Roman"/>
                <w:sz w:val="24"/>
                <w:szCs w:val="24"/>
              </w:rPr>
            </w:pPr>
            <w:r w:rsidRPr="00BC46F3">
              <w:rPr>
                <w:rFonts w:ascii="Times New Roman" w:hAnsi="Times New Roman"/>
                <w:sz w:val="24"/>
                <w:lang w:val="en-US"/>
              </w:rPr>
              <w:t>I-I</w:t>
            </w:r>
          </w:p>
        </w:tc>
        <w:tc>
          <w:tcPr>
            <w:tcW w:w="2317" w:type="dxa"/>
          </w:tcPr>
          <w:p w14:paraId="7CB513A9" w14:textId="77777777" w:rsidR="00FE7693" w:rsidRPr="00BC46F3" w:rsidRDefault="00FE7693" w:rsidP="009F4AF8">
            <w:pPr>
              <w:rPr>
                <w:rFonts w:ascii="Times New Roman" w:hAnsi="Times New Roman"/>
                <w:sz w:val="24"/>
                <w:szCs w:val="24"/>
              </w:rPr>
            </w:pPr>
            <w:r w:rsidRPr="00BC46F3">
              <w:rPr>
                <w:rFonts w:ascii="Times New Roman" w:hAnsi="Times New Roman"/>
                <w:sz w:val="24"/>
              </w:rPr>
              <w:t>Поселковые дороги</w:t>
            </w:r>
          </w:p>
        </w:tc>
        <w:tc>
          <w:tcPr>
            <w:tcW w:w="1076" w:type="dxa"/>
          </w:tcPr>
          <w:p w14:paraId="49C03BCC" w14:textId="77777777" w:rsidR="00FE7693" w:rsidRPr="00BC46F3" w:rsidRDefault="00FE7693" w:rsidP="009F4AF8">
            <w:pPr>
              <w:jc w:val="center"/>
              <w:rPr>
                <w:rFonts w:ascii="Times New Roman" w:hAnsi="Times New Roman"/>
                <w:sz w:val="24"/>
                <w:szCs w:val="24"/>
                <w:lang w:val="en-US"/>
              </w:rPr>
            </w:pPr>
            <w:r w:rsidRPr="00BC46F3">
              <w:rPr>
                <w:rFonts w:ascii="Times New Roman" w:hAnsi="Times New Roman"/>
                <w:sz w:val="24"/>
                <w:szCs w:val="24"/>
                <w:lang w:val="en-US"/>
              </w:rPr>
              <w:t>30</w:t>
            </w:r>
          </w:p>
        </w:tc>
        <w:tc>
          <w:tcPr>
            <w:tcW w:w="1277" w:type="dxa"/>
          </w:tcPr>
          <w:p w14:paraId="6EC2CF42" w14:textId="77777777" w:rsidR="00FE7693" w:rsidRPr="00BC46F3" w:rsidRDefault="00FE7693" w:rsidP="009F4AF8">
            <w:pPr>
              <w:jc w:val="center"/>
              <w:rPr>
                <w:rFonts w:ascii="Times New Roman" w:hAnsi="Times New Roman"/>
                <w:sz w:val="24"/>
                <w:szCs w:val="24"/>
                <w:lang w:val="kk-KZ"/>
              </w:rPr>
            </w:pPr>
            <w:r w:rsidRPr="00BC46F3">
              <w:rPr>
                <w:rFonts w:ascii="Times New Roman" w:hAnsi="Times New Roman"/>
                <w:sz w:val="24"/>
                <w:szCs w:val="24"/>
                <w:lang w:val="kk-KZ"/>
              </w:rPr>
              <w:t>1</w:t>
            </w:r>
            <w:r w:rsidRPr="00BC46F3">
              <w:rPr>
                <w:rFonts w:ascii="Times New Roman" w:hAnsi="Times New Roman"/>
                <w:sz w:val="24"/>
                <w:szCs w:val="24"/>
              </w:rPr>
              <w:t>,</w:t>
            </w:r>
            <w:r w:rsidRPr="00BC46F3">
              <w:rPr>
                <w:rFonts w:ascii="Times New Roman" w:hAnsi="Times New Roman"/>
                <w:sz w:val="24"/>
                <w:szCs w:val="24"/>
                <w:lang w:val="kk-KZ"/>
              </w:rPr>
              <w:t>6</w:t>
            </w:r>
          </w:p>
        </w:tc>
        <w:tc>
          <w:tcPr>
            <w:tcW w:w="1090" w:type="dxa"/>
          </w:tcPr>
          <w:p w14:paraId="42960220" w14:textId="77777777" w:rsidR="00FE7693" w:rsidRPr="00BC46F3" w:rsidRDefault="00FE7693" w:rsidP="009F4AF8">
            <w:pPr>
              <w:jc w:val="center"/>
              <w:rPr>
                <w:rFonts w:ascii="Times New Roman" w:hAnsi="Times New Roman"/>
                <w:sz w:val="24"/>
                <w:szCs w:val="24"/>
                <w:lang w:val="en-US"/>
              </w:rPr>
            </w:pPr>
            <w:r w:rsidRPr="00BC46F3">
              <w:rPr>
                <w:rFonts w:ascii="Times New Roman" w:hAnsi="Times New Roman"/>
                <w:sz w:val="24"/>
                <w:szCs w:val="24"/>
                <w:lang w:val="en-US"/>
              </w:rPr>
              <w:t>0</w:t>
            </w:r>
            <w:r w:rsidRPr="00BC46F3">
              <w:rPr>
                <w:rFonts w:ascii="Times New Roman" w:hAnsi="Times New Roman"/>
                <w:sz w:val="24"/>
                <w:szCs w:val="24"/>
                <w:lang w:val="kk-KZ"/>
              </w:rPr>
              <w:t>,</w:t>
            </w:r>
            <w:r w:rsidRPr="00BC46F3">
              <w:rPr>
                <w:rFonts w:ascii="Times New Roman" w:hAnsi="Times New Roman"/>
                <w:sz w:val="24"/>
                <w:szCs w:val="24"/>
                <w:lang w:val="en-US"/>
              </w:rPr>
              <w:t>9</w:t>
            </w:r>
          </w:p>
        </w:tc>
        <w:tc>
          <w:tcPr>
            <w:tcW w:w="1300" w:type="dxa"/>
          </w:tcPr>
          <w:p w14:paraId="0FDC55E0" w14:textId="77777777" w:rsidR="00FE7693" w:rsidRPr="00BC46F3" w:rsidRDefault="00FE7693" w:rsidP="009F4AF8">
            <w:pPr>
              <w:jc w:val="center"/>
              <w:rPr>
                <w:rFonts w:ascii="Times New Roman" w:hAnsi="Times New Roman"/>
                <w:sz w:val="24"/>
                <w:szCs w:val="24"/>
                <w:lang w:val="en-US"/>
              </w:rPr>
            </w:pPr>
            <w:r w:rsidRPr="00BC46F3">
              <w:rPr>
                <w:rFonts w:ascii="Times New Roman" w:hAnsi="Times New Roman"/>
                <w:sz w:val="24"/>
                <w:szCs w:val="24"/>
                <w:lang w:val="en-US"/>
              </w:rPr>
              <w:t>-</w:t>
            </w:r>
          </w:p>
        </w:tc>
        <w:tc>
          <w:tcPr>
            <w:tcW w:w="1300" w:type="dxa"/>
          </w:tcPr>
          <w:p w14:paraId="12D73A76" w14:textId="77777777" w:rsidR="00FE7693" w:rsidRPr="00BC46F3" w:rsidRDefault="00FE7693" w:rsidP="009F4AF8">
            <w:pPr>
              <w:jc w:val="center"/>
              <w:rPr>
                <w:rFonts w:ascii="Times New Roman" w:hAnsi="Times New Roman"/>
                <w:sz w:val="24"/>
                <w:szCs w:val="24"/>
                <w:lang w:val="en-US"/>
              </w:rPr>
            </w:pPr>
            <w:r w:rsidRPr="00BC46F3">
              <w:rPr>
                <w:rFonts w:ascii="Times New Roman" w:hAnsi="Times New Roman"/>
                <w:sz w:val="24"/>
                <w:szCs w:val="24"/>
                <w:lang w:val="en-US"/>
              </w:rPr>
              <w:t>0</w:t>
            </w:r>
            <w:r w:rsidRPr="00BC46F3">
              <w:rPr>
                <w:rFonts w:ascii="Times New Roman" w:hAnsi="Times New Roman"/>
                <w:sz w:val="24"/>
                <w:szCs w:val="24"/>
                <w:lang w:val="kk-KZ"/>
              </w:rPr>
              <w:t>,</w:t>
            </w:r>
            <w:r w:rsidRPr="00BC46F3">
              <w:rPr>
                <w:rFonts w:ascii="Times New Roman" w:hAnsi="Times New Roman"/>
                <w:sz w:val="24"/>
                <w:szCs w:val="24"/>
                <w:lang w:val="en-US"/>
              </w:rPr>
              <w:t>7</w:t>
            </w:r>
          </w:p>
        </w:tc>
      </w:tr>
      <w:tr w:rsidR="00FE7693" w:rsidRPr="00BC46F3" w14:paraId="7B0629C3" w14:textId="77777777" w:rsidTr="009F4AF8">
        <w:tc>
          <w:tcPr>
            <w:tcW w:w="1129" w:type="dxa"/>
          </w:tcPr>
          <w:p w14:paraId="6CFCF6F8" w14:textId="77777777" w:rsidR="00FE7693" w:rsidRPr="00BC46F3" w:rsidRDefault="00FE7693" w:rsidP="009F4AF8">
            <w:pPr>
              <w:jc w:val="center"/>
              <w:rPr>
                <w:rFonts w:ascii="Times New Roman" w:hAnsi="Times New Roman"/>
                <w:sz w:val="24"/>
                <w:szCs w:val="24"/>
              </w:rPr>
            </w:pPr>
            <w:r w:rsidRPr="00BC46F3">
              <w:rPr>
                <w:rFonts w:ascii="Times New Roman" w:hAnsi="Times New Roman"/>
                <w:sz w:val="24"/>
                <w:lang w:val="en-US"/>
              </w:rPr>
              <w:t>II-II</w:t>
            </w:r>
          </w:p>
        </w:tc>
        <w:tc>
          <w:tcPr>
            <w:tcW w:w="2317" w:type="dxa"/>
          </w:tcPr>
          <w:p w14:paraId="3F9B709E" w14:textId="77777777" w:rsidR="00FE7693" w:rsidRPr="00BC46F3" w:rsidRDefault="00FE7693" w:rsidP="009F4AF8">
            <w:pPr>
              <w:rPr>
                <w:rFonts w:ascii="Times New Roman" w:hAnsi="Times New Roman"/>
                <w:sz w:val="24"/>
                <w:szCs w:val="24"/>
              </w:rPr>
            </w:pPr>
            <w:r w:rsidRPr="00BC46F3">
              <w:rPr>
                <w:rFonts w:ascii="Times New Roman" w:hAnsi="Times New Roman"/>
                <w:sz w:val="24"/>
              </w:rPr>
              <w:t>Главные дороги</w:t>
            </w:r>
          </w:p>
        </w:tc>
        <w:tc>
          <w:tcPr>
            <w:tcW w:w="1076" w:type="dxa"/>
          </w:tcPr>
          <w:p w14:paraId="493C4639" w14:textId="77777777" w:rsidR="00FE7693" w:rsidRPr="00BC46F3" w:rsidRDefault="00FE7693" w:rsidP="009F4AF8">
            <w:pPr>
              <w:jc w:val="center"/>
              <w:rPr>
                <w:rFonts w:ascii="Times New Roman" w:hAnsi="Times New Roman"/>
                <w:sz w:val="24"/>
                <w:szCs w:val="24"/>
                <w:lang w:val="kk-KZ"/>
              </w:rPr>
            </w:pPr>
            <w:r w:rsidRPr="00BC46F3">
              <w:rPr>
                <w:rFonts w:ascii="Times New Roman" w:hAnsi="Times New Roman"/>
                <w:sz w:val="24"/>
                <w:szCs w:val="24"/>
                <w:lang w:val="en-US"/>
              </w:rPr>
              <w:t>2</w:t>
            </w:r>
            <w:r w:rsidRPr="00BC46F3">
              <w:rPr>
                <w:rFonts w:ascii="Times New Roman" w:hAnsi="Times New Roman"/>
                <w:sz w:val="24"/>
                <w:szCs w:val="24"/>
                <w:lang w:val="kk-KZ"/>
              </w:rPr>
              <w:t>5</w:t>
            </w:r>
          </w:p>
        </w:tc>
        <w:tc>
          <w:tcPr>
            <w:tcW w:w="1277" w:type="dxa"/>
          </w:tcPr>
          <w:p w14:paraId="285ED6F8" w14:textId="77777777" w:rsidR="00FE7693" w:rsidRPr="00BC46F3" w:rsidRDefault="00FE7693" w:rsidP="009F4AF8">
            <w:pPr>
              <w:jc w:val="center"/>
              <w:rPr>
                <w:rFonts w:ascii="Times New Roman" w:hAnsi="Times New Roman"/>
                <w:sz w:val="24"/>
                <w:szCs w:val="24"/>
                <w:lang w:val="kk-KZ"/>
              </w:rPr>
            </w:pPr>
            <w:r w:rsidRPr="00BC46F3">
              <w:rPr>
                <w:rFonts w:ascii="Times New Roman" w:hAnsi="Times New Roman"/>
                <w:sz w:val="24"/>
                <w:szCs w:val="24"/>
                <w:lang w:val="kk-KZ"/>
              </w:rPr>
              <w:t>2</w:t>
            </w:r>
            <w:r w:rsidRPr="00BC46F3">
              <w:rPr>
                <w:rFonts w:ascii="Times New Roman" w:hAnsi="Times New Roman"/>
                <w:sz w:val="24"/>
                <w:szCs w:val="24"/>
              </w:rPr>
              <w:t>,</w:t>
            </w:r>
            <w:r w:rsidRPr="00BC46F3">
              <w:rPr>
                <w:rFonts w:ascii="Times New Roman" w:hAnsi="Times New Roman"/>
                <w:sz w:val="24"/>
                <w:szCs w:val="24"/>
                <w:lang w:val="kk-KZ"/>
              </w:rPr>
              <w:t>2</w:t>
            </w:r>
          </w:p>
        </w:tc>
        <w:tc>
          <w:tcPr>
            <w:tcW w:w="1090" w:type="dxa"/>
          </w:tcPr>
          <w:p w14:paraId="5969AEE6" w14:textId="77777777" w:rsidR="00FE7693" w:rsidRPr="00BC46F3" w:rsidRDefault="00FE7693" w:rsidP="009F4AF8">
            <w:pPr>
              <w:jc w:val="center"/>
              <w:rPr>
                <w:rFonts w:ascii="Times New Roman" w:hAnsi="Times New Roman"/>
                <w:sz w:val="24"/>
                <w:szCs w:val="24"/>
                <w:lang w:val="en-US"/>
              </w:rPr>
            </w:pPr>
            <w:r w:rsidRPr="00BC46F3">
              <w:rPr>
                <w:rFonts w:ascii="Times New Roman" w:hAnsi="Times New Roman"/>
                <w:sz w:val="24"/>
                <w:szCs w:val="24"/>
              </w:rPr>
              <w:t>1,</w:t>
            </w:r>
            <w:r w:rsidRPr="00BC46F3">
              <w:rPr>
                <w:rFonts w:ascii="Times New Roman" w:hAnsi="Times New Roman"/>
                <w:sz w:val="24"/>
                <w:szCs w:val="24"/>
                <w:lang w:val="en-US"/>
              </w:rPr>
              <w:t>8</w:t>
            </w:r>
          </w:p>
        </w:tc>
        <w:tc>
          <w:tcPr>
            <w:tcW w:w="1300" w:type="dxa"/>
          </w:tcPr>
          <w:p w14:paraId="4667A058" w14:textId="77777777" w:rsidR="00FE7693" w:rsidRPr="00BC46F3" w:rsidRDefault="00FE7693" w:rsidP="009F4AF8">
            <w:pPr>
              <w:jc w:val="center"/>
              <w:rPr>
                <w:rFonts w:ascii="Times New Roman" w:hAnsi="Times New Roman"/>
                <w:sz w:val="24"/>
                <w:szCs w:val="24"/>
                <w:lang w:val="en-US"/>
              </w:rPr>
            </w:pPr>
            <w:r w:rsidRPr="00BC46F3">
              <w:rPr>
                <w:rFonts w:ascii="Times New Roman" w:hAnsi="Times New Roman"/>
                <w:sz w:val="24"/>
                <w:szCs w:val="24"/>
              </w:rPr>
              <w:t>-</w:t>
            </w:r>
          </w:p>
        </w:tc>
        <w:tc>
          <w:tcPr>
            <w:tcW w:w="1300" w:type="dxa"/>
          </w:tcPr>
          <w:p w14:paraId="107F344D" w14:textId="77777777" w:rsidR="00FE7693" w:rsidRPr="00BC46F3" w:rsidRDefault="00FE7693" w:rsidP="009F4AF8">
            <w:pPr>
              <w:jc w:val="center"/>
              <w:rPr>
                <w:rFonts w:ascii="Times New Roman" w:hAnsi="Times New Roman"/>
                <w:sz w:val="24"/>
                <w:szCs w:val="24"/>
                <w:lang w:val="en-US"/>
              </w:rPr>
            </w:pPr>
            <w:r w:rsidRPr="00BC46F3">
              <w:rPr>
                <w:rFonts w:ascii="Times New Roman" w:hAnsi="Times New Roman"/>
                <w:sz w:val="24"/>
                <w:szCs w:val="24"/>
              </w:rPr>
              <w:t>0,</w:t>
            </w:r>
            <w:r w:rsidRPr="00BC46F3">
              <w:rPr>
                <w:rFonts w:ascii="Times New Roman" w:hAnsi="Times New Roman"/>
                <w:sz w:val="24"/>
                <w:szCs w:val="24"/>
                <w:lang w:val="en-US"/>
              </w:rPr>
              <w:t>4</w:t>
            </w:r>
          </w:p>
        </w:tc>
      </w:tr>
      <w:tr w:rsidR="00FE7693" w:rsidRPr="00BC46F3" w14:paraId="15C289AB" w14:textId="77777777" w:rsidTr="009F4AF8">
        <w:tc>
          <w:tcPr>
            <w:tcW w:w="1129" w:type="dxa"/>
          </w:tcPr>
          <w:p w14:paraId="367D1C18" w14:textId="77777777" w:rsidR="00FE7693" w:rsidRPr="00BC46F3" w:rsidRDefault="00FE7693" w:rsidP="009F4AF8">
            <w:pPr>
              <w:jc w:val="center"/>
              <w:rPr>
                <w:rFonts w:ascii="Times New Roman" w:hAnsi="Times New Roman"/>
                <w:sz w:val="24"/>
                <w:szCs w:val="24"/>
              </w:rPr>
            </w:pPr>
            <w:r w:rsidRPr="00BC46F3">
              <w:rPr>
                <w:rFonts w:ascii="Times New Roman" w:hAnsi="Times New Roman"/>
                <w:sz w:val="24"/>
                <w:lang w:val="en-US"/>
              </w:rPr>
              <w:t>III-III</w:t>
            </w:r>
          </w:p>
        </w:tc>
        <w:tc>
          <w:tcPr>
            <w:tcW w:w="2317" w:type="dxa"/>
          </w:tcPr>
          <w:p w14:paraId="78ABA11A" w14:textId="77777777" w:rsidR="00FE7693" w:rsidRPr="00BC46F3" w:rsidRDefault="00FE7693" w:rsidP="009F4AF8">
            <w:pPr>
              <w:rPr>
                <w:rFonts w:ascii="Times New Roman" w:hAnsi="Times New Roman"/>
                <w:sz w:val="24"/>
                <w:szCs w:val="24"/>
              </w:rPr>
            </w:pPr>
            <w:r w:rsidRPr="00BC46F3">
              <w:rPr>
                <w:rFonts w:ascii="Times New Roman" w:hAnsi="Times New Roman"/>
                <w:sz w:val="24"/>
                <w:szCs w:val="24"/>
              </w:rPr>
              <w:t>Основные улицы</w:t>
            </w:r>
          </w:p>
        </w:tc>
        <w:tc>
          <w:tcPr>
            <w:tcW w:w="1076" w:type="dxa"/>
          </w:tcPr>
          <w:p w14:paraId="6B506139" w14:textId="77777777" w:rsidR="00FE7693" w:rsidRPr="00BC46F3" w:rsidRDefault="00FE7693" w:rsidP="009F4AF8">
            <w:pPr>
              <w:jc w:val="center"/>
              <w:rPr>
                <w:rFonts w:ascii="Times New Roman" w:hAnsi="Times New Roman"/>
                <w:sz w:val="24"/>
                <w:szCs w:val="24"/>
                <w:lang w:val="kk-KZ"/>
              </w:rPr>
            </w:pPr>
            <w:r w:rsidRPr="00BC46F3">
              <w:rPr>
                <w:rFonts w:ascii="Times New Roman" w:hAnsi="Times New Roman"/>
                <w:sz w:val="24"/>
                <w:szCs w:val="24"/>
                <w:lang w:val="kk-KZ"/>
              </w:rPr>
              <w:t>20</w:t>
            </w:r>
          </w:p>
        </w:tc>
        <w:tc>
          <w:tcPr>
            <w:tcW w:w="1277" w:type="dxa"/>
          </w:tcPr>
          <w:p w14:paraId="05AEAE70" w14:textId="77777777" w:rsidR="00FE7693" w:rsidRPr="00BC46F3" w:rsidRDefault="00FE7693" w:rsidP="009F4AF8">
            <w:pPr>
              <w:jc w:val="center"/>
              <w:rPr>
                <w:rFonts w:ascii="Times New Roman" w:hAnsi="Times New Roman"/>
                <w:sz w:val="24"/>
                <w:szCs w:val="24"/>
              </w:rPr>
            </w:pPr>
            <w:r w:rsidRPr="00BC46F3">
              <w:rPr>
                <w:rFonts w:ascii="Times New Roman" w:hAnsi="Times New Roman"/>
                <w:sz w:val="24"/>
                <w:szCs w:val="24"/>
                <w:lang w:val="kk-KZ"/>
              </w:rPr>
              <w:t>3,6</w:t>
            </w:r>
          </w:p>
        </w:tc>
        <w:tc>
          <w:tcPr>
            <w:tcW w:w="1090" w:type="dxa"/>
          </w:tcPr>
          <w:p w14:paraId="1966B35D" w14:textId="77777777" w:rsidR="00FE7693" w:rsidRPr="00BC46F3" w:rsidRDefault="00FE7693" w:rsidP="009F4AF8">
            <w:pPr>
              <w:jc w:val="center"/>
              <w:rPr>
                <w:rFonts w:ascii="Times New Roman" w:hAnsi="Times New Roman"/>
                <w:sz w:val="24"/>
                <w:szCs w:val="24"/>
              </w:rPr>
            </w:pPr>
            <w:r w:rsidRPr="00BC46F3">
              <w:rPr>
                <w:rFonts w:ascii="Times New Roman" w:hAnsi="Times New Roman"/>
                <w:sz w:val="24"/>
                <w:szCs w:val="24"/>
              </w:rPr>
              <w:t>-</w:t>
            </w:r>
          </w:p>
        </w:tc>
        <w:tc>
          <w:tcPr>
            <w:tcW w:w="1300" w:type="dxa"/>
          </w:tcPr>
          <w:p w14:paraId="13FBC4DD" w14:textId="77777777" w:rsidR="00FE7693" w:rsidRPr="00BC46F3" w:rsidRDefault="00FE7693" w:rsidP="009F4AF8">
            <w:pPr>
              <w:jc w:val="center"/>
              <w:rPr>
                <w:rFonts w:ascii="Times New Roman" w:hAnsi="Times New Roman"/>
                <w:sz w:val="24"/>
                <w:szCs w:val="24"/>
                <w:lang w:val="en-US"/>
              </w:rPr>
            </w:pPr>
            <w:r w:rsidRPr="00BC46F3">
              <w:rPr>
                <w:rFonts w:ascii="Times New Roman" w:hAnsi="Times New Roman"/>
                <w:sz w:val="24"/>
                <w:szCs w:val="24"/>
                <w:lang w:val="en-US"/>
              </w:rPr>
              <w:t>1</w:t>
            </w:r>
            <w:r w:rsidRPr="00BC46F3">
              <w:rPr>
                <w:rFonts w:ascii="Times New Roman" w:hAnsi="Times New Roman"/>
                <w:sz w:val="24"/>
                <w:szCs w:val="24"/>
              </w:rPr>
              <w:t>,</w:t>
            </w:r>
            <w:r w:rsidRPr="00BC46F3">
              <w:rPr>
                <w:rFonts w:ascii="Times New Roman" w:hAnsi="Times New Roman"/>
                <w:sz w:val="24"/>
                <w:szCs w:val="24"/>
                <w:lang w:val="en-US"/>
              </w:rPr>
              <w:t>3</w:t>
            </w:r>
          </w:p>
        </w:tc>
        <w:tc>
          <w:tcPr>
            <w:tcW w:w="1300" w:type="dxa"/>
          </w:tcPr>
          <w:p w14:paraId="3CBC101A" w14:textId="77777777" w:rsidR="00FE7693" w:rsidRPr="00BC46F3" w:rsidRDefault="00FE7693" w:rsidP="009F4AF8">
            <w:pPr>
              <w:jc w:val="center"/>
              <w:rPr>
                <w:rFonts w:ascii="Times New Roman" w:hAnsi="Times New Roman"/>
                <w:sz w:val="24"/>
                <w:szCs w:val="24"/>
                <w:lang w:val="en-US"/>
              </w:rPr>
            </w:pPr>
            <w:r w:rsidRPr="00BC46F3">
              <w:rPr>
                <w:rFonts w:ascii="Times New Roman" w:hAnsi="Times New Roman"/>
                <w:sz w:val="24"/>
                <w:szCs w:val="24"/>
              </w:rPr>
              <w:t>2,</w:t>
            </w:r>
            <w:r w:rsidRPr="00BC46F3">
              <w:rPr>
                <w:rFonts w:ascii="Times New Roman" w:hAnsi="Times New Roman"/>
                <w:sz w:val="24"/>
                <w:szCs w:val="24"/>
                <w:lang w:val="en-US"/>
              </w:rPr>
              <w:t>3</w:t>
            </w:r>
          </w:p>
        </w:tc>
      </w:tr>
      <w:tr w:rsidR="00FE7693" w:rsidRPr="00BC46F3" w14:paraId="4A762692" w14:textId="77777777" w:rsidTr="009F4AF8">
        <w:tc>
          <w:tcPr>
            <w:tcW w:w="1129" w:type="dxa"/>
          </w:tcPr>
          <w:p w14:paraId="63281EE4" w14:textId="77777777" w:rsidR="00FE7693" w:rsidRPr="00BC46F3" w:rsidRDefault="00FE7693" w:rsidP="009F4AF8">
            <w:pPr>
              <w:jc w:val="center"/>
              <w:rPr>
                <w:rFonts w:ascii="Times New Roman" w:hAnsi="Times New Roman"/>
                <w:sz w:val="24"/>
                <w:szCs w:val="24"/>
              </w:rPr>
            </w:pPr>
            <w:r w:rsidRPr="00BC46F3">
              <w:rPr>
                <w:rFonts w:ascii="Times New Roman" w:hAnsi="Times New Roman"/>
                <w:sz w:val="24"/>
                <w:lang w:val="en-US"/>
              </w:rPr>
              <w:t>IV-IV</w:t>
            </w:r>
          </w:p>
        </w:tc>
        <w:tc>
          <w:tcPr>
            <w:tcW w:w="2317" w:type="dxa"/>
          </w:tcPr>
          <w:p w14:paraId="1535EC65" w14:textId="77777777" w:rsidR="00FE7693" w:rsidRPr="00BC46F3" w:rsidRDefault="00FE7693" w:rsidP="009F4AF8">
            <w:pPr>
              <w:rPr>
                <w:rFonts w:ascii="Times New Roman" w:hAnsi="Times New Roman"/>
                <w:sz w:val="24"/>
                <w:szCs w:val="24"/>
              </w:rPr>
            </w:pPr>
            <w:r w:rsidRPr="00BC46F3">
              <w:rPr>
                <w:rFonts w:ascii="Times New Roman" w:hAnsi="Times New Roman"/>
                <w:sz w:val="24"/>
                <w:szCs w:val="24"/>
              </w:rPr>
              <w:t>Второстепенные улицы</w:t>
            </w:r>
          </w:p>
        </w:tc>
        <w:tc>
          <w:tcPr>
            <w:tcW w:w="1076" w:type="dxa"/>
          </w:tcPr>
          <w:p w14:paraId="50BA90D1" w14:textId="77777777" w:rsidR="00FE7693" w:rsidRPr="00BC46F3" w:rsidRDefault="00FE7693" w:rsidP="009F4AF8">
            <w:pPr>
              <w:jc w:val="center"/>
              <w:rPr>
                <w:rFonts w:ascii="Times New Roman" w:hAnsi="Times New Roman"/>
                <w:sz w:val="24"/>
                <w:szCs w:val="24"/>
                <w:lang w:val="kk-KZ"/>
              </w:rPr>
            </w:pPr>
            <w:r w:rsidRPr="00BC46F3">
              <w:rPr>
                <w:rFonts w:ascii="Times New Roman" w:hAnsi="Times New Roman"/>
                <w:sz w:val="24"/>
                <w:szCs w:val="24"/>
              </w:rPr>
              <w:t>1</w:t>
            </w:r>
            <w:r w:rsidRPr="00BC46F3">
              <w:rPr>
                <w:rFonts w:ascii="Times New Roman" w:hAnsi="Times New Roman"/>
                <w:sz w:val="24"/>
                <w:szCs w:val="24"/>
                <w:lang w:val="kk-KZ"/>
              </w:rPr>
              <w:t>5</w:t>
            </w:r>
          </w:p>
        </w:tc>
        <w:tc>
          <w:tcPr>
            <w:tcW w:w="1277" w:type="dxa"/>
          </w:tcPr>
          <w:p w14:paraId="20528FA0" w14:textId="77777777" w:rsidR="00FE7693" w:rsidRPr="00BC46F3" w:rsidRDefault="00FE7693" w:rsidP="009F4AF8">
            <w:pPr>
              <w:jc w:val="center"/>
              <w:rPr>
                <w:rFonts w:ascii="Times New Roman" w:hAnsi="Times New Roman"/>
                <w:sz w:val="24"/>
                <w:szCs w:val="24"/>
              </w:rPr>
            </w:pPr>
            <w:r w:rsidRPr="00BC46F3">
              <w:rPr>
                <w:rFonts w:ascii="Times New Roman" w:hAnsi="Times New Roman"/>
                <w:sz w:val="24"/>
                <w:szCs w:val="24"/>
                <w:lang w:val="kk-KZ"/>
              </w:rPr>
              <w:t>8,8</w:t>
            </w:r>
          </w:p>
        </w:tc>
        <w:tc>
          <w:tcPr>
            <w:tcW w:w="1090" w:type="dxa"/>
          </w:tcPr>
          <w:p w14:paraId="1A5C9D9B" w14:textId="77777777" w:rsidR="00FE7693" w:rsidRPr="00BC46F3" w:rsidRDefault="00FE7693" w:rsidP="009F4AF8">
            <w:pPr>
              <w:jc w:val="center"/>
              <w:rPr>
                <w:rFonts w:ascii="Times New Roman" w:hAnsi="Times New Roman"/>
                <w:sz w:val="24"/>
                <w:szCs w:val="24"/>
              </w:rPr>
            </w:pPr>
            <w:r w:rsidRPr="00BC46F3">
              <w:rPr>
                <w:rFonts w:ascii="Times New Roman" w:hAnsi="Times New Roman"/>
                <w:sz w:val="24"/>
                <w:szCs w:val="24"/>
                <w:lang w:val="en-US"/>
              </w:rPr>
              <w:t>-</w:t>
            </w:r>
          </w:p>
        </w:tc>
        <w:tc>
          <w:tcPr>
            <w:tcW w:w="1300" w:type="dxa"/>
          </w:tcPr>
          <w:p w14:paraId="6E170ACA" w14:textId="77777777" w:rsidR="00FE7693" w:rsidRPr="00BC46F3" w:rsidRDefault="00FE7693" w:rsidP="009F4AF8">
            <w:pPr>
              <w:jc w:val="center"/>
              <w:rPr>
                <w:rFonts w:ascii="Times New Roman" w:hAnsi="Times New Roman"/>
                <w:sz w:val="24"/>
                <w:szCs w:val="24"/>
              </w:rPr>
            </w:pPr>
            <w:r w:rsidRPr="00BC46F3">
              <w:rPr>
                <w:rFonts w:ascii="Times New Roman" w:hAnsi="Times New Roman"/>
                <w:sz w:val="24"/>
                <w:szCs w:val="24"/>
                <w:lang w:val="en-US"/>
              </w:rPr>
              <w:t>3.9</w:t>
            </w:r>
          </w:p>
        </w:tc>
        <w:tc>
          <w:tcPr>
            <w:tcW w:w="1300" w:type="dxa"/>
          </w:tcPr>
          <w:p w14:paraId="0505CC2A" w14:textId="77777777" w:rsidR="00FE7693" w:rsidRPr="00BC46F3" w:rsidRDefault="00FE7693" w:rsidP="009F4AF8">
            <w:pPr>
              <w:jc w:val="center"/>
              <w:rPr>
                <w:rFonts w:ascii="Times New Roman" w:hAnsi="Times New Roman"/>
                <w:sz w:val="24"/>
                <w:szCs w:val="24"/>
              </w:rPr>
            </w:pPr>
            <w:r w:rsidRPr="00BC46F3">
              <w:rPr>
                <w:rFonts w:ascii="Times New Roman" w:hAnsi="Times New Roman"/>
                <w:sz w:val="24"/>
                <w:szCs w:val="24"/>
                <w:lang w:val="en-US"/>
              </w:rPr>
              <w:t>4.9</w:t>
            </w:r>
          </w:p>
        </w:tc>
      </w:tr>
      <w:tr w:rsidR="00FE7693" w:rsidRPr="00BC46F3" w14:paraId="04DE58EC" w14:textId="77777777" w:rsidTr="009F4AF8">
        <w:tc>
          <w:tcPr>
            <w:tcW w:w="1129" w:type="dxa"/>
          </w:tcPr>
          <w:p w14:paraId="31B29B89" w14:textId="77777777" w:rsidR="00FE7693" w:rsidRPr="00BC46F3" w:rsidRDefault="00FE7693" w:rsidP="009F4AF8">
            <w:pPr>
              <w:rPr>
                <w:rFonts w:ascii="Times New Roman" w:hAnsi="Times New Roman"/>
                <w:sz w:val="24"/>
                <w:szCs w:val="24"/>
              </w:rPr>
            </w:pPr>
          </w:p>
        </w:tc>
        <w:tc>
          <w:tcPr>
            <w:tcW w:w="2317" w:type="dxa"/>
          </w:tcPr>
          <w:p w14:paraId="2C05B136" w14:textId="77777777" w:rsidR="00FE7693" w:rsidRPr="00BC46F3" w:rsidRDefault="00FE7693" w:rsidP="009F4AF8">
            <w:pPr>
              <w:rPr>
                <w:rFonts w:ascii="Times New Roman" w:hAnsi="Times New Roman"/>
                <w:sz w:val="24"/>
                <w:szCs w:val="24"/>
              </w:rPr>
            </w:pPr>
            <w:r w:rsidRPr="00BC46F3">
              <w:rPr>
                <w:rFonts w:ascii="Times New Roman" w:hAnsi="Times New Roman"/>
                <w:b/>
                <w:bCs/>
                <w:color w:val="000000"/>
              </w:rPr>
              <w:t>ИТОГО</w:t>
            </w:r>
          </w:p>
        </w:tc>
        <w:tc>
          <w:tcPr>
            <w:tcW w:w="1076" w:type="dxa"/>
          </w:tcPr>
          <w:p w14:paraId="716C214E" w14:textId="77777777" w:rsidR="00FE7693" w:rsidRPr="00BC46F3" w:rsidRDefault="00FE7693" w:rsidP="009F4AF8">
            <w:pPr>
              <w:rPr>
                <w:rFonts w:ascii="Times New Roman" w:hAnsi="Times New Roman"/>
                <w:sz w:val="24"/>
                <w:szCs w:val="24"/>
              </w:rPr>
            </w:pPr>
          </w:p>
        </w:tc>
        <w:tc>
          <w:tcPr>
            <w:tcW w:w="1277" w:type="dxa"/>
          </w:tcPr>
          <w:p w14:paraId="5C46B27B" w14:textId="77777777" w:rsidR="00FE7693" w:rsidRPr="00BC46F3" w:rsidRDefault="00FE7693" w:rsidP="009F4AF8">
            <w:pPr>
              <w:jc w:val="center"/>
              <w:rPr>
                <w:rFonts w:ascii="Times New Roman" w:hAnsi="Times New Roman"/>
                <w:sz w:val="24"/>
                <w:szCs w:val="24"/>
                <w:lang w:val="kk-KZ"/>
              </w:rPr>
            </w:pPr>
            <w:r w:rsidRPr="00BC46F3">
              <w:rPr>
                <w:rFonts w:ascii="Times New Roman" w:hAnsi="Times New Roman"/>
                <w:sz w:val="24"/>
                <w:szCs w:val="24"/>
              </w:rPr>
              <w:t>16,</w:t>
            </w:r>
            <w:r w:rsidRPr="00BC46F3">
              <w:rPr>
                <w:rFonts w:ascii="Times New Roman" w:hAnsi="Times New Roman"/>
                <w:sz w:val="24"/>
                <w:szCs w:val="24"/>
                <w:lang w:val="kk-KZ"/>
              </w:rPr>
              <w:t>2</w:t>
            </w:r>
          </w:p>
        </w:tc>
        <w:tc>
          <w:tcPr>
            <w:tcW w:w="1090" w:type="dxa"/>
          </w:tcPr>
          <w:p w14:paraId="1F3A1059" w14:textId="77777777" w:rsidR="00FE7693" w:rsidRPr="00BC46F3" w:rsidRDefault="00FE7693" w:rsidP="009F4AF8">
            <w:pPr>
              <w:jc w:val="center"/>
              <w:rPr>
                <w:rFonts w:ascii="Times New Roman" w:hAnsi="Times New Roman"/>
                <w:sz w:val="24"/>
                <w:szCs w:val="24"/>
              </w:rPr>
            </w:pPr>
            <w:r w:rsidRPr="00BC46F3">
              <w:rPr>
                <w:rFonts w:ascii="Times New Roman" w:hAnsi="Times New Roman"/>
                <w:sz w:val="24"/>
                <w:szCs w:val="24"/>
                <w:lang w:val="en-US"/>
              </w:rPr>
              <w:t>2.7</w:t>
            </w:r>
          </w:p>
        </w:tc>
        <w:tc>
          <w:tcPr>
            <w:tcW w:w="1300" w:type="dxa"/>
          </w:tcPr>
          <w:p w14:paraId="1191DCE2" w14:textId="77777777" w:rsidR="00FE7693" w:rsidRPr="00BC46F3" w:rsidRDefault="00FE7693" w:rsidP="009F4AF8">
            <w:pPr>
              <w:jc w:val="center"/>
              <w:rPr>
                <w:rFonts w:ascii="Times New Roman" w:hAnsi="Times New Roman"/>
                <w:sz w:val="24"/>
                <w:szCs w:val="24"/>
              </w:rPr>
            </w:pPr>
            <w:r w:rsidRPr="00BC46F3">
              <w:rPr>
                <w:rFonts w:ascii="Times New Roman" w:hAnsi="Times New Roman"/>
                <w:sz w:val="24"/>
                <w:szCs w:val="24"/>
                <w:lang w:val="en-US"/>
              </w:rPr>
              <w:t>5.2</w:t>
            </w:r>
          </w:p>
        </w:tc>
        <w:tc>
          <w:tcPr>
            <w:tcW w:w="1300" w:type="dxa"/>
          </w:tcPr>
          <w:p w14:paraId="23D38692" w14:textId="77777777" w:rsidR="00FE7693" w:rsidRPr="00BC46F3" w:rsidRDefault="00FE7693" w:rsidP="009F4AF8">
            <w:pPr>
              <w:jc w:val="center"/>
              <w:rPr>
                <w:rFonts w:ascii="Times New Roman" w:hAnsi="Times New Roman"/>
                <w:sz w:val="24"/>
                <w:szCs w:val="24"/>
              </w:rPr>
            </w:pPr>
            <w:r w:rsidRPr="00BC46F3">
              <w:rPr>
                <w:rFonts w:ascii="Times New Roman" w:hAnsi="Times New Roman"/>
                <w:sz w:val="24"/>
                <w:szCs w:val="24"/>
                <w:lang w:val="en-US"/>
              </w:rPr>
              <w:t>8.3</w:t>
            </w:r>
          </w:p>
        </w:tc>
      </w:tr>
    </w:tbl>
    <w:p w14:paraId="61060CF4" w14:textId="77777777" w:rsidR="00FE7693" w:rsidRPr="00AA3BE5" w:rsidRDefault="00FE7693" w:rsidP="00FE7693">
      <w:pPr>
        <w:ind w:firstLine="708"/>
        <w:rPr>
          <w:rFonts w:ascii="Times New Roman" w:hAnsi="Times New Roman"/>
          <w:sz w:val="28"/>
          <w:szCs w:val="28"/>
        </w:rPr>
      </w:pPr>
    </w:p>
    <w:p w14:paraId="402BE7D3" w14:textId="6B8B8E3E" w:rsidR="00FE7693" w:rsidRPr="00AA3BE5" w:rsidRDefault="00FE7693" w:rsidP="00FE7693">
      <w:pPr>
        <w:pStyle w:val="af8"/>
        <w:spacing w:before="60"/>
        <w:ind w:right="143"/>
        <w:rPr>
          <w:sz w:val="28"/>
          <w:szCs w:val="28"/>
        </w:rPr>
      </w:pPr>
      <w:r w:rsidRPr="00AA3BE5">
        <w:rPr>
          <w:sz w:val="28"/>
          <w:szCs w:val="28"/>
        </w:rPr>
        <w:t xml:space="preserve">В таблице </w:t>
      </w:r>
      <w:r w:rsidR="00AC3807" w:rsidRPr="00AC3807">
        <w:rPr>
          <w:sz w:val="28"/>
          <w:szCs w:val="28"/>
        </w:rPr>
        <w:t>8</w:t>
      </w:r>
      <w:r>
        <w:rPr>
          <w:sz w:val="28"/>
          <w:szCs w:val="28"/>
        </w:rPr>
        <w:t>.1.</w:t>
      </w:r>
      <w:r w:rsidRPr="00AA3BE5">
        <w:rPr>
          <w:sz w:val="28"/>
          <w:szCs w:val="28"/>
        </w:rPr>
        <w:t xml:space="preserve"> приведены основные ТЭП по УДС на расчетный период.</w:t>
      </w:r>
    </w:p>
    <w:p w14:paraId="6F6954CE" w14:textId="77777777" w:rsidR="00FE7693" w:rsidRPr="00BC46F3" w:rsidRDefault="00FE7693" w:rsidP="00FE7693">
      <w:pPr>
        <w:pStyle w:val="af8"/>
        <w:spacing w:before="60"/>
        <w:ind w:right="143"/>
        <w:rPr>
          <w:sz w:val="28"/>
          <w:szCs w:val="28"/>
        </w:rPr>
      </w:pPr>
      <w:r w:rsidRPr="00BC46F3">
        <w:rPr>
          <w:sz w:val="28"/>
          <w:szCs w:val="28"/>
        </w:rPr>
        <w:t>В границах ПДП на расчетный срок протяженность опорной улично-дорожной сети, составит   16</w:t>
      </w:r>
      <w:r>
        <w:rPr>
          <w:sz w:val="28"/>
          <w:szCs w:val="28"/>
        </w:rPr>
        <w:t>,</w:t>
      </w:r>
      <w:r w:rsidRPr="00BC46F3">
        <w:rPr>
          <w:sz w:val="28"/>
          <w:szCs w:val="28"/>
        </w:rPr>
        <w:t>2 км (прирост к исходному году 13</w:t>
      </w:r>
      <w:r>
        <w:rPr>
          <w:sz w:val="28"/>
          <w:szCs w:val="28"/>
        </w:rPr>
        <w:t>,</w:t>
      </w:r>
      <w:r w:rsidRPr="00BC46F3">
        <w:rPr>
          <w:sz w:val="28"/>
          <w:szCs w:val="28"/>
        </w:rPr>
        <w:t>5 км).</w:t>
      </w:r>
    </w:p>
    <w:p w14:paraId="36E743CB" w14:textId="77777777" w:rsidR="00FE7693" w:rsidRPr="00BC46F3" w:rsidRDefault="00FE7693" w:rsidP="00FE7693">
      <w:pPr>
        <w:pStyle w:val="af8"/>
        <w:spacing w:before="60"/>
        <w:ind w:right="143"/>
        <w:rPr>
          <w:sz w:val="28"/>
          <w:szCs w:val="28"/>
        </w:rPr>
      </w:pPr>
      <w:r w:rsidRPr="00BC46F3">
        <w:rPr>
          <w:sz w:val="28"/>
          <w:szCs w:val="28"/>
        </w:rPr>
        <w:t>Для удобства и безопасности движения пешеходов вдоль улиц, предусмотрены тротуары, ширина которых определяется в соответствии с классификацией улиц по СП РК 3.01-101-2013.</w:t>
      </w:r>
    </w:p>
    <w:p w14:paraId="61209E62" w14:textId="77777777" w:rsidR="00FE7693" w:rsidRPr="00AA3BE5" w:rsidRDefault="00FE7693" w:rsidP="00FE7693">
      <w:pPr>
        <w:pStyle w:val="af8"/>
        <w:spacing w:before="60"/>
        <w:ind w:right="143"/>
        <w:rPr>
          <w:sz w:val="28"/>
          <w:szCs w:val="28"/>
        </w:rPr>
      </w:pPr>
      <w:r w:rsidRPr="00BC46F3">
        <w:rPr>
          <w:sz w:val="28"/>
          <w:szCs w:val="28"/>
        </w:rPr>
        <w:t>Ширина улиц и дорог в красных линиях и элементов поперечного профиля приняты по нормам СП РК 3.01-101-2013.</w:t>
      </w:r>
    </w:p>
    <w:p w14:paraId="3B68F510" w14:textId="2778C16E" w:rsidR="00FE7693" w:rsidRPr="00AA3BE5" w:rsidRDefault="00FE7693" w:rsidP="00FE7693">
      <w:pPr>
        <w:ind w:firstLine="708"/>
        <w:jc w:val="center"/>
        <w:rPr>
          <w:rFonts w:ascii="Times New Roman" w:hAnsi="Times New Roman"/>
          <w:sz w:val="28"/>
          <w:szCs w:val="28"/>
        </w:rPr>
      </w:pPr>
      <w:r w:rsidRPr="00AA3BE5">
        <w:rPr>
          <w:rFonts w:ascii="Times New Roman" w:hAnsi="Times New Roman"/>
          <w:sz w:val="28"/>
          <w:szCs w:val="28"/>
        </w:rPr>
        <w:t xml:space="preserve">Таблица </w:t>
      </w:r>
      <w:r w:rsidR="00AC3807" w:rsidRPr="00AC3807">
        <w:rPr>
          <w:rFonts w:ascii="Times New Roman" w:hAnsi="Times New Roman"/>
          <w:sz w:val="28"/>
          <w:szCs w:val="28"/>
        </w:rPr>
        <w:t>8</w:t>
      </w:r>
      <w:r>
        <w:rPr>
          <w:rFonts w:ascii="Times New Roman" w:hAnsi="Times New Roman"/>
          <w:sz w:val="28"/>
          <w:szCs w:val="28"/>
        </w:rPr>
        <w:t>.2</w:t>
      </w:r>
      <w:r w:rsidRPr="00AA3BE5">
        <w:rPr>
          <w:rFonts w:ascii="Times New Roman" w:hAnsi="Times New Roman"/>
          <w:sz w:val="28"/>
          <w:szCs w:val="28"/>
        </w:rPr>
        <w:t xml:space="preserve">. </w:t>
      </w:r>
      <w:r>
        <w:rPr>
          <w:rFonts w:ascii="Times New Roman" w:hAnsi="Times New Roman"/>
          <w:sz w:val="28"/>
          <w:szCs w:val="28"/>
        </w:rPr>
        <w:t xml:space="preserve">- </w:t>
      </w:r>
      <w:r w:rsidRPr="00AA3BE5">
        <w:rPr>
          <w:rFonts w:ascii="Times New Roman" w:hAnsi="Times New Roman"/>
          <w:sz w:val="28"/>
          <w:szCs w:val="28"/>
        </w:rPr>
        <w:t xml:space="preserve">Параметры поперечных профилей УДС села </w:t>
      </w:r>
      <w:proofErr w:type="spellStart"/>
      <w:r>
        <w:rPr>
          <w:rFonts w:ascii="Times New Roman" w:hAnsi="Times New Roman"/>
          <w:sz w:val="28"/>
          <w:szCs w:val="28"/>
        </w:rPr>
        <w:t>Торайгыр</w:t>
      </w:r>
      <w:proofErr w:type="spellEnd"/>
    </w:p>
    <w:p w14:paraId="448E2A06" w14:textId="77777777" w:rsidR="00FE7693" w:rsidRDefault="00FE7693" w:rsidP="00FE7693">
      <w:pPr>
        <w:pStyle w:val="af8"/>
        <w:spacing w:before="60"/>
        <w:ind w:right="143"/>
        <w:jc w:val="center"/>
        <w:rPr>
          <w:sz w:val="28"/>
          <w:szCs w:val="28"/>
        </w:rPr>
      </w:pPr>
      <w:r w:rsidRPr="00AA3BE5">
        <w:rPr>
          <w:sz w:val="28"/>
          <w:szCs w:val="28"/>
        </w:rPr>
        <w:t>(СП РК 3.01-101-2013)</w:t>
      </w:r>
    </w:p>
    <w:p w14:paraId="1CEEFF66" w14:textId="77777777" w:rsidR="00FE7693" w:rsidRPr="00AA3BE5" w:rsidRDefault="00FE7693" w:rsidP="00FE7693">
      <w:pPr>
        <w:pStyle w:val="af8"/>
        <w:spacing w:before="60"/>
        <w:ind w:right="143"/>
        <w:rPr>
          <w:sz w:val="28"/>
          <w:szCs w:val="28"/>
        </w:rPr>
      </w:pPr>
    </w:p>
    <w:tbl>
      <w:tblPr>
        <w:tblStyle w:val="204"/>
        <w:tblW w:w="0" w:type="auto"/>
        <w:tblLook w:val="04A0" w:firstRow="1" w:lastRow="0" w:firstColumn="1" w:lastColumn="0" w:noHBand="0" w:noVBand="1"/>
      </w:tblPr>
      <w:tblGrid>
        <w:gridCol w:w="2062"/>
        <w:gridCol w:w="1657"/>
        <w:gridCol w:w="1622"/>
        <w:gridCol w:w="1330"/>
        <w:gridCol w:w="1170"/>
        <w:gridCol w:w="1504"/>
      </w:tblGrid>
      <w:tr w:rsidR="00FE7693" w:rsidRPr="00BC46F3" w14:paraId="0388B2AD" w14:textId="77777777" w:rsidTr="009F4AF8">
        <w:tc>
          <w:tcPr>
            <w:tcW w:w="2062" w:type="dxa"/>
          </w:tcPr>
          <w:p w14:paraId="17C8B004" w14:textId="77777777" w:rsidR="00FE7693" w:rsidRPr="00BC46F3" w:rsidRDefault="00FE7693" w:rsidP="009F4AF8">
            <w:pPr>
              <w:spacing w:before="60"/>
              <w:ind w:right="143"/>
              <w:rPr>
                <w:rFonts w:ascii="Times New Roman" w:hAnsi="Times New Roman"/>
                <w:bCs/>
                <w:sz w:val="24"/>
                <w:szCs w:val="24"/>
              </w:rPr>
            </w:pPr>
            <w:r w:rsidRPr="00BC46F3">
              <w:rPr>
                <w:rFonts w:ascii="Times New Roman" w:hAnsi="Times New Roman"/>
                <w:bCs/>
                <w:sz w:val="24"/>
                <w:szCs w:val="24"/>
              </w:rPr>
              <w:t>Классификация УДС</w:t>
            </w:r>
          </w:p>
        </w:tc>
        <w:tc>
          <w:tcPr>
            <w:tcW w:w="1657" w:type="dxa"/>
          </w:tcPr>
          <w:p w14:paraId="091559A1" w14:textId="77777777" w:rsidR="00FE7693" w:rsidRPr="00BC46F3" w:rsidRDefault="00FE7693" w:rsidP="009F4AF8">
            <w:pPr>
              <w:ind w:left="-22" w:right="-108"/>
              <w:jc w:val="left"/>
              <w:rPr>
                <w:rFonts w:ascii="Times New Roman" w:hAnsi="Times New Roman"/>
                <w:sz w:val="24"/>
                <w:szCs w:val="24"/>
              </w:rPr>
            </w:pPr>
            <w:r w:rsidRPr="00BC46F3">
              <w:rPr>
                <w:rFonts w:ascii="Times New Roman" w:hAnsi="Times New Roman"/>
                <w:sz w:val="24"/>
                <w:szCs w:val="24"/>
              </w:rPr>
              <w:t>Тип</w:t>
            </w:r>
          </w:p>
          <w:p w14:paraId="131C369B" w14:textId="77777777" w:rsidR="00FE7693" w:rsidRPr="00BC46F3" w:rsidRDefault="00FE7693" w:rsidP="009F4AF8">
            <w:pPr>
              <w:spacing w:before="60"/>
              <w:ind w:right="143"/>
              <w:rPr>
                <w:rFonts w:ascii="Times New Roman" w:hAnsi="Times New Roman"/>
                <w:bCs/>
                <w:sz w:val="24"/>
                <w:szCs w:val="24"/>
              </w:rPr>
            </w:pPr>
            <w:r w:rsidRPr="00BC46F3">
              <w:rPr>
                <w:rFonts w:ascii="Times New Roman" w:hAnsi="Times New Roman"/>
                <w:bCs/>
                <w:sz w:val="24"/>
                <w:szCs w:val="24"/>
              </w:rPr>
              <w:t>поперечного профиля</w:t>
            </w:r>
          </w:p>
        </w:tc>
        <w:tc>
          <w:tcPr>
            <w:tcW w:w="1663" w:type="dxa"/>
          </w:tcPr>
          <w:p w14:paraId="3C6785DE" w14:textId="77777777" w:rsidR="00FE7693" w:rsidRPr="00BC46F3" w:rsidRDefault="00FE7693" w:rsidP="009F4AF8">
            <w:pPr>
              <w:spacing w:before="60"/>
              <w:ind w:right="143"/>
              <w:rPr>
                <w:rFonts w:ascii="Times New Roman" w:hAnsi="Times New Roman"/>
                <w:bCs/>
                <w:sz w:val="24"/>
                <w:szCs w:val="24"/>
              </w:rPr>
            </w:pPr>
            <w:r w:rsidRPr="00BC46F3">
              <w:rPr>
                <w:rFonts w:ascii="Times New Roman" w:hAnsi="Times New Roman"/>
                <w:bCs/>
                <w:sz w:val="24"/>
                <w:szCs w:val="24"/>
              </w:rPr>
              <w:t>Ширина улиц и дорог в красных линиях, м</w:t>
            </w:r>
          </w:p>
        </w:tc>
        <w:tc>
          <w:tcPr>
            <w:tcW w:w="1276" w:type="dxa"/>
          </w:tcPr>
          <w:p w14:paraId="6A8759E8" w14:textId="77777777" w:rsidR="00FE7693" w:rsidRPr="00BC46F3" w:rsidRDefault="00FE7693" w:rsidP="009F4AF8">
            <w:pPr>
              <w:spacing w:before="60"/>
              <w:ind w:right="143"/>
              <w:rPr>
                <w:rFonts w:ascii="Times New Roman" w:hAnsi="Times New Roman"/>
                <w:bCs/>
                <w:sz w:val="24"/>
                <w:szCs w:val="24"/>
              </w:rPr>
            </w:pPr>
            <w:r w:rsidRPr="00BC46F3">
              <w:rPr>
                <w:rFonts w:ascii="Times New Roman" w:hAnsi="Times New Roman"/>
                <w:bCs/>
                <w:sz w:val="24"/>
                <w:szCs w:val="24"/>
              </w:rPr>
              <w:t>Ширина проезжей части, м</w:t>
            </w:r>
          </w:p>
        </w:tc>
        <w:tc>
          <w:tcPr>
            <w:tcW w:w="1176" w:type="dxa"/>
          </w:tcPr>
          <w:p w14:paraId="65910553" w14:textId="77777777" w:rsidR="00FE7693" w:rsidRPr="00BC46F3" w:rsidRDefault="00FE7693" w:rsidP="009F4AF8">
            <w:pPr>
              <w:ind w:left="-108" w:right="-88"/>
              <w:jc w:val="center"/>
              <w:rPr>
                <w:rFonts w:ascii="Times New Roman" w:hAnsi="Times New Roman"/>
                <w:sz w:val="24"/>
                <w:szCs w:val="24"/>
              </w:rPr>
            </w:pPr>
            <w:r w:rsidRPr="00BC46F3">
              <w:rPr>
                <w:rFonts w:ascii="Times New Roman" w:hAnsi="Times New Roman"/>
                <w:sz w:val="24"/>
                <w:szCs w:val="24"/>
              </w:rPr>
              <w:t>Число</w:t>
            </w:r>
          </w:p>
          <w:p w14:paraId="07863E83" w14:textId="77777777" w:rsidR="00FE7693" w:rsidRPr="00BC46F3" w:rsidRDefault="00FE7693" w:rsidP="009F4AF8">
            <w:pPr>
              <w:ind w:left="-108" w:right="-88"/>
              <w:jc w:val="center"/>
              <w:rPr>
                <w:rFonts w:ascii="Times New Roman" w:hAnsi="Times New Roman"/>
                <w:sz w:val="24"/>
                <w:szCs w:val="24"/>
              </w:rPr>
            </w:pPr>
            <w:r w:rsidRPr="00BC46F3">
              <w:rPr>
                <w:rFonts w:ascii="Times New Roman" w:hAnsi="Times New Roman"/>
                <w:sz w:val="24"/>
                <w:szCs w:val="24"/>
              </w:rPr>
              <w:t>полос движения</w:t>
            </w:r>
          </w:p>
          <w:p w14:paraId="4418D6A5" w14:textId="77777777" w:rsidR="00FE7693" w:rsidRPr="00BC46F3" w:rsidRDefault="00FE7693" w:rsidP="009F4AF8">
            <w:pPr>
              <w:spacing w:before="60"/>
              <w:ind w:right="143"/>
              <w:rPr>
                <w:rFonts w:ascii="Times New Roman" w:hAnsi="Times New Roman"/>
                <w:bCs/>
                <w:sz w:val="24"/>
                <w:szCs w:val="24"/>
              </w:rPr>
            </w:pPr>
          </w:p>
        </w:tc>
        <w:tc>
          <w:tcPr>
            <w:tcW w:w="1510" w:type="dxa"/>
          </w:tcPr>
          <w:p w14:paraId="07EF547B" w14:textId="77777777" w:rsidR="00FE7693" w:rsidRPr="00BC46F3" w:rsidRDefault="00FE7693" w:rsidP="009F4AF8">
            <w:pPr>
              <w:spacing w:before="60"/>
              <w:ind w:right="143"/>
              <w:rPr>
                <w:rFonts w:ascii="Times New Roman" w:hAnsi="Times New Roman"/>
                <w:bCs/>
                <w:sz w:val="24"/>
                <w:szCs w:val="24"/>
              </w:rPr>
            </w:pPr>
            <w:r w:rsidRPr="00BC46F3">
              <w:rPr>
                <w:rFonts w:ascii="Times New Roman" w:hAnsi="Times New Roman"/>
                <w:bCs/>
                <w:sz w:val="24"/>
                <w:szCs w:val="24"/>
              </w:rPr>
              <w:t>Ширина тротуаров, м</w:t>
            </w:r>
          </w:p>
        </w:tc>
      </w:tr>
      <w:tr w:rsidR="00FE7693" w:rsidRPr="00BC46F3" w14:paraId="6C265AEE" w14:textId="77777777" w:rsidTr="009F4AF8">
        <w:tc>
          <w:tcPr>
            <w:tcW w:w="2062" w:type="dxa"/>
          </w:tcPr>
          <w:p w14:paraId="2E3B4EF8" w14:textId="77777777" w:rsidR="00FE7693" w:rsidRPr="00BC46F3" w:rsidRDefault="00FE7693" w:rsidP="009F4AF8">
            <w:pPr>
              <w:spacing w:before="60"/>
              <w:ind w:right="143"/>
              <w:jc w:val="center"/>
              <w:rPr>
                <w:rFonts w:ascii="Times New Roman" w:hAnsi="Times New Roman"/>
                <w:bCs/>
                <w:sz w:val="24"/>
                <w:szCs w:val="24"/>
              </w:rPr>
            </w:pPr>
            <w:r w:rsidRPr="00BC46F3">
              <w:rPr>
                <w:rFonts w:ascii="Times New Roman" w:hAnsi="Times New Roman"/>
                <w:bCs/>
                <w:sz w:val="24"/>
                <w:szCs w:val="24"/>
              </w:rPr>
              <w:t>1</w:t>
            </w:r>
          </w:p>
        </w:tc>
        <w:tc>
          <w:tcPr>
            <w:tcW w:w="1657" w:type="dxa"/>
          </w:tcPr>
          <w:p w14:paraId="34515BCF" w14:textId="77777777" w:rsidR="00FE7693" w:rsidRPr="00BC46F3" w:rsidRDefault="00FE7693" w:rsidP="009F4AF8">
            <w:pPr>
              <w:spacing w:before="60"/>
              <w:ind w:right="143"/>
              <w:jc w:val="center"/>
              <w:rPr>
                <w:rFonts w:ascii="Times New Roman" w:hAnsi="Times New Roman"/>
                <w:bCs/>
                <w:sz w:val="24"/>
                <w:szCs w:val="24"/>
              </w:rPr>
            </w:pPr>
            <w:r w:rsidRPr="00BC46F3">
              <w:rPr>
                <w:rFonts w:ascii="Times New Roman" w:hAnsi="Times New Roman"/>
                <w:bCs/>
                <w:sz w:val="24"/>
                <w:szCs w:val="24"/>
              </w:rPr>
              <w:t>2</w:t>
            </w:r>
          </w:p>
        </w:tc>
        <w:tc>
          <w:tcPr>
            <w:tcW w:w="1663" w:type="dxa"/>
          </w:tcPr>
          <w:p w14:paraId="303BD444" w14:textId="77777777" w:rsidR="00FE7693" w:rsidRPr="00BC46F3" w:rsidRDefault="00FE7693" w:rsidP="009F4AF8">
            <w:pPr>
              <w:spacing w:before="60"/>
              <w:ind w:right="143"/>
              <w:jc w:val="center"/>
              <w:rPr>
                <w:rFonts w:ascii="Times New Roman" w:hAnsi="Times New Roman"/>
                <w:bCs/>
                <w:sz w:val="24"/>
                <w:szCs w:val="24"/>
              </w:rPr>
            </w:pPr>
            <w:r w:rsidRPr="00BC46F3">
              <w:rPr>
                <w:rFonts w:ascii="Times New Roman" w:hAnsi="Times New Roman"/>
                <w:bCs/>
                <w:sz w:val="24"/>
                <w:szCs w:val="24"/>
              </w:rPr>
              <w:t>3</w:t>
            </w:r>
          </w:p>
        </w:tc>
        <w:tc>
          <w:tcPr>
            <w:tcW w:w="1276" w:type="dxa"/>
          </w:tcPr>
          <w:p w14:paraId="024AF3CC" w14:textId="77777777" w:rsidR="00FE7693" w:rsidRPr="00BC46F3" w:rsidRDefault="00FE7693" w:rsidP="009F4AF8">
            <w:pPr>
              <w:spacing w:before="60"/>
              <w:ind w:right="143"/>
              <w:jc w:val="center"/>
              <w:rPr>
                <w:rFonts w:ascii="Times New Roman" w:hAnsi="Times New Roman"/>
                <w:bCs/>
                <w:sz w:val="24"/>
                <w:szCs w:val="24"/>
              </w:rPr>
            </w:pPr>
            <w:r w:rsidRPr="00BC46F3">
              <w:rPr>
                <w:rFonts w:ascii="Times New Roman" w:hAnsi="Times New Roman"/>
                <w:bCs/>
                <w:sz w:val="24"/>
                <w:szCs w:val="24"/>
              </w:rPr>
              <w:t>4</w:t>
            </w:r>
          </w:p>
        </w:tc>
        <w:tc>
          <w:tcPr>
            <w:tcW w:w="1176" w:type="dxa"/>
          </w:tcPr>
          <w:p w14:paraId="10778A57" w14:textId="77777777" w:rsidR="00FE7693" w:rsidRPr="00BC46F3" w:rsidRDefault="00FE7693" w:rsidP="009F4AF8">
            <w:pPr>
              <w:spacing w:before="60"/>
              <w:ind w:right="143"/>
              <w:jc w:val="center"/>
              <w:rPr>
                <w:rFonts w:ascii="Times New Roman" w:hAnsi="Times New Roman"/>
                <w:bCs/>
                <w:sz w:val="24"/>
                <w:szCs w:val="24"/>
              </w:rPr>
            </w:pPr>
            <w:r w:rsidRPr="00BC46F3">
              <w:rPr>
                <w:rFonts w:ascii="Times New Roman" w:hAnsi="Times New Roman"/>
                <w:bCs/>
                <w:sz w:val="24"/>
                <w:szCs w:val="24"/>
              </w:rPr>
              <w:t>5</w:t>
            </w:r>
          </w:p>
        </w:tc>
        <w:tc>
          <w:tcPr>
            <w:tcW w:w="1510" w:type="dxa"/>
          </w:tcPr>
          <w:p w14:paraId="5502EC0C" w14:textId="77777777" w:rsidR="00FE7693" w:rsidRPr="00BC46F3" w:rsidRDefault="00FE7693" w:rsidP="009F4AF8">
            <w:pPr>
              <w:spacing w:before="60"/>
              <w:ind w:right="143"/>
              <w:jc w:val="center"/>
              <w:rPr>
                <w:rFonts w:ascii="Times New Roman" w:hAnsi="Times New Roman"/>
                <w:bCs/>
                <w:sz w:val="24"/>
                <w:szCs w:val="24"/>
              </w:rPr>
            </w:pPr>
            <w:r w:rsidRPr="00BC46F3">
              <w:rPr>
                <w:rFonts w:ascii="Times New Roman" w:hAnsi="Times New Roman"/>
                <w:bCs/>
                <w:sz w:val="24"/>
                <w:szCs w:val="24"/>
              </w:rPr>
              <w:t>6</w:t>
            </w:r>
          </w:p>
        </w:tc>
      </w:tr>
      <w:tr w:rsidR="00FE7693" w:rsidRPr="00BC46F3" w14:paraId="2D5F75C6" w14:textId="77777777" w:rsidTr="009F4AF8">
        <w:tc>
          <w:tcPr>
            <w:tcW w:w="2062" w:type="dxa"/>
          </w:tcPr>
          <w:p w14:paraId="167B3CBF" w14:textId="77777777" w:rsidR="00FE7693" w:rsidRPr="00BC46F3" w:rsidRDefault="00FE7693" w:rsidP="009F4AF8">
            <w:pPr>
              <w:spacing w:before="60"/>
              <w:ind w:right="143"/>
              <w:rPr>
                <w:rFonts w:ascii="Times New Roman" w:hAnsi="Times New Roman"/>
                <w:bCs/>
                <w:sz w:val="24"/>
                <w:szCs w:val="24"/>
              </w:rPr>
            </w:pPr>
            <w:r w:rsidRPr="00BC46F3">
              <w:rPr>
                <w:rFonts w:ascii="Times New Roman" w:hAnsi="Times New Roman"/>
                <w:bCs/>
                <w:sz w:val="24"/>
                <w:szCs w:val="24"/>
              </w:rPr>
              <w:t>Поселковые дороги</w:t>
            </w:r>
          </w:p>
        </w:tc>
        <w:tc>
          <w:tcPr>
            <w:tcW w:w="1657" w:type="dxa"/>
          </w:tcPr>
          <w:p w14:paraId="10D62E9A" w14:textId="77777777" w:rsidR="00FE7693" w:rsidRPr="00BC46F3" w:rsidRDefault="00FE7693" w:rsidP="009F4AF8">
            <w:pPr>
              <w:spacing w:before="60"/>
              <w:ind w:right="143"/>
              <w:jc w:val="center"/>
              <w:rPr>
                <w:rFonts w:ascii="Times New Roman" w:hAnsi="Times New Roman"/>
                <w:bCs/>
                <w:sz w:val="24"/>
                <w:szCs w:val="24"/>
              </w:rPr>
            </w:pPr>
            <w:r w:rsidRPr="00BC46F3">
              <w:rPr>
                <w:rFonts w:ascii="Times New Roman" w:hAnsi="Times New Roman"/>
                <w:bCs/>
                <w:sz w:val="24"/>
                <w:szCs w:val="24"/>
                <w:lang w:val="en-US"/>
              </w:rPr>
              <w:t>I-I</w:t>
            </w:r>
          </w:p>
        </w:tc>
        <w:tc>
          <w:tcPr>
            <w:tcW w:w="1663" w:type="dxa"/>
          </w:tcPr>
          <w:p w14:paraId="03C67ACD" w14:textId="77777777" w:rsidR="00FE7693" w:rsidRPr="00BC46F3" w:rsidRDefault="00FE7693" w:rsidP="009F4AF8">
            <w:pPr>
              <w:spacing w:before="60"/>
              <w:ind w:right="143"/>
              <w:jc w:val="center"/>
              <w:rPr>
                <w:rFonts w:ascii="Times New Roman" w:hAnsi="Times New Roman"/>
                <w:bCs/>
                <w:sz w:val="24"/>
                <w:szCs w:val="24"/>
              </w:rPr>
            </w:pPr>
            <w:r w:rsidRPr="00BC46F3">
              <w:rPr>
                <w:rFonts w:ascii="Times New Roman" w:hAnsi="Times New Roman"/>
                <w:bCs/>
                <w:sz w:val="24"/>
                <w:szCs w:val="24"/>
              </w:rPr>
              <w:t>30</w:t>
            </w:r>
          </w:p>
        </w:tc>
        <w:tc>
          <w:tcPr>
            <w:tcW w:w="1276" w:type="dxa"/>
          </w:tcPr>
          <w:p w14:paraId="7061CE6E" w14:textId="77777777" w:rsidR="00FE7693" w:rsidRPr="00BC46F3" w:rsidRDefault="00FE7693" w:rsidP="009F4AF8">
            <w:pPr>
              <w:spacing w:before="60"/>
              <w:ind w:right="143"/>
              <w:jc w:val="center"/>
              <w:rPr>
                <w:rFonts w:ascii="Times New Roman" w:hAnsi="Times New Roman"/>
                <w:bCs/>
                <w:sz w:val="24"/>
                <w:szCs w:val="24"/>
              </w:rPr>
            </w:pPr>
            <w:r w:rsidRPr="00BC46F3">
              <w:rPr>
                <w:rFonts w:ascii="Times New Roman" w:hAnsi="Times New Roman"/>
                <w:bCs/>
                <w:sz w:val="24"/>
                <w:szCs w:val="24"/>
              </w:rPr>
              <w:t>3.5х2</w:t>
            </w:r>
          </w:p>
        </w:tc>
        <w:tc>
          <w:tcPr>
            <w:tcW w:w="1176" w:type="dxa"/>
          </w:tcPr>
          <w:p w14:paraId="7339487F" w14:textId="77777777" w:rsidR="00FE7693" w:rsidRPr="00BC46F3" w:rsidRDefault="00FE7693" w:rsidP="009F4AF8">
            <w:pPr>
              <w:spacing w:before="60"/>
              <w:ind w:right="143"/>
              <w:jc w:val="center"/>
              <w:rPr>
                <w:rFonts w:ascii="Times New Roman" w:hAnsi="Times New Roman"/>
                <w:bCs/>
                <w:sz w:val="24"/>
                <w:szCs w:val="24"/>
              </w:rPr>
            </w:pPr>
            <w:r w:rsidRPr="00BC46F3">
              <w:rPr>
                <w:rFonts w:ascii="Times New Roman" w:hAnsi="Times New Roman"/>
                <w:bCs/>
                <w:sz w:val="24"/>
                <w:szCs w:val="24"/>
              </w:rPr>
              <w:t>1+1</w:t>
            </w:r>
          </w:p>
        </w:tc>
        <w:tc>
          <w:tcPr>
            <w:tcW w:w="1510" w:type="dxa"/>
          </w:tcPr>
          <w:p w14:paraId="779F17C2" w14:textId="77777777" w:rsidR="00FE7693" w:rsidRPr="00BC46F3" w:rsidRDefault="00FE7693" w:rsidP="009F4AF8">
            <w:pPr>
              <w:spacing w:before="60"/>
              <w:ind w:right="143"/>
              <w:jc w:val="center"/>
              <w:rPr>
                <w:rFonts w:ascii="Times New Roman" w:hAnsi="Times New Roman"/>
                <w:bCs/>
                <w:sz w:val="24"/>
                <w:szCs w:val="24"/>
              </w:rPr>
            </w:pPr>
          </w:p>
        </w:tc>
      </w:tr>
      <w:tr w:rsidR="00FE7693" w:rsidRPr="00BC46F3" w14:paraId="604E9287" w14:textId="77777777" w:rsidTr="009F4AF8">
        <w:tc>
          <w:tcPr>
            <w:tcW w:w="2062" w:type="dxa"/>
          </w:tcPr>
          <w:p w14:paraId="4235EFFE" w14:textId="77777777" w:rsidR="00FE7693" w:rsidRPr="00BC46F3" w:rsidRDefault="00FE7693" w:rsidP="009F4AF8">
            <w:pPr>
              <w:spacing w:before="60"/>
              <w:ind w:right="143"/>
              <w:rPr>
                <w:rFonts w:ascii="Times New Roman" w:hAnsi="Times New Roman"/>
                <w:bCs/>
                <w:sz w:val="24"/>
                <w:szCs w:val="24"/>
              </w:rPr>
            </w:pPr>
            <w:r w:rsidRPr="00BC46F3">
              <w:rPr>
                <w:rFonts w:ascii="Times New Roman" w:hAnsi="Times New Roman"/>
                <w:bCs/>
                <w:sz w:val="24"/>
                <w:szCs w:val="24"/>
              </w:rPr>
              <w:t>Главные дороги</w:t>
            </w:r>
          </w:p>
        </w:tc>
        <w:tc>
          <w:tcPr>
            <w:tcW w:w="1657" w:type="dxa"/>
          </w:tcPr>
          <w:p w14:paraId="2A44AC8E" w14:textId="77777777" w:rsidR="00FE7693" w:rsidRPr="00BC46F3" w:rsidRDefault="00FE7693" w:rsidP="009F4AF8">
            <w:pPr>
              <w:spacing w:before="60"/>
              <w:ind w:right="143"/>
              <w:jc w:val="center"/>
              <w:rPr>
                <w:rFonts w:ascii="Times New Roman" w:hAnsi="Times New Roman"/>
                <w:bCs/>
                <w:sz w:val="24"/>
                <w:szCs w:val="24"/>
              </w:rPr>
            </w:pPr>
            <w:r w:rsidRPr="00BC46F3">
              <w:rPr>
                <w:rFonts w:ascii="Times New Roman" w:hAnsi="Times New Roman"/>
                <w:bCs/>
                <w:sz w:val="24"/>
                <w:szCs w:val="24"/>
                <w:lang w:val="en-US"/>
              </w:rPr>
              <w:t>II-II</w:t>
            </w:r>
          </w:p>
        </w:tc>
        <w:tc>
          <w:tcPr>
            <w:tcW w:w="1663" w:type="dxa"/>
          </w:tcPr>
          <w:p w14:paraId="279C8FCA" w14:textId="77777777" w:rsidR="00FE7693" w:rsidRPr="00BC46F3" w:rsidRDefault="00FE7693" w:rsidP="009F4AF8">
            <w:pPr>
              <w:spacing w:before="60"/>
              <w:ind w:right="143"/>
              <w:jc w:val="center"/>
              <w:rPr>
                <w:rFonts w:ascii="Times New Roman" w:hAnsi="Times New Roman"/>
                <w:bCs/>
                <w:sz w:val="24"/>
                <w:szCs w:val="24"/>
                <w:lang w:val="en-US"/>
              </w:rPr>
            </w:pPr>
            <w:r w:rsidRPr="00BC46F3">
              <w:rPr>
                <w:rFonts w:ascii="Times New Roman" w:hAnsi="Times New Roman"/>
                <w:bCs/>
                <w:sz w:val="24"/>
                <w:szCs w:val="24"/>
              </w:rPr>
              <w:t>2</w:t>
            </w:r>
            <w:r w:rsidRPr="00BC46F3">
              <w:rPr>
                <w:rFonts w:ascii="Times New Roman" w:hAnsi="Times New Roman"/>
                <w:bCs/>
                <w:sz w:val="24"/>
                <w:szCs w:val="24"/>
                <w:lang w:val="en-US"/>
              </w:rPr>
              <w:t>5</w:t>
            </w:r>
          </w:p>
        </w:tc>
        <w:tc>
          <w:tcPr>
            <w:tcW w:w="1276" w:type="dxa"/>
          </w:tcPr>
          <w:p w14:paraId="3C4507CF" w14:textId="77777777" w:rsidR="00FE7693" w:rsidRPr="00BC46F3" w:rsidRDefault="00FE7693" w:rsidP="009F4AF8">
            <w:pPr>
              <w:spacing w:before="60"/>
              <w:ind w:right="143"/>
              <w:jc w:val="center"/>
              <w:rPr>
                <w:rFonts w:ascii="Times New Roman" w:hAnsi="Times New Roman"/>
                <w:bCs/>
                <w:sz w:val="24"/>
                <w:szCs w:val="24"/>
              </w:rPr>
            </w:pPr>
            <w:r w:rsidRPr="00BC46F3">
              <w:rPr>
                <w:rFonts w:ascii="Times New Roman" w:hAnsi="Times New Roman"/>
                <w:bCs/>
                <w:sz w:val="24"/>
                <w:szCs w:val="24"/>
              </w:rPr>
              <w:t>3.5х2</w:t>
            </w:r>
          </w:p>
        </w:tc>
        <w:tc>
          <w:tcPr>
            <w:tcW w:w="1176" w:type="dxa"/>
          </w:tcPr>
          <w:p w14:paraId="3F49585B" w14:textId="77777777" w:rsidR="00FE7693" w:rsidRPr="00BC46F3" w:rsidRDefault="00FE7693" w:rsidP="009F4AF8">
            <w:pPr>
              <w:spacing w:before="60"/>
              <w:ind w:right="143"/>
              <w:jc w:val="center"/>
              <w:rPr>
                <w:rFonts w:ascii="Times New Roman" w:hAnsi="Times New Roman"/>
                <w:bCs/>
                <w:sz w:val="24"/>
                <w:szCs w:val="24"/>
              </w:rPr>
            </w:pPr>
            <w:r w:rsidRPr="00BC46F3">
              <w:rPr>
                <w:rFonts w:ascii="Times New Roman" w:hAnsi="Times New Roman"/>
                <w:bCs/>
                <w:sz w:val="24"/>
                <w:szCs w:val="24"/>
              </w:rPr>
              <w:t>1+1</w:t>
            </w:r>
          </w:p>
        </w:tc>
        <w:tc>
          <w:tcPr>
            <w:tcW w:w="1510" w:type="dxa"/>
          </w:tcPr>
          <w:p w14:paraId="7BCF71D2" w14:textId="77777777" w:rsidR="00FE7693" w:rsidRPr="00BC46F3" w:rsidRDefault="00FE7693" w:rsidP="009F4AF8">
            <w:pPr>
              <w:spacing w:before="60"/>
              <w:ind w:right="143"/>
              <w:jc w:val="center"/>
              <w:rPr>
                <w:rFonts w:ascii="Times New Roman" w:hAnsi="Times New Roman"/>
                <w:bCs/>
                <w:sz w:val="24"/>
                <w:szCs w:val="24"/>
              </w:rPr>
            </w:pPr>
            <w:r w:rsidRPr="00BC46F3">
              <w:rPr>
                <w:rFonts w:ascii="Times New Roman" w:hAnsi="Times New Roman"/>
                <w:bCs/>
                <w:sz w:val="24"/>
                <w:szCs w:val="24"/>
              </w:rPr>
              <w:t>1,5х2</w:t>
            </w:r>
          </w:p>
        </w:tc>
      </w:tr>
      <w:tr w:rsidR="00FE7693" w:rsidRPr="00BC46F3" w14:paraId="6B9B9BB7" w14:textId="77777777" w:rsidTr="009F4AF8">
        <w:tc>
          <w:tcPr>
            <w:tcW w:w="2062" w:type="dxa"/>
          </w:tcPr>
          <w:p w14:paraId="41582E05" w14:textId="77777777" w:rsidR="00FE7693" w:rsidRPr="00BC46F3" w:rsidRDefault="00FE7693" w:rsidP="009F4AF8">
            <w:pPr>
              <w:spacing w:before="60"/>
              <w:ind w:right="143"/>
              <w:rPr>
                <w:rFonts w:ascii="Times New Roman" w:hAnsi="Times New Roman"/>
                <w:bCs/>
                <w:sz w:val="24"/>
                <w:szCs w:val="24"/>
              </w:rPr>
            </w:pPr>
            <w:r w:rsidRPr="00BC46F3">
              <w:rPr>
                <w:rFonts w:ascii="Times New Roman" w:hAnsi="Times New Roman"/>
                <w:bCs/>
                <w:sz w:val="24"/>
                <w:szCs w:val="24"/>
              </w:rPr>
              <w:lastRenderedPageBreak/>
              <w:t>Основные улицы</w:t>
            </w:r>
          </w:p>
        </w:tc>
        <w:tc>
          <w:tcPr>
            <w:tcW w:w="1657" w:type="dxa"/>
          </w:tcPr>
          <w:p w14:paraId="6EEA3BA6" w14:textId="77777777" w:rsidR="00FE7693" w:rsidRPr="00BC46F3" w:rsidRDefault="00FE7693" w:rsidP="009F4AF8">
            <w:pPr>
              <w:spacing w:before="60"/>
              <w:ind w:right="143"/>
              <w:jc w:val="center"/>
              <w:rPr>
                <w:rFonts w:ascii="Times New Roman" w:hAnsi="Times New Roman"/>
                <w:bCs/>
                <w:sz w:val="24"/>
                <w:szCs w:val="24"/>
              </w:rPr>
            </w:pPr>
            <w:r w:rsidRPr="00BC46F3">
              <w:rPr>
                <w:rFonts w:ascii="Times New Roman" w:hAnsi="Times New Roman"/>
                <w:bCs/>
                <w:sz w:val="24"/>
                <w:szCs w:val="24"/>
                <w:lang w:val="en-US"/>
              </w:rPr>
              <w:t>III-III</w:t>
            </w:r>
          </w:p>
        </w:tc>
        <w:tc>
          <w:tcPr>
            <w:tcW w:w="1663" w:type="dxa"/>
          </w:tcPr>
          <w:p w14:paraId="2AFF343C" w14:textId="77777777" w:rsidR="00FE7693" w:rsidRPr="00BC46F3" w:rsidRDefault="00FE7693" w:rsidP="009F4AF8">
            <w:pPr>
              <w:spacing w:before="60"/>
              <w:ind w:right="143"/>
              <w:jc w:val="center"/>
              <w:rPr>
                <w:rFonts w:ascii="Times New Roman" w:hAnsi="Times New Roman"/>
                <w:bCs/>
                <w:sz w:val="24"/>
                <w:szCs w:val="24"/>
                <w:lang w:val="en-US"/>
              </w:rPr>
            </w:pPr>
            <w:r w:rsidRPr="00BC46F3">
              <w:rPr>
                <w:rFonts w:ascii="Times New Roman" w:hAnsi="Times New Roman"/>
                <w:bCs/>
                <w:sz w:val="24"/>
                <w:szCs w:val="24"/>
                <w:lang w:val="en-US"/>
              </w:rPr>
              <w:t>20</w:t>
            </w:r>
          </w:p>
        </w:tc>
        <w:tc>
          <w:tcPr>
            <w:tcW w:w="1276" w:type="dxa"/>
          </w:tcPr>
          <w:p w14:paraId="1B83AF0D" w14:textId="77777777" w:rsidR="00FE7693" w:rsidRPr="00BC46F3" w:rsidRDefault="00FE7693" w:rsidP="009F4AF8">
            <w:pPr>
              <w:spacing w:before="60"/>
              <w:ind w:right="143"/>
              <w:jc w:val="center"/>
              <w:rPr>
                <w:rFonts w:ascii="Times New Roman" w:hAnsi="Times New Roman"/>
                <w:bCs/>
                <w:sz w:val="24"/>
                <w:szCs w:val="24"/>
              </w:rPr>
            </w:pPr>
            <w:r w:rsidRPr="00BC46F3">
              <w:rPr>
                <w:rFonts w:ascii="Times New Roman" w:hAnsi="Times New Roman"/>
                <w:bCs/>
                <w:sz w:val="24"/>
                <w:szCs w:val="24"/>
              </w:rPr>
              <w:t>3.0х2</w:t>
            </w:r>
          </w:p>
        </w:tc>
        <w:tc>
          <w:tcPr>
            <w:tcW w:w="1176" w:type="dxa"/>
          </w:tcPr>
          <w:p w14:paraId="25DF439E" w14:textId="77777777" w:rsidR="00FE7693" w:rsidRPr="00BC46F3" w:rsidRDefault="00FE7693" w:rsidP="009F4AF8">
            <w:pPr>
              <w:spacing w:before="60"/>
              <w:ind w:right="143"/>
              <w:jc w:val="center"/>
              <w:rPr>
                <w:rFonts w:ascii="Times New Roman" w:hAnsi="Times New Roman"/>
                <w:bCs/>
                <w:sz w:val="24"/>
                <w:szCs w:val="24"/>
              </w:rPr>
            </w:pPr>
            <w:r w:rsidRPr="00BC46F3">
              <w:rPr>
                <w:rFonts w:ascii="Times New Roman" w:hAnsi="Times New Roman"/>
                <w:bCs/>
                <w:sz w:val="24"/>
                <w:szCs w:val="24"/>
              </w:rPr>
              <w:t>1+1</w:t>
            </w:r>
          </w:p>
        </w:tc>
        <w:tc>
          <w:tcPr>
            <w:tcW w:w="1510" w:type="dxa"/>
          </w:tcPr>
          <w:p w14:paraId="0131B93A" w14:textId="77777777" w:rsidR="00FE7693" w:rsidRPr="00BC46F3" w:rsidRDefault="00FE7693" w:rsidP="009F4AF8">
            <w:pPr>
              <w:spacing w:before="60"/>
              <w:ind w:right="143"/>
              <w:jc w:val="center"/>
              <w:rPr>
                <w:rFonts w:ascii="Times New Roman" w:hAnsi="Times New Roman"/>
                <w:bCs/>
                <w:sz w:val="24"/>
                <w:szCs w:val="24"/>
              </w:rPr>
            </w:pPr>
            <w:r w:rsidRPr="00BC46F3">
              <w:rPr>
                <w:rFonts w:ascii="Times New Roman" w:hAnsi="Times New Roman"/>
                <w:bCs/>
                <w:sz w:val="24"/>
                <w:szCs w:val="24"/>
              </w:rPr>
              <w:t>1,0х2</w:t>
            </w:r>
          </w:p>
        </w:tc>
      </w:tr>
      <w:tr w:rsidR="00FE7693" w:rsidRPr="00BC46F3" w14:paraId="290D7D0D" w14:textId="77777777" w:rsidTr="009F4AF8">
        <w:tc>
          <w:tcPr>
            <w:tcW w:w="2062" w:type="dxa"/>
          </w:tcPr>
          <w:p w14:paraId="4BB1BDC8" w14:textId="77777777" w:rsidR="00FE7693" w:rsidRPr="00BC46F3" w:rsidRDefault="00FE7693" w:rsidP="009F4AF8">
            <w:pPr>
              <w:spacing w:before="60"/>
              <w:ind w:right="143"/>
              <w:rPr>
                <w:rFonts w:ascii="Times New Roman" w:hAnsi="Times New Roman"/>
                <w:bCs/>
                <w:sz w:val="24"/>
                <w:szCs w:val="24"/>
              </w:rPr>
            </w:pPr>
            <w:r w:rsidRPr="00BC46F3">
              <w:rPr>
                <w:rFonts w:ascii="Times New Roman" w:hAnsi="Times New Roman"/>
                <w:bCs/>
                <w:sz w:val="24"/>
                <w:szCs w:val="24"/>
              </w:rPr>
              <w:t>Второстепенные улицы</w:t>
            </w:r>
          </w:p>
        </w:tc>
        <w:tc>
          <w:tcPr>
            <w:tcW w:w="1657" w:type="dxa"/>
          </w:tcPr>
          <w:p w14:paraId="7CCA823C" w14:textId="77777777" w:rsidR="00FE7693" w:rsidRPr="00BC46F3" w:rsidRDefault="00FE7693" w:rsidP="009F4AF8">
            <w:pPr>
              <w:spacing w:before="60"/>
              <w:ind w:right="143"/>
              <w:jc w:val="center"/>
              <w:rPr>
                <w:rFonts w:ascii="Times New Roman" w:hAnsi="Times New Roman"/>
                <w:bCs/>
                <w:sz w:val="24"/>
                <w:szCs w:val="24"/>
                <w:lang w:val="en-US"/>
              </w:rPr>
            </w:pPr>
            <w:r w:rsidRPr="00BC46F3">
              <w:rPr>
                <w:rFonts w:ascii="Times New Roman" w:hAnsi="Times New Roman"/>
                <w:bCs/>
                <w:sz w:val="24"/>
                <w:szCs w:val="24"/>
                <w:lang w:val="en-US"/>
              </w:rPr>
              <w:t>IV-IV</w:t>
            </w:r>
          </w:p>
        </w:tc>
        <w:tc>
          <w:tcPr>
            <w:tcW w:w="1663" w:type="dxa"/>
          </w:tcPr>
          <w:p w14:paraId="7FF33D2A" w14:textId="77777777" w:rsidR="00FE7693" w:rsidRPr="00BC46F3" w:rsidRDefault="00FE7693" w:rsidP="009F4AF8">
            <w:pPr>
              <w:spacing w:before="60"/>
              <w:ind w:right="143"/>
              <w:jc w:val="center"/>
              <w:rPr>
                <w:rFonts w:ascii="Times New Roman" w:hAnsi="Times New Roman"/>
                <w:bCs/>
                <w:sz w:val="24"/>
                <w:szCs w:val="24"/>
                <w:lang w:val="en-US"/>
              </w:rPr>
            </w:pPr>
            <w:r w:rsidRPr="00BC46F3">
              <w:rPr>
                <w:rFonts w:ascii="Times New Roman" w:hAnsi="Times New Roman"/>
                <w:bCs/>
                <w:sz w:val="24"/>
                <w:szCs w:val="24"/>
              </w:rPr>
              <w:t>1</w:t>
            </w:r>
            <w:r w:rsidRPr="00BC46F3">
              <w:rPr>
                <w:rFonts w:ascii="Times New Roman" w:hAnsi="Times New Roman"/>
                <w:bCs/>
                <w:sz w:val="24"/>
                <w:szCs w:val="24"/>
                <w:lang w:val="en-US"/>
              </w:rPr>
              <w:t>5</w:t>
            </w:r>
          </w:p>
        </w:tc>
        <w:tc>
          <w:tcPr>
            <w:tcW w:w="1276" w:type="dxa"/>
          </w:tcPr>
          <w:p w14:paraId="317E80C0" w14:textId="77777777" w:rsidR="00FE7693" w:rsidRPr="00BC46F3" w:rsidRDefault="00FE7693" w:rsidP="009F4AF8">
            <w:pPr>
              <w:spacing w:before="60"/>
              <w:ind w:right="143"/>
              <w:jc w:val="center"/>
              <w:rPr>
                <w:rFonts w:ascii="Times New Roman" w:hAnsi="Times New Roman"/>
                <w:bCs/>
                <w:sz w:val="24"/>
                <w:szCs w:val="24"/>
              </w:rPr>
            </w:pPr>
            <w:r w:rsidRPr="00BC46F3">
              <w:rPr>
                <w:rFonts w:ascii="Times New Roman" w:hAnsi="Times New Roman"/>
                <w:bCs/>
                <w:sz w:val="24"/>
                <w:szCs w:val="24"/>
              </w:rPr>
              <w:t>2,75х2</w:t>
            </w:r>
          </w:p>
        </w:tc>
        <w:tc>
          <w:tcPr>
            <w:tcW w:w="1176" w:type="dxa"/>
          </w:tcPr>
          <w:p w14:paraId="5D1E0F67" w14:textId="77777777" w:rsidR="00FE7693" w:rsidRPr="00BC46F3" w:rsidRDefault="00FE7693" w:rsidP="009F4AF8">
            <w:pPr>
              <w:spacing w:before="60"/>
              <w:ind w:right="143"/>
              <w:jc w:val="center"/>
              <w:rPr>
                <w:rFonts w:ascii="Times New Roman" w:hAnsi="Times New Roman"/>
                <w:bCs/>
                <w:sz w:val="24"/>
                <w:szCs w:val="24"/>
              </w:rPr>
            </w:pPr>
            <w:r w:rsidRPr="00BC46F3">
              <w:rPr>
                <w:rFonts w:ascii="Times New Roman" w:hAnsi="Times New Roman"/>
                <w:bCs/>
                <w:sz w:val="24"/>
                <w:szCs w:val="24"/>
              </w:rPr>
              <w:t>1+1</w:t>
            </w:r>
          </w:p>
        </w:tc>
        <w:tc>
          <w:tcPr>
            <w:tcW w:w="1510" w:type="dxa"/>
          </w:tcPr>
          <w:p w14:paraId="6541D176" w14:textId="77777777" w:rsidR="00FE7693" w:rsidRPr="00BC46F3" w:rsidRDefault="00FE7693" w:rsidP="009F4AF8">
            <w:pPr>
              <w:spacing w:before="60"/>
              <w:ind w:right="143"/>
              <w:jc w:val="center"/>
              <w:rPr>
                <w:rFonts w:ascii="Times New Roman" w:hAnsi="Times New Roman"/>
                <w:bCs/>
                <w:sz w:val="24"/>
                <w:szCs w:val="24"/>
              </w:rPr>
            </w:pPr>
            <w:r w:rsidRPr="00BC46F3">
              <w:rPr>
                <w:rFonts w:ascii="Times New Roman" w:hAnsi="Times New Roman"/>
                <w:bCs/>
                <w:sz w:val="24"/>
                <w:szCs w:val="24"/>
              </w:rPr>
              <w:t>1,0х2</w:t>
            </w:r>
          </w:p>
        </w:tc>
      </w:tr>
    </w:tbl>
    <w:p w14:paraId="1E8A414E" w14:textId="77777777" w:rsidR="00FE7693" w:rsidRDefault="00FE7693" w:rsidP="00BB2E3B">
      <w:pPr>
        <w:rPr>
          <w:rFonts w:ascii="Times New Roman" w:hAnsi="Times New Roman"/>
          <w:color w:val="000000" w:themeColor="text1"/>
          <w:sz w:val="28"/>
          <w:szCs w:val="28"/>
        </w:rPr>
      </w:pPr>
    </w:p>
    <w:p w14:paraId="38F80C21" w14:textId="77777777" w:rsidR="00FE7693" w:rsidRDefault="00FE7693" w:rsidP="00FE7693">
      <w:pPr>
        <w:jc w:val="center"/>
        <w:rPr>
          <w:rFonts w:ascii="Times New Roman" w:hAnsi="Times New Roman"/>
          <w:color w:val="000000" w:themeColor="text1"/>
          <w:sz w:val="28"/>
          <w:szCs w:val="28"/>
        </w:rPr>
      </w:pPr>
    </w:p>
    <w:p w14:paraId="1EF61536" w14:textId="77777777" w:rsidR="00FE7693" w:rsidRDefault="00FE7693" w:rsidP="00FE7693">
      <w:pPr>
        <w:jc w:val="center"/>
        <w:rPr>
          <w:rFonts w:ascii="Times New Roman" w:hAnsi="Times New Roman"/>
          <w:color w:val="000000" w:themeColor="text1"/>
          <w:sz w:val="28"/>
          <w:szCs w:val="28"/>
        </w:rPr>
      </w:pPr>
    </w:p>
    <w:p w14:paraId="619871DC" w14:textId="77777777" w:rsidR="00FE7693" w:rsidRDefault="00FE7693" w:rsidP="00FE7693">
      <w:pPr>
        <w:jc w:val="center"/>
        <w:rPr>
          <w:rFonts w:ascii="Times New Roman" w:hAnsi="Times New Roman"/>
          <w:color w:val="000000" w:themeColor="text1"/>
          <w:sz w:val="28"/>
          <w:szCs w:val="28"/>
        </w:rPr>
      </w:pPr>
    </w:p>
    <w:p w14:paraId="3054FC6F" w14:textId="77777777" w:rsidR="00FE7693" w:rsidRDefault="00FE7693" w:rsidP="00FE7693">
      <w:pPr>
        <w:jc w:val="center"/>
        <w:rPr>
          <w:rFonts w:ascii="Times New Roman" w:hAnsi="Times New Roman"/>
          <w:color w:val="000000" w:themeColor="text1"/>
          <w:sz w:val="28"/>
          <w:szCs w:val="28"/>
        </w:rPr>
      </w:pPr>
    </w:p>
    <w:p w14:paraId="4764FD4C" w14:textId="77777777" w:rsidR="00FE7693" w:rsidRDefault="00FE7693" w:rsidP="00FE7693">
      <w:pPr>
        <w:jc w:val="center"/>
        <w:rPr>
          <w:rFonts w:ascii="Times New Roman" w:hAnsi="Times New Roman"/>
          <w:color w:val="000000" w:themeColor="text1"/>
          <w:sz w:val="28"/>
          <w:szCs w:val="28"/>
        </w:rPr>
      </w:pPr>
    </w:p>
    <w:p w14:paraId="085637B0" w14:textId="77777777" w:rsidR="00FE7693" w:rsidRDefault="00FE7693" w:rsidP="00FE7693">
      <w:pPr>
        <w:jc w:val="center"/>
        <w:rPr>
          <w:rFonts w:ascii="Times New Roman" w:hAnsi="Times New Roman"/>
          <w:color w:val="000000" w:themeColor="text1"/>
          <w:sz w:val="28"/>
          <w:szCs w:val="28"/>
        </w:rPr>
      </w:pPr>
    </w:p>
    <w:p w14:paraId="6EA2FDB4" w14:textId="77777777" w:rsidR="00FE7693" w:rsidRDefault="00FE7693" w:rsidP="00FE7693">
      <w:pPr>
        <w:jc w:val="center"/>
        <w:rPr>
          <w:rFonts w:ascii="Times New Roman" w:hAnsi="Times New Roman"/>
          <w:color w:val="000000" w:themeColor="text1"/>
          <w:sz w:val="28"/>
          <w:szCs w:val="28"/>
        </w:rPr>
      </w:pPr>
    </w:p>
    <w:p w14:paraId="7DEBC704" w14:textId="77777777" w:rsidR="00FE7693" w:rsidRDefault="00FE7693" w:rsidP="00FE7693">
      <w:pPr>
        <w:jc w:val="center"/>
        <w:rPr>
          <w:rFonts w:ascii="Times New Roman" w:hAnsi="Times New Roman"/>
          <w:color w:val="000000" w:themeColor="text1"/>
          <w:sz w:val="28"/>
          <w:szCs w:val="28"/>
        </w:rPr>
      </w:pPr>
    </w:p>
    <w:p w14:paraId="593EE28E" w14:textId="77777777" w:rsidR="00FE7693" w:rsidRDefault="00FE7693" w:rsidP="00FE7693">
      <w:pPr>
        <w:jc w:val="center"/>
        <w:rPr>
          <w:rFonts w:ascii="Times New Roman" w:hAnsi="Times New Roman"/>
          <w:color w:val="000000" w:themeColor="text1"/>
          <w:sz w:val="28"/>
          <w:szCs w:val="28"/>
        </w:rPr>
      </w:pPr>
    </w:p>
    <w:p w14:paraId="4F95C28F" w14:textId="77777777" w:rsidR="00FE7693" w:rsidRDefault="00FE7693" w:rsidP="00BB2E3B">
      <w:pPr>
        <w:rPr>
          <w:rFonts w:ascii="Times New Roman" w:hAnsi="Times New Roman"/>
          <w:color w:val="000000" w:themeColor="text1"/>
          <w:sz w:val="28"/>
          <w:szCs w:val="28"/>
        </w:rPr>
      </w:pPr>
    </w:p>
    <w:p w14:paraId="3F55D81E" w14:textId="77777777" w:rsidR="00FE7693" w:rsidRDefault="00FE7693" w:rsidP="00FE7693">
      <w:pPr>
        <w:jc w:val="center"/>
        <w:rPr>
          <w:rFonts w:ascii="Times New Roman" w:hAnsi="Times New Roman"/>
          <w:color w:val="000000" w:themeColor="text1"/>
          <w:sz w:val="28"/>
          <w:szCs w:val="28"/>
        </w:rPr>
      </w:pPr>
    </w:p>
    <w:p w14:paraId="5B50CD84" w14:textId="77777777" w:rsidR="00FE7693" w:rsidRDefault="00FE7693" w:rsidP="00FE7693">
      <w:pPr>
        <w:jc w:val="center"/>
        <w:rPr>
          <w:rFonts w:ascii="Times New Roman" w:hAnsi="Times New Roman"/>
          <w:color w:val="000000" w:themeColor="text1"/>
          <w:sz w:val="28"/>
          <w:szCs w:val="28"/>
        </w:rPr>
        <w:sectPr w:rsidR="00FE7693" w:rsidSect="004D2126">
          <w:pgSz w:w="11906" w:h="16838"/>
          <w:pgMar w:top="1134" w:right="850" w:bottom="1134" w:left="1701" w:header="708" w:footer="708" w:gutter="0"/>
          <w:cols w:space="708"/>
          <w:docGrid w:linePitch="360"/>
        </w:sectPr>
      </w:pPr>
    </w:p>
    <w:p w14:paraId="45E919E5" w14:textId="77777777" w:rsidR="00FE7693" w:rsidRDefault="00FE7693" w:rsidP="00FE7693">
      <w:pPr>
        <w:jc w:val="center"/>
        <w:rPr>
          <w:rFonts w:ascii="Times New Roman" w:hAnsi="Times New Roman"/>
          <w:color w:val="000000" w:themeColor="text1"/>
          <w:sz w:val="28"/>
          <w:szCs w:val="28"/>
        </w:rPr>
      </w:pPr>
      <w:r w:rsidRPr="00EB40F3">
        <w:rPr>
          <w:noProof/>
          <w:sz w:val="24"/>
        </w:rPr>
        <w:lastRenderedPageBreak/>
        <w:drawing>
          <wp:anchor distT="0" distB="0" distL="114300" distR="114300" simplePos="0" relativeHeight="251677696" behindDoc="0" locked="0" layoutInCell="1" allowOverlap="1" wp14:anchorId="465A97F0" wp14:editId="1C839FF7">
            <wp:simplePos x="0" y="0"/>
            <wp:positionH relativeFrom="column">
              <wp:posOffset>1961515</wp:posOffset>
            </wp:positionH>
            <wp:positionV relativeFrom="paragraph">
              <wp:posOffset>-1542415</wp:posOffset>
            </wp:positionV>
            <wp:extent cx="5337387" cy="8006080"/>
            <wp:effectExtent l="1333500" t="0" r="1311275" b="0"/>
            <wp:wrapNone/>
            <wp:docPr id="164389193" name="Рисунок 164389193" descr="C:\Users\L1-3\Documents\ГП УДС Торайгырова-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1-3\Documents\ГП УДС Торайгырова-Model.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rot="16200000">
                      <a:off x="0" y="0"/>
                      <a:ext cx="5337387" cy="8006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9330F9" w14:textId="77777777" w:rsidR="00FE7693" w:rsidRDefault="00FE7693" w:rsidP="00FE7693">
      <w:pPr>
        <w:jc w:val="center"/>
        <w:rPr>
          <w:rFonts w:ascii="Times New Roman" w:hAnsi="Times New Roman"/>
          <w:color w:val="000000" w:themeColor="text1"/>
          <w:sz w:val="28"/>
          <w:szCs w:val="28"/>
        </w:rPr>
      </w:pPr>
    </w:p>
    <w:p w14:paraId="1BCA7E93" w14:textId="77777777" w:rsidR="00FE7693" w:rsidRDefault="00FE7693" w:rsidP="00FE7693">
      <w:pPr>
        <w:jc w:val="center"/>
        <w:rPr>
          <w:rFonts w:ascii="Times New Roman" w:hAnsi="Times New Roman"/>
          <w:color w:val="000000" w:themeColor="text1"/>
          <w:sz w:val="28"/>
          <w:szCs w:val="28"/>
        </w:rPr>
      </w:pPr>
    </w:p>
    <w:p w14:paraId="42669722" w14:textId="77777777" w:rsidR="00FE7693" w:rsidRDefault="00FE7693" w:rsidP="00FE7693">
      <w:pPr>
        <w:jc w:val="center"/>
        <w:rPr>
          <w:rFonts w:ascii="Times New Roman" w:hAnsi="Times New Roman"/>
          <w:color w:val="000000" w:themeColor="text1"/>
          <w:sz w:val="28"/>
          <w:szCs w:val="28"/>
        </w:rPr>
      </w:pPr>
    </w:p>
    <w:p w14:paraId="74C0C2FF" w14:textId="77777777" w:rsidR="00FE7693" w:rsidRDefault="00FE7693" w:rsidP="00FE7693">
      <w:pPr>
        <w:jc w:val="center"/>
        <w:rPr>
          <w:rFonts w:ascii="Times New Roman" w:hAnsi="Times New Roman"/>
          <w:color w:val="000000" w:themeColor="text1"/>
          <w:sz w:val="28"/>
          <w:szCs w:val="28"/>
        </w:rPr>
      </w:pPr>
    </w:p>
    <w:p w14:paraId="2205B410" w14:textId="77777777" w:rsidR="00FE7693" w:rsidRDefault="00FE7693" w:rsidP="00FE7693">
      <w:pPr>
        <w:jc w:val="center"/>
        <w:rPr>
          <w:rFonts w:ascii="Times New Roman" w:hAnsi="Times New Roman"/>
          <w:color w:val="000000" w:themeColor="text1"/>
          <w:sz w:val="28"/>
          <w:szCs w:val="28"/>
        </w:rPr>
      </w:pPr>
    </w:p>
    <w:p w14:paraId="4FD9945E" w14:textId="77777777" w:rsidR="00FE7693" w:rsidRDefault="00FE7693" w:rsidP="00FE7693">
      <w:pPr>
        <w:jc w:val="center"/>
        <w:rPr>
          <w:rFonts w:ascii="Times New Roman" w:hAnsi="Times New Roman"/>
          <w:color w:val="000000" w:themeColor="text1"/>
          <w:sz w:val="28"/>
          <w:szCs w:val="28"/>
        </w:rPr>
      </w:pPr>
    </w:p>
    <w:p w14:paraId="691DA9B8" w14:textId="77777777" w:rsidR="00FE7693" w:rsidRDefault="00FE7693" w:rsidP="00FE7693">
      <w:pPr>
        <w:jc w:val="center"/>
        <w:rPr>
          <w:rFonts w:ascii="Times New Roman" w:hAnsi="Times New Roman"/>
          <w:color w:val="000000" w:themeColor="text1"/>
          <w:sz w:val="28"/>
          <w:szCs w:val="28"/>
        </w:rPr>
      </w:pPr>
    </w:p>
    <w:p w14:paraId="3204F44D" w14:textId="77777777" w:rsidR="00FE7693" w:rsidRDefault="00FE7693" w:rsidP="00FE7693">
      <w:pPr>
        <w:jc w:val="center"/>
        <w:rPr>
          <w:rFonts w:ascii="Times New Roman" w:hAnsi="Times New Roman"/>
          <w:color w:val="000000" w:themeColor="text1"/>
          <w:sz w:val="28"/>
          <w:szCs w:val="28"/>
        </w:rPr>
      </w:pPr>
    </w:p>
    <w:p w14:paraId="031CFC80" w14:textId="77777777" w:rsidR="00FE7693" w:rsidRDefault="00FE7693" w:rsidP="00FE7693">
      <w:pPr>
        <w:jc w:val="center"/>
        <w:rPr>
          <w:rFonts w:ascii="Times New Roman" w:hAnsi="Times New Roman"/>
          <w:color w:val="000000" w:themeColor="text1"/>
          <w:sz w:val="28"/>
          <w:szCs w:val="28"/>
        </w:rPr>
      </w:pPr>
    </w:p>
    <w:p w14:paraId="0A0F7BC4" w14:textId="77777777" w:rsidR="00FE7693" w:rsidRDefault="00FE7693" w:rsidP="00FE7693">
      <w:pPr>
        <w:jc w:val="center"/>
        <w:rPr>
          <w:rFonts w:ascii="Times New Roman" w:hAnsi="Times New Roman"/>
          <w:color w:val="000000" w:themeColor="text1"/>
          <w:sz w:val="28"/>
          <w:szCs w:val="28"/>
        </w:rPr>
      </w:pPr>
    </w:p>
    <w:p w14:paraId="0F0BC9B4" w14:textId="77777777" w:rsidR="00FE7693" w:rsidRDefault="00FE7693" w:rsidP="00FE7693">
      <w:pPr>
        <w:jc w:val="center"/>
        <w:rPr>
          <w:rFonts w:ascii="Times New Roman" w:hAnsi="Times New Roman"/>
          <w:color w:val="000000" w:themeColor="text1"/>
          <w:sz w:val="28"/>
          <w:szCs w:val="28"/>
        </w:rPr>
      </w:pPr>
    </w:p>
    <w:p w14:paraId="5245AB0A" w14:textId="77777777" w:rsidR="00FE7693" w:rsidRDefault="00FE7693" w:rsidP="00FE7693">
      <w:pPr>
        <w:jc w:val="center"/>
        <w:rPr>
          <w:rFonts w:ascii="Times New Roman" w:hAnsi="Times New Roman"/>
          <w:color w:val="000000" w:themeColor="text1"/>
          <w:sz w:val="28"/>
          <w:szCs w:val="28"/>
        </w:rPr>
      </w:pPr>
    </w:p>
    <w:p w14:paraId="55BF731D" w14:textId="77777777" w:rsidR="00FE7693" w:rsidRDefault="00FE7693" w:rsidP="00FE7693">
      <w:pPr>
        <w:jc w:val="center"/>
        <w:rPr>
          <w:rFonts w:ascii="Times New Roman" w:hAnsi="Times New Roman"/>
          <w:color w:val="000000" w:themeColor="text1"/>
          <w:sz w:val="28"/>
          <w:szCs w:val="28"/>
        </w:rPr>
      </w:pPr>
    </w:p>
    <w:p w14:paraId="2CB004D7" w14:textId="77777777" w:rsidR="00FE7693" w:rsidRDefault="00FE7693" w:rsidP="00FE7693">
      <w:pPr>
        <w:jc w:val="center"/>
        <w:rPr>
          <w:rFonts w:ascii="Times New Roman" w:hAnsi="Times New Roman"/>
          <w:color w:val="000000" w:themeColor="text1"/>
          <w:sz w:val="28"/>
          <w:szCs w:val="28"/>
        </w:rPr>
      </w:pPr>
    </w:p>
    <w:p w14:paraId="77B675C2" w14:textId="77777777" w:rsidR="00FE7693" w:rsidRDefault="00FE7693" w:rsidP="00FE7693">
      <w:pPr>
        <w:jc w:val="center"/>
        <w:rPr>
          <w:rFonts w:ascii="Times New Roman" w:hAnsi="Times New Roman"/>
          <w:color w:val="000000" w:themeColor="text1"/>
          <w:sz w:val="28"/>
          <w:szCs w:val="28"/>
        </w:rPr>
      </w:pPr>
    </w:p>
    <w:p w14:paraId="2DD08286" w14:textId="77777777" w:rsidR="00FE7693" w:rsidRDefault="00FE7693" w:rsidP="00FE7693">
      <w:pPr>
        <w:jc w:val="center"/>
        <w:rPr>
          <w:rFonts w:ascii="Times New Roman" w:hAnsi="Times New Roman"/>
          <w:color w:val="000000" w:themeColor="text1"/>
          <w:sz w:val="28"/>
          <w:szCs w:val="28"/>
        </w:rPr>
      </w:pPr>
    </w:p>
    <w:p w14:paraId="332C09A6" w14:textId="77777777" w:rsidR="00FE7693" w:rsidRDefault="00FE7693" w:rsidP="00FE7693">
      <w:pPr>
        <w:jc w:val="center"/>
        <w:rPr>
          <w:rFonts w:ascii="Times New Roman" w:hAnsi="Times New Roman"/>
          <w:color w:val="000000" w:themeColor="text1"/>
          <w:sz w:val="28"/>
          <w:szCs w:val="28"/>
        </w:rPr>
      </w:pPr>
    </w:p>
    <w:p w14:paraId="3B7AFD45" w14:textId="77777777" w:rsidR="00FE7693" w:rsidRDefault="00FE7693" w:rsidP="00FE7693">
      <w:pPr>
        <w:jc w:val="center"/>
        <w:rPr>
          <w:rFonts w:ascii="Times New Roman" w:hAnsi="Times New Roman"/>
          <w:color w:val="000000" w:themeColor="text1"/>
          <w:sz w:val="28"/>
          <w:szCs w:val="28"/>
        </w:rPr>
      </w:pPr>
    </w:p>
    <w:p w14:paraId="78532358" w14:textId="77777777" w:rsidR="00FE7693" w:rsidRDefault="00FE7693" w:rsidP="00FE7693">
      <w:pPr>
        <w:jc w:val="center"/>
        <w:rPr>
          <w:rFonts w:ascii="Times New Roman" w:hAnsi="Times New Roman"/>
          <w:color w:val="000000" w:themeColor="text1"/>
          <w:sz w:val="28"/>
          <w:szCs w:val="28"/>
        </w:rPr>
      </w:pPr>
    </w:p>
    <w:p w14:paraId="287FDAA9" w14:textId="77777777" w:rsidR="00FE7693" w:rsidRDefault="00FE7693" w:rsidP="00FE7693">
      <w:pPr>
        <w:jc w:val="center"/>
        <w:rPr>
          <w:rFonts w:ascii="Times New Roman" w:hAnsi="Times New Roman"/>
          <w:color w:val="000000" w:themeColor="text1"/>
          <w:sz w:val="28"/>
          <w:szCs w:val="28"/>
        </w:rPr>
      </w:pPr>
    </w:p>
    <w:p w14:paraId="4BF44A41" w14:textId="77777777" w:rsidR="00FE7693" w:rsidRDefault="00FE7693" w:rsidP="00FE7693">
      <w:pPr>
        <w:jc w:val="center"/>
        <w:rPr>
          <w:rFonts w:ascii="Times New Roman" w:hAnsi="Times New Roman"/>
          <w:color w:val="000000" w:themeColor="text1"/>
          <w:sz w:val="28"/>
          <w:szCs w:val="28"/>
        </w:rPr>
      </w:pPr>
    </w:p>
    <w:p w14:paraId="75D176AD" w14:textId="77777777" w:rsidR="00FE7693" w:rsidRDefault="00FE7693" w:rsidP="00FE7693">
      <w:pPr>
        <w:jc w:val="center"/>
        <w:rPr>
          <w:rFonts w:ascii="Times New Roman" w:hAnsi="Times New Roman"/>
          <w:color w:val="000000" w:themeColor="text1"/>
          <w:sz w:val="28"/>
          <w:szCs w:val="28"/>
        </w:rPr>
      </w:pPr>
    </w:p>
    <w:p w14:paraId="7FC2CD98" w14:textId="77777777" w:rsidR="00FE7693" w:rsidRDefault="00FE7693" w:rsidP="00FE7693">
      <w:pPr>
        <w:jc w:val="center"/>
        <w:rPr>
          <w:rFonts w:ascii="Times New Roman" w:hAnsi="Times New Roman"/>
          <w:color w:val="000000" w:themeColor="text1"/>
          <w:sz w:val="28"/>
          <w:szCs w:val="28"/>
        </w:rPr>
      </w:pPr>
    </w:p>
    <w:p w14:paraId="6F563F12" w14:textId="77777777" w:rsidR="00FE7693" w:rsidRDefault="00FE7693" w:rsidP="00FE7693">
      <w:pPr>
        <w:jc w:val="center"/>
        <w:rPr>
          <w:rFonts w:ascii="Times New Roman" w:hAnsi="Times New Roman"/>
          <w:color w:val="000000" w:themeColor="text1"/>
          <w:sz w:val="28"/>
          <w:szCs w:val="28"/>
        </w:rPr>
      </w:pPr>
    </w:p>
    <w:p w14:paraId="5ABE834F" w14:textId="77777777" w:rsidR="00FE7693" w:rsidRDefault="00FE7693" w:rsidP="00FE7693">
      <w:pPr>
        <w:jc w:val="center"/>
        <w:rPr>
          <w:rFonts w:ascii="Times New Roman" w:hAnsi="Times New Roman"/>
          <w:color w:val="000000" w:themeColor="text1"/>
          <w:sz w:val="28"/>
          <w:szCs w:val="28"/>
        </w:rPr>
      </w:pPr>
    </w:p>
    <w:p w14:paraId="59C04B95" w14:textId="77777777" w:rsidR="00FE7693" w:rsidRDefault="00FE7693" w:rsidP="00FE7693">
      <w:pPr>
        <w:jc w:val="center"/>
        <w:rPr>
          <w:rFonts w:ascii="Times New Roman" w:hAnsi="Times New Roman"/>
          <w:color w:val="000000" w:themeColor="text1"/>
          <w:sz w:val="28"/>
          <w:szCs w:val="28"/>
        </w:rPr>
      </w:pPr>
      <w:r w:rsidRPr="007927E6">
        <w:rPr>
          <w:rFonts w:ascii="Times New Roman" w:hAnsi="Times New Roman"/>
          <w:color w:val="000000" w:themeColor="text1"/>
          <w:sz w:val="28"/>
          <w:szCs w:val="28"/>
        </w:rPr>
        <w:t>Рисунок 1. Схема УДС с.</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Торайгыр</w:t>
      </w:r>
      <w:proofErr w:type="spellEnd"/>
    </w:p>
    <w:p w14:paraId="412083D2" w14:textId="77777777" w:rsidR="00FE7693" w:rsidRDefault="00FE7693" w:rsidP="00FE7693">
      <w:pPr>
        <w:jc w:val="center"/>
        <w:rPr>
          <w:rFonts w:ascii="Times New Roman" w:hAnsi="Times New Roman"/>
          <w:color w:val="000000" w:themeColor="text1"/>
          <w:sz w:val="28"/>
          <w:szCs w:val="28"/>
        </w:rPr>
        <w:sectPr w:rsidR="00FE7693" w:rsidSect="00BC46F3">
          <w:pgSz w:w="16838" w:h="11906" w:orient="landscape"/>
          <w:pgMar w:top="1701" w:right="1134" w:bottom="851" w:left="1134" w:header="709" w:footer="709" w:gutter="0"/>
          <w:cols w:space="708"/>
          <w:docGrid w:linePitch="360"/>
        </w:sectPr>
      </w:pPr>
    </w:p>
    <w:p w14:paraId="176DF053" w14:textId="77777777" w:rsidR="00FE7693" w:rsidRPr="007927E6" w:rsidRDefault="00FE7693" w:rsidP="00FE7693">
      <w:pPr>
        <w:ind w:firstLine="720"/>
        <w:rPr>
          <w:rFonts w:ascii="Times New Roman" w:eastAsia="Calibri" w:hAnsi="Times New Roman"/>
          <w:b/>
          <w:bCs/>
          <w:color w:val="000000" w:themeColor="text1"/>
          <w:sz w:val="28"/>
          <w:szCs w:val="28"/>
        </w:rPr>
      </w:pPr>
      <w:bookmarkStart w:id="75" w:name="а_14_05"/>
      <w:bookmarkStart w:id="76" w:name="а_13_08"/>
      <w:bookmarkEnd w:id="75"/>
      <w:bookmarkEnd w:id="76"/>
      <w:r w:rsidRPr="007927E6">
        <w:rPr>
          <w:rFonts w:ascii="Times New Roman" w:eastAsia="Calibri" w:hAnsi="Times New Roman"/>
          <w:b/>
          <w:bCs/>
          <w:color w:val="000000" w:themeColor="text1"/>
          <w:sz w:val="28"/>
          <w:szCs w:val="28"/>
        </w:rPr>
        <w:lastRenderedPageBreak/>
        <w:t xml:space="preserve">Обеспечение доступности пользования транспортной инфраструктурой </w:t>
      </w:r>
      <w:proofErr w:type="spellStart"/>
      <w:r w:rsidRPr="007927E6">
        <w:rPr>
          <w:rFonts w:ascii="Times New Roman" w:eastAsia="Calibri" w:hAnsi="Times New Roman"/>
          <w:b/>
          <w:bCs/>
          <w:color w:val="000000" w:themeColor="text1"/>
          <w:sz w:val="28"/>
          <w:szCs w:val="28"/>
        </w:rPr>
        <w:t>маломо-бильных</w:t>
      </w:r>
      <w:proofErr w:type="spellEnd"/>
      <w:r w:rsidRPr="007927E6">
        <w:rPr>
          <w:rFonts w:ascii="Times New Roman" w:eastAsia="Calibri" w:hAnsi="Times New Roman"/>
          <w:b/>
          <w:bCs/>
          <w:color w:val="000000" w:themeColor="text1"/>
          <w:sz w:val="28"/>
          <w:szCs w:val="28"/>
        </w:rPr>
        <w:t xml:space="preserve"> участников движения</w:t>
      </w:r>
    </w:p>
    <w:p w14:paraId="6FA95C3E" w14:textId="77777777" w:rsidR="00FE7693" w:rsidRPr="007927E6" w:rsidRDefault="00FE7693" w:rsidP="00FE7693">
      <w:pPr>
        <w:ind w:firstLine="720"/>
        <w:rPr>
          <w:rFonts w:ascii="Times New Roman" w:eastAsia="Calibri" w:hAnsi="Times New Roman"/>
          <w:color w:val="000000" w:themeColor="text1"/>
          <w:sz w:val="28"/>
          <w:szCs w:val="28"/>
        </w:rPr>
      </w:pPr>
    </w:p>
    <w:p w14:paraId="4F44AA49" w14:textId="77777777" w:rsidR="00FE7693" w:rsidRPr="007927E6" w:rsidRDefault="00FE7693" w:rsidP="00FE7693">
      <w:pPr>
        <w:ind w:firstLine="720"/>
        <w:rPr>
          <w:rFonts w:ascii="Times New Roman" w:eastAsia="Calibri" w:hAnsi="Times New Roman"/>
          <w:color w:val="000000" w:themeColor="text1"/>
          <w:sz w:val="28"/>
          <w:szCs w:val="28"/>
        </w:rPr>
      </w:pPr>
      <w:r w:rsidRPr="007927E6">
        <w:rPr>
          <w:rFonts w:ascii="Times New Roman" w:eastAsia="Calibri" w:hAnsi="Times New Roman"/>
          <w:color w:val="000000" w:themeColor="text1"/>
          <w:sz w:val="28"/>
          <w:szCs w:val="28"/>
        </w:rPr>
        <w:t>Для обеспечения доступности маломобильных групп населения при проектировании и строительстве объектов транспортной инфраструктуры следует руководствоваться ПР РК 218-167-2020 «Улицы населенных пунктов. Строительные нормы проектирования».</w:t>
      </w:r>
    </w:p>
    <w:p w14:paraId="1845A4CA" w14:textId="77777777" w:rsidR="00FE7693" w:rsidRPr="007927E6" w:rsidRDefault="00FE7693" w:rsidP="00FE7693">
      <w:pPr>
        <w:ind w:firstLine="720"/>
        <w:rPr>
          <w:rFonts w:ascii="Times New Roman" w:eastAsia="Calibri" w:hAnsi="Times New Roman"/>
          <w:color w:val="000000" w:themeColor="text1"/>
          <w:sz w:val="28"/>
          <w:szCs w:val="28"/>
        </w:rPr>
      </w:pPr>
    </w:p>
    <w:p w14:paraId="42CF8CEF" w14:textId="77777777" w:rsidR="00FE7693" w:rsidRDefault="00FE7693" w:rsidP="00FE7693">
      <w:pPr>
        <w:ind w:firstLine="720"/>
        <w:rPr>
          <w:rFonts w:ascii="Times New Roman" w:eastAsia="Calibri" w:hAnsi="Times New Roman"/>
          <w:b/>
          <w:bCs/>
          <w:color w:val="000000" w:themeColor="text1"/>
          <w:sz w:val="28"/>
          <w:szCs w:val="28"/>
        </w:rPr>
      </w:pPr>
      <w:r w:rsidRPr="007927E6">
        <w:rPr>
          <w:rFonts w:ascii="Times New Roman" w:eastAsia="Calibri" w:hAnsi="Times New Roman"/>
          <w:b/>
          <w:bCs/>
          <w:color w:val="000000" w:themeColor="text1"/>
          <w:sz w:val="28"/>
          <w:szCs w:val="28"/>
        </w:rPr>
        <w:t>Организация движения</w:t>
      </w:r>
    </w:p>
    <w:p w14:paraId="2F5E8577" w14:textId="77777777" w:rsidR="00FE7693" w:rsidRPr="007927E6" w:rsidRDefault="00FE7693" w:rsidP="00FE7693">
      <w:pPr>
        <w:ind w:firstLine="720"/>
        <w:rPr>
          <w:rFonts w:ascii="Times New Roman" w:eastAsia="Calibri" w:hAnsi="Times New Roman"/>
          <w:b/>
          <w:bCs/>
          <w:color w:val="000000" w:themeColor="text1"/>
          <w:sz w:val="28"/>
          <w:szCs w:val="28"/>
        </w:rPr>
      </w:pPr>
    </w:p>
    <w:p w14:paraId="5832FB7F" w14:textId="77777777" w:rsidR="00FE7693" w:rsidRPr="00BC46F3" w:rsidRDefault="00FE7693" w:rsidP="00FE7693">
      <w:pPr>
        <w:ind w:firstLine="720"/>
        <w:rPr>
          <w:rFonts w:ascii="Times New Roman" w:eastAsia="Calibri" w:hAnsi="Times New Roman"/>
          <w:color w:val="000000" w:themeColor="text1"/>
          <w:sz w:val="28"/>
          <w:szCs w:val="28"/>
        </w:rPr>
      </w:pPr>
      <w:r w:rsidRPr="00BC46F3">
        <w:rPr>
          <w:rFonts w:ascii="Times New Roman" w:eastAsia="Calibri" w:hAnsi="Times New Roman"/>
          <w:color w:val="000000" w:themeColor="text1"/>
          <w:sz w:val="28"/>
          <w:szCs w:val="28"/>
        </w:rPr>
        <w:t>Организация движения транспорта в селе планируется с применением дорожных знаков и дорожной разметки.</w:t>
      </w:r>
    </w:p>
    <w:p w14:paraId="36E72C1A" w14:textId="77777777" w:rsidR="00FE7693" w:rsidRPr="00BC46F3" w:rsidRDefault="00FE7693" w:rsidP="00FE7693">
      <w:pPr>
        <w:ind w:firstLine="720"/>
        <w:rPr>
          <w:rFonts w:ascii="Times New Roman" w:eastAsia="Calibri" w:hAnsi="Times New Roman"/>
          <w:color w:val="000000" w:themeColor="text1"/>
          <w:sz w:val="28"/>
          <w:szCs w:val="28"/>
        </w:rPr>
      </w:pPr>
      <w:r w:rsidRPr="00BC46F3">
        <w:rPr>
          <w:rFonts w:ascii="Times New Roman" w:eastAsia="Calibri" w:hAnsi="Times New Roman"/>
          <w:color w:val="000000" w:themeColor="text1"/>
          <w:sz w:val="28"/>
          <w:szCs w:val="28"/>
        </w:rPr>
        <w:t>Минимальная ширина наземных пешеходных переходов должна быть не менее ширины тротуара, продолжением которого является пешеходный переход.</w:t>
      </w:r>
    </w:p>
    <w:p w14:paraId="5D93A9AD" w14:textId="77777777" w:rsidR="00FE7693" w:rsidRPr="00BC46F3" w:rsidRDefault="00FE7693" w:rsidP="00FE7693">
      <w:pPr>
        <w:ind w:firstLine="720"/>
        <w:rPr>
          <w:rFonts w:ascii="Times New Roman" w:eastAsia="Calibri" w:hAnsi="Times New Roman"/>
          <w:color w:val="000000" w:themeColor="text1"/>
          <w:sz w:val="28"/>
          <w:szCs w:val="28"/>
        </w:rPr>
      </w:pPr>
      <w:r w:rsidRPr="00BC46F3">
        <w:rPr>
          <w:rFonts w:ascii="Times New Roman" w:eastAsia="Calibri" w:hAnsi="Times New Roman"/>
          <w:color w:val="000000" w:themeColor="text1"/>
          <w:sz w:val="28"/>
          <w:szCs w:val="28"/>
        </w:rPr>
        <w:t>Наземные пешеходные переходы, как правило, следует устраивать под прямым углом к оси проезжей части. Допускается их организация под углом к оси проезжей части не менее 60°.</w:t>
      </w:r>
    </w:p>
    <w:p w14:paraId="04E12F96" w14:textId="77777777" w:rsidR="00FE7693" w:rsidRPr="00BC46F3" w:rsidRDefault="00FE7693" w:rsidP="00FE7693">
      <w:pPr>
        <w:ind w:firstLine="720"/>
        <w:rPr>
          <w:rFonts w:ascii="Times New Roman" w:eastAsia="Calibri" w:hAnsi="Times New Roman"/>
          <w:color w:val="000000" w:themeColor="text1"/>
          <w:sz w:val="28"/>
          <w:szCs w:val="28"/>
        </w:rPr>
      </w:pPr>
      <w:r w:rsidRPr="00BC46F3">
        <w:rPr>
          <w:rFonts w:ascii="Times New Roman" w:eastAsia="Calibri" w:hAnsi="Times New Roman"/>
          <w:color w:val="000000" w:themeColor="text1"/>
          <w:sz w:val="28"/>
          <w:szCs w:val="28"/>
        </w:rPr>
        <w:t xml:space="preserve">Дорожные знаки должны соответствовать СТ РК 1125, дорожная разметка - СТ РК 1124, дорожные ограждения - СТ РК 1412. На </w:t>
      </w:r>
      <w:proofErr w:type="spellStart"/>
      <w:r w:rsidRPr="00BC46F3">
        <w:rPr>
          <w:rFonts w:ascii="Times New Roman" w:eastAsia="Calibri" w:hAnsi="Times New Roman"/>
          <w:color w:val="000000" w:themeColor="text1"/>
          <w:sz w:val="28"/>
          <w:szCs w:val="28"/>
        </w:rPr>
        <w:t>поъездах</w:t>
      </w:r>
      <w:proofErr w:type="spellEnd"/>
      <w:r w:rsidRPr="00BC46F3">
        <w:rPr>
          <w:rFonts w:ascii="Times New Roman" w:eastAsia="Calibri" w:hAnsi="Times New Roman"/>
          <w:color w:val="000000" w:themeColor="text1"/>
          <w:sz w:val="28"/>
          <w:szCs w:val="28"/>
        </w:rPr>
        <w:t xml:space="preserve"> к школам,</w:t>
      </w:r>
      <w:r>
        <w:rPr>
          <w:rFonts w:ascii="Times New Roman" w:eastAsia="Calibri" w:hAnsi="Times New Roman"/>
          <w:color w:val="000000" w:themeColor="text1"/>
          <w:sz w:val="28"/>
          <w:szCs w:val="28"/>
        </w:rPr>
        <w:t xml:space="preserve"> </w:t>
      </w:r>
      <w:r w:rsidRPr="00BC46F3">
        <w:rPr>
          <w:rFonts w:ascii="Times New Roman" w:eastAsia="Calibri" w:hAnsi="Times New Roman"/>
          <w:color w:val="000000" w:themeColor="text1"/>
          <w:sz w:val="28"/>
          <w:szCs w:val="28"/>
        </w:rPr>
        <w:t>детским садам рекомендуется устраивать искусственные неровности - СТ РК СТБ 1538.</w:t>
      </w:r>
    </w:p>
    <w:p w14:paraId="4DEB49E2" w14:textId="6DBECDB1" w:rsidR="00FE7693" w:rsidRPr="00BC46F3" w:rsidRDefault="00FE7693" w:rsidP="00FE7693">
      <w:pPr>
        <w:ind w:firstLine="720"/>
        <w:rPr>
          <w:rFonts w:ascii="Times New Roman" w:eastAsia="Calibri" w:hAnsi="Times New Roman"/>
          <w:color w:val="000000" w:themeColor="text1"/>
          <w:sz w:val="28"/>
          <w:szCs w:val="28"/>
        </w:rPr>
      </w:pPr>
      <w:proofErr w:type="spellStart"/>
      <w:r w:rsidRPr="00BC46F3">
        <w:rPr>
          <w:rFonts w:ascii="Times New Roman" w:eastAsia="Calibri" w:hAnsi="Times New Roman"/>
          <w:color w:val="000000" w:themeColor="text1"/>
          <w:sz w:val="28"/>
          <w:szCs w:val="28"/>
        </w:rPr>
        <w:t>Соглано</w:t>
      </w:r>
      <w:proofErr w:type="spellEnd"/>
      <w:r w:rsidRPr="00BC46F3">
        <w:rPr>
          <w:rFonts w:ascii="Times New Roman" w:eastAsia="Calibri" w:hAnsi="Times New Roman"/>
          <w:color w:val="000000" w:themeColor="text1"/>
          <w:sz w:val="28"/>
          <w:szCs w:val="28"/>
        </w:rPr>
        <w:t xml:space="preserve"> таблице </w:t>
      </w:r>
      <w:r w:rsidR="00AC3807" w:rsidRPr="00AC3807">
        <w:rPr>
          <w:rFonts w:ascii="Times New Roman" w:eastAsia="Calibri" w:hAnsi="Times New Roman"/>
          <w:color w:val="000000" w:themeColor="text1"/>
          <w:sz w:val="28"/>
          <w:szCs w:val="28"/>
        </w:rPr>
        <w:t>8</w:t>
      </w:r>
      <w:r>
        <w:rPr>
          <w:rFonts w:ascii="Times New Roman" w:eastAsia="Calibri" w:hAnsi="Times New Roman"/>
          <w:color w:val="000000" w:themeColor="text1"/>
          <w:sz w:val="28"/>
          <w:szCs w:val="28"/>
        </w:rPr>
        <w:t>.2</w:t>
      </w:r>
      <w:r w:rsidRPr="00BC46F3">
        <w:rPr>
          <w:rFonts w:ascii="Times New Roman" w:eastAsia="Calibri" w:hAnsi="Times New Roman"/>
          <w:color w:val="000000" w:themeColor="text1"/>
          <w:sz w:val="28"/>
          <w:szCs w:val="28"/>
        </w:rPr>
        <w:t xml:space="preserve"> улицы села планируются с двухсторонним движением и ширинами полос от 2</w:t>
      </w:r>
      <w:r>
        <w:rPr>
          <w:rFonts w:ascii="Times New Roman" w:eastAsia="Calibri" w:hAnsi="Times New Roman"/>
          <w:color w:val="000000" w:themeColor="text1"/>
          <w:sz w:val="28"/>
          <w:szCs w:val="28"/>
        </w:rPr>
        <w:t>,</w:t>
      </w:r>
      <w:r w:rsidRPr="00BC46F3">
        <w:rPr>
          <w:rFonts w:ascii="Times New Roman" w:eastAsia="Calibri" w:hAnsi="Times New Roman"/>
          <w:color w:val="000000" w:themeColor="text1"/>
          <w:sz w:val="28"/>
          <w:szCs w:val="28"/>
        </w:rPr>
        <w:t>75</w:t>
      </w:r>
      <w:r>
        <w:rPr>
          <w:rFonts w:ascii="Times New Roman" w:eastAsia="Calibri" w:hAnsi="Times New Roman"/>
          <w:color w:val="000000" w:themeColor="text1"/>
          <w:sz w:val="28"/>
          <w:szCs w:val="28"/>
        </w:rPr>
        <w:t xml:space="preserve"> </w:t>
      </w:r>
      <w:r w:rsidRPr="00BC46F3">
        <w:rPr>
          <w:rFonts w:ascii="Times New Roman" w:eastAsia="Calibri" w:hAnsi="Times New Roman"/>
          <w:color w:val="000000" w:themeColor="text1"/>
          <w:sz w:val="28"/>
          <w:szCs w:val="28"/>
        </w:rPr>
        <w:t>м до 3</w:t>
      </w:r>
      <w:r>
        <w:rPr>
          <w:rFonts w:ascii="Times New Roman" w:eastAsia="Calibri" w:hAnsi="Times New Roman"/>
          <w:color w:val="000000" w:themeColor="text1"/>
          <w:sz w:val="28"/>
          <w:szCs w:val="28"/>
        </w:rPr>
        <w:t>,</w:t>
      </w:r>
      <w:r w:rsidRPr="00BC46F3">
        <w:rPr>
          <w:rFonts w:ascii="Times New Roman" w:eastAsia="Calibri" w:hAnsi="Times New Roman"/>
          <w:color w:val="000000" w:themeColor="text1"/>
          <w:sz w:val="28"/>
          <w:szCs w:val="28"/>
        </w:rPr>
        <w:t>5</w:t>
      </w:r>
      <w:r>
        <w:rPr>
          <w:rFonts w:ascii="Times New Roman" w:eastAsia="Calibri" w:hAnsi="Times New Roman"/>
          <w:color w:val="000000" w:themeColor="text1"/>
          <w:sz w:val="28"/>
          <w:szCs w:val="28"/>
        </w:rPr>
        <w:t xml:space="preserve"> </w:t>
      </w:r>
      <w:r w:rsidRPr="00BC46F3">
        <w:rPr>
          <w:rFonts w:ascii="Times New Roman" w:eastAsia="Calibri" w:hAnsi="Times New Roman"/>
          <w:color w:val="000000" w:themeColor="text1"/>
          <w:sz w:val="28"/>
          <w:szCs w:val="28"/>
        </w:rPr>
        <w:t>м в зависимости от значения улиц.</w:t>
      </w:r>
    </w:p>
    <w:p w14:paraId="567E4C60" w14:textId="77777777" w:rsidR="00FE7693" w:rsidRDefault="00FE7693" w:rsidP="00FE7693">
      <w:pPr>
        <w:ind w:firstLine="720"/>
        <w:rPr>
          <w:rFonts w:ascii="Times New Roman" w:eastAsia="Calibri" w:hAnsi="Times New Roman"/>
          <w:color w:val="000000" w:themeColor="text1"/>
          <w:sz w:val="28"/>
          <w:szCs w:val="28"/>
        </w:rPr>
      </w:pPr>
      <w:r w:rsidRPr="00BC46F3">
        <w:rPr>
          <w:rFonts w:ascii="Times New Roman" w:eastAsia="Calibri" w:hAnsi="Times New Roman"/>
          <w:color w:val="000000" w:themeColor="text1"/>
          <w:sz w:val="28"/>
          <w:szCs w:val="28"/>
        </w:rPr>
        <w:t xml:space="preserve">На улицах предусмотрены тротуары </w:t>
      </w:r>
      <w:proofErr w:type="spellStart"/>
      <w:r w:rsidRPr="00BC46F3">
        <w:rPr>
          <w:rFonts w:ascii="Times New Roman" w:eastAsia="Calibri" w:hAnsi="Times New Roman"/>
          <w:color w:val="000000" w:themeColor="text1"/>
          <w:sz w:val="28"/>
          <w:szCs w:val="28"/>
        </w:rPr>
        <w:t>ширино</w:t>
      </w:r>
      <w:proofErr w:type="spellEnd"/>
      <w:r w:rsidRPr="00BC46F3">
        <w:rPr>
          <w:rFonts w:ascii="Times New Roman" w:eastAsia="Calibri" w:hAnsi="Times New Roman"/>
          <w:color w:val="000000" w:themeColor="text1"/>
          <w:sz w:val="28"/>
          <w:szCs w:val="28"/>
        </w:rPr>
        <w:t xml:space="preserve"> от 1</w:t>
      </w:r>
      <w:r>
        <w:rPr>
          <w:rFonts w:ascii="Times New Roman" w:eastAsia="Calibri" w:hAnsi="Times New Roman"/>
          <w:color w:val="000000" w:themeColor="text1"/>
          <w:sz w:val="28"/>
          <w:szCs w:val="28"/>
        </w:rPr>
        <w:t>,</w:t>
      </w:r>
      <w:r w:rsidRPr="00BC46F3">
        <w:rPr>
          <w:rFonts w:ascii="Times New Roman" w:eastAsia="Calibri" w:hAnsi="Times New Roman"/>
          <w:color w:val="000000" w:themeColor="text1"/>
          <w:sz w:val="28"/>
          <w:szCs w:val="28"/>
        </w:rPr>
        <w:t>0</w:t>
      </w:r>
      <w:r>
        <w:rPr>
          <w:rFonts w:ascii="Times New Roman" w:eastAsia="Calibri" w:hAnsi="Times New Roman"/>
          <w:color w:val="000000" w:themeColor="text1"/>
          <w:sz w:val="28"/>
          <w:szCs w:val="28"/>
        </w:rPr>
        <w:t xml:space="preserve"> </w:t>
      </w:r>
      <w:r w:rsidRPr="00BC46F3">
        <w:rPr>
          <w:rFonts w:ascii="Times New Roman" w:eastAsia="Calibri" w:hAnsi="Times New Roman"/>
          <w:color w:val="000000" w:themeColor="text1"/>
          <w:sz w:val="28"/>
          <w:szCs w:val="28"/>
        </w:rPr>
        <w:t>м до 1</w:t>
      </w:r>
      <w:r>
        <w:rPr>
          <w:rFonts w:ascii="Times New Roman" w:eastAsia="Calibri" w:hAnsi="Times New Roman"/>
          <w:color w:val="000000" w:themeColor="text1"/>
          <w:sz w:val="28"/>
          <w:szCs w:val="28"/>
        </w:rPr>
        <w:t>,</w:t>
      </w:r>
      <w:r w:rsidRPr="00BC46F3">
        <w:rPr>
          <w:rFonts w:ascii="Times New Roman" w:eastAsia="Calibri" w:hAnsi="Times New Roman"/>
          <w:color w:val="000000" w:themeColor="text1"/>
          <w:sz w:val="28"/>
          <w:szCs w:val="28"/>
        </w:rPr>
        <w:t>5</w:t>
      </w:r>
      <w:r>
        <w:rPr>
          <w:rFonts w:ascii="Times New Roman" w:eastAsia="Calibri" w:hAnsi="Times New Roman"/>
          <w:color w:val="000000" w:themeColor="text1"/>
          <w:sz w:val="28"/>
          <w:szCs w:val="28"/>
        </w:rPr>
        <w:t xml:space="preserve"> </w:t>
      </w:r>
      <w:r w:rsidRPr="00BC46F3">
        <w:rPr>
          <w:rFonts w:ascii="Times New Roman" w:eastAsia="Calibri" w:hAnsi="Times New Roman"/>
          <w:color w:val="000000" w:themeColor="text1"/>
          <w:sz w:val="28"/>
          <w:szCs w:val="28"/>
        </w:rPr>
        <w:t>м, также в зависимости от значения улиц.</w:t>
      </w:r>
    </w:p>
    <w:p w14:paraId="4644E095" w14:textId="77777777" w:rsidR="00FE7693" w:rsidRPr="007927E6" w:rsidRDefault="00FE7693" w:rsidP="00FE7693">
      <w:pPr>
        <w:ind w:firstLine="720"/>
        <w:rPr>
          <w:rFonts w:ascii="Times New Roman" w:eastAsia="Calibri" w:hAnsi="Times New Roman"/>
          <w:color w:val="000000" w:themeColor="text1"/>
          <w:sz w:val="28"/>
          <w:szCs w:val="28"/>
        </w:rPr>
      </w:pPr>
    </w:p>
    <w:p w14:paraId="5B688892" w14:textId="77777777" w:rsidR="00FE7693" w:rsidRDefault="00FE7693" w:rsidP="00FE7693">
      <w:pPr>
        <w:ind w:firstLine="720"/>
        <w:rPr>
          <w:rFonts w:ascii="Times New Roman" w:eastAsia="Calibri" w:hAnsi="Times New Roman"/>
          <w:b/>
          <w:bCs/>
          <w:color w:val="000000" w:themeColor="text1"/>
          <w:sz w:val="28"/>
          <w:szCs w:val="28"/>
        </w:rPr>
      </w:pPr>
      <w:r w:rsidRPr="007927E6">
        <w:rPr>
          <w:rFonts w:ascii="Times New Roman" w:eastAsia="Calibri" w:hAnsi="Times New Roman"/>
          <w:b/>
          <w:bCs/>
          <w:color w:val="000000" w:themeColor="text1"/>
          <w:sz w:val="28"/>
          <w:szCs w:val="28"/>
        </w:rPr>
        <w:t xml:space="preserve">Освещение улиц </w:t>
      </w:r>
    </w:p>
    <w:p w14:paraId="544C3E13" w14:textId="77777777" w:rsidR="00FE7693" w:rsidRPr="007927E6" w:rsidRDefault="00FE7693" w:rsidP="00FE7693">
      <w:pPr>
        <w:ind w:firstLine="720"/>
        <w:rPr>
          <w:rFonts w:ascii="Times New Roman" w:eastAsia="Calibri" w:hAnsi="Times New Roman"/>
          <w:b/>
          <w:bCs/>
          <w:color w:val="000000" w:themeColor="text1"/>
          <w:sz w:val="28"/>
          <w:szCs w:val="28"/>
        </w:rPr>
      </w:pPr>
    </w:p>
    <w:p w14:paraId="0BF65478" w14:textId="77777777" w:rsidR="00FE7693" w:rsidRPr="007927E6" w:rsidRDefault="00FE7693" w:rsidP="00FE7693">
      <w:pPr>
        <w:ind w:firstLine="720"/>
        <w:rPr>
          <w:rFonts w:ascii="Times New Roman" w:eastAsia="Calibri" w:hAnsi="Times New Roman"/>
          <w:color w:val="000000" w:themeColor="text1"/>
          <w:sz w:val="28"/>
          <w:szCs w:val="28"/>
        </w:rPr>
      </w:pPr>
      <w:r w:rsidRPr="007927E6">
        <w:rPr>
          <w:rFonts w:ascii="Times New Roman" w:eastAsia="Calibri" w:hAnsi="Times New Roman"/>
          <w:color w:val="000000" w:themeColor="text1"/>
          <w:sz w:val="28"/>
          <w:szCs w:val="28"/>
        </w:rPr>
        <w:t xml:space="preserve">Улицы населенного пункта, должны быть оборудованы стационарным наружным </w:t>
      </w:r>
      <w:proofErr w:type="spellStart"/>
      <w:r w:rsidRPr="007927E6">
        <w:rPr>
          <w:rFonts w:ascii="Times New Roman" w:eastAsia="Calibri" w:hAnsi="Times New Roman"/>
          <w:color w:val="000000" w:themeColor="text1"/>
          <w:sz w:val="28"/>
          <w:szCs w:val="28"/>
        </w:rPr>
        <w:t>осве-щением</w:t>
      </w:r>
      <w:proofErr w:type="spellEnd"/>
      <w:r w:rsidRPr="007927E6">
        <w:rPr>
          <w:rFonts w:ascii="Times New Roman" w:eastAsia="Calibri" w:hAnsi="Times New Roman"/>
          <w:color w:val="000000" w:themeColor="text1"/>
          <w:sz w:val="28"/>
          <w:szCs w:val="28"/>
        </w:rPr>
        <w:t>.</w:t>
      </w:r>
    </w:p>
    <w:p w14:paraId="041332D9" w14:textId="77777777" w:rsidR="00FE7693" w:rsidRPr="007927E6" w:rsidRDefault="00FE7693" w:rsidP="00FE7693">
      <w:pPr>
        <w:ind w:firstLine="720"/>
        <w:rPr>
          <w:rFonts w:ascii="Times New Roman" w:eastAsia="Calibri" w:hAnsi="Times New Roman"/>
          <w:color w:val="000000" w:themeColor="text1"/>
          <w:sz w:val="28"/>
          <w:szCs w:val="28"/>
        </w:rPr>
      </w:pPr>
      <w:r w:rsidRPr="007927E6">
        <w:rPr>
          <w:rFonts w:ascii="Times New Roman" w:eastAsia="Calibri" w:hAnsi="Times New Roman"/>
          <w:color w:val="000000" w:themeColor="text1"/>
          <w:sz w:val="28"/>
          <w:szCs w:val="28"/>
        </w:rPr>
        <w:t>Проектирование наружного освещения следует осуществлять согласно требованиям СН РК 2.04-01, СН РК 4.04-04, СП РК 2.04-104, СП РК 4.04-104.</w:t>
      </w:r>
    </w:p>
    <w:p w14:paraId="6F926B99" w14:textId="77777777" w:rsidR="00FE7693" w:rsidRPr="007927E6" w:rsidRDefault="00FE7693" w:rsidP="00FE7693">
      <w:pPr>
        <w:ind w:firstLine="720"/>
        <w:rPr>
          <w:rFonts w:ascii="Times New Roman" w:eastAsia="Calibri" w:hAnsi="Times New Roman"/>
          <w:color w:val="000000" w:themeColor="text1"/>
          <w:sz w:val="28"/>
          <w:szCs w:val="28"/>
        </w:rPr>
      </w:pPr>
      <w:r w:rsidRPr="007927E6">
        <w:rPr>
          <w:rFonts w:ascii="Times New Roman" w:eastAsia="Calibri" w:hAnsi="Times New Roman"/>
          <w:color w:val="000000" w:themeColor="text1"/>
          <w:sz w:val="28"/>
          <w:szCs w:val="28"/>
        </w:rPr>
        <w:t>Освещение улиц следует выполнять светильниками, расположенными на опорах или тросах.</w:t>
      </w:r>
    </w:p>
    <w:p w14:paraId="5F36B255" w14:textId="77777777" w:rsidR="00FE7693" w:rsidRPr="007927E6" w:rsidRDefault="00FE7693" w:rsidP="00FE7693">
      <w:pPr>
        <w:ind w:firstLine="720"/>
        <w:rPr>
          <w:rFonts w:ascii="Times New Roman" w:eastAsia="Calibri" w:hAnsi="Times New Roman"/>
          <w:color w:val="000000" w:themeColor="text1"/>
          <w:sz w:val="28"/>
          <w:szCs w:val="28"/>
        </w:rPr>
      </w:pPr>
    </w:p>
    <w:p w14:paraId="50645A7E" w14:textId="77777777" w:rsidR="00FE7693" w:rsidRPr="007927E6" w:rsidRDefault="00FE7693" w:rsidP="00FE7693">
      <w:pPr>
        <w:ind w:firstLine="720"/>
        <w:rPr>
          <w:rFonts w:ascii="Times New Roman" w:eastAsia="Calibri" w:hAnsi="Times New Roman"/>
          <w:b/>
          <w:bCs/>
          <w:color w:val="000000" w:themeColor="text1"/>
          <w:sz w:val="28"/>
          <w:szCs w:val="28"/>
        </w:rPr>
      </w:pPr>
      <w:r w:rsidRPr="007927E6">
        <w:rPr>
          <w:rFonts w:ascii="Times New Roman" w:eastAsia="Calibri" w:hAnsi="Times New Roman"/>
          <w:b/>
          <w:bCs/>
          <w:color w:val="000000" w:themeColor="text1"/>
          <w:sz w:val="28"/>
          <w:szCs w:val="28"/>
        </w:rPr>
        <w:t>Капитальные вложения в развитие транспорта и улично-дорожной сети села</w:t>
      </w:r>
    </w:p>
    <w:p w14:paraId="34F07807" w14:textId="77777777" w:rsidR="00FE7693" w:rsidRPr="007927E6" w:rsidRDefault="00FE7693" w:rsidP="00FE7693">
      <w:pPr>
        <w:ind w:firstLine="720"/>
        <w:rPr>
          <w:rFonts w:ascii="Times New Roman" w:eastAsia="Calibri" w:hAnsi="Times New Roman"/>
          <w:color w:val="000000" w:themeColor="text1"/>
          <w:sz w:val="28"/>
          <w:szCs w:val="28"/>
        </w:rPr>
      </w:pPr>
    </w:p>
    <w:p w14:paraId="08397FBC" w14:textId="5054375F" w:rsidR="00FE7693" w:rsidRPr="007927E6" w:rsidRDefault="00FE7693" w:rsidP="00FE7693">
      <w:pPr>
        <w:ind w:firstLine="720"/>
        <w:rPr>
          <w:rFonts w:ascii="Times New Roman" w:eastAsia="Calibri" w:hAnsi="Times New Roman"/>
          <w:color w:val="000000" w:themeColor="text1"/>
          <w:sz w:val="28"/>
          <w:szCs w:val="28"/>
        </w:rPr>
      </w:pPr>
      <w:r w:rsidRPr="007927E6">
        <w:rPr>
          <w:rFonts w:ascii="Times New Roman" w:eastAsia="Calibri" w:hAnsi="Times New Roman"/>
          <w:color w:val="000000" w:themeColor="text1"/>
          <w:sz w:val="28"/>
          <w:szCs w:val="28"/>
        </w:rPr>
        <w:t xml:space="preserve">Планируемые капитальные вложения по развитию автодорожной инфраструктуры села </w:t>
      </w:r>
      <w:proofErr w:type="spellStart"/>
      <w:r>
        <w:rPr>
          <w:rFonts w:ascii="Times New Roman" w:eastAsia="Calibri" w:hAnsi="Times New Roman"/>
          <w:color w:val="000000" w:themeColor="text1"/>
          <w:sz w:val="28"/>
          <w:szCs w:val="28"/>
        </w:rPr>
        <w:t>Торайгыр</w:t>
      </w:r>
      <w:proofErr w:type="spellEnd"/>
      <w:r w:rsidRPr="007927E6">
        <w:rPr>
          <w:rFonts w:ascii="Times New Roman" w:eastAsia="Calibri" w:hAnsi="Times New Roman"/>
          <w:color w:val="000000" w:themeColor="text1"/>
          <w:sz w:val="28"/>
          <w:szCs w:val="28"/>
        </w:rPr>
        <w:t xml:space="preserve">, рассчитаны по проектам аналогам в ценах 2025 года и приведены в таблице </w:t>
      </w:r>
      <w:r w:rsidR="00AC3807" w:rsidRPr="00AC3807">
        <w:rPr>
          <w:rFonts w:ascii="Times New Roman" w:eastAsia="Calibri" w:hAnsi="Times New Roman"/>
          <w:color w:val="000000" w:themeColor="text1"/>
          <w:sz w:val="28"/>
          <w:szCs w:val="28"/>
        </w:rPr>
        <w:t>8</w:t>
      </w:r>
      <w:r>
        <w:rPr>
          <w:rFonts w:ascii="Times New Roman" w:eastAsia="Calibri" w:hAnsi="Times New Roman"/>
          <w:color w:val="000000" w:themeColor="text1"/>
          <w:sz w:val="28"/>
          <w:szCs w:val="28"/>
        </w:rPr>
        <w:t>.3</w:t>
      </w:r>
      <w:r w:rsidRPr="007927E6">
        <w:rPr>
          <w:rFonts w:ascii="Times New Roman" w:eastAsia="Calibri" w:hAnsi="Times New Roman"/>
          <w:color w:val="000000" w:themeColor="text1"/>
          <w:sz w:val="28"/>
          <w:szCs w:val="28"/>
        </w:rPr>
        <w:t>.</w:t>
      </w:r>
    </w:p>
    <w:p w14:paraId="20E604F3" w14:textId="77777777" w:rsidR="00FE7693" w:rsidRPr="007927E6" w:rsidRDefault="00FE7693" w:rsidP="00FE7693">
      <w:pPr>
        <w:ind w:firstLine="720"/>
        <w:rPr>
          <w:rFonts w:ascii="Times New Roman" w:eastAsia="Calibri" w:hAnsi="Times New Roman"/>
          <w:color w:val="000000" w:themeColor="text1"/>
          <w:sz w:val="28"/>
          <w:szCs w:val="28"/>
        </w:rPr>
      </w:pPr>
    </w:p>
    <w:p w14:paraId="335893DA" w14:textId="43B57B6C" w:rsidR="00FE7693" w:rsidRPr="009A3B7A" w:rsidRDefault="00FE7693" w:rsidP="00FE7693">
      <w:pPr>
        <w:ind w:firstLine="720"/>
        <w:rPr>
          <w:rFonts w:ascii="Times New Roman" w:eastAsia="Calibri" w:hAnsi="Times New Roman"/>
          <w:color w:val="000000" w:themeColor="text1"/>
          <w:sz w:val="28"/>
          <w:szCs w:val="28"/>
        </w:rPr>
      </w:pPr>
      <w:r w:rsidRPr="007927E6">
        <w:rPr>
          <w:rFonts w:ascii="Times New Roman" w:eastAsia="Calibri" w:hAnsi="Times New Roman"/>
          <w:color w:val="000000" w:themeColor="text1"/>
          <w:sz w:val="28"/>
          <w:szCs w:val="28"/>
        </w:rPr>
        <w:t xml:space="preserve">Таблица </w:t>
      </w:r>
      <w:r w:rsidR="00AC3807" w:rsidRPr="00AC3807">
        <w:rPr>
          <w:rFonts w:ascii="Times New Roman" w:eastAsia="Calibri" w:hAnsi="Times New Roman"/>
          <w:color w:val="000000" w:themeColor="text1"/>
          <w:sz w:val="28"/>
          <w:szCs w:val="28"/>
        </w:rPr>
        <w:t>8</w:t>
      </w:r>
      <w:r>
        <w:rPr>
          <w:rFonts w:ascii="Times New Roman" w:eastAsia="Calibri" w:hAnsi="Times New Roman"/>
          <w:color w:val="000000" w:themeColor="text1"/>
          <w:sz w:val="28"/>
          <w:szCs w:val="28"/>
        </w:rPr>
        <w:t>.3.</w:t>
      </w:r>
      <w:r w:rsidRPr="007927E6">
        <w:rPr>
          <w:rFonts w:ascii="Times New Roman" w:eastAsia="Calibri" w:hAnsi="Times New Roman"/>
          <w:color w:val="000000" w:themeColor="text1"/>
          <w:sz w:val="28"/>
          <w:szCs w:val="28"/>
        </w:rPr>
        <w:t xml:space="preserve"> - Планируемые капитальные вложения для реализации мероприятий на расчетный срок по развитию объектов УДС с.</w:t>
      </w:r>
      <w:r>
        <w:rPr>
          <w:rFonts w:ascii="Times New Roman" w:eastAsia="Calibri" w:hAnsi="Times New Roman"/>
          <w:color w:val="000000" w:themeColor="text1"/>
          <w:sz w:val="28"/>
          <w:szCs w:val="28"/>
        </w:rPr>
        <w:t xml:space="preserve"> </w:t>
      </w:r>
      <w:proofErr w:type="spellStart"/>
      <w:r>
        <w:rPr>
          <w:rFonts w:ascii="Times New Roman" w:eastAsia="Calibri" w:hAnsi="Times New Roman"/>
          <w:color w:val="000000" w:themeColor="text1"/>
          <w:sz w:val="28"/>
          <w:szCs w:val="28"/>
        </w:rPr>
        <w:t>Торайгыр</w:t>
      </w:r>
      <w:proofErr w:type="spellEnd"/>
    </w:p>
    <w:p w14:paraId="682CE729" w14:textId="77777777" w:rsidR="00FE7693" w:rsidRPr="009A3B7A" w:rsidRDefault="00FE7693" w:rsidP="00FE7693">
      <w:pPr>
        <w:ind w:firstLine="720"/>
        <w:rPr>
          <w:rFonts w:ascii="Times New Roman" w:eastAsia="Calibri" w:hAnsi="Times New Roman"/>
          <w:color w:val="000000" w:themeColor="text1"/>
          <w:sz w:val="28"/>
          <w:szCs w:val="28"/>
        </w:rPr>
      </w:pPr>
    </w:p>
    <w:tbl>
      <w:tblPr>
        <w:tblStyle w:val="224"/>
        <w:tblW w:w="0" w:type="auto"/>
        <w:jc w:val="center"/>
        <w:tblLook w:val="04A0" w:firstRow="1" w:lastRow="0" w:firstColumn="1" w:lastColumn="0" w:noHBand="0" w:noVBand="1"/>
      </w:tblPr>
      <w:tblGrid>
        <w:gridCol w:w="1716"/>
        <w:gridCol w:w="844"/>
        <w:gridCol w:w="1452"/>
        <w:gridCol w:w="749"/>
        <w:gridCol w:w="1958"/>
        <w:gridCol w:w="1294"/>
        <w:gridCol w:w="1331"/>
      </w:tblGrid>
      <w:tr w:rsidR="00FE7693" w:rsidRPr="00E4536E" w14:paraId="2170186C" w14:textId="77777777" w:rsidTr="009F4AF8">
        <w:trPr>
          <w:jc w:val="center"/>
        </w:trPr>
        <w:tc>
          <w:tcPr>
            <w:tcW w:w="1716" w:type="dxa"/>
          </w:tcPr>
          <w:p w14:paraId="1DAD0F5A" w14:textId="77777777" w:rsidR="00FE7693" w:rsidRPr="00E4536E" w:rsidRDefault="00FE7693" w:rsidP="009F4AF8">
            <w:pPr>
              <w:jc w:val="center"/>
              <w:rPr>
                <w:rFonts w:ascii="Times New Roman" w:eastAsia="Arial" w:hAnsi="Times New Roman"/>
                <w:sz w:val="28"/>
                <w:szCs w:val="28"/>
              </w:rPr>
            </w:pPr>
            <w:r w:rsidRPr="00E4536E">
              <w:rPr>
                <w:rFonts w:ascii="Times New Roman" w:hAnsi="Times New Roman"/>
                <w:sz w:val="24"/>
                <w:szCs w:val="24"/>
              </w:rPr>
              <w:t>Наименование показателей</w:t>
            </w:r>
          </w:p>
        </w:tc>
        <w:tc>
          <w:tcPr>
            <w:tcW w:w="2465" w:type="dxa"/>
            <w:gridSpan w:val="2"/>
          </w:tcPr>
          <w:p w14:paraId="1332A20D" w14:textId="77777777" w:rsidR="00FE7693" w:rsidRPr="00E4536E" w:rsidRDefault="00FE7693" w:rsidP="009F4AF8">
            <w:pPr>
              <w:jc w:val="center"/>
              <w:rPr>
                <w:rFonts w:ascii="Times New Roman" w:hAnsi="Times New Roman"/>
                <w:sz w:val="24"/>
                <w:szCs w:val="24"/>
                <w:lang w:val="kk-KZ"/>
              </w:rPr>
            </w:pPr>
            <w:r w:rsidRPr="00E4536E">
              <w:rPr>
                <w:rFonts w:ascii="Times New Roman" w:hAnsi="Times New Roman"/>
                <w:sz w:val="24"/>
                <w:szCs w:val="24"/>
                <w:lang w:val="kk-KZ"/>
              </w:rPr>
              <w:t>1 очередь</w:t>
            </w:r>
          </w:p>
        </w:tc>
        <w:tc>
          <w:tcPr>
            <w:tcW w:w="2922" w:type="dxa"/>
            <w:gridSpan w:val="2"/>
          </w:tcPr>
          <w:p w14:paraId="187F8299" w14:textId="77777777" w:rsidR="00FE7693" w:rsidRPr="00E4536E" w:rsidRDefault="00FE7693" w:rsidP="009F4AF8">
            <w:pPr>
              <w:jc w:val="center"/>
              <w:rPr>
                <w:rFonts w:ascii="Times New Roman" w:hAnsi="Times New Roman"/>
                <w:sz w:val="24"/>
                <w:szCs w:val="24"/>
              </w:rPr>
            </w:pPr>
            <w:r w:rsidRPr="00E4536E">
              <w:rPr>
                <w:rFonts w:ascii="Times New Roman" w:hAnsi="Times New Roman"/>
                <w:sz w:val="24"/>
                <w:szCs w:val="24"/>
              </w:rPr>
              <w:t>На расчетный срок</w:t>
            </w:r>
          </w:p>
        </w:tc>
        <w:tc>
          <w:tcPr>
            <w:tcW w:w="2809" w:type="dxa"/>
            <w:gridSpan w:val="2"/>
          </w:tcPr>
          <w:p w14:paraId="6EC1F20F" w14:textId="77777777" w:rsidR="00FE7693" w:rsidRPr="00E4536E" w:rsidRDefault="00FE7693" w:rsidP="009F4AF8">
            <w:pPr>
              <w:jc w:val="center"/>
              <w:rPr>
                <w:rFonts w:ascii="Times New Roman" w:hAnsi="Times New Roman"/>
                <w:sz w:val="24"/>
                <w:szCs w:val="24"/>
              </w:rPr>
            </w:pPr>
            <w:r w:rsidRPr="00E4536E">
              <w:rPr>
                <w:rFonts w:ascii="Times New Roman" w:hAnsi="Times New Roman"/>
                <w:sz w:val="24"/>
                <w:szCs w:val="24"/>
              </w:rPr>
              <w:t>Всего</w:t>
            </w:r>
          </w:p>
        </w:tc>
      </w:tr>
      <w:tr w:rsidR="00FE7693" w:rsidRPr="00E4536E" w14:paraId="346215F3" w14:textId="77777777" w:rsidTr="009F4AF8">
        <w:trPr>
          <w:jc w:val="center"/>
        </w:trPr>
        <w:tc>
          <w:tcPr>
            <w:tcW w:w="1716" w:type="dxa"/>
          </w:tcPr>
          <w:p w14:paraId="64659B28" w14:textId="77777777" w:rsidR="00FE7693" w:rsidRPr="00E4536E" w:rsidRDefault="00FE7693" w:rsidP="009F4AF8">
            <w:pPr>
              <w:jc w:val="center"/>
              <w:rPr>
                <w:rFonts w:ascii="Times New Roman" w:eastAsia="Arial" w:hAnsi="Times New Roman"/>
                <w:sz w:val="24"/>
                <w:szCs w:val="24"/>
              </w:rPr>
            </w:pPr>
            <w:r w:rsidRPr="00E4536E">
              <w:rPr>
                <w:rFonts w:ascii="Times New Roman" w:eastAsia="Arial" w:hAnsi="Times New Roman"/>
                <w:sz w:val="24"/>
                <w:szCs w:val="24"/>
              </w:rPr>
              <w:t>1</w:t>
            </w:r>
          </w:p>
        </w:tc>
        <w:tc>
          <w:tcPr>
            <w:tcW w:w="895" w:type="dxa"/>
          </w:tcPr>
          <w:p w14:paraId="28FE4904" w14:textId="77777777" w:rsidR="00FE7693" w:rsidRPr="00E4536E" w:rsidRDefault="00FE7693" w:rsidP="009F4AF8">
            <w:pPr>
              <w:jc w:val="center"/>
              <w:rPr>
                <w:rFonts w:ascii="Times New Roman" w:eastAsia="Arial" w:hAnsi="Times New Roman"/>
                <w:sz w:val="24"/>
                <w:szCs w:val="24"/>
              </w:rPr>
            </w:pPr>
            <w:r w:rsidRPr="00E4536E">
              <w:rPr>
                <w:rFonts w:ascii="Times New Roman" w:eastAsia="Arial" w:hAnsi="Times New Roman"/>
                <w:sz w:val="24"/>
                <w:szCs w:val="24"/>
              </w:rPr>
              <w:t>2</w:t>
            </w:r>
          </w:p>
        </w:tc>
        <w:tc>
          <w:tcPr>
            <w:tcW w:w="1570" w:type="dxa"/>
          </w:tcPr>
          <w:p w14:paraId="3E43DF1E" w14:textId="77777777" w:rsidR="00FE7693" w:rsidRPr="00E4536E" w:rsidRDefault="00FE7693" w:rsidP="009F4AF8">
            <w:pPr>
              <w:jc w:val="center"/>
              <w:rPr>
                <w:rFonts w:ascii="Times New Roman" w:eastAsia="Arial" w:hAnsi="Times New Roman"/>
                <w:sz w:val="24"/>
                <w:szCs w:val="24"/>
              </w:rPr>
            </w:pPr>
            <w:r w:rsidRPr="00E4536E">
              <w:rPr>
                <w:rFonts w:ascii="Times New Roman" w:eastAsia="Arial" w:hAnsi="Times New Roman"/>
                <w:sz w:val="24"/>
                <w:szCs w:val="24"/>
              </w:rPr>
              <w:t>3</w:t>
            </w:r>
          </w:p>
        </w:tc>
        <w:tc>
          <w:tcPr>
            <w:tcW w:w="785" w:type="dxa"/>
          </w:tcPr>
          <w:p w14:paraId="4CD3525F" w14:textId="77777777" w:rsidR="00FE7693" w:rsidRPr="00E4536E" w:rsidRDefault="00FE7693" w:rsidP="009F4AF8">
            <w:pPr>
              <w:jc w:val="center"/>
              <w:rPr>
                <w:rFonts w:ascii="Times New Roman" w:eastAsia="Arial" w:hAnsi="Times New Roman"/>
                <w:sz w:val="24"/>
                <w:szCs w:val="24"/>
                <w:lang w:val="kk-KZ"/>
              </w:rPr>
            </w:pPr>
            <w:r w:rsidRPr="00E4536E">
              <w:rPr>
                <w:rFonts w:ascii="Times New Roman" w:eastAsia="Arial" w:hAnsi="Times New Roman"/>
                <w:sz w:val="24"/>
                <w:szCs w:val="24"/>
                <w:lang w:val="kk-KZ"/>
              </w:rPr>
              <w:t>4</w:t>
            </w:r>
          </w:p>
        </w:tc>
        <w:tc>
          <w:tcPr>
            <w:tcW w:w="2137" w:type="dxa"/>
          </w:tcPr>
          <w:p w14:paraId="620BE37F" w14:textId="77777777" w:rsidR="00FE7693" w:rsidRPr="00E4536E" w:rsidRDefault="00FE7693" w:rsidP="009F4AF8">
            <w:pPr>
              <w:jc w:val="center"/>
              <w:rPr>
                <w:rFonts w:ascii="Times New Roman" w:eastAsia="Arial" w:hAnsi="Times New Roman"/>
                <w:sz w:val="24"/>
                <w:szCs w:val="24"/>
                <w:lang w:val="kk-KZ"/>
              </w:rPr>
            </w:pPr>
            <w:r w:rsidRPr="00E4536E">
              <w:rPr>
                <w:rFonts w:ascii="Times New Roman" w:eastAsia="Arial" w:hAnsi="Times New Roman"/>
                <w:sz w:val="24"/>
                <w:szCs w:val="24"/>
                <w:lang w:val="kk-KZ"/>
              </w:rPr>
              <w:t>5</w:t>
            </w:r>
          </w:p>
        </w:tc>
        <w:tc>
          <w:tcPr>
            <w:tcW w:w="1397" w:type="dxa"/>
          </w:tcPr>
          <w:p w14:paraId="7D2368EF" w14:textId="77777777" w:rsidR="00FE7693" w:rsidRPr="00E4536E" w:rsidRDefault="00FE7693" w:rsidP="009F4AF8">
            <w:pPr>
              <w:jc w:val="center"/>
              <w:rPr>
                <w:rFonts w:ascii="Times New Roman" w:eastAsia="Arial" w:hAnsi="Times New Roman"/>
                <w:sz w:val="24"/>
                <w:szCs w:val="24"/>
                <w:lang w:val="kk-KZ"/>
              </w:rPr>
            </w:pPr>
            <w:r w:rsidRPr="00E4536E">
              <w:rPr>
                <w:rFonts w:ascii="Times New Roman" w:eastAsia="Arial" w:hAnsi="Times New Roman"/>
                <w:sz w:val="24"/>
                <w:szCs w:val="24"/>
                <w:lang w:val="kk-KZ"/>
              </w:rPr>
              <w:t>6</w:t>
            </w:r>
          </w:p>
        </w:tc>
        <w:tc>
          <w:tcPr>
            <w:tcW w:w="1412" w:type="dxa"/>
          </w:tcPr>
          <w:p w14:paraId="527D84F2" w14:textId="77777777" w:rsidR="00FE7693" w:rsidRPr="00E4536E" w:rsidRDefault="00FE7693" w:rsidP="009F4AF8">
            <w:pPr>
              <w:jc w:val="center"/>
              <w:rPr>
                <w:rFonts w:ascii="Times New Roman" w:eastAsia="Arial" w:hAnsi="Times New Roman"/>
                <w:sz w:val="24"/>
                <w:szCs w:val="24"/>
                <w:lang w:val="kk-KZ"/>
              </w:rPr>
            </w:pPr>
            <w:r w:rsidRPr="00E4536E">
              <w:rPr>
                <w:rFonts w:ascii="Times New Roman" w:eastAsia="Arial" w:hAnsi="Times New Roman"/>
                <w:sz w:val="24"/>
                <w:szCs w:val="24"/>
                <w:lang w:val="kk-KZ"/>
              </w:rPr>
              <w:t>7</w:t>
            </w:r>
          </w:p>
        </w:tc>
      </w:tr>
      <w:tr w:rsidR="00FE7693" w:rsidRPr="00E4536E" w14:paraId="6500648B" w14:textId="77777777" w:rsidTr="009F4AF8">
        <w:trPr>
          <w:jc w:val="center"/>
        </w:trPr>
        <w:tc>
          <w:tcPr>
            <w:tcW w:w="1716" w:type="dxa"/>
          </w:tcPr>
          <w:p w14:paraId="31F0E38B" w14:textId="77777777" w:rsidR="00FE7693" w:rsidRPr="00E4536E" w:rsidRDefault="00FE7693" w:rsidP="009F4AF8">
            <w:pPr>
              <w:jc w:val="left"/>
              <w:rPr>
                <w:rFonts w:ascii="Times New Roman" w:eastAsia="Arial" w:hAnsi="Times New Roman"/>
                <w:sz w:val="28"/>
                <w:szCs w:val="28"/>
              </w:rPr>
            </w:pPr>
            <w:r w:rsidRPr="00E4536E">
              <w:rPr>
                <w:rFonts w:ascii="Times New Roman" w:eastAsia="Arial CYR" w:hAnsi="Times New Roman"/>
                <w:sz w:val="24"/>
                <w:szCs w:val="24"/>
              </w:rPr>
              <w:t>Новое строительство УДС</w:t>
            </w:r>
          </w:p>
        </w:tc>
        <w:tc>
          <w:tcPr>
            <w:tcW w:w="895" w:type="dxa"/>
          </w:tcPr>
          <w:p w14:paraId="0156244A" w14:textId="77777777" w:rsidR="00FE7693" w:rsidRPr="00E4536E" w:rsidRDefault="00FE7693" w:rsidP="009F4AF8">
            <w:pPr>
              <w:jc w:val="center"/>
              <w:rPr>
                <w:rFonts w:ascii="Times New Roman" w:eastAsia="Arial" w:hAnsi="Times New Roman"/>
                <w:sz w:val="24"/>
                <w:szCs w:val="24"/>
              </w:rPr>
            </w:pPr>
            <w:r w:rsidRPr="00E4536E">
              <w:rPr>
                <w:rFonts w:ascii="Times New Roman" w:eastAsia="Arial" w:hAnsi="Times New Roman"/>
                <w:sz w:val="24"/>
                <w:szCs w:val="24"/>
                <w:lang w:val="kk-KZ"/>
              </w:rPr>
              <w:t>5</w:t>
            </w:r>
            <w:r w:rsidRPr="00E4536E">
              <w:rPr>
                <w:rFonts w:ascii="Times New Roman" w:eastAsia="Arial" w:hAnsi="Times New Roman"/>
                <w:sz w:val="24"/>
                <w:szCs w:val="24"/>
              </w:rPr>
              <w:t>,</w:t>
            </w:r>
            <w:r w:rsidRPr="00E4536E">
              <w:rPr>
                <w:rFonts w:ascii="Times New Roman" w:eastAsia="Arial" w:hAnsi="Times New Roman"/>
                <w:sz w:val="24"/>
                <w:szCs w:val="24"/>
                <w:lang w:val="en-US"/>
              </w:rPr>
              <w:t>2</w:t>
            </w:r>
            <w:r>
              <w:rPr>
                <w:rFonts w:ascii="Times New Roman" w:eastAsia="Arial" w:hAnsi="Times New Roman"/>
                <w:sz w:val="24"/>
                <w:szCs w:val="24"/>
              </w:rPr>
              <w:t xml:space="preserve"> </w:t>
            </w:r>
            <w:r w:rsidRPr="00E4536E">
              <w:rPr>
                <w:rFonts w:ascii="Times New Roman" w:eastAsia="Arial" w:hAnsi="Times New Roman"/>
                <w:sz w:val="24"/>
                <w:szCs w:val="24"/>
              </w:rPr>
              <w:t>км</w:t>
            </w:r>
          </w:p>
        </w:tc>
        <w:tc>
          <w:tcPr>
            <w:tcW w:w="1570" w:type="dxa"/>
          </w:tcPr>
          <w:p w14:paraId="60BAE7B9" w14:textId="77777777" w:rsidR="00FE7693" w:rsidRPr="00E4536E" w:rsidRDefault="00FE7693" w:rsidP="009F4AF8">
            <w:pPr>
              <w:jc w:val="center"/>
              <w:rPr>
                <w:rFonts w:ascii="Times New Roman" w:eastAsia="Arial" w:hAnsi="Times New Roman"/>
                <w:sz w:val="24"/>
                <w:szCs w:val="24"/>
              </w:rPr>
            </w:pPr>
            <w:r w:rsidRPr="00E4536E">
              <w:rPr>
                <w:rFonts w:ascii="Times New Roman" w:eastAsia="Arial" w:hAnsi="Times New Roman"/>
                <w:sz w:val="24"/>
                <w:szCs w:val="24"/>
                <w:lang w:val="en-US"/>
              </w:rPr>
              <w:t xml:space="preserve">7800 </w:t>
            </w:r>
            <w:r w:rsidRPr="00E4536E">
              <w:rPr>
                <w:rFonts w:ascii="Times New Roman" w:eastAsia="Arial" w:hAnsi="Times New Roman"/>
                <w:sz w:val="24"/>
                <w:szCs w:val="24"/>
              </w:rPr>
              <w:t xml:space="preserve">млн </w:t>
            </w:r>
            <w:proofErr w:type="spellStart"/>
            <w:r w:rsidRPr="00E4536E">
              <w:rPr>
                <w:rFonts w:ascii="Times New Roman" w:eastAsia="Arial" w:hAnsi="Times New Roman"/>
                <w:sz w:val="24"/>
                <w:szCs w:val="24"/>
              </w:rPr>
              <w:t>тг</w:t>
            </w:r>
            <w:proofErr w:type="spellEnd"/>
          </w:p>
        </w:tc>
        <w:tc>
          <w:tcPr>
            <w:tcW w:w="785" w:type="dxa"/>
          </w:tcPr>
          <w:p w14:paraId="7D5890ED" w14:textId="77777777" w:rsidR="00FE7693" w:rsidRPr="00E4536E" w:rsidRDefault="00FE7693" w:rsidP="009F4AF8">
            <w:pPr>
              <w:jc w:val="center"/>
              <w:rPr>
                <w:rFonts w:ascii="Times New Roman" w:eastAsia="Arial" w:hAnsi="Times New Roman"/>
                <w:sz w:val="24"/>
                <w:szCs w:val="24"/>
                <w:lang w:val="en-US"/>
              </w:rPr>
            </w:pPr>
            <w:r w:rsidRPr="00E4536E">
              <w:rPr>
                <w:rFonts w:ascii="Times New Roman" w:eastAsia="Arial" w:hAnsi="Times New Roman"/>
                <w:sz w:val="24"/>
                <w:szCs w:val="24"/>
                <w:lang w:val="en-US"/>
              </w:rPr>
              <w:t>8</w:t>
            </w:r>
            <w:r w:rsidRPr="00E4536E">
              <w:rPr>
                <w:rFonts w:ascii="Times New Roman" w:eastAsia="Arial" w:hAnsi="Times New Roman"/>
                <w:sz w:val="24"/>
                <w:szCs w:val="24"/>
              </w:rPr>
              <w:t>,</w:t>
            </w:r>
            <w:r w:rsidRPr="00E4536E">
              <w:rPr>
                <w:rFonts w:ascii="Times New Roman" w:eastAsia="Arial" w:hAnsi="Times New Roman"/>
                <w:sz w:val="24"/>
                <w:szCs w:val="24"/>
                <w:lang w:val="en-US"/>
              </w:rPr>
              <w:t>3</w:t>
            </w:r>
            <w:r>
              <w:rPr>
                <w:rFonts w:ascii="Times New Roman" w:eastAsia="Arial" w:hAnsi="Times New Roman"/>
                <w:sz w:val="24"/>
                <w:szCs w:val="24"/>
              </w:rPr>
              <w:t xml:space="preserve"> </w:t>
            </w:r>
            <w:r w:rsidRPr="00E4536E">
              <w:rPr>
                <w:rFonts w:ascii="Times New Roman" w:eastAsia="Arial" w:hAnsi="Times New Roman"/>
                <w:sz w:val="24"/>
                <w:szCs w:val="24"/>
              </w:rPr>
              <w:t>км</w:t>
            </w:r>
          </w:p>
        </w:tc>
        <w:tc>
          <w:tcPr>
            <w:tcW w:w="2137" w:type="dxa"/>
          </w:tcPr>
          <w:p w14:paraId="49BCCEE8" w14:textId="77777777" w:rsidR="00FE7693" w:rsidRPr="00E4536E" w:rsidRDefault="00FE7693" w:rsidP="009F4AF8">
            <w:pPr>
              <w:jc w:val="center"/>
              <w:rPr>
                <w:rFonts w:ascii="Times New Roman" w:eastAsia="Arial" w:hAnsi="Times New Roman"/>
                <w:sz w:val="24"/>
                <w:szCs w:val="24"/>
                <w:lang w:val="en-US"/>
              </w:rPr>
            </w:pPr>
            <w:r w:rsidRPr="00E4536E">
              <w:rPr>
                <w:rFonts w:ascii="Times New Roman" w:eastAsia="Arial" w:hAnsi="Times New Roman"/>
                <w:sz w:val="24"/>
                <w:szCs w:val="24"/>
                <w:lang w:val="en-US"/>
              </w:rPr>
              <w:t xml:space="preserve">12450 </w:t>
            </w:r>
            <w:r w:rsidRPr="00E4536E">
              <w:rPr>
                <w:rFonts w:ascii="Times New Roman" w:eastAsia="Arial" w:hAnsi="Times New Roman"/>
                <w:sz w:val="24"/>
                <w:szCs w:val="24"/>
              </w:rPr>
              <w:t xml:space="preserve">млн </w:t>
            </w:r>
            <w:proofErr w:type="spellStart"/>
            <w:r w:rsidRPr="00E4536E">
              <w:rPr>
                <w:rFonts w:ascii="Times New Roman" w:eastAsia="Arial" w:hAnsi="Times New Roman"/>
                <w:sz w:val="24"/>
                <w:szCs w:val="24"/>
              </w:rPr>
              <w:t>тг</w:t>
            </w:r>
            <w:proofErr w:type="spellEnd"/>
          </w:p>
        </w:tc>
        <w:tc>
          <w:tcPr>
            <w:tcW w:w="1397" w:type="dxa"/>
          </w:tcPr>
          <w:p w14:paraId="6B5A6907" w14:textId="77777777" w:rsidR="00FE7693" w:rsidRPr="00E4536E" w:rsidRDefault="00FE7693" w:rsidP="009F4AF8">
            <w:pPr>
              <w:jc w:val="center"/>
              <w:rPr>
                <w:rFonts w:ascii="Times New Roman" w:eastAsia="Arial" w:hAnsi="Times New Roman"/>
                <w:sz w:val="24"/>
                <w:szCs w:val="24"/>
              </w:rPr>
            </w:pPr>
            <w:r w:rsidRPr="00E4536E">
              <w:rPr>
                <w:rFonts w:ascii="Times New Roman" w:eastAsia="Arial" w:hAnsi="Times New Roman"/>
                <w:sz w:val="24"/>
                <w:szCs w:val="24"/>
                <w:lang w:val="en-US"/>
              </w:rPr>
              <w:t>16</w:t>
            </w:r>
            <w:r w:rsidRPr="00E4536E">
              <w:rPr>
                <w:rFonts w:ascii="Times New Roman" w:eastAsia="Arial" w:hAnsi="Times New Roman"/>
                <w:sz w:val="24"/>
                <w:szCs w:val="24"/>
              </w:rPr>
              <w:t>,</w:t>
            </w:r>
            <w:r w:rsidRPr="00E4536E">
              <w:rPr>
                <w:rFonts w:ascii="Times New Roman" w:eastAsia="Arial" w:hAnsi="Times New Roman"/>
                <w:sz w:val="24"/>
                <w:szCs w:val="24"/>
                <w:lang w:val="en-US"/>
              </w:rPr>
              <w:t>2</w:t>
            </w:r>
            <w:r>
              <w:rPr>
                <w:rFonts w:ascii="Times New Roman" w:eastAsia="Arial" w:hAnsi="Times New Roman"/>
                <w:sz w:val="24"/>
                <w:szCs w:val="24"/>
              </w:rPr>
              <w:t xml:space="preserve"> </w:t>
            </w:r>
            <w:r w:rsidRPr="00E4536E">
              <w:rPr>
                <w:rFonts w:ascii="Times New Roman" w:eastAsia="Arial" w:hAnsi="Times New Roman"/>
                <w:sz w:val="24"/>
                <w:szCs w:val="24"/>
              </w:rPr>
              <w:t>км</w:t>
            </w:r>
          </w:p>
        </w:tc>
        <w:tc>
          <w:tcPr>
            <w:tcW w:w="1412" w:type="dxa"/>
          </w:tcPr>
          <w:p w14:paraId="067C2E14" w14:textId="77777777" w:rsidR="00FE7693" w:rsidRPr="00E4536E" w:rsidRDefault="00FE7693" w:rsidP="009F4AF8">
            <w:pPr>
              <w:jc w:val="center"/>
              <w:rPr>
                <w:rFonts w:ascii="Times New Roman" w:eastAsia="Arial" w:hAnsi="Times New Roman"/>
                <w:sz w:val="24"/>
                <w:szCs w:val="24"/>
              </w:rPr>
            </w:pPr>
            <w:r w:rsidRPr="00E4536E">
              <w:rPr>
                <w:rFonts w:ascii="Times New Roman" w:eastAsia="Arial" w:hAnsi="Times New Roman"/>
                <w:sz w:val="24"/>
                <w:szCs w:val="24"/>
                <w:lang w:val="en-US"/>
              </w:rPr>
              <w:t xml:space="preserve">21060 </w:t>
            </w:r>
            <w:r w:rsidRPr="00E4536E">
              <w:rPr>
                <w:rFonts w:ascii="Times New Roman" w:eastAsia="Arial" w:hAnsi="Times New Roman"/>
                <w:sz w:val="24"/>
                <w:szCs w:val="24"/>
              </w:rPr>
              <w:t xml:space="preserve">млн </w:t>
            </w:r>
            <w:proofErr w:type="spellStart"/>
            <w:r w:rsidRPr="00E4536E">
              <w:rPr>
                <w:rFonts w:ascii="Times New Roman" w:eastAsia="Arial" w:hAnsi="Times New Roman"/>
                <w:sz w:val="24"/>
                <w:szCs w:val="24"/>
              </w:rPr>
              <w:t>тг</w:t>
            </w:r>
            <w:proofErr w:type="spellEnd"/>
          </w:p>
        </w:tc>
      </w:tr>
      <w:tr w:rsidR="00FE7693" w:rsidRPr="00E4536E" w14:paraId="6368AF3C" w14:textId="77777777" w:rsidTr="009F4AF8">
        <w:trPr>
          <w:jc w:val="center"/>
        </w:trPr>
        <w:tc>
          <w:tcPr>
            <w:tcW w:w="1716" w:type="dxa"/>
          </w:tcPr>
          <w:p w14:paraId="5B1E19F0" w14:textId="77777777" w:rsidR="00FE7693" w:rsidRPr="00E4536E" w:rsidRDefault="00FE7693" w:rsidP="009F4AF8">
            <w:pPr>
              <w:jc w:val="left"/>
              <w:rPr>
                <w:rFonts w:ascii="Times New Roman" w:eastAsia="Arial" w:hAnsi="Times New Roman"/>
                <w:sz w:val="28"/>
                <w:szCs w:val="28"/>
              </w:rPr>
            </w:pPr>
          </w:p>
        </w:tc>
        <w:tc>
          <w:tcPr>
            <w:tcW w:w="895" w:type="dxa"/>
          </w:tcPr>
          <w:p w14:paraId="2CD5E62E" w14:textId="77777777" w:rsidR="00FE7693" w:rsidRPr="00E4536E" w:rsidRDefault="00FE7693" w:rsidP="009F4AF8">
            <w:pPr>
              <w:jc w:val="center"/>
              <w:rPr>
                <w:rFonts w:ascii="Times New Roman" w:eastAsia="Arial" w:hAnsi="Times New Roman"/>
                <w:sz w:val="28"/>
                <w:szCs w:val="28"/>
              </w:rPr>
            </w:pPr>
          </w:p>
        </w:tc>
        <w:tc>
          <w:tcPr>
            <w:tcW w:w="1570" w:type="dxa"/>
          </w:tcPr>
          <w:p w14:paraId="24EC2BF5" w14:textId="77777777" w:rsidR="00FE7693" w:rsidRPr="00E4536E" w:rsidRDefault="00FE7693" w:rsidP="009F4AF8">
            <w:pPr>
              <w:jc w:val="center"/>
              <w:rPr>
                <w:rFonts w:ascii="Times New Roman" w:eastAsia="Arial" w:hAnsi="Times New Roman"/>
                <w:sz w:val="28"/>
                <w:szCs w:val="28"/>
              </w:rPr>
            </w:pPr>
          </w:p>
        </w:tc>
        <w:tc>
          <w:tcPr>
            <w:tcW w:w="785" w:type="dxa"/>
          </w:tcPr>
          <w:p w14:paraId="135F2728" w14:textId="77777777" w:rsidR="00FE7693" w:rsidRPr="00E4536E" w:rsidRDefault="00FE7693" w:rsidP="009F4AF8">
            <w:pPr>
              <w:jc w:val="center"/>
              <w:rPr>
                <w:rFonts w:ascii="Times New Roman" w:eastAsia="Arial" w:hAnsi="Times New Roman"/>
                <w:sz w:val="28"/>
                <w:szCs w:val="28"/>
              </w:rPr>
            </w:pPr>
          </w:p>
        </w:tc>
        <w:tc>
          <w:tcPr>
            <w:tcW w:w="2137" w:type="dxa"/>
          </w:tcPr>
          <w:p w14:paraId="446DD224" w14:textId="77777777" w:rsidR="00FE7693" w:rsidRPr="00E4536E" w:rsidRDefault="00FE7693" w:rsidP="009F4AF8">
            <w:pPr>
              <w:jc w:val="center"/>
              <w:rPr>
                <w:rFonts w:ascii="Times New Roman" w:eastAsia="Arial" w:hAnsi="Times New Roman"/>
                <w:sz w:val="28"/>
                <w:szCs w:val="28"/>
              </w:rPr>
            </w:pPr>
          </w:p>
        </w:tc>
        <w:tc>
          <w:tcPr>
            <w:tcW w:w="1397" w:type="dxa"/>
          </w:tcPr>
          <w:p w14:paraId="44239A27" w14:textId="77777777" w:rsidR="00FE7693" w:rsidRPr="00E4536E" w:rsidRDefault="00FE7693" w:rsidP="009F4AF8">
            <w:pPr>
              <w:jc w:val="center"/>
              <w:rPr>
                <w:rFonts w:ascii="Times New Roman" w:eastAsia="Arial" w:hAnsi="Times New Roman"/>
                <w:sz w:val="28"/>
                <w:szCs w:val="28"/>
              </w:rPr>
            </w:pPr>
          </w:p>
        </w:tc>
        <w:tc>
          <w:tcPr>
            <w:tcW w:w="1412" w:type="dxa"/>
          </w:tcPr>
          <w:p w14:paraId="24DD934D" w14:textId="77777777" w:rsidR="00FE7693" w:rsidRPr="00E4536E" w:rsidRDefault="00FE7693" w:rsidP="009F4AF8">
            <w:pPr>
              <w:jc w:val="center"/>
              <w:rPr>
                <w:rFonts w:ascii="Times New Roman" w:eastAsia="Arial" w:hAnsi="Times New Roman"/>
                <w:sz w:val="28"/>
                <w:szCs w:val="28"/>
              </w:rPr>
            </w:pPr>
          </w:p>
        </w:tc>
      </w:tr>
      <w:tr w:rsidR="00FE7693" w:rsidRPr="00E4536E" w14:paraId="0ADA5B83" w14:textId="77777777" w:rsidTr="009F4AF8">
        <w:trPr>
          <w:jc w:val="center"/>
        </w:trPr>
        <w:tc>
          <w:tcPr>
            <w:tcW w:w="1716" w:type="dxa"/>
          </w:tcPr>
          <w:p w14:paraId="42178ED4" w14:textId="77777777" w:rsidR="00FE7693" w:rsidRPr="00E4536E" w:rsidRDefault="00FE7693" w:rsidP="009F4AF8">
            <w:pPr>
              <w:jc w:val="left"/>
              <w:rPr>
                <w:rFonts w:ascii="Times New Roman" w:eastAsia="Arial" w:hAnsi="Times New Roman"/>
                <w:sz w:val="28"/>
                <w:szCs w:val="28"/>
              </w:rPr>
            </w:pPr>
          </w:p>
        </w:tc>
        <w:tc>
          <w:tcPr>
            <w:tcW w:w="895" w:type="dxa"/>
          </w:tcPr>
          <w:p w14:paraId="1CCF226D" w14:textId="77777777" w:rsidR="00FE7693" w:rsidRPr="00E4536E" w:rsidRDefault="00FE7693" w:rsidP="009F4AF8">
            <w:pPr>
              <w:jc w:val="center"/>
              <w:rPr>
                <w:rFonts w:ascii="Times New Roman" w:eastAsia="Arial" w:hAnsi="Times New Roman"/>
                <w:sz w:val="28"/>
                <w:szCs w:val="28"/>
              </w:rPr>
            </w:pPr>
          </w:p>
        </w:tc>
        <w:tc>
          <w:tcPr>
            <w:tcW w:w="1570" w:type="dxa"/>
          </w:tcPr>
          <w:p w14:paraId="5168670B" w14:textId="77777777" w:rsidR="00FE7693" w:rsidRPr="00E4536E" w:rsidRDefault="00FE7693" w:rsidP="009F4AF8">
            <w:pPr>
              <w:jc w:val="center"/>
              <w:rPr>
                <w:rFonts w:ascii="Times New Roman" w:eastAsia="Arial" w:hAnsi="Times New Roman"/>
                <w:sz w:val="28"/>
                <w:szCs w:val="28"/>
              </w:rPr>
            </w:pPr>
          </w:p>
        </w:tc>
        <w:tc>
          <w:tcPr>
            <w:tcW w:w="785" w:type="dxa"/>
          </w:tcPr>
          <w:p w14:paraId="2D45FAB9" w14:textId="77777777" w:rsidR="00FE7693" w:rsidRPr="00E4536E" w:rsidRDefault="00FE7693" w:rsidP="009F4AF8">
            <w:pPr>
              <w:jc w:val="center"/>
              <w:rPr>
                <w:rFonts w:ascii="Times New Roman" w:eastAsia="Arial" w:hAnsi="Times New Roman"/>
                <w:sz w:val="28"/>
                <w:szCs w:val="28"/>
              </w:rPr>
            </w:pPr>
          </w:p>
        </w:tc>
        <w:tc>
          <w:tcPr>
            <w:tcW w:w="2137" w:type="dxa"/>
          </w:tcPr>
          <w:p w14:paraId="70B049FF" w14:textId="77777777" w:rsidR="00FE7693" w:rsidRPr="00E4536E" w:rsidRDefault="00FE7693" w:rsidP="009F4AF8">
            <w:pPr>
              <w:jc w:val="center"/>
              <w:rPr>
                <w:rFonts w:ascii="Times New Roman" w:eastAsia="Arial" w:hAnsi="Times New Roman"/>
                <w:sz w:val="28"/>
                <w:szCs w:val="28"/>
              </w:rPr>
            </w:pPr>
          </w:p>
        </w:tc>
        <w:tc>
          <w:tcPr>
            <w:tcW w:w="1397" w:type="dxa"/>
          </w:tcPr>
          <w:p w14:paraId="36139DB8" w14:textId="77777777" w:rsidR="00FE7693" w:rsidRPr="00E4536E" w:rsidRDefault="00FE7693" w:rsidP="009F4AF8">
            <w:pPr>
              <w:jc w:val="center"/>
              <w:rPr>
                <w:rFonts w:ascii="Times New Roman" w:eastAsia="Arial" w:hAnsi="Times New Roman"/>
                <w:sz w:val="28"/>
                <w:szCs w:val="28"/>
              </w:rPr>
            </w:pPr>
          </w:p>
        </w:tc>
        <w:tc>
          <w:tcPr>
            <w:tcW w:w="1412" w:type="dxa"/>
          </w:tcPr>
          <w:p w14:paraId="29966CD8" w14:textId="77777777" w:rsidR="00FE7693" w:rsidRPr="00E4536E" w:rsidRDefault="00FE7693" w:rsidP="009F4AF8">
            <w:pPr>
              <w:jc w:val="center"/>
              <w:rPr>
                <w:rFonts w:ascii="Times New Roman" w:eastAsia="Arial" w:hAnsi="Times New Roman"/>
                <w:sz w:val="28"/>
                <w:szCs w:val="28"/>
              </w:rPr>
            </w:pPr>
          </w:p>
        </w:tc>
      </w:tr>
      <w:tr w:rsidR="00FE7693" w:rsidRPr="00E4536E" w14:paraId="092A3172" w14:textId="77777777" w:rsidTr="009F4AF8">
        <w:trPr>
          <w:jc w:val="center"/>
        </w:trPr>
        <w:tc>
          <w:tcPr>
            <w:tcW w:w="1716" w:type="dxa"/>
          </w:tcPr>
          <w:p w14:paraId="75F5572D" w14:textId="77777777" w:rsidR="00FE7693" w:rsidRPr="00E4536E" w:rsidRDefault="00FE7693" w:rsidP="009F4AF8">
            <w:pPr>
              <w:jc w:val="left"/>
              <w:rPr>
                <w:rFonts w:ascii="Times New Roman" w:eastAsia="Arial" w:hAnsi="Times New Roman"/>
                <w:sz w:val="28"/>
                <w:szCs w:val="28"/>
              </w:rPr>
            </w:pPr>
            <w:r w:rsidRPr="00E4536E">
              <w:rPr>
                <w:rFonts w:ascii="Times New Roman" w:eastAsia="Arial" w:hAnsi="Times New Roman"/>
                <w:sz w:val="28"/>
                <w:szCs w:val="28"/>
              </w:rPr>
              <w:t xml:space="preserve">ВСЕГО, млн </w:t>
            </w:r>
            <w:proofErr w:type="spellStart"/>
            <w:r w:rsidRPr="00E4536E">
              <w:rPr>
                <w:rFonts w:ascii="Times New Roman" w:eastAsia="Arial" w:hAnsi="Times New Roman"/>
                <w:sz w:val="28"/>
                <w:szCs w:val="28"/>
              </w:rPr>
              <w:t>тг</w:t>
            </w:r>
            <w:proofErr w:type="spellEnd"/>
          </w:p>
        </w:tc>
        <w:tc>
          <w:tcPr>
            <w:tcW w:w="895" w:type="dxa"/>
          </w:tcPr>
          <w:p w14:paraId="601E4817" w14:textId="77777777" w:rsidR="00FE7693" w:rsidRPr="00E4536E" w:rsidRDefault="00FE7693" w:rsidP="009F4AF8">
            <w:pPr>
              <w:jc w:val="center"/>
              <w:rPr>
                <w:rFonts w:ascii="Times New Roman" w:eastAsia="Arial" w:hAnsi="Times New Roman"/>
                <w:b/>
                <w:sz w:val="24"/>
                <w:szCs w:val="24"/>
                <w:highlight w:val="yellow"/>
              </w:rPr>
            </w:pPr>
          </w:p>
        </w:tc>
        <w:tc>
          <w:tcPr>
            <w:tcW w:w="1570" w:type="dxa"/>
          </w:tcPr>
          <w:p w14:paraId="04C0862E" w14:textId="77777777" w:rsidR="00FE7693" w:rsidRPr="00E4536E" w:rsidRDefault="00FE7693" w:rsidP="009F4AF8">
            <w:pPr>
              <w:jc w:val="center"/>
              <w:rPr>
                <w:rFonts w:ascii="Times New Roman" w:eastAsia="Arial" w:hAnsi="Times New Roman"/>
                <w:b/>
                <w:sz w:val="24"/>
                <w:szCs w:val="24"/>
                <w:lang w:val="en-US"/>
              </w:rPr>
            </w:pPr>
            <w:r w:rsidRPr="00E4536E">
              <w:rPr>
                <w:rFonts w:ascii="Times New Roman" w:eastAsia="Arial" w:hAnsi="Times New Roman"/>
                <w:b/>
                <w:sz w:val="24"/>
                <w:szCs w:val="24"/>
                <w:lang w:val="en-US"/>
              </w:rPr>
              <w:t>78</w:t>
            </w:r>
            <w:r w:rsidRPr="00E4536E">
              <w:rPr>
                <w:rFonts w:ascii="Times New Roman" w:eastAsia="Arial" w:hAnsi="Times New Roman"/>
                <w:b/>
                <w:sz w:val="24"/>
                <w:szCs w:val="24"/>
                <w:lang w:val="kk-KZ"/>
              </w:rPr>
              <w:t>00</w:t>
            </w:r>
          </w:p>
          <w:p w14:paraId="68E854CC" w14:textId="77777777" w:rsidR="00FE7693" w:rsidRPr="00E4536E" w:rsidRDefault="00FE7693" w:rsidP="009F4AF8">
            <w:pPr>
              <w:jc w:val="center"/>
              <w:rPr>
                <w:rFonts w:ascii="Times New Roman" w:eastAsia="Arial" w:hAnsi="Times New Roman"/>
                <w:b/>
                <w:sz w:val="24"/>
                <w:szCs w:val="24"/>
                <w:lang w:val="en-US"/>
              </w:rPr>
            </w:pPr>
            <w:r w:rsidRPr="00E4536E">
              <w:rPr>
                <w:rFonts w:ascii="Times New Roman" w:eastAsia="Arial" w:hAnsi="Times New Roman"/>
                <w:sz w:val="24"/>
                <w:szCs w:val="24"/>
              </w:rPr>
              <w:t xml:space="preserve">млн </w:t>
            </w:r>
            <w:proofErr w:type="spellStart"/>
            <w:r w:rsidRPr="00E4536E">
              <w:rPr>
                <w:rFonts w:ascii="Times New Roman" w:eastAsia="Arial" w:hAnsi="Times New Roman"/>
                <w:sz w:val="24"/>
                <w:szCs w:val="24"/>
              </w:rPr>
              <w:t>тг</w:t>
            </w:r>
            <w:proofErr w:type="spellEnd"/>
          </w:p>
        </w:tc>
        <w:tc>
          <w:tcPr>
            <w:tcW w:w="785" w:type="dxa"/>
          </w:tcPr>
          <w:p w14:paraId="3409F7E4" w14:textId="77777777" w:rsidR="00FE7693" w:rsidRPr="00E4536E" w:rsidRDefault="00FE7693" w:rsidP="009F4AF8">
            <w:pPr>
              <w:jc w:val="center"/>
              <w:rPr>
                <w:rFonts w:ascii="Times New Roman" w:eastAsia="Arial" w:hAnsi="Times New Roman"/>
                <w:b/>
                <w:sz w:val="24"/>
                <w:szCs w:val="24"/>
              </w:rPr>
            </w:pPr>
          </w:p>
        </w:tc>
        <w:tc>
          <w:tcPr>
            <w:tcW w:w="2137" w:type="dxa"/>
          </w:tcPr>
          <w:p w14:paraId="7D77C13D" w14:textId="77777777" w:rsidR="00FE7693" w:rsidRPr="00E4536E" w:rsidRDefault="00FE7693" w:rsidP="009F4AF8">
            <w:pPr>
              <w:jc w:val="center"/>
              <w:rPr>
                <w:rFonts w:ascii="Times New Roman" w:eastAsia="Arial" w:hAnsi="Times New Roman"/>
                <w:b/>
                <w:sz w:val="24"/>
                <w:szCs w:val="24"/>
                <w:lang w:val="en-US"/>
              </w:rPr>
            </w:pPr>
            <w:r w:rsidRPr="00E4536E">
              <w:rPr>
                <w:rFonts w:ascii="Times New Roman" w:eastAsia="Arial" w:hAnsi="Times New Roman"/>
                <w:b/>
                <w:sz w:val="24"/>
                <w:szCs w:val="24"/>
                <w:lang w:val="en-US"/>
              </w:rPr>
              <w:t>12450</w:t>
            </w:r>
          </w:p>
          <w:p w14:paraId="763D3213" w14:textId="77777777" w:rsidR="00FE7693" w:rsidRPr="00E4536E" w:rsidRDefault="00FE7693" w:rsidP="009F4AF8">
            <w:pPr>
              <w:jc w:val="center"/>
              <w:rPr>
                <w:rFonts w:ascii="Times New Roman" w:eastAsia="Arial" w:hAnsi="Times New Roman"/>
                <w:b/>
                <w:sz w:val="24"/>
                <w:szCs w:val="24"/>
              </w:rPr>
            </w:pPr>
            <w:r w:rsidRPr="00E4536E">
              <w:rPr>
                <w:rFonts w:ascii="Times New Roman" w:eastAsia="Arial" w:hAnsi="Times New Roman"/>
                <w:sz w:val="24"/>
                <w:szCs w:val="24"/>
              </w:rPr>
              <w:t xml:space="preserve">млн </w:t>
            </w:r>
            <w:proofErr w:type="spellStart"/>
            <w:r w:rsidRPr="00E4536E">
              <w:rPr>
                <w:rFonts w:ascii="Times New Roman" w:eastAsia="Arial" w:hAnsi="Times New Roman"/>
                <w:sz w:val="24"/>
                <w:szCs w:val="24"/>
              </w:rPr>
              <w:t>тг</w:t>
            </w:r>
            <w:proofErr w:type="spellEnd"/>
          </w:p>
        </w:tc>
        <w:tc>
          <w:tcPr>
            <w:tcW w:w="1397" w:type="dxa"/>
          </w:tcPr>
          <w:p w14:paraId="24B6F8EB" w14:textId="77777777" w:rsidR="00FE7693" w:rsidRPr="00E4536E" w:rsidRDefault="00FE7693" w:rsidP="009F4AF8">
            <w:pPr>
              <w:jc w:val="center"/>
              <w:rPr>
                <w:rFonts w:ascii="Times New Roman" w:eastAsia="Arial" w:hAnsi="Times New Roman"/>
                <w:b/>
                <w:sz w:val="24"/>
                <w:szCs w:val="24"/>
              </w:rPr>
            </w:pPr>
          </w:p>
        </w:tc>
        <w:tc>
          <w:tcPr>
            <w:tcW w:w="1412" w:type="dxa"/>
          </w:tcPr>
          <w:p w14:paraId="1A780625" w14:textId="77777777" w:rsidR="00FE7693" w:rsidRPr="00E4536E" w:rsidRDefault="00FE7693" w:rsidP="009F4AF8">
            <w:pPr>
              <w:jc w:val="center"/>
              <w:rPr>
                <w:rFonts w:ascii="Times New Roman" w:eastAsia="Arial" w:hAnsi="Times New Roman"/>
                <w:b/>
                <w:sz w:val="24"/>
                <w:szCs w:val="24"/>
                <w:lang w:val="en-US"/>
              </w:rPr>
            </w:pPr>
            <w:r w:rsidRPr="00E4536E">
              <w:rPr>
                <w:rFonts w:ascii="Times New Roman" w:eastAsia="Arial" w:hAnsi="Times New Roman"/>
                <w:b/>
                <w:sz w:val="24"/>
                <w:szCs w:val="24"/>
                <w:lang w:val="en-US"/>
              </w:rPr>
              <w:t>21060</w:t>
            </w:r>
          </w:p>
          <w:p w14:paraId="09908AD1" w14:textId="77777777" w:rsidR="00FE7693" w:rsidRPr="00E4536E" w:rsidRDefault="00FE7693" w:rsidP="009F4AF8">
            <w:pPr>
              <w:jc w:val="center"/>
              <w:rPr>
                <w:rFonts w:ascii="Times New Roman" w:eastAsia="Arial" w:hAnsi="Times New Roman"/>
                <w:b/>
                <w:sz w:val="24"/>
                <w:szCs w:val="24"/>
                <w:lang w:val="en-US"/>
              </w:rPr>
            </w:pPr>
            <w:r w:rsidRPr="00E4536E">
              <w:rPr>
                <w:rFonts w:ascii="Times New Roman" w:eastAsia="Arial" w:hAnsi="Times New Roman"/>
                <w:sz w:val="24"/>
                <w:szCs w:val="24"/>
              </w:rPr>
              <w:t xml:space="preserve">млн </w:t>
            </w:r>
            <w:proofErr w:type="spellStart"/>
            <w:r w:rsidRPr="00E4536E">
              <w:rPr>
                <w:rFonts w:ascii="Times New Roman" w:eastAsia="Arial" w:hAnsi="Times New Roman"/>
                <w:sz w:val="24"/>
                <w:szCs w:val="24"/>
              </w:rPr>
              <w:t>тг</w:t>
            </w:r>
            <w:proofErr w:type="spellEnd"/>
          </w:p>
        </w:tc>
      </w:tr>
    </w:tbl>
    <w:p w14:paraId="32B79AC3" w14:textId="77777777" w:rsidR="00FE7693" w:rsidRPr="009A3B7A" w:rsidRDefault="00FE7693" w:rsidP="00FE7693">
      <w:pPr>
        <w:ind w:firstLine="720"/>
        <w:rPr>
          <w:rFonts w:ascii="Times New Roman" w:eastAsia="Calibri" w:hAnsi="Times New Roman"/>
          <w:color w:val="000000" w:themeColor="text1"/>
          <w:sz w:val="28"/>
          <w:szCs w:val="28"/>
        </w:rPr>
      </w:pPr>
    </w:p>
    <w:p w14:paraId="48B8F518" w14:textId="77777777" w:rsidR="00FE7693" w:rsidRDefault="00FE7693" w:rsidP="00FE7693">
      <w:pPr>
        <w:ind w:firstLine="709"/>
        <w:rPr>
          <w:rFonts w:ascii="Times New Roman" w:eastAsia="Calibri" w:hAnsi="Times New Roman"/>
          <w:b/>
          <w:bCs/>
          <w:color w:val="000000" w:themeColor="text1"/>
          <w:sz w:val="28"/>
          <w:szCs w:val="28"/>
        </w:rPr>
      </w:pPr>
      <w:r w:rsidRPr="007927E6">
        <w:rPr>
          <w:rFonts w:ascii="Times New Roman" w:eastAsia="Calibri" w:hAnsi="Times New Roman"/>
          <w:b/>
          <w:bCs/>
          <w:color w:val="000000" w:themeColor="text1"/>
          <w:sz w:val="28"/>
          <w:szCs w:val="28"/>
        </w:rPr>
        <w:t>Технико-экономические показатели по транспортной</w:t>
      </w:r>
      <w:r>
        <w:rPr>
          <w:rFonts w:ascii="Times New Roman" w:eastAsia="Calibri" w:hAnsi="Times New Roman"/>
          <w:b/>
          <w:bCs/>
          <w:color w:val="000000" w:themeColor="text1"/>
          <w:sz w:val="28"/>
          <w:szCs w:val="28"/>
        </w:rPr>
        <w:t xml:space="preserve"> </w:t>
      </w:r>
      <w:r w:rsidRPr="007927E6">
        <w:rPr>
          <w:rFonts w:ascii="Times New Roman" w:eastAsia="Calibri" w:hAnsi="Times New Roman"/>
          <w:b/>
          <w:bCs/>
          <w:color w:val="000000" w:themeColor="text1"/>
          <w:sz w:val="28"/>
          <w:szCs w:val="28"/>
        </w:rPr>
        <w:t>инфраструктуре</w:t>
      </w:r>
    </w:p>
    <w:p w14:paraId="7A9F73C8" w14:textId="77777777" w:rsidR="00FE7693" w:rsidRDefault="00FE7693" w:rsidP="00FE7693">
      <w:pPr>
        <w:ind w:firstLine="720"/>
        <w:rPr>
          <w:rFonts w:ascii="Times New Roman" w:eastAsia="Calibri" w:hAnsi="Times New Roman"/>
          <w:b/>
          <w:bCs/>
          <w:color w:val="000000" w:themeColor="text1"/>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2"/>
        <w:gridCol w:w="2366"/>
        <w:gridCol w:w="1471"/>
        <w:gridCol w:w="1777"/>
        <w:gridCol w:w="1269"/>
        <w:gridCol w:w="1519"/>
      </w:tblGrid>
      <w:tr w:rsidR="00FE7693" w:rsidRPr="00E4536E" w14:paraId="669C3E2C" w14:textId="77777777" w:rsidTr="009F4AF8">
        <w:trPr>
          <w:jc w:val="center"/>
        </w:trPr>
        <w:tc>
          <w:tcPr>
            <w:tcW w:w="504" w:type="pct"/>
            <w:tcMar>
              <w:top w:w="0" w:type="dxa"/>
              <w:left w:w="108" w:type="dxa"/>
              <w:bottom w:w="0" w:type="dxa"/>
              <w:right w:w="108" w:type="dxa"/>
            </w:tcMar>
          </w:tcPr>
          <w:p w14:paraId="5229A63B" w14:textId="77777777" w:rsidR="00FE7693" w:rsidRPr="00E4536E" w:rsidRDefault="00FE7693" w:rsidP="009F4AF8">
            <w:pPr>
              <w:widowControl w:val="0"/>
              <w:autoSpaceDE w:val="0"/>
              <w:autoSpaceDN w:val="0"/>
              <w:adjustRightInd w:val="0"/>
              <w:jc w:val="center"/>
              <w:rPr>
                <w:rFonts w:ascii="Times New Roman" w:hAnsi="Times New Roman"/>
                <w:b/>
                <w:bCs/>
                <w:sz w:val="24"/>
                <w:szCs w:val="24"/>
              </w:rPr>
            </w:pPr>
            <w:r w:rsidRPr="00E4536E">
              <w:rPr>
                <w:rFonts w:ascii="Times New Roman" w:hAnsi="Times New Roman"/>
                <w:b/>
                <w:bCs/>
                <w:sz w:val="24"/>
                <w:szCs w:val="24"/>
              </w:rPr>
              <w:t xml:space="preserve">№ </w:t>
            </w:r>
            <w:proofErr w:type="spellStart"/>
            <w:r w:rsidRPr="00E4536E">
              <w:rPr>
                <w:rFonts w:ascii="Times New Roman" w:hAnsi="Times New Roman"/>
                <w:b/>
                <w:bCs/>
                <w:sz w:val="24"/>
                <w:szCs w:val="24"/>
              </w:rPr>
              <w:t>п.п</w:t>
            </w:r>
            <w:proofErr w:type="spellEnd"/>
            <w:r w:rsidRPr="00E4536E">
              <w:rPr>
                <w:rFonts w:ascii="Times New Roman" w:hAnsi="Times New Roman"/>
                <w:b/>
                <w:bCs/>
                <w:sz w:val="24"/>
                <w:szCs w:val="24"/>
              </w:rPr>
              <w:t>.</w:t>
            </w:r>
          </w:p>
        </w:tc>
        <w:tc>
          <w:tcPr>
            <w:tcW w:w="1266" w:type="pct"/>
            <w:tcMar>
              <w:top w:w="0" w:type="dxa"/>
              <w:left w:w="108" w:type="dxa"/>
              <w:bottom w:w="0" w:type="dxa"/>
              <w:right w:w="108" w:type="dxa"/>
            </w:tcMar>
          </w:tcPr>
          <w:p w14:paraId="22DB18E6" w14:textId="77777777" w:rsidR="00FE7693" w:rsidRPr="00E4536E" w:rsidRDefault="00FE7693" w:rsidP="009F4AF8">
            <w:pPr>
              <w:widowControl w:val="0"/>
              <w:autoSpaceDE w:val="0"/>
              <w:autoSpaceDN w:val="0"/>
              <w:adjustRightInd w:val="0"/>
              <w:jc w:val="center"/>
              <w:rPr>
                <w:rFonts w:ascii="Times New Roman" w:hAnsi="Times New Roman"/>
                <w:b/>
                <w:bCs/>
                <w:sz w:val="24"/>
                <w:szCs w:val="24"/>
              </w:rPr>
            </w:pPr>
            <w:r w:rsidRPr="00E4536E">
              <w:rPr>
                <w:rFonts w:ascii="Times New Roman" w:hAnsi="Times New Roman"/>
                <w:b/>
                <w:bCs/>
                <w:sz w:val="24"/>
                <w:szCs w:val="24"/>
              </w:rPr>
              <w:t>Показатели</w:t>
            </w:r>
          </w:p>
        </w:tc>
        <w:tc>
          <w:tcPr>
            <w:tcW w:w="787" w:type="pct"/>
            <w:tcMar>
              <w:top w:w="0" w:type="dxa"/>
              <w:left w:w="108" w:type="dxa"/>
              <w:bottom w:w="0" w:type="dxa"/>
              <w:right w:w="108" w:type="dxa"/>
            </w:tcMar>
          </w:tcPr>
          <w:p w14:paraId="4A5705DF" w14:textId="77777777" w:rsidR="00FE7693" w:rsidRPr="00E4536E" w:rsidRDefault="00FE7693" w:rsidP="009F4AF8">
            <w:pPr>
              <w:widowControl w:val="0"/>
              <w:autoSpaceDE w:val="0"/>
              <w:autoSpaceDN w:val="0"/>
              <w:adjustRightInd w:val="0"/>
              <w:jc w:val="center"/>
              <w:rPr>
                <w:rFonts w:ascii="Times New Roman" w:hAnsi="Times New Roman"/>
                <w:b/>
                <w:bCs/>
                <w:sz w:val="24"/>
                <w:szCs w:val="24"/>
              </w:rPr>
            </w:pPr>
            <w:r w:rsidRPr="00E4536E">
              <w:rPr>
                <w:rFonts w:ascii="Times New Roman" w:hAnsi="Times New Roman"/>
                <w:b/>
                <w:bCs/>
                <w:sz w:val="24"/>
                <w:szCs w:val="24"/>
              </w:rPr>
              <w:t>Единица измерения</w:t>
            </w:r>
          </w:p>
        </w:tc>
        <w:tc>
          <w:tcPr>
            <w:tcW w:w="951" w:type="pct"/>
            <w:tcMar>
              <w:top w:w="0" w:type="dxa"/>
              <w:left w:w="108" w:type="dxa"/>
              <w:bottom w:w="0" w:type="dxa"/>
              <w:right w:w="108" w:type="dxa"/>
            </w:tcMar>
          </w:tcPr>
          <w:p w14:paraId="07891F72" w14:textId="77777777" w:rsidR="00FE7693" w:rsidRPr="00E4536E" w:rsidRDefault="00FE7693" w:rsidP="009F4AF8">
            <w:pPr>
              <w:widowControl w:val="0"/>
              <w:autoSpaceDE w:val="0"/>
              <w:autoSpaceDN w:val="0"/>
              <w:adjustRightInd w:val="0"/>
              <w:jc w:val="center"/>
              <w:rPr>
                <w:rFonts w:ascii="Times New Roman" w:hAnsi="Times New Roman"/>
                <w:b/>
                <w:bCs/>
                <w:sz w:val="24"/>
                <w:szCs w:val="24"/>
              </w:rPr>
            </w:pPr>
            <w:r w:rsidRPr="00E4536E">
              <w:rPr>
                <w:rFonts w:ascii="Times New Roman" w:hAnsi="Times New Roman"/>
                <w:b/>
                <w:bCs/>
                <w:sz w:val="24"/>
                <w:szCs w:val="24"/>
              </w:rPr>
              <w:t>Современное состояние</w:t>
            </w:r>
          </w:p>
          <w:p w14:paraId="32880D51" w14:textId="77777777" w:rsidR="00FE7693" w:rsidRPr="00E4536E" w:rsidRDefault="00FE7693" w:rsidP="009F4AF8">
            <w:pPr>
              <w:widowControl w:val="0"/>
              <w:autoSpaceDE w:val="0"/>
              <w:autoSpaceDN w:val="0"/>
              <w:adjustRightInd w:val="0"/>
              <w:jc w:val="center"/>
              <w:rPr>
                <w:rFonts w:ascii="Times New Roman" w:hAnsi="Times New Roman"/>
                <w:b/>
                <w:bCs/>
                <w:sz w:val="24"/>
                <w:szCs w:val="24"/>
              </w:rPr>
            </w:pPr>
          </w:p>
        </w:tc>
        <w:tc>
          <w:tcPr>
            <w:tcW w:w="679" w:type="pct"/>
          </w:tcPr>
          <w:p w14:paraId="2873990B" w14:textId="77777777" w:rsidR="00FE7693" w:rsidRPr="00E4536E" w:rsidRDefault="00FE7693" w:rsidP="009F4AF8">
            <w:pPr>
              <w:widowControl w:val="0"/>
              <w:autoSpaceDE w:val="0"/>
              <w:autoSpaceDN w:val="0"/>
              <w:adjustRightInd w:val="0"/>
              <w:jc w:val="center"/>
              <w:rPr>
                <w:rFonts w:ascii="Times New Roman" w:hAnsi="Times New Roman"/>
                <w:b/>
                <w:bCs/>
                <w:sz w:val="24"/>
                <w:szCs w:val="24"/>
                <w:lang w:val="kk-KZ"/>
              </w:rPr>
            </w:pPr>
            <w:r w:rsidRPr="00E4536E">
              <w:rPr>
                <w:rFonts w:ascii="Times New Roman" w:hAnsi="Times New Roman"/>
                <w:b/>
                <w:bCs/>
                <w:sz w:val="24"/>
                <w:szCs w:val="24"/>
                <w:lang w:val="en-US"/>
              </w:rPr>
              <w:t xml:space="preserve">1 </w:t>
            </w:r>
            <w:r w:rsidRPr="00E4536E">
              <w:rPr>
                <w:rFonts w:ascii="Times New Roman" w:hAnsi="Times New Roman"/>
                <w:b/>
                <w:bCs/>
                <w:sz w:val="24"/>
                <w:szCs w:val="24"/>
                <w:lang w:val="kk-KZ"/>
              </w:rPr>
              <w:t>очередь</w:t>
            </w:r>
          </w:p>
          <w:p w14:paraId="75C312CF" w14:textId="77777777" w:rsidR="00FE7693" w:rsidRPr="00E4536E" w:rsidRDefault="00FE7693" w:rsidP="009F4AF8">
            <w:pPr>
              <w:widowControl w:val="0"/>
              <w:autoSpaceDE w:val="0"/>
              <w:autoSpaceDN w:val="0"/>
              <w:adjustRightInd w:val="0"/>
              <w:jc w:val="center"/>
              <w:rPr>
                <w:rFonts w:ascii="Times New Roman" w:hAnsi="Times New Roman"/>
                <w:b/>
                <w:bCs/>
                <w:sz w:val="24"/>
                <w:szCs w:val="24"/>
              </w:rPr>
            </w:pPr>
          </w:p>
        </w:tc>
        <w:tc>
          <w:tcPr>
            <w:tcW w:w="813" w:type="pct"/>
            <w:tcMar>
              <w:top w:w="0" w:type="dxa"/>
              <w:left w:w="108" w:type="dxa"/>
              <w:bottom w:w="0" w:type="dxa"/>
              <w:right w:w="108" w:type="dxa"/>
            </w:tcMar>
          </w:tcPr>
          <w:p w14:paraId="57B58AE8" w14:textId="77777777" w:rsidR="00FE7693" w:rsidRPr="00E4536E" w:rsidRDefault="00FE7693" w:rsidP="009F4AF8">
            <w:pPr>
              <w:widowControl w:val="0"/>
              <w:autoSpaceDE w:val="0"/>
              <w:autoSpaceDN w:val="0"/>
              <w:adjustRightInd w:val="0"/>
              <w:jc w:val="center"/>
              <w:rPr>
                <w:rFonts w:ascii="Times New Roman" w:hAnsi="Times New Roman"/>
                <w:b/>
                <w:bCs/>
                <w:sz w:val="24"/>
                <w:szCs w:val="24"/>
              </w:rPr>
            </w:pPr>
            <w:r w:rsidRPr="00E4536E">
              <w:rPr>
                <w:rFonts w:ascii="Times New Roman" w:hAnsi="Times New Roman"/>
                <w:b/>
                <w:bCs/>
                <w:sz w:val="24"/>
                <w:szCs w:val="24"/>
              </w:rPr>
              <w:t>Расчетный срок</w:t>
            </w:r>
          </w:p>
          <w:p w14:paraId="6A9EBBEC" w14:textId="77777777" w:rsidR="00FE7693" w:rsidRPr="00E4536E" w:rsidRDefault="00FE7693" w:rsidP="009F4AF8">
            <w:pPr>
              <w:widowControl w:val="0"/>
              <w:autoSpaceDE w:val="0"/>
              <w:autoSpaceDN w:val="0"/>
              <w:adjustRightInd w:val="0"/>
              <w:jc w:val="center"/>
              <w:rPr>
                <w:rFonts w:ascii="Times New Roman" w:hAnsi="Times New Roman"/>
                <w:b/>
                <w:bCs/>
                <w:sz w:val="24"/>
                <w:szCs w:val="24"/>
              </w:rPr>
            </w:pPr>
          </w:p>
        </w:tc>
      </w:tr>
      <w:tr w:rsidR="00FE7693" w:rsidRPr="00E4536E" w14:paraId="25707B3E" w14:textId="77777777" w:rsidTr="009F4AF8">
        <w:trPr>
          <w:jc w:val="center"/>
        </w:trPr>
        <w:tc>
          <w:tcPr>
            <w:tcW w:w="504" w:type="pct"/>
            <w:tcMar>
              <w:top w:w="0" w:type="dxa"/>
              <w:left w:w="108" w:type="dxa"/>
              <w:bottom w:w="0" w:type="dxa"/>
              <w:right w:w="108" w:type="dxa"/>
            </w:tcMar>
            <w:hideMark/>
          </w:tcPr>
          <w:p w14:paraId="130A1E57" w14:textId="77777777" w:rsidR="00FE7693" w:rsidRPr="00E4536E" w:rsidRDefault="00FE7693" w:rsidP="009F4AF8">
            <w:pPr>
              <w:widowControl w:val="0"/>
              <w:autoSpaceDE w:val="0"/>
              <w:autoSpaceDN w:val="0"/>
              <w:adjustRightInd w:val="0"/>
              <w:jc w:val="left"/>
              <w:rPr>
                <w:rFonts w:ascii="Times New Roman" w:hAnsi="Times New Roman"/>
                <w:sz w:val="24"/>
                <w:szCs w:val="24"/>
              </w:rPr>
            </w:pPr>
            <w:r w:rsidRPr="00E4536E">
              <w:rPr>
                <w:rFonts w:ascii="Times New Roman" w:hAnsi="Times New Roman"/>
                <w:b/>
                <w:bCs/>
                <w:sz w:val="24"/>
                <w:szCs w:val="24"/>
              </w:rPr>
              <w:t>5</w:t>
            </w:r>
          </w:p>
        </w:tc>
        <w:tc>
          <w:tcPr>
            <w:tcW w:w="1266" w:type="pct"/>
            <w:tcMar>
              <w:top w:w="0" w:type="dxa"/>
              <w:left w:w="108" w:type="dxa"/>
              <w:bottom w:w="0" w:type="dxa"/>
              <w:right w:w="108" w:type="dxa"/>
            </w:tcMar>
            <w:hideMark/>
          </w:tcPr>
          <w:p w14:paraId="063AA8DB" w14:textId="77777777" w:rsidR="00FE7693" w:rsidRPr="00E4536E" w:rsidRDefault="00FE7693" w:rsidP="009F4AF8">
            <w:pPr>
              <w:widowControl w:val="0"/>
              <w:autoSpaceDE w:val="0"/>
              <w:autoSpaceDN w:val="0"/>
              <w:adjustRightInd w:val="0"/>
              <w:jc w:val="left"/>
              <w:rPr>
                <w:rFonts w:ascii="Times New Roman" w:hAnsi="Times New Roman"/>
                <w:sz w:val="24"/>
                <w:szCs w:val="24"/>
              </w:rPr>
            </w:pPr>
            <w:r w:rsidRPr="00E4536E">
              <w:rPr>
                <w:rFonts w:ascii="Times New Roman" w:hAnsi="Times New Roman"/>
                <w:b/>
                <w:bCs/>
                <w:sz w:val="24"/>
                <w:szCs w:val="24"/>
              </w:rPr>
              <w:t>Транспортное обеспечение</w:t>
            </w:r>
          </w:p>
        </w:tc>
        <w:tc>
          <w:tcPr>
            <w:tcW w:w="787" w:type="pct"/>
            <w:tcMar>
              <w:top w:w="0" w:type="dxa"/>
              <w:left w:w="108" w:type="dxa"/>
              <w:bottom w:w="0" w:type="dxa"/>
              <w:right w:w="108" w:type="dxa"/>
            </w:tcMar>
            <w:hideMark/>
          </w:tcPr>
          <w:p w14:paraId="136C8458" w14:textId="77777777" w:rsidR="00FE7693" w:rsidRPr="00E4536E" w:rsidRDefault="00FE7693" w:rsidP="009F4AF8">
            <w:pPr>
              <w:widowControl w:val="0"/>
              <w:autoSpaceDE w:val="0"/>
              <w:autoSpaceDN w:val="0"/>
              <w:adjustRightInd w:val="0"/>
              <w:jc w:val="left"/>
              <w:rPr>
                <w:rFonts w:ascii="Times New Roman" w:hAnsi="Times New Roman"/>
                <w:sz w:val="24"/>
                <w:szCs w:val="24"/>
              </w:rPr>
            </w:pPr>
            <w:r w:rsidRPr="00E4536E">
              <w:rPr>
                <w:rFonts w:ascii="Times New Roman" w:hAnsi="Times New Roman"/>
                <w:sz w:val="24"/>
                <w:szCs w:val="24"/>
              </w:rPr>
              <w:t> </w:t>
            </w:r>
          </w:p>
        </w:tc>
        <w:tc>
          <w:tcPr>
            <w:tcW w:w="951" w:type="pct"/>
            <w:tcMar>
              <w:top w:w="0" w:type="dxa"/>
              <w:left w:w="108" w:type="dxa"/>
              <w:bottom w:w="0" w:type="dxa"/>
              <w:right w:w="108" w:type="dxa"/>
            </w:tcMar>
          </w:tcPr>
          <w:p w14:paraId="451DF2F1" w14:textId="77777777" w:rsidR="00FE7693" w:rsidRPr="00E4536E" w:rsidRDefault="00FE7693" w:rsidP="009F4AF8">
            <w:pPr>
              <w:widowControl w:val="0"/>
              <w:autoSpaceDE w:val="0"/>
              <w:autoSpaceDN w:val="0"/>
              <w:adjustRightInd w:val="0"/>
              <w:jc w:val="center"/>
              <w:rPr>
                <w:rFonts w:ascii="Times New Roman" w:hAnsi="Times New Roman"/>
                <w:sz w:val="24"/>
                <w:szCs w:val="24"/>
                <w:highlight w:val="yellow"/>
              </w:rPr>
            </w:pPr>
          </w:p>
        </w:tc>
        <w:tc>
          <w:tcPr>
            <w:tcW w:w="679" w:type="pct"/>
          </w:tcPr>
          <w:p w14:paraId="28FDF2A0" w14:textId="77777777" w:rsidR="00FE7693" w:rsidRPr="00E4536E" w:rsidRDefault="00FE7693" w:rsidP="009F4AF8">
            <w:pPr>
              <w:widowControl w:val="0"/>
              <w:autoSpaceDE w:val="0"/>
              <w:autoSpaceDN w:val="0"/>
              <w:adjustRightInd w:val="0"/>
              <w:jc w:val="center"/>
              <w:rPr>
                <w:rFonts w:ascii="Times New Roman" w:hAnsi="Times New Roman"/>
                <w:sz w:val="24"/>
                <w:szCs w:val="24"/>
                <w:highlight w:val="yellow"/>
              </w:rPr>
            </w:pPr>
          </w:p>
        </w:tc>
        <w:tc>
          <w:tcPr>
            <w:tcW w:w="813" w:type="pct"/>
            <w:tcMar>
              <w:top w:w="0" w:type="dxa"/>
              <w:left w:w="108" w:type="dxa"/>
              <w:bottom w:w="0" w:type="dxa"/>
              <w:right w:w="108" w:type="dxa"/>
            </w:tcMar>
          </w:tcPr>
          <w:p w14:paraId="3151AD42" w14:textId="77777777" w:rsidR="00FE7693" w:rsidRPr="00E4536E" w:rsidRDefault="00FE7693" w:rsidP="009F4AF8">
            <w:pPr>
              <w:widowControl w:val="0"/>
              <w:autoSpaceDE w:val="0"/>
              <w:autoSpaceDN w:val="0"/>
              <w:adjustRightInd w:val="0"/>
              <w:jc w:val="center"/>
              <w:rPr>
                <w:rFonts w:ascii="Times New Roman" w:hAnsi="Times New Roman"/>
                <w:sz w:val="24"/>
                <w:szCs w:val="24"/>
                <w:highlight w:val="yellow"/>
              </w:rPr>
            </w:pPr>
          </w:p>
        </w:tc>
      </w:tr>
      <w:tr w:rsidR="00FE7693" w:rsidRPr="00E4536E" w14:paraId="25AE77DA" w14:textId="77777777" w:rsidTr="009F4AF8">
        <w:trPr>
          <w:jc w:val="center"/>
        </w:trPr>
        <w:tc>
          <w:tcPr>
            <w:tcW w:w="504" w:type="pct"/>
            <w:tcMar>
              <w:top w:w="0" w:type="dxa"/>
              <w:left w:w="108" w:type="dxa"/>
              <w:bottom w:w="0" w:type="dxa"/>
              <w:right w:w="108" w:type="dxa"/>
            </w:tcMar>
            <w:hideMark/>
          </w:tcPr>
          <w:p w14:paraId="6734D130" w14:textId="77777777" w:rsidR="00FE7693" w:rsidRPr="00E4536E" w:rsidRDefault="00FE7693" w:rsidP="009F4AF8">
            <w:pPr>
              <w:widowControl w:val="0"/>
              <w:autoSpaceDE w:val="0"/>
              <w:autoSpaceDN w:val="0"/>
              <w:adjustRightInd w:val="0"/>
              <w:jc w:val="left"/>
              <w:rPr>
                <w:rFonts w:ascii="Times New Roman" w:hAnsi="Times New Roman"/>
                <w:sz w:val="24"/>
                <w:szCs w:val="24"/>
              </w:rPr>
            </w:pPr>
            <w:r w:rsidRPr="00E4536E">
              <w:rPr>
                <w:rFonts w:ascii="Times New Roman" w:hAnsi="Times New Roman"/>
                <w:sz w:val="24"/>
                <w:szCs w:val="24"/>
              </w:rPr>
              <w:t>5.1</w:t>
            </w:r>
          </w:p>
        </w:tc>
        <w:tc>
          <w:tcPr>
            <w:tcW w:w="1266" w:type="pct"/>
            <w:tcMar>
              <w:top w:w="0" w:type="dxa"/>
              <w:left w:w="108" w:type="dxa"/>
              <w:bottom w:w="0" w:type="dxa"/>
              <w:right w:w="108" w:type="dxa"/>
            </w:tcMar>
            <w:hideMark/>
          </w:tcPr>
          <w:p w14:paraId="704A0C34" w14:textId="77777777" w:rsidR="00FE7693" w:rsidRPr="00E4536E" w:rsidRDefault="00FE7693" w:rsidP="009F4AF8">
            <w:pPr>
              <w:widowControl w:val="0"/>
              <w:autoSpaceDE w:val="0"/>
              <w:autoSpaceDN w:val="0"/>
              <w:adjustRightInd w:val="0"/>
              <w:jc w:val="left"/>
              <w:rPr>
                <w:rFonts w:ascii="Times New Roman" w:hAnsi="Times New Roman"/>
                <w:sz w:val="24"/>
                <w:szCs w:val="24"/>
              </w:rPr>
            </w:pPr>
            <w:r w:rsidRPr="00E4536E">
              <w:rPr>
                <w:rFonts w:ascii="Times New Roman" w:hAnsi="Times New Roman"/>
                <w:sz w:val="24"/>
                <w:szCs w:val="24"/>
              </w:rPr>
              <w:t>Протяженность улично-дорожной сети, всего</w:t>
            </w:r>
          </w:p>
        </w:tc>
        <w:tc>
          <w:tcPr>
            <w:tcW w:w="787" w:type="pct"/>
            <w:tcMar>
              <w:top w:w="0" w:type="dxa"/>
              <w:left w:w="108" w:type="dxa"/>
              <w:bottom w:w="0" w:type="dxa"/>
              <w:right w:w="108" w:type="dxa"/>
            </w:tcMar>
            <w:hideMark/>
          </w:tcPr>
          <w:p w14:paraId="63C32B10" w14:textId="77777777" w:rsidR="00FE7693" w:rsidRPr="00E4536E" w:rsidRDefault="00FE7693" w:rsidP="009F4AF8">
            <w:pPr>
              <w:widowControl w:val="0"/>
              <w:autoSpaceDE w:val="0"/>
              <w:autoSpaceDN w:val="0"/>
              <w:adjustRightInd w:val="0"/>
              <w:jc w:val="center"/>
              <w:rPr>
                <w:rFonts w:ascii="Times New Roman" w:hAnsi="Times New Roman"/>
                <w:sz w:val="24"/>
                <w:szCs w:val="24"/>
              </w:rPr>
            </w:pPr>
            <w:r w:rsidRPr="00E4536E">
              <w:rPr>
                <w:rFonts w:ascii="Times New Roman" w:hAnsi="Times New Roman"/>
                <w:sz w:val="24"/>
                <w:szCs w:val="24"/>
              </w:rPr>
              <w:t>км</w:t>
            </w:r>
          </w:p>
        </w:tc>
        <w:tc>
          <w:tcPr>
            <w:tcW w:w="951" w:type="pct"/>
            <w:tcMar>
              <w:top w:w="0" w:type="dxa"/>
              <w:left w:w="108" w:type="dxa"/>
              <w:bottom w:w="0" w:type="dxa"/>
              <w:right w:w="108" w:type="dxa"/>
            </w:tcMar>
          </w:tcPr>
          <w:p w14:paraId="5157EE89" w14:textId="77777777" w:rsidR="00FE7693" w:rsidRPr="00E4536E" w:rsidRDefault="00FE7693" w:rsidP="009F4AF8">
            <w:pPr>
              <w:widowControl w:val="0"/>
              <w:autoSpaceDE w:val="0"/>
              <w:autoSpaceDN w:val="0"/>
              <w:adjustRightInd w:val="0"/>
              <w:jc w:val="center"/>
              <w:rPr>
                <w:rFonts w:ascii="Times New Roman" w:hAnsi="Times New Roman"/>
                <w:sz w:val="24"/>
                <w:szCs w:val="24"/>
                <w:lang w:val="kk-KZ"/>
              </w:rPr>
            </w:pPr>
            <w:r w:rsidRPr="00E4536E">
              <w:rPr>
                <w:rFonts w:ascii="Times New Roman" w:hAnsi="Times New Roman"/>
                <w:sz w:val="24"/>
                <w:szCs w:val="24"/>
                <w:lang w:val="kk-KZ"/>
              </w:rPr>
              <w:t>2</w:t>
            </w:r>
            <w:r>
              <w:rPr>
                <w:rFonts w:ascii="Times New Roman" w:hAnsi="Times New Roman"/>
                <w:sz w:val="24"/>
                <w:szCs w:val="24"/>
                <w:lang w:val="kk-KZ"/>
              </w:rPr>
              <w:t>,</w:t>
            </w:r>
            <w:r w:rsidRPr="00E4536E">
              <w:rPr>
                <w:rFonts w:ascii="Times New Roman" w:hAnsi="Times New Roman"/>
                <w:sz w:val="24"/>
                <w:szCs w:val="24"/>
                <w:lang w:val="en-US"/>
              </w:rPr>
              <w:t>7</w:t>
            </w:r>
          </w:p>
        </w:tc>
        <w:tc>
          <w:tcPr>
            <w:tcW w:w="679" w:type="pct"/>
          </w:tcPr>
          <w:p w14:paraId="3566E2EC" w14:textId="77777777" w:rsidR="00FE7693" w:rsidRPr="00E4536E" w:rsidRDefault="00FE7693" w:rsidP="009F4AF8">
            <w:pPr>
              <w:widowControl w:val="0"/>
              <w:autoSpaceDE w:val="0"/>
              <w:autoSpaceDN w:val="0"/>
              <w:adjustRightInd w:val="0"/>
              <w:jc w:val="center"/>
              <w:rPr>
                <w:rFonts w:ascii="Times New Roman" w:hAnsi="Times New Roman"/>
                <w:sz w:val="24"/>
                <w:szCs w:val="24"/>
                <w:lang w:val="en-US"/>
              </w:rPr>
            </w:pPr>
            <w:r w:rsidRPr="00E4536E">
              <w:rPr>
                <w:rFonts w:ascii="Times New Roman" w:hAnsi="Times New Roman"/>
                <w:sz w:val="24"/>
                <w:szCs w:val="24"/>
                <w:lang w:val="en-US"/>
              </w:rPr>
              <w:t>7</w:t>
            </w:r>
            <w:r>
              <w:rPr>
                <w:rFonts w:ascii="Times New Roman" w:hAnsi="Times New Roman"/>
                <w:sz w:val="24"/>
                <w:szCs w:val="24"/>
              </w:rPr>
              <w:t>,</w:t>
            </w:r>
            <w:r w:rsidRPr="00E4536E">
              <w:rPr>
                <w:rFonts w:ascii="Times New Roman" w:hAnsi="Times New Roman"/>
                <w:sz w:val="24"/>
                <w:szCs w:val="24"/>
                <w:lang w:val="en-US"/>
              </w:rPr>
              <w:t>9</w:t>
            </w:r>
          </w:p>
        </w:tc>
        <w:tc>
          <w:tcPr>
            <w:tcW w:w="813" w:type="pct"/>
            <w:tcMar>
              <w:top w:w="0" w:type="dxa"/>
              <w:left w:w="108" w:type="dxa"/>
              <w:bottom w:w="0" w:type="dxa"/>
              <w:right w:w="108" w:type="dxa"/>
            </w:tcMar>
          </w:tcPr>
          <w:p w14:paraId="471C59D1" w14:textId="77777777" w:rsidR="00FE7693" w:rsidRPr="00E4536E" w:rsidRDefault="00FE7693" w:rsidP="009F4AF8">
            <w:pPr>
              <w:widowControl w:val="0"/>
              <w:autoSpaceDE w:val="0"/>
              <w:autoSpaceDN w:val="0"/>
              <w:adjustRightInd w:val="0"/>
              <w:jc w:val="center"/>
              <w:rPr>
                <w:rFonts w:ascii="Times New Roman" w:hAnsi="Times New Roman"/>
                <w:sz w:val="24"/>
                <w:szCs w:val="24"/>
                <w:lang w:val="kk-KZ"/>
              </w:rPr>
            </w:pPr>
            <w:r w:rsidRPr="00E4536E">
              <w:rPr>
                <w:rFonts w:ascii="Times New Roman" w:hAnsi="Times New Roman"/>
                <w:sz w:val="24"/>
                <w:szCs w:val="24"/>
                <w:lang w:val="kk-KZ"/>
              </w:rPr>
              <w:t>16</w:t>
            </w:r>
            <w:r>
              <w:rPr>
                <w:rFonts w:ascii="Times New Roman" w:hAnsi="Times New Roman"/>
                <w:sz w:val="24"/>
                <w:szCs w:val="24"/>
                <w:lang w:val="kk-KZ"/>
              </w:rPr>
              <w:t>,</w:t>
            </w:r>
            <w:r w:rsidRPr="00E4536E">
              <w:rPr>
                <w:rFonts w:ascii="Times New Roman" w:hAnsi="Times New Roman"/>
                <w:sz w:val="24"/>
                <w:szCs w:val="24"/>
                <w:lang w:val="en-US"/>
              </w:rPr>
              <w:t>2</w:t>
            </w:r>
          </w:p>
        </w:tc>
      </w:tr>
      <w:tr w:rsidR="00FE7693" w:rsidRPr="00E4536E" w14:paraId="2CB3D7A3" w14:textId="77777777" w:rsidTr="009F4AF8">
        <w:trPr>
          <w:jc w:val="center"/>
        </w:trPr>
        <w:tc>
          <w:tcPr>
            <w:tcW w:w="504" w:type="pct"/>
            <w:tcMar>
              <w:top w:w="0" w:type="dxa"/>
              <w:left w:w="108" w:type="dxa"/>
              <w:bottom w:w="0" w:type="dxa"/>
              <w:right w:w="108" w:type="dxa"/>
            </w:tcMar>
            <w:hideMark/>
          </w:tcPr>
          <w:p w14:paraId="3138A044" w14:textId="77777777" w:rsidR="00FE7693" w:rsidRPr="00E4536E" w:rsidRDefault="00FE7693" w:rsidP="009F4AF8">
            <w:pPr>
              <w:widowControl w:val="0"/>
              <w:autoSpaceDE w:val="0"/>
              <w:autoSpaceDN w:val="0"/>
              <w:adjustRightInd w:val="0"/>
              <w:jc w:val="left"/>
              <w:rPr>
                <w:rFonts w:ascii="Times New Roman" w:hAnsi="Times New Roman"/>
                <w:sz w:val="24"/>
                <w:szCs w:val="24"/>
              </w:rPr>
            </w:pPr>
            <w:r w:rsidRPr="00E4536E">
              <w:rPr>
                <w:rFonts w:ascii="Times New Roman" w:hAnsi="Times New Roman"/>
                <w:sz w:val="24"/>
                <w:szCs w:val="24"/>
              </w:rPr>
              <w:t> </w:t>
            </w:r>
          </w:p>
        </w:tc>
        <w:tc>
          <w:tcPr>
            <w:tcW w:w="1266" w:type="pct"/>
            <w:tcMar>
              <w:top w:w="0" w:type="dxa"/>
              <w:left w:w="108" w:type="dxa"/>
              <w:bottom w:w="0" w:type="dxa"/>
              <w:right w:w="108" w:type="dxa"/>
            </w:tcMar>
            <w:hideMark/>
          </w:tcPr>
          <w:p w14:paraId="646921C6" w14:textId="77777777" w:rsidR="00FE7693" w:rsidRPr="00E4536E" w:rsidRDefault="00FE7693" w:rsidP="009F4AF8">
            <w:pPr>
              <w:widowControl w:val="0"/>
              <w:autoSpaceDE w:val="0"/>
              <w:autoSpaceDN w:val="0"/>
              <w:adjustRightInd w:val="0"/>
              <w:jc w:val="left"/>
              <w:rPr>
                <w:rFonts w:ascii="Times New Roman" w:hAnsi="Times New Roman"/>
                <w:sz w:val="24"/>
                <w:szCs w:val="24"/>
              </w:rPr>
            </w:pPr>
            <w:r w:rsidRPr="00E4536E">
              <w:rPr>
                <w:rFonts w:ascii="Times New Roman" w:hAnsi="Times New Roman"/>
                <w:sz w:val="24"/>
                <w:szCs w:val="24"/>
              </w:rPr>
              <w:t>в том числе:</w:t>
            </w:r>
          </w:p>
        </w:tc>
        <w:tc>
          <w:tcPr>
            <w:tcW w:w="787" w:type="pct"/>
            <w:tcMar>
              <w:top w:w="0" w:type="dxa"/>
              <w:left w:w="108" w:type="dxa"/>
              <w:bottom w:w="0" w:type="dxa"/>
              <w:right w:w="108" w:type="dxa"/>
            </w:tcMar>
            <w:hideMark/>
          </w:tcPr>
          <w:p w14:paraId="3041974D" w14:textId="77777777" w:rsidR="00FE7693" w:rsidRPr="00E4536E" w:rsidRDefault="00FE7693" w:rsidP="009F4AF8">
            <w:pPr>
              <w:widowControl w:val="0"/>
              <w:autoSpaceDE w:val="0"/>
              <w:autoSpaceDN w:val="0"/>
              <w:adjustRightInd w:val="0"/>
              <w:jc w:val="center"/>
              <w:rPr>
                <w:rFonts w:ascii="Times New Roman" w:hAnsi="Times New Roman"/>
                <w:sz w:val="24"/>
                <w:szCs w:val="24"/>
              </w:rPr>
            </w:pPr>
            <w:r w:rsidRPr="00E4536E">
              <w:rPr>
                <w:rFonts w:ascii="Times New Roman" w:hAnsi="Times New Roman"/>
                <w:sz w:val="24"/>
                <w:szCs w:val="24"/>
              </w:rPr>
              <w:t> </w:t>
            </w:r>
          </w:p>
        </w:tc>
        <w:tc>
          <w:tcPr>
            <w:tcW w:w="951" w:type="pct"/>
            <w:tcMar>
              <w:top w:w="0" w:type="dxa"/>
              <w:left w:w="108" w:type="dxa"/>
              <w:bottom w:w="0" w:type="dxa"/>
              <w:right w:w="108" w:type="dxa"/>
            </w:tcMar>
          </w:tcPr>
          <w:p w14:paraId="5F562DCD" w14:textId="77777777" w:rsidR="00FE7693" w:rsidRPr="00E4536E" w:rsidRDefault="00FE7693" w:rsidP="009F4AF8">
            <w:pPr>
              <w:widowControl w:val="0"/>
              <w:autoSpaceDE w:val="0"/>
              <w:autoSpaceDN w:val="0"/>
              <w:adjustRightInd w:val="0"/>
              <w:jc w:val="center"/>
              <w:rPr>
                <w:rFonts w:ascii="Times New Roman" w:hAnsi="Times New Roman"/>
                <w:sz w:val="24"/>
                <w:szCs w:val="24"/>
                <w:highlight w:val="yellow"/>
              </w:rPr>
            </w:pPr>
          </w:p>
        </w:tc>
        <w:tc>
          <w:tcPr>
            <w:tcW w:w="679" w:type="pct"/>
          </w:tcPr>
          <w:p w14:paraId="08280098" w14:textId="77777777" w:rsidR="00FE7693" w:rsidRPr="00E4536E" w:rsidRDefault="00FE7693" w:rsidP="009F4AF8">
            <w:pPr>
              <w:widowControl w:val="0"/>
              <w:autoSpaceDE w:val="0"/>
              <w:autoSpaceDN w:val="0"/>
              <w:adjustRightInd w:val="0"/>
              <w:jc w:val="center"/>
              <w:rPr>
                <w:rFonts w:ascii="Times New Roman" w:hAnsi="Times New Roman"/>
                <w:sz w:val="24"/>
                <w:szCs w:val="24"/>
                <w:highlight w:val="yellow"/>
              </w:rPr>
            </w:pPr>
          </w:p>
        </w:tc>
        <w:tc>
          <w:tcPr>
            <w:tcW w:w="813" w:type="pct"/>
            <w:tcMar>
              <w:top w:w="0" w:type="dxa"/>
              <w:left w:w="108" w:type="dxa"/>
              <w:bottom w:w="0" w:type="dxa"/>
              <w:right w:w="108" w:type="dxa"/>
            </w:tcMar>
          </w:tcPr>
          <w:p w14:paraId="01AB8903" w14:textId="77777777" w:rsidR="00FE7693" w:rsidRPr="00E4536E" w:rsidRDefault="00FE7693" w:rsidP="009F4AF8">
            <w:pPr>
              <w:widowControl w:val="0"/>
              <w:autoSpaceDE w:val="0"/>
              <w:autoSpaceDN w:val="0"/>
              <w:adjustRightInd w:val="0"/>
              <w:jc w:val="center"/>
              <w:rPr>
                <w:rFonts w:ascii="Times New Roman" w:hAnsi="Times New Roman"/>
                <w:sz w:val="24"/>
                <w:szCs w:val="24"/>
                <w:highlight w:val="yellow"/>
              </w:rPr>
            </w:pPr>
          </w:p>
        </w:tc>
      </w:tr>
      <w:tr w:rsidR="00FE7693" w:rsidRPr="00E4536E" w14:paraId="603CCE08" w14:textId="77777777" w:rsidTr="009F4AF8">
        <w:trPr>
          <w:jc w:val="center"/>
        </w:trPr>
        <w:tc>
          <w:tcPr>
            <w:tcW w:w="504" w:type="pct"/>
            <w:tcMar>
              <w:top w:w="0" w:type="dxa"/>
              <w:left w:w="108" w:type="dxa"/>
              <w:bottom w:w="0" w:type="dxa"/>
              <w:right w:w="108" w:type="dxa"/>
            </w:tcMar>
            <w:hideMark/>
          </w:tcPr>
          <w:p w14:paraId="0A644DC1" w14:textId="77777777" w:rsidR="00FE7693" w:rsidRPr="00E4536E" w:rsidRDefault="00FE7693" w:rsidP="009F4AF8">
            <w:pPr>
              <w:widowControl w:val="0"/>
              <w:autoSpaceDE w:val="0"/>
              <w:autoSpaceDN w:val="0"/>
              <w:adjustRightInd w:val="0"/>
              <w:jc w:val="left"/>
              <w:rPr>
                <w:rFonts w:ascii="Times New Roman" w:hAnsi="Times New Roman"/>
                <w:sz w:val="24"/>
                <w:szCs w:val="24"/>
              </w:rPr>
            </w:pPr>
            <w:r w:rsidRPr="00E4536E">
              <w:rPr>
                <w:rFonts w:ascii="Times New Roman" w:hAnsi="Times New Roman"/>
                <w:sz w:val="24"/>
                <w:szCs w:val="24"/>
              </w:rPr>
              <w:t>5.1.1</w:t>
            </w:r>
          </w:p>
        </w:tc>
        <w:tc>
          <w:tcPr>
            <w:tcW w:w="1266" w:type="pct"/>
            <w:tcMar>
              <w:top w:w="0" w:type="dxa"/>
              <w:left w:w="108" w:type="dxa"/>
              <w:bottom w:w="0" w:type="dxa"/>
              <w:right w:w="108" w:type="dxa"/>
            </w:tcMar>
            <w:hideMark/>
          </w:tcPr>
          <w:p w14:paraId="45079ECF" w14:textId="77777777" w:rsidR="00FE7693" w:rsidRPr="00E4536E" w:rsidRDefault="00FE7693" w:rsidP="009F4AF8">
            <w:pPr>
              <w:widowControl w:val="0"/>
              <w:autoSpaceDE w:val="0"/>
              <w:autoSpaceDN w:val="0"/>
              <w:adjustRightInd w:val="0"/>
              <w:jc w:val="left"/>
              <w:rPr>
                <w:rFonts w:ascii="Times New Roman" w:hAnsi="Times New Roman"/>
                <w:sz w:val="24"/>
                <w:szCs w:val="24"/>
              </w:rPr>
            </w:pPr>
            <w:r w:rsidRPr="00E4536E">
              <w:rPr>
                <w:rFonts w:ascii="Times New Roman" w:hAnsi="Times New Roman"/>
                <w:sz w:val="24"/>
                <w:szCs w:val="24"/>
              </w:rPr>
              <w:t>поселковые дороги</w:t>
            </w:r>
          </w:p>
        </w:tc>
        <w:tc>
          <w:tcPr>
            <w:tcW w:w="787" w:type="pct"/>
            <w:tcMar>
              <w:top w:w="0" w:type="dxa"/>
              <w:left w:w="108" w:type="dxa"/>
              <w:bottom w:w="0" w:type="dxa"/>
              <w:right w:w="108" w:type="dxa"/>
            </w:tcMar>
            <w:hideMark/>
          </w:tcPr>
          <w:p w14:paraId="50643FCB" w14:textId="77777777" w:rsidR="00FE7693" w:rsidRPr="00E4536E" w:rsidRDefault="00FE7693" w:rsidP="009F4AF8">
            <w:pPr>
              <w:widowControl w:val="0"/>
              <w:autoSpaceDE w:val="0"/>
              <w:autoSpaceDN w:val="0"/>
              <w:adjustRightInd w:val="0"/>
              <w:jc w:val="center"/>
              <w:rPr>
                <w:rFonts w:ascii="Times New Roman" w:hAnsi="Times New Roman"/>
                <w:sz w:val="24"/>
                <w:szCs w:val="24"/>
              </w:rPr>
            </w:pPr>
            <w:r w:rsidRPr="00E4536E">
              <w:rPr>
                <w:rFonts w:ascii="Times New Roman" w:hAnsi="Times New Roman"/>
                <w:sz w:val="24"/>
                <w:szCs w:val="24"/>
              </w:rPr>
              <w:t>-//-</w:t>
            </w:r>
          </w:p>
        </w:tc>
        <w:tc>
          <w:tcPr>
            <w:tcW w:w="951" w:type="pct"/>
            <w:tcMar>
              <w:top w:w="0" w:type="dxa"/>
              <w:left w:w="108" w:type="dxa"/>
              <w:bottom w:w="0" w:type="dxa"/>
              <w:right w:w="108" w:type="dxa"/>
            </w:tcMar>
          </w:tcPr>
          <w:p w14:paraId="30F02B5C" w14:textId="77777777" w:rsidR="00FE7693" w:rsidRPr="00E4536E" w:rsidRDefault="00FE7693" w:rsidP="009F4AF8">
            <w:pPr>
              <w:widowControl w:val="0"/>
              <w:autoSpaceDE w:val="0"/>
              <w:autoSpaceDN w:val="0"/>
              <w:adjustRightInd w:val="0"/>
              <w:jc w:val="center"/>
              <w:rPr>
                <w:rFonts w:ascii="Times New Roman" w:hAnsi="Times New Roman"/>
                <w:sz w:val="24"/>
                <w:szCs w:val="24"/>
                <w:lang w:val="kk-KZ"/>
              </w:rPr>
            </w:pPr>
            <w:r w:rsidRPr="00E4536E">
              <w:rPr>
                <w:rFonts w:ascii="Times New Roman" w:hAnsi="Times New Roman"/>
                <w:sz w:val="24"/>
                <w:szCs w:val="24"/>
                <w:lang w:val="en-US"/>
              </w:rPr>
              <w:t>0</w:t>
            </w:r>
            <w:r>
              <w:rPr>
                <w:rFonts w:ascii="Times New Roman" w:hAnsi="Times New Roman"/>
                <w:sz w:val="24"/>
                <w:szCs w:val="24"/>
              </w:rPr>
              <w:t>,</w:t>
            </w:r>
            <w:r w:rsidRPr="00E4536E">
              <w:rPr>
                <w:rFonts w:ascii="Times New Roman" w:hAnsi="Times New Roman"/>
                <w:sz w:val="24"/>
                <w:szCs w:val="24"/>
                <w:lang w:val="en-US"/>
              </w:rPr>
              <w:t>9</w:t>
            </w:r>
          </w:p>
        </w:tc>
        <w:tc>
          <w:tcPr>
            <w:tcW w:w="679" w:type="pct"/>
          </w:tcPr>
          <w:p w14:paraId="08BC2F62" w14:textId="77777777" w:rsidR="00FE7693" w:rsidRPr="00E4536E" w:rsidRDefault="00FE7693" w:rsidP="009F4AF8">
            <w:pPr>
              <w:widowControl w:val="0"/>
              <w:autoSpaceDE w:val="0"/>
              <w:autoSpaceDN w:val="0"/>
              <w:adjustRightInd w:val="0"/>
              <w:jc w:val="center"/>
              <w:rPr>
                <w:rFonts w:ascii="Times New Roman" w:hAnsi="Times New Roman"/>
                <w:sz w:val="24"/>
                <w:szCs w:val="24"/>
                <w:lang w:val="en-US"/>
              </w:rPr>
            </w:pPr>
            <w:r w:rsidRPr="00E4536E">
              <w:rPr>
                <w:rFonts w:ascii="Times New Roman" w:hAnsi="Times New Roman"/>
                <w:sz w:val="24"/>
                <w:szCs w:val="24"/>
                <w:lang w:val="en-US"/>
              </w:rPr>
              <w:t>0</w:t>
            </w:r>
            <w:r>
              <w:rPr>
                <w:rFonts w:ascii="Times New Roman" w:hAnsi="Times New Roman"/>
                <w:sz w:val="24"/>
                <w:szCs w:val="24"/>
              </w:rPr>
              <w:t>,</w:t>
            </w:r>
            <w:r w:rsidRPr="00E4536E">
              <w:rPr>
                <w:rFonts w:ascii="Times New Roman" w:hAnsi="Times New Roman"/>
                <w:sz w:val="24"/>
                <w:szCs w:val="24"/>
                <w:lang w:val="en-US"/>
              </w:rPr>
              <w:t>9</w:t>
            </w:r>
          </w:p>
        </w:tc>
        <w:tc>
          <w:tcPr>
            <w:tcW w:w="813" w:type="pct"/>
            <w:tcMar>
              <w:top w:w="0" w:type="dxa"/>
              <w:left w:w="108" w:type="dxa"/>
              <w:bottom w:w="0" w:type="dxa"/>
              <w:right w:w="108" w:type="dxa"/>
            </w:tcMar>
          </w:tcPr>
          <w:p w14:paraId="3672769A" w14:textId="77777777" w:rsidR="00FE7693" w:rsidRPr="00E4536E" w:rsidRDefault="00FE7693" w:rsidP="009F4AF8">
            <w:pPr>
              <w:widowControl w:val="0"/>
              <w:autoSpaceDE w:val="0"/>
              <w:autoSpaceDN w:val="0"/>
              <w:adjustRightInd w:val="0"/>
              <w:jc w:val="center"/>
              <w:rPr>
                <w:rFonts w:ascii="Times New Roman" w:hAnsi="Times New Roman"/>
                <w:sz w:val="24"/>
                <w:szCs w:val="24"/>
                <w:lang w:val="en-US"/>
              </w:rPr>
            </w:pPr>
            <w:r w:rsidRPr="00E4536E">
              <w:rPr>
                <w:rFonts w:ascii="Times New Roman" w:hAnsi="Times New Roman"/>
                <w:sz w:val="24"/>
                <w:szCs w:val="24"/>
                <w:lang w:val="kk-KZ"/>
              </w:rPr>
              <w:t>1</w:t>
            </w:r>
            <w:r>
              <w:rPr>
                <w:rFonts w:ascii="Times New Roman" w:hAnsi="Times New Roman"/>
                <w:sz w:val="24"/>
                <w:szCs w:val="24"/>
                <w:lang w:val="kk-KZ"/>
              </w:rPr>
              <w:t>,</w:t>
            </w:r>
            <w:r w:rsidRPr="00E4536E">
              <w:rPr>
                <w:rFonts w:ascii="Times New Roman" w:hAnsi="Times New Roman"/>
                <w:sz w:val="24"/>
                <w:szCs w:val="24"/>
                <w:lang w:val="en-US"/>
              </w:rPr>
              <w:t>6</w:t>
            </w:r>
          </w:p>
        </w:tc>
      </w:tr>
      <w:tr w:rsidR="00FE7693" w:rsidRPr="00E4536E" w14:paraId="516C997A" w14:textId="77777777" w:rsidTr="009F4AF8">
        <w:trPr>
          <w:jc w:val="center"/>
        </w:trPr>
        <w:tc>
          <w:tcPr>
            <w:tcW w:w="504" w:type="pct"/>
            <w:tcMar>
              <w:top w:w="0" w:type="dxa"/>
              <w:left w:w="108" w:type="dxa"/>
              <w:bottom w:w="0" w:type="dxa"/>
              <w:right w:w="108" w:type="dxa"/>
            </w:tcMar>
            <w:hideMark/>
          </w:tcPr>
          <w:p w14:paraId="17B8EBD0" w14:textId="77777777" w:rsidR="00FE7693" w:rsidRPr="00E4536E" w:rsidRDefault="00FE7693" w:rsidP="009F4AF8">
            <w:pPr>
              <w:widowControl w:val="0"/>
              <w:autoSpaceDE w:val="0"/>
              <w:autoSpaceDN w:val="0"/>
              <w:adjustRightInd w:val="0"/>
              <w:jc w:val="left"/>
              <w:rPr>
                <w:rFonts w:ascii="Times New Roman" w:hAnsi="Times New Roman"/>
                <w:sz w:val="24"/>
                <w:szCs w:val="24"/>
              </w:rPr>
            </w:pPr>
            <w:r w:rsidRPr="00E4536E">
              <w:rPr>
                <w:rFonts w:ascii="Times New Roman" w:hAnsi="Times New Roman"/>
                <w:sz w:val="24"/>
                <w:szCs w:val="24"/>
              </w:rPr>
              <w:t>5.1.2</w:t>
            </w:r>
          </w:p>
        </w:tc>
        <w:tc>
          <w:tcPr>
            <w:tcW w:w="1266" w:type="pct"/>
            <w:tcMar>
              <w:top w:w="0" w:type="dxa"/>
              <w:left w:w="108" w:type="dxa"/>
              <w:bottom w:w="0" w:type="dxa"/>
              <w:right w:w="108" w:type="dxa"/>
            </w:tcMar>
            <w:hideMark/>
          </w:tcPr>
          <w:p w14:paraId="2C3B5B69" w14:textId="77777777" w:rsidR="00FE7693" w:rsidRPr="00E4536E" w:rsidRDefault="00FE7693" w:rsidP="009F4AF8">
            <w:pPr>
              <w:widowControl w:val="0"/>
              <w:autoSpaceDE w:val="0"/>
              <w:autoSpaceDN w:val="0"/>
              <w:adjustRightInd w:val="0"/>
              <w:jc w:val="left"/>
              <w:rPr>
                <w:rFonts w:ascii="Times New Roman" w:hAnsi="Times New Roman"/>
                <w:sz w:val="24"/>
                <w:szCs w:val="24"/>
              </w:rPr>
            </w:pPr>
            <w:r w:rsidRPr="00E4536E">
              <w:rPr>
                <w:rFonts w:ascii="Times New Roman" w:hAnsi="Times New Roman"/>
                <w:color w:val="000000"/>
                <w:sz w:val="24"/>
                <w:szCs w:val="24"/>
              </w:rPr>
              <w:t>улица в жилой застройке</w:t>
            </w:r>
          </w:p>
        </w:tc>
        <w:tc>
          <w:tcPr>
            <w:tcW w:w="787" w:type="pct"/>
            <w:tcMar>
              <w:top w:w="0" w:type="dxa"/>
              <w:left w:w="108" w:type="dxa"/>
              <w:bottom w:w="0" w:type="dxa"/>
              <w:right w:w="108" w:type="dxa"/>
            </w:tcMar>
            <w:hideMark/>
          </w:tcPr>
          <w:p w14:paraId="7C2EA49B" w14:textId="77777777" w:rsidR="00FE7693" w:rsidRPr="00E4536E" w:rsidRDefault="00FE7693" w:rsidP="009F4AF8">
            <w:pPr>
              <w:widowControl w:val="0"/>
              <w:autoSpaceDE w:val="0"/>
              <w:autoSpaceDN w:val="0"/>
              <w:adjustRightInd w:val="0"/>
              <w:jc w:val="center"/>
              <w:rPr>
                <w:rFonts w:ascii="Times New Roman" w:hAnsi="Times New Roman"/>
                <w:sz w:val="24"/>
                <w:szCs w:val="24"/>
              </w:rPr>
            </w:pPr>
            <w:r w:rsidRPr="00E4536E">
              <w:rPr>
                <w:rFonts w:ascii="Times New Roman" w:hAnsi="Times New Roman"/>
                <w:sz w:val="24"/>
                <w:szCs w:val="24"/>
              </w:rPr>
              <w:t>-//-</w:t>
            </w:r>
          </w:p>
        </w:tc>
        <w:tc>
          <w:tcPr>
            <w:tcW w:w="951" w:type="pct"/>
            <w:tcMar>
              <w:top w:w="0" w:type="dxa"/>
              <w:left w:w="108" w:type="dxa"/>
              <w:bottom w:w="0" w:type="dxa"/>
              <w:right w:w="108" w:type="dxa"/>
            </w:tcMar>
          </w:tcPr>
          <w:p w14:paraId="246DC9DE" w14:textId="77777777" w:rsidR="00FE7693" w:rsidRPr="00E4536E" w:rsidRDefault="00FE7693" w:rsidP="009F4AF8">
            <w:pPr>
              <w:widowControl w:val="0"/>
              <w:autoSpaceDE w:val="0"/>
              <w:autoSpaceDN w:val="0"/>
              <w:adjustRightInd w:val="0"/>
              <w:jc w:val="center"/>
              <w:rPr>
                <w:rFonts w:ascii="Times New Roman" w:hAnsi="Times New Roman"/>
                <w:sz w:val="24"/>
                <w:szCs w:val="24"/>
                <w:highlight w:val="yellow"/>
              </w:rPr>
            </w:pPr>
            <w:r w:rsidRPr="00E4536E">
              <w:rPr>
                <w:rFonts w:ascii="Times New Roman" w:hAnsi="Times New Roman"/>
                <w:sz w:val="24"/>
                <w:szCs w:val="24"/>
                <w:lang w:val="en-US"/>
              </w:rPr>
              <w:t>1</w:t>
            </w:r>
            <w:r>
              <w:rPr>
                <w:rFonts w:ascii="Times New Roman" w:hAnsi="Times New Roman"/>
                <w:sz w:val="24"/>
                <w:szCs w:val="24"/>
              </w:rPr>
              <w:t>,</w:t>
            </w:r>
            <w:r w:rsidRPr="00E4536E">
              <w:rPr>
                <w:rFonts w:ascii="Times New Roman" w:hAnsi="Times New Roman"/>
                <w:sz w:val="24"/>
                <w:szCs w:val="24"/>
                <w:lang w:val="en-US"/>
              </w:rPr>
              <w:t>8</w:t>
            </w:r>
          </w:p>
        </w:tc>
        <w:tc>
          <w:tcPr>
            <w:tcW w:w="679" w:type="pct"/>
          </w:tcPr>
          <w:p w14:paraId="22E6115B" w14:textId="77777777" w:rsidR="00FE7693" w:rsidRPr="00E4536E" w:rsidRDefault="00FE7693" w:rsidP="009F4AF8">
            <w:pPr>
              <w:widowControl w:val="0"/>
              <w:autoSpaceDE w:val="0"/>
              <w:autoSpaceDN w:val="0"/>
              <w:adjustRightInd w:val="0"/>
              <w:jc w:val="center"/>
              <w:rPr>
                <w:rFonts w:ascii="Times New Roman" w:hAnsi="Times New Roman"/>
                <w:sz w:val="24"/>
                <w:szCs w:val="24"/>
                <w:lang w:val="en-US"/>
              </w:rPr>
            </w:pPr>
            <w:r w:rsidRPr="00E4536E">
              <w:rPr>
                <w:rFonts w:ascii="Times New Roman" w:hAnsi="Times New Roman"/>
                <w:sz w:val="24"/>
                <w:szCs w:val="24"/>
                <w:lang w:val="en-US"/>
              </w:rPr>
              <w:t>1</w:t>
            </w:r>
            <w:r>
              <w:rPr>
                <w:rFonts w:ascii="Times New Roman" w:hAnsi="Times New Roman"/>
                <w:sz w:val="24"/>
                <w:szCs w:val="24"/>
              </w:rPr>
              <w:t>,</w:t>
            </w:r>
            <w:r w:rsidRPr="00E4536E">
              <w:rPr>
                <w:rFonts w:ascii="Times New Roman" w:hAnsi="Times New Roman"/>
                <w:sz w:val="24"/>
                <w:szCs w:val="24"/>
                <w:lang w:val="en-US"/>
              </w:rPr>
              <w:t>8</w:t>
            </w:r>
          </w:p>
        </w:tc>
        <w:tc>
          <w:tcPr>
            <w:tcW w:w="813" w:type="pct"/>
            <w:tcMar>
              <w:top w:w="0" w:type="dxa"/>
              <w:left w:w="108" w:type="dxa"/>
              <w:bottom w:w="0" w:type="dxa"/>
              <w:right w:w="108" w:type="dxa"/>
            </w:tcMar>
          </w:tcPr>
          <w:p w14:paraId="6F34A360" w14:textId="77777777" w:rsidR="00FE7693" w:rsidRPr="00E4536E" w:rsidRDefault="00FE7693" w:rsidP="009F4AF8">
            <w:pPr>
              <w:widowControl w:val="0"/>
              <w:autoSpaceDE w:val="0"/>
              <w:autoSpaceDN w:val="0"/>
              <w:adjustRightInd w:val="0"/>
              <w:jc w:val="center"/>
              <w:rPr>
                <w:rFonts w:ascii="Times New Roman" w:hAnsi="Times New Roman"/>
                <w:sz w:val="24"/>
                <w:szCs w:val="24"/>
                <w:highlight w:val="yellow"/>
                <w:lang w:val="kk-KZ"/>
              </w:rPr>
            </w:pPr>
            <w:r w:rsidRPr="00E4536E">
              <w:rPr>
                <w:rFonts w:ascii="Times New Roman" w:hAnsi="Times New Roman"/>
                <w:sz w:val="24"/>
                <w:szCs w:val="24"/>
                <w:lang w:val="en-US"/>
              </w:rPr>
              <w:t>2.2</w:t>
            </w:r>
          </w:p>
        </w:tc>
      </w:tr>
      <w:tr w:rsidR="00FE7693" w:rsidRPr="00E4536E" w14:paraId="6BFC55D0" w14:textId="77777777" w:rsidTr="009F4AF8">
        <w:trPr>
          <w:jc w:val="center"/>
        </w:trPr>
        <w:tc>
          <w:tcPr>
            <w:tcW w:w="504" w:type="pct"/>
            <w:tcMar>
              <w:top w:w="0" w:type="dxa"/>
              <w:left w:w="108" w:type="dxa"/>
              <w:bottom w:w="0" w:type="dxa"/>
              <w:right w:w="108" w:type="dxa"/>
            </w:tcMar>
            <w:hideMark/>
          </w:tcPr>
          <w:p w14:paraId="4E48C40C" w14:textId="77777777" w:rsidR="00FE7693" w:rsidRPr="00E4536E" w:rsidRDefault="00FE7693" w:rsidP="009F4AF8">
            <w:pPr>
              <w:widowControl w:val="0"/>
              <w:autoSpaceDE w:val="0"/>
              <w:autoSpaceDN w:val="0"/>
              <w:adjustRightInd w:val="0"/>
              <w:jc w:val="left"/>
              <w:rPr>
                <w:rFonts w:ascii="Times New Roman" w:hAnsi="Times New Roman"/>
                <w:sz w:val="24"/>
                <w:szCs w:val="24"/>
              </w:rPr>
            </w:pPr>
            <w:r w:rsidRPr="00E4536E">
              <w:rPr>
                <w:rFonts w:ascii="Times New Roman" w:hAnsi="Times New Roman"/>
                <w:sz w:val="24"/>
                <w:szCs w:val="24"/>
              </w:rPr>
              <w:t>5.1.2.1</w:t>
            </w:r>
          </w:p>
        </w:tc>
        <w:tc>
          <w:tcPr>
            <w:tcW w:w="1266" w:type="pct"/>
            <w:tcMar>
              <w:top w:w="0" w:type="dxa"/>
              <w:left w:w="108" w:type="dxa"/>
              <w:bottom w:w="0" w:type="dxa"/>
              <w:right w:w="108" w:type="dxa"/>
            </w:tcMar>
            <w:hideMark/>
          </w:tcPr>
          <w:p w14:paraId="5895DB52" w14:textId="77777777" w:rsidR="00FE7693" w:rsidRPr="00E4536E" w:rsidRDefault="00FE7693" w:rsidP="009F4AF8">
            <w:pPr>
              <w:widowControl w:val="0"/>
              <w:autoSpaceDE w:val="0"/>
              <w:autoSpaceDN w:val="0"/>
              <w:adjustRightInd w:val="0"/>
              <w:jc w:val="left"/>
              <w:rPr>
                <w:rFonts w:ascii="Times New Roman" w:hAnsi="Times New Roman"/>
                <w:sz w:val="24"/>
                <w:szCs w:val="24"/>
              </w:rPr>
            </w:pPr>
            <w:r w:rsidRPr="00E4536E">
              <w:rPr>
                <w:rFonts w:ascii="Times New Roman" w:hAnsi="Times New Roman"/>
                <w:sz w:val="24"/>
                <w:szCs w:val="24"/>
              </w:rPr>
              <w:t xml:space="preserve">Основная </w:t>
            </w:r>
          </w:p>
        </w:tc>
        <w:tc>
          <w:tcPr>
            <w:tcW w:w="787" w:type="pct"/>
            <w:tcMar>
              <w:top w:w="0" w:type="dxa"/>
              <w:left w:w="108" w:type="dxa"/>
              <w:bottom w:w="0" w:type="dxa"/>
              <w:right w:w="108" w:type="dxa"/>
            </w:tcMar>
            <w:hideMark/>
          </w:tcPr>
          <w:p w14:paraId="080BC643" w14:textId="77777777" w:rsidR="00FE7693" w:rsidRPr="00E4536E" w:rsidRDefault="00FE7693" w:rsidP="009F4AF8">
            <w:pPr>
              <w:widowControl w:val="0"/>
              <w:autoSpaceDE w:val="0"/>
              <w:autoSpaceDN w:val="0"/>
              <w:adjustRightInd w:val="0"/>
              <w:jc w:val="center"/>
              <w:rPr>
                <w:rFonts w:ascii="Times New Roman" w:hAnsi="Times New Roman"/>
                <w:sz w:val="24"/>
                <w:szCs w:val="24"/>
              </w:rPr>
            </w:pPr>
            <w:r w:rsidRPr="00E4536E">
              <w:rPr>
                <w:rFonts w:ascii="Times New Roman" w:hAnsi="Times New Roman"/>
                <w:sz w:val="24"/>
                <w:szCs w:val="24"/>
              </w:rPr>
              <w:t>-//-</w:t>
            </w:r>
          </w:p>
        </w:tc>
        <w:tc>
          <w:tcPr>
            <w:tcW w:w="951" w:type="pct"/>
            <w:tcMar>
              <w:top w:w="0" w:type="dxa"/>
              <w:left w:w="108" w:type="dxa"/>
              <w:bottom w:w="0" w:type="dxa"/>
              <w:right w:w="108" w:type="dxa"/>
            </w:tcMar>
          </w:tcPr>
          <w:p w14:paraId="46C1BA47" w14:textId="77777777" w:rsidR="00FE7693" w:rsidRPr="00E4536E" w:rsidRDefault="00FE7693" w:rsidP="009F4AF8">
            <w:pPr>
              <w:widowControl w:val="0"/>
              <w:autoSpaceDE w:val="0"/>
              <w:autoSpaceDN w:val="0"/>
              <w:adjustRightInd w:val="0"/>
              <w:jc w:val="center"/>
              <w:rPr>
                <w:rFonts w:ascii="Times New Roman" w:hAnsi="Times New Roman"/>
                <w:sz w:val="24"/>
                <w:szCs w:val="24"/>
                <w:highlight w:val="yellow"/>
              </w:rPr>
            </w:pPr>
            <w:r w:rsidRPr="00E4536E">
              <w:rPr>
                <w:rFonts w:ascii="Times New Roman" w:hAnsi="Times New Roman"/>
                <w:sz w:val="24"/>
                <w:szCs w:val="24"/>
                <w:lang w:val="en-US"/>
              </w:rPr>
              <w:t>-</w:t>
            </w:r>
          </w:p>
        </w:tc>
        <w:tc>
          <w:tcPr>
            <w:tcW w:w="679" w:type="pct"/>
          </w:tcPr>
          <w:p w14:paraId="111409A4" w14:textId="77777777" w:rsidR="00FE7693" w:rsidRPr="00E4536E" w:rsidRDefault="00FE7693" w:rsidP="009F4AF8">
            <w:pPr>
              <w:widowControl w:val="0"/>
              <w:autoSpaceDE w:val="0"/>
              <w:autoSpaceDN w:val="0"/>
              <w:adjustRightInd w:val="0"/>
              <w:jc w:val="center"/>
              <w:rPr>
                <w:rFonts w:ascii="Times New Roman" w:hAnsi="Times New Roman"/>
                <w:sz w:val="24"/>
                <w:szCs w:val="24"/>
                <w:lang w:val="kk-KZ"/>
              </w:rPr>
            </w:pPr>
            <w:r w:rsidRPr="00E4536E">
              <w:rPr>
                <w:rFonts w:ascii="Times New Roman" w:hAnsi="Times New Roman"/>
                <w:sz w:val="24"/>
                <w:szCs w:val="24"/>
                <w:lang w:val="kk-KZ"/>
              </w:rPr>
              <w:t>1</w:t>
            </w:r>
            <w:r>
              <w:rPr>
                <w:rFonts w:ascii="Times New Roman" w:hAnsi="Times New Roman"/>
                <w:sz w:val="24"/>
                <w:szCs w:val="24"/>
                <w:lang w:val="kk-KZ"/>
              </w:rPr>
              <w:t>,</w:t>
            </w:r>
            <w:r w:rsidRPr="00E4536E">
              <w:rPr>
                <w:rFonts w:ascii="Times New Roman" w:hAnsi="Times New Roman"/>
                <w:sz w:val="24"/>
                <w:szCs w:val="24"/>
                <w:lang w:val="en-US"/>
              </w:rPr>
              <w:t>3</w:t>
            </w:r>
          </w:p>
        </w:tc>
        <w:tc>
          <w:tcPr>
            <w:tcW w:w="813" w:type="pct"/>
            <w:tcMar>
              <w:top w:w="0" w:type="dxa"/>
              <w:left w:w="108" w:type="dxa"/>
              <w:bottom w:w="0" w:type="dxa"/>
              <w:right w:w="108" w:type="dxa"/>
            </w:tcMar>
          </w:tcPr>
          <w:p w14:paraId="48C295DF" w14:textId="77777777" w:rsidR="00FE7693" w:rsidRPr="00E4536E" w:rsidRDefault="00FE7693" w:rsidP="009F4AF8">
            <w:pPr>
              <w:widowControl w:val="0"/>
              <w:autoSpaceDE w:val="0"/>
              <w:autoSpaceDN w:val="0"/>
              <w:adjustRightInd w:val="0"/>
              <w:jc w:val="center"/>
              <w:rPr>
                <w:rFonts w:ascii="Times New Roman" w:hAnsi="Times New Roman"/>
                <w:sz w:val="24"/>
                <w:szCs w:val="24"/>
                <w:highlight w:val="yellow"/>
                <w:lang w:val="kk-KZ"/>
              </w:rPr>
            </w:pPr>
            <w:r w:rsidRPr="00E4536E">
              <w:rPr>
                <w:rFonts w:ascii="Times New Roman" w:hAnsi="Times New Roman"/>
                <w:sz w:val="24"/>
                <w:szCs w:val="24"/>
                <w:lang w:val="en-US"/>
              </w:rPr>
              <w:t>3</w:t>
            </w:r>
            <w:r>
              <w:rPr>
                <w:rFonts w:ascii="Times New Roman" w:hAnsi="Times New Roman"/>
                <w:sz w:val="24"/>
                <w:szCs w:val="24"/>
              </w:rPr>
              <w:t>,</w:t>
            </w:r>
            <w:r w:rsidRPr="00E4536E">
              <w:rPr>
                <w:rFonts w:ascii="Times New Roman" w:hAnsi="Times New Roman"/>
                <w:sz w:val="24"/>
                <w:szCs w:val="24"/>
                <w:lang w:val="en-US"/>
              </w:rPr>
              <w:t>6</w:t>
            </w:r>
          </w:p>
        </w:tc>
      </w:tr>
      <w:tr w:rsidR="00FE7693" w:rsidRPr="00E4536E" w14:paraId="30F840BF" w14:textId="77777777" w:rsidTr="009F4AF8">
        <w:trPr>
          <w:jc w:val="center"/>
        </w:trPr>
        <w:tc>
          <w:tcPr>
            <w:tcW w:w="504" w:type="pct"/>
            <w:tcMar>
              <w:top w:w="0" w:type="dxa"/>
              <w:left w:w="108" w:type="dxa"/>
              <w:bottom w:w="0" w:type="dxa"/>
              <w:right w:w="108" w:type="dxa"/>
            </w:tcMar>
            <w:hideMark/>
          </w:tcPr>
          <w:p w14:paraId="4A75098B" w14:textId="77777777" w:rsidR="00FE7693" w:rsidRPr="00E4536E" w:rsidRDefault="00FE7693" w:rsidP="009F4AF8">
            <w:pPr>
              <w:widowControl w:val="0"/>
              <w:autoSpaceDE w:val="0"/>
              <w:autoSpaceDN w:val="0"/>
              <w:adjustRightInd w:val="0"/>
              <w:jc w:val="left"/>
              <w:rPr>
                <w:rFonts w:ascii="Times New Roman" w:hAnsi="Times New Roman"/>
                <w:sz w:val="24"/>
                <w:szCs w:val="24"/>
              </w:rPr>
            </w:pPr>
            <w:r w:rsidRPr="00E4536E">
              <w:rPr>
                <w:rFonts w:ascii="Times New Roman" w:hAnsi="Times New Roman"/>
                <w:sz w:val="24"/>
                <w:szCs w:val="24"/>
              </w:rPr>
              <w:t>5.1.2.2</w:t>
            </w:r>
          </w:p>
        </w:tc>
        <w:tc>
          <w:tcPr>
            <w:tcW w:w="1266" w:type="pct"/>
            <w:tcMar>
              <w:top w:w="0" w:type="dxa"/>
              <w:left w:w="108" w:type="dxa"/>
              <w:bottom w:w="0" w:type="dxa"/>
              <w:right w:w="108" w:type="dxa"/>
            </w:tcMar>
            <w:hideMark/>
          </w:tcPr>
          <w:p w14:paraId="06FBF271" w14:textId="77777777" w:rsidR="00FE7693" w:rsidRPr="00E4536E" w:rsidRDefault="00FE7693" w:rsidP="009F4AF8">
            <w:pPr>
              <w:widowControl w:val="0"/>
              <w:autoSpaceDE w:val="0"/>
              <w:autoSpaceDN w:val="0"/>
              <w:adjustRightInd w:val="0"/>
              <w:jc w:val="left"/>
              <w:rPr>
                <w:rFonts w:ascii="Times New Roman" w:hAnsi="Times New Roman"/>
                <w:sz w:val="24"/>
                <w:szCs w:val="24"/>
              </w:rPr>
            </w:pPr>
            <w:r w:rsidRPr="00E4536E">
              <w:rPr>
                <w:rFonts w:ascii="Times New Roman" w:hAnsi="Times New Roman"/>
                <w:sz w:val="24"/>
                <w:szCs w:val="24"/>
              </w:rPr>
              <w:t>второстепенная (</w:t>
            </w:r>
            <w:proofErr w:type="spellStart"/>
            <w:r w:rsidRPr="00E4536E">
              <w:rPr>
                <w:rFonts w:ascii="Times New Roman" w:hAnsi="Times New Roman"/>
                <w:sz w:val="24"/>
                <w:szCs w:val="24"/>
              </w:rPr>
              <w:t>перулок</w:t>
            </w:r>
            <w:proofErr w:type="spellEnd"/>
            <w:r w:rsidRPr="00E4536E">
              <w:rPr>
                <w:rFonts w:ascii="Times New Roman" w:hAnsi="Times New Roman"/>
                <w:sz w:val="24"/>
                <w:szCs w:val="24"/>
              </w:rPr>
              <w:t xml:space="preserve">) </w:t>
            </w:r>
          </w:p>
        </w:tc>
        <w:tc>
          <w:tcPr>
            <w:tcW w:w="787" w:type="pct"/>
            <w:tcMar>
              <w:top w:w="0" w:type="dxa"/>
              <w:left w:w="108" w:type="dxa"/>
              <w:bottom w:w="0" w:type="dxa"/>
              <w:right w:w="108" w:type="dxa"/>
            </w:tcMar>
            <w:hideMark/>
          </w:tcPr>
          <w:p w14:paraId="0A907D78" w14:textId="77777777" w:rsidR="00FE7693" w:rsidRPr="00E4536E" w:rsidRDefault="00FE7693" w:rsidP="009F4AF8">
            <w:pPr>
              <w:widowControl w:val="0"/>
              <w:autoSpaceDE w:val="0"/>
              <w:autoSpaceDN w:val="0"/>
              <w:adjustRightInd w:val="0"/>
              <w:jc w:val="center"/>
              <w:rPr>
                <w:rFonts w:ascii="Times New Roman" w:hAnsi="Times New Roman"/>
                <w:sz w:val="24"/>
                <w:szCs w:val="24"/>
              </w:rPr>
            </w:pPr>
            <w:r w:rsidRPr="00E4536E">
              <w:rPr>
                <w:rFonts w:ascii="Times New Roman" w:hAnsi="Times New Roman"/>
                <w:sz w:val="24"/>
                <w:szCs w:val="24"/>
              </w:rPr>
              <w:t>-//-</w:t>
            </w:r>
          </w:p>
        </w:tc>
        <w:tc>
          <w:tcPr>
            <w:tcW w:w="951" w:type="pct"/>
            <w:tcMar>
              <w:top w:w="0" w:type="dxa"/>
              <w:left w:w="108" w:type="dxa"/>
              <w:bottom w:w="0" w:type="dxa"/>
              <w:right w:w="108" w:type="dxa"/>
            </w:tcMar>
          </w:tcPr>
          <w:p w14:paraId="642A22B5" w14:textId="77777777" w:rsidR="00FE7693" w:rsidRPr="00E4536E" w:rsidRDefault="00FE7693" w:rsidP="009F4AF8">
            <w:pPr>
              <w:widowControl w:val="0"/>
              <w:autoSpaceDE w:val="0"/>
              <w:autoSpaceDN w:val="0"/>
              <w:adjustRightInd w:val="0"/>
              <w:jc w:val="center"/>
              <w:rPr>
                <w:rFonts w:ascii="Times New Roman" w:hAnsi="Times New Roman"/>
                <w:sz w:val="24"/>
                <w:szCs w:val="24"/>
                <w:highlight w:val="yellow"/>
                <w:lang w:val="en-US"/>
              </w:rPr>
            </w:pPr>
            <w:r w:rsidRPr="00E4536E">
              <w:rPr>
                <w:rFonts w:ascii="Times New Roman" w:hAnsi="Times New Roman"/>
                <w:sz w:val="24"/>
                <w:szCs w:val="24"/>
                <w:lang w:val="en-US"/>
              </w:rPr>
              <w:t>-</w:t>
            </w:r>
          </w:p>
        </w:tc>
        <w:tc>
          <w:tcPr>
            <w:tcW w:w="679" w:type="pct"/>
          </w:tcPr>
          <w:p w14:paraId="3F8269D9" w14:textId="77777777" w:rsidR="00FE7693" w:rsidRPr="00E4536E" w:rsidRDefault="00FE7693" w:rsidP="009F4AF8">
            <w:pPr>
              <w:widowControl w:val="0"/>
              <w:autoSpaceDE w:val="0"/>
              <w:autoSpaceDN w:val="0"/>
              <w:adjustRightInd w:val="0"/>
              <w:jc w:val="center"/>
              <w:rPr>
                <w:rFonts w:ascii="Times New Roman" w:hAnsi="Times New Roman"/>
                <w:sz w:val="24"/>
                <w:szCs w:val="24"/>
              </w:rPr>
            </w:pPr>
            <w:r w:rsidRPr="00E4536E">
              <w:rPr>
                <w:rFonts w:ascii="Times New Roman" w:hAnsi="Times New Roman"/>
                <w:sz w:val="24"/>
                <w:szCs w:val="24"/>
                <w:lang w:val="kk-KZ"/>
              </w:rPr>
              <w:t>3</w:t>
            </w:r>
            <w:r>
              <w:rPr>
                <w:rFonts w:ascii="Times New Roman" w:hAnsi="Times New Roman"/>
                <w:sz w:val="24"/>
                <w:szCs w:val="24"/>
                <w:lang w:val="kk-KZ"/>
              </w:rPr>
              <w:t>,</w:t>
            </w:r>
            <w:r w:rsidRPr="00E4536E">
              <w:rPr>
                <w:rFonts w:ascii="Times New Roman" w:hAnsi="Times New Roman"/>
                <w:sz w:val="24"/>
                <w:szCs w:val="24"/>
                <w:lang w:val="en-US"/>
              </w:rPr>
              <w:t>9</w:t>
            </w:r>
          </w:p>
        </w:tc>
        <w:tc>
          <w:tcPr>
            <w:tcW w:w="813" w:type="pct"/>
            <w:tcMar>
              <w:top w:w="0" w:type="dxa"/>
              <w:left w:w="108" w:type="dxa"/>
              <w:bottom w:w="0" w:type="dxa"/>
              <w:right w:w="108" w:type="dxa"/>
            </w:tcMar>
          </w:tcPr>
          <w:p w14:paraId="0923797C" w14:textId="77777777" w:rsidR="00FE7693" w:rsidRPr="00E4536E" w:rsidRDefault="00FE7693" w:rsidP="009F4AF8">
            <w:pPr>
              <w:widowControl w:val="0"/>
              <w:autoSpaceDE w:val="0"/>
              <w:autoSpaceDN w:val="0"/>
              <w:adjustRightInd w:val="0"/>
              <w:jc w:val="center"/>
              <w:rPr>
                <w:rFonts w:ascii="Times New Roman" w:hAnsi="Times New Roman"/>
                <w:sz w:val="24"/>
                <w:szCs w:val="24"/>
                <w:highlight w:val="yellow"/>
                <w:lang w:val="kk-KZ"/>
              </w:rPr>
            </w:pPr>
            <w:r w:rsidRPr="00E4536E">
              <w:rPr>
                <w:rFonts w:ascii="Times New Roman" w:hAnsi="Times New Roman"/>
                <w:sz w:val="24"/>
                <w:szCs w:val="24"/>
                <w:lang w:val="kk-KZ"/>
              </w:rPr>
              <w:t>8</w:t>
            </w:r>
            <w:r>
              <w:rPr>
                <w:rFonts w:ascii="Times New Roman" w:hAnsi="Times New Roman"/>
                <w:sz w:val="24"/>
                <w:szCs w:val="24"/>
                <w:lang w:val="kk-KZ"/>
              </w:rPr>
              <w:t>,</w:t>
            </w:r>
            <w:r w:rsidRPr="00E4536E">
              <w:rPr>
                <w:rFonts w:ascii="Times New Roman" w:hAnsi="Times New Roman"/>
                <w:sz w:val="24"/>
                <w:szCs w:val="24"/>
                <w:lang w:val="kk-KZ"/>
              </w:rPr>
              <w:t>8</w:t>
            </w:r>
          </w:p>
        </w:tc>
      </w:tr>
    </w:tbl>
    <w:p w14:paraId="3ED8A9CA" w14:textId="77777777" w:rsidR="00FE7693" w:rsidRPr="009A3B7A" w:rsidRDefault="00FE7693" w:rsidP="00FE7693">
      <w:pPr>
        <w:ind w:firstLine="426"/>
        <w:rPr>
          <w:rFonts w:ascii="Times New Roman" w:hAnsi="Times New Roman"/>
          <w:b/>
          <w:bCs/>
          <w:color w:val="000000" w:themeColor="text1"/>
          <w:sz w:val="28"/>
          <w:szCs w:val="28"/>
        </w:rPr>
      </w:pPr>
    </w:p>
    <w:p w14:paraId="18F69263" w14:textId="77777777" w:rsidR="00FE7693" w:rsidRPr="009A3B7A" w:rsidRDefault="00FE7693" w:rsidP="00FE7693">
      <w:pPr>
        <w:ind w:firstLine="709"/>
        <w:rPr>
          <w:color w:val="000000" w:themeColor="text1"/>
        </w:rPr>
      </w:pPr>
    </w:p>
    <w:p w14:paraId="3A28265C" w14:textId="77777777" w:rsidR="007927E6" w:rsidRPr="009A3B7A" w:rsidRDefault="007927E6" w:rsidP="004D2126">
      <w:pPr>
        <w:ind w:firstLine="426"/>
        <w:rPr>
          <w:rFonts w:ascii="Times New Roman" w:hAnsi="Times New Roman"/>
          <w:b/>
          <w:bCs/>
          <w:color w:val="000000" w:themeColor="text1"/>
          <w:sz w:val="28"/>
          <w:szCs w:val="28"/>
        </w:rPr>
      </w:pPr>
    </w:p>
    <w:p w14:paraId="5D2FBBFA" w14:textId="77777777" w:rsidR="004D2126" w:rsidRPr="009A3B7A" w:rsidRDefault="004D2126" w:rsidP="004D2126">
      <w:pPr>
        <w:ind w:firstLine="709"/>
        <w:rPr>
          <w:color w:val="000000" w:themeColor="text1"/>
        </w:rPr>
      </w:pPr>
    </w:p>
    <w:p w14:paraId="46567251" w14:textId="77777777" w:rsidR="004D2126" w:rsidRPr="009A3B7A" w:rsidRDefault="004D2126" w:rsidP="007A63C1">
      <w:pPr>
        <w:ind w:firstLine="708"/>
        <w:rPr>
          <w:color w:val="000000" w:themeColor="text1"/>
        </w:rPr>
        <w:sectPr w:rsidR="004D2126" w:rsidRPr="009A3B7A" w:rsidSect="003E65D4">
          <w:pgSz w:w="11906" w:h="16838"/>
          <w:pgMar w:top="1134" w:right="851" w:bottom="1134" w:left="1701" w:header="708" w:footer="708" w:gutter="0"/>
          <w:cols w:space="708"/>
          <w:docGrid w:linePitch="360"/>
        </w:sectPr>
      </w:pPr>
    </w:p>
    <w:bookmarkEnd w:id="73"/>
    <w:p w14:paraId="026C502E" w14:textId="2F3C3E89" w:rsidR="007C3102" w:rsidRPr="008D2ED5" w:rsidRDefault="00AC3807" w:rsidP="009432E7">
      <w:pPr>
        <w:ind w:firstLine="709"/>
        <w:jc w:val="center"/>
        <w:rPr>
          <w:rFonts w:ascii="Times New Roman" w:hAnsi="Times New Roman"/>
          <w:b/>
          <w:bCs/>
          <w:sz w:val="28"/>
          <w:szCs w:val="28"/>
        </w:rPr>
      </w:pPr>
      <w:r>
        <w:rPr>
          <w:rFonts w:ascii="Times New Roman" w:hAnsi="Times New Roman"/>
          <w:b/>
          <w:bCs/>
          <w:sz w:val="28"/>
          <w:szCs w:val="28"/>
          <w:lang w:val="en-US"/>
        </w:rPr>
        <w:lastRenderedPageBreak/>
        <w:t>9</w:t>
      </w:r>
      <w:r w:rsidR="007C3102" w:rsidRPr="008D2ED5">
        <w:rPr>
          <w:rFonts w:ascii="Times New Roman" w:hAnsi="Times New Roman"/>
          <w:b/>
          <w:bCs/>
          <w:sz w:val="28"/>
          <w:szCs w:val="28"/>
        </w:rPr>
        <w:t>. И</w:t>
      </w:r>
      <w:r w:rsidR="009432E7">
        <w:rPr>
          <w:rFonts w:ascii="Times New Roman" w:hAnsi="Times New Roman"/>
          <w:b/>
          <w:bCs/>
          <w:sz w:val="28"/>
          <w:szCs w:val="28"/>
        </w:rPr>
        <w:t>НЖЕНЕРАНАЯ ПОДГОТОВКА ТЕРРИТОРИИ</w:t>
      </w:r>
    </w:p>
    <w:p w14:paraId="5C7AC2B3" w14:textId="77777777" w:rsidR="00AF577A" w:rsidRDefault="00AF577A" w:rsidP="00755B86">
      <w:pPr>
        <w:pStyle w:val="pc"/>
        <w:outlineLvl w:val="0"/>
        <w:rPr>
          <w:rStyle w:val="s1"/>
          <w:caps/>
          <w:color w:val="000000" w:themeColor="text1"/>
          <w:sz w:val="28"/>
          <w:szCs w:val="28"/>
          <w:lang w:val="en-US"/>
        </w:rPr>
      </w:pPr>
    </w:p>
    <w:p w14:paraId="5BA9E3B7" w14:textId="77777777" w:rsidR="009432E7" w:rsidRPr="009432E7" w:rsidRDefault="009432E7" w:rsidP="009432E7">
      <w:pPr>
        <w:ind w:firstLine="709"/>
        <w:rPr>
          <w:rFonts w:ascii="Times New Roman" w:eastAsia="Arial" w:hAnsi="Times New Roman"/>
          <w:sz w:val="28"/>
          <w:szCs w:val="28"/>
        </w:rPr>
      </w:pPr>
      <w:r w:rsidRPr="009432E7">
        <w:rPr>
          <w:rFonts w:ascii="Times New Roman" w:eastAsia="Arial" w:hAnsi="Times New Roman"/>
          <w:sz w:val="28"/>
          <w:szCs w:val="28"/>
        </w:rPr>
        <w:t xml:space="preserve">В результате изучения природных условий, имеющихся картографических и плановых материалов, анализа современного состояния инженерных сетей и систем по защите территории от опасных физико-геологических процессов, инженерная подготовка территории </w:t>
      </w:r>
      <w:r w:rsidRPr="009432E7">
        <w:rPr>
          <w:rFonts w:ascii="Times New Roman" w:eastAsia="Arial" w:hAnsi="Times New Roman"/>
          <w:sz w:val="28"/>
          <w:szCs w:val="28"/>
          <w:lang w:val="kk-KZ"/>
        </w:rPr>
        <w:t>села Торайгыров</w:t>
      </w:r>
      <w:r w:rsidRPr="009432E7">
        <w:rPr>
          <w:rFonts w:ascii="Times New Roman" w:eastAsia="Arial" w:hAnsi="Times New Roman"/>
          <w:sz w:val="28"/>
          <w:szCs w:val="28"/>
        </w:rPr>
        <w:t xml:space="preserve">, разработанная </w:t>
      </w:r>
      <w:r w:rsidRPr="009432E7">
        <w:rPr>
          <w:rFonts w:ascii="Times New Roman" w:eastAsia="Arial" w:hAnsi="Times New Roman"/>
          <w:sz w:val="28"/>
          <w:szCs w:val="28"/>
          <w:lang w:val="kk-KZ"/>
        </w:rPr>
        <w:t>генеральным планом</w:t>
      </w:r>
      <w:r w:rsidRPr="009432E7">
        <w:rPr>
          <w:rFonts w:ascii="Times New Roman" w:eastAsia="Arial" w:hAnsi="Times New Roman"/>
          <w:sz w:val="28"/>
          <w:szCs w:val="28"/>
        </w:rPr>
        <w:t>, включает следующие мероприятия:</w:t>
      </w:r>
    </w:p>
    <w:p w14:paraId="1F91C9E9" w14:textId="77777777" w:rsidR="009432E7" w:rsidRPr="009432E7" w:rsidRDefault="009432E7" w:rsidP="009432E7">
      <w:pPr>
        <w:numPr>
          <w:ilvl w:val="0"/>
          <w:numId w:val="35"/>
        </w:numPr>
        <w:pBdr>
          <w:top w:val="nil"/>
          <w:left w:val="nil"/>
          <w:bottom w:val="nil"/>
          <w:right w:val="nil"/>
          <w:between w:val="nil"/>
        </w:pBdr>
        <w:ind w:left="0" w:firstLine="709"/>
        <w:rPr>
          <w:rFonts w:ascii="Times New Roman" w:eastAsia="Arial" w:hAnsi="Times New Roman"/>
          <w:color w:val="000000"/>
          <w:sz w:val="28"/>
          <w:szCs w:val="28"/>
        </w:rPr>
      </w:pPr>
      <w:r w:rsidRPr="009432E7">
        <w:rPr>
          <w:rFonts w:ascii="Times New Roman" w:eastAsia="Arial" w:hAnsi="Times New Roman"/>
          <w:color w:val="000000"/>
          <w:sz w:val="28"/>
          <w:szCs w:val="28"/>
        </w:rPr>
        <w:t>вертикальную планировку территории;</w:t>
      </w:r>
    </w:p>
    <w:p w14:paraId="36FBAEBC" w14:textId="77777777" w:rsidR="009432E7" w:rsidRPr="009432E7" w:rsidRDefault="009432E7" w:rsidP="009432E7">
      <w:pPr>
        <w:numPr>
          <w:ilvl w:val="0"/>
          <w:numId w:val="35"/>
        </w:numPr>
        <w:pBdr>
          <w:top w:val="nil"/>
          <w:left w:val="nil"/>
          <w:bottom w:val="nil"/>
          <w:right w:val="nil"/>
          <w:between w:val="nil"/>
        </w:pBdr>
        <w:ind w:left="0" w:firstLine="709"/>
        <w:rPr>
          <w:rFonts w:ascii="Times New Roman" w:eastAsia="Arial" w:hAnsi="Times New Roman"/>
          <w:color w:val="000000"/>
          <w:sz w:val="28"/>
          <w:szCs w:val="28"/>
        </w:rPr>
      </w:pPr>
      <w:r w:rsidRPr="009432E7">
        <w:rPr>
          <w:rFonts w:ascii="Times New Roman" w:eastAsia="Arial" w:hAnsi="Times New Roman"/>
          <w:color w:val="000000"/>
          <w:sz w:val="28"/>
          <w:szCs w:val="28"/>
        </w:rPr>
        <w:t>организацию поверхностного стока;</w:t>
      </w:r>
    </w:p>
    <w:p w14:paraId="706B39E3" w14:textId="77777777" w:rsidR="009432E7" w:rsidRPr="009432E7" w:rsidRDefault="009432E7" w:rsidP="009432E7">
      <w:pPr>
        <w:numPr>
          <w:ilvl w:val="0"/>
          <w:numId w:val="35"/>
        </w:numPr>
        <w:pBdr>
          <w:top w:val="nil"/>
          <w:left w:val="nil"/>
          <w:bottom w:val="nil"/>
          <w:right w:val="nil"/>
          <w:between w:val="nil"/>
        </w:pBdr>
        <w:ind w:left="0" w:firstLine="709"/>
        <w:rPr>
          <w:rFonts w:ascii="Times New Roman" w:eastAsia="Arial" w:hAnsi="Times New Roman"/>
          <w:color w:val="000000"/>
          <w:sz w:val="28"/>
          <w:szCs w:val="28"/>
        </w:rPr>
      </w:pPr>
      <w:r w:rsidRPr="009432E7">
        <w:rPr>
          <w:rFonts w:ascii="Times New Roman" w:eastAsia="Arial" w:hAnsi="Times New Roman"/>
          <w:color w:val="000000"/>
          <w:sz w:val="28"/>
          <w:szCs w:val="28"/>
        </w:rPr>
        <w:t>организацию полива зелёных насаждений;</w:t>
      </w:r>
    </w:p>
    <w:p w14:paraId="5C98A044" w14:textId="77777777" w:rsidR="009432E7" w:rsidRPr="009432E7" w:rsidRDefault="009432E7" w:rsidP="009432E7">
      <w:pPr>
        <w:numPr>
          <w:ilvl w:val="0"/>
          <w:numId w:val="35"/>
        </w:numPr>
        <w:pBdr>
          <w:top w:val="nil"/>
          <w:left w:val="nil"/>
          <w:bottom w:val="nil"/>
          <w:right w:val="nil"/>
          <w:between w:val="nil"/>
        </w:pBdr>
        <w:ind w:left="0" w:firstLine="709"/>
        <w:rPr>
          <w:rFonts w:ascii="Times New Roman" w:eastAsia="Arial" w:hAnsi="Times New Roman"/>
          <w:color w:val="000000"/>
          <w:sz w:val="28"/>
          <w:szCs w:val="28"/>
        </w:rPr>
      </w:pPr>
      <w:r w:rsidRPr="009432E7">
        <w:rPr>
          <w:rFonts w:ascii="Times New Roman" w:eastAsia="Arial" w:hAnsi="Times New Roman"/>
          <w:color w:val="000000"/>
          <w:sz w:val="28"/>
          <w:szCs w:val="28"/>
          <w:lang w:val="kk-KZ"/>
        </w:rPr>
        <w:t>благоустройство русло водотоков</w:t>
      </w:r>
      <w:r w:rsidRPr="009432E7">
        <w:rPr>
          <w:rFonts w:ascii="Times New Roman" w:eastAsia="Arial" w:hAnsi="Times New Roman"/>
          <w:color w:val="000000"/>
          <w:sz w:val="28"/>
          <w:szCs w:val="28"/>
        </w:rPr>
        <w:t>;</w:t>
      </w:r>
    </w:p>
    <w:p w14:paraId="664932A2" w14:textId="77777777" w:rsidR="009432E7" w:rsidRPr="009432E7" w:rsidRDefault="009432E7" w:rsidP="009432E7">
      <w:pPr>
        <w:ind w:firstLine="709"/>
        <w:rPr>
          <w:rFonts w:ascii="Times New Roman" w:eastAsia="Arial" w:hAnsi="Times New Roman"/>
          <w:sz w:val="28"/>
          <w:szCs w:val="28"/>
        </w:rPr>
      </w:pPr>
    </w:p>
    <w:p w14:paraId="21285A34" w14:textId="4833BF9D" w:rsidR="009432E7" w:rsidRDefault="009432E7" w:rsidP="009432E7">
      <w:pPr>
        <w:ind w:firstLine="709"/>
        <w:rPr>
          <w:rFonts w:ascii="Times New Roman" w:eastAsia="Arial" w:hAnsi="Times New Roman"/>
          <w:sz w:val="28"/>
          <w:szCs w:val="28"/>
        </w:rPr>
      </w:pPr>
      <w:r w:rsidRPr="009432E7">
        <w:rPr>
          <w:rFonts w:ascii="Times New Roman" w:eastAsia="Arial" w:hAnsi="Times New Roman"/>
          <w:sz w:val="28"/>
          <w:szCs w:val="28"/>
        </w:rPr>
        <w:t>Ориентировочные объёмы работ по выполнению мероприятий по инженерной подготовке территории и их стоимость определены по укрупнённым показателям в рыночных ценах 202</w:t>
      </w:r>
      <w:r w:rsidRPr="009432E7">
        <w:rPr>
          <w:rFonts w:ascii="Times New Roman" w:eastAsia="Arial" w:hAnsi="Times New Roman"/>
          <w:sz w:val="28"/>
          <w:szCs w:val="28"/>
          <w:lang w:val="kk-KZ"/>
        </w:rPr>
        <w:t>6</w:t>
      </w:r>
      <w:r w:rsidRPr="009432E7">
        <w:rPr>
          <w:rFonts w:ascii="Times New Roman" w:eastAsia="Arial" w:hAnsi="Times New Roman"/>
          <w:sz w:val="28"/>
          <w:szCs w:val="28"/>
        </w:rPr>
        <w:t xml:space="preserve"> года и приведены в конце раздела, в таблице </w:t>
      </w:r>
      <w:r>
        <w:rPr>
          <w:rFonts w:ascii="Times New Roman" w:eastAsia="Arial" w:hAnsi="Times New Roman"/>
          <w:sz w:val="28"/>
          <w:szCs w:val="28"/>
        </w:rPr>
        <w:t>9.</w:t>
      </w:r>
      <w:r w:rsidRPr="009432E7">
        <w:rPr>
          <w:rFonts w:ascii="Times New Roman" w:eastAsia="Arial" w:hAnsi="Times New Roman"/>
          <w:sz w:val="28"/>
          <w:szCs w:val="28"/>
        </w:rPr>
        <w:t>3.</w:t>
      </w:r>
    </w:p>
    <w:p w14:paraId="461AB996" w14:textId="77777777" w:rsidR="009432E7" w:rsidRDefault="009432E7" w:rsidP="009432E7">
      <w:pPr>
        <w:ind w:firstLine="709"/>
        <w:rPr>
          <w:rFonts w:ascii="Times New Roman" w:eastAsia="Arial" w:hAnsi="Times New Roman"/>
          <w:sz w:val="28"/>
          <w:szCs w:val="28"/>
        </w:rPr>
      </w:pPr>
    </w:p>
    <w:p w14:paraId="021CB1E0" w14:textId="0BC77B13" w:rsidR="009432E7" w:rsidRPr="009432E7" w:rsidRDefault="009432E7" w:rsidP="009432E7">
      <w:pPr>
        <w:ind w:firstLine="709"/>
        <w:jc w:val="center"/>
        <w:rPr>
          <w:rFonts w:ascii="Times New Roman" w:eastAsia="Arial" w:hAnsi="Times New Roman"/>
          <w:b/>
          <w:bCs/>
          <w:sz w:val="28"/>
          <w:szCs w:val="28"/>
        </w:rPr>
      </w:pPr>
      <w:r w:rsidRPr="009432E7">
        <w:rPr>
          <w:rFonts w:ascii="Times New Roman" w:eastAsia="Arial" w:hAnsi="Times New Roman"/>
          <w:b/>
          <w:bCs/>
          <w:sz w:val="28"/>
          <w:szCs w:val="28"/>
        </w:rPr>
        <w:t>9.1. Вертикальная планировка территории</w:t>
      </w:r>
    </w:p>
    <w:p w14:paraId="0129AEF9" w14:textId="77777777" w:rsidR="007C3102" w:rsidRPr="009432E7" w:rsidRDefault="007C3102" w:rsidP="00755B86">
      <w:pPr>
        <w:pStyle w:val="pc"/>
        <w:outlineLvl w:val="0"/>
        <w:rPr>
          <w:rStyle w:val="s1"/>
          <w:caps/>
          <w:color w:val="000000" w:themeColor="text1"/>
          <w:sz w:val="28"/>
          <w:szCs w:val="28"/>
        </w:rPr>
      </w:pPr>
    </w:p>
    <w:p w14:paraId="3AAFE00A" w14:textId="77777777" w:rsidR="009432E7" w:rsidRPr="009432E7" w:rsidRDefault="009432E7" w:rsidP="009432E7">
      <w:pPr>
        <w:ind w:firstLine="709"/>
        <w:rPr>
          <w:rFonts w:ascii="Times New Roman" w:hAnsi="Times New Roman"/>
          <w:sz w:val="28"/>
          <w:szCs w:val="28"/>
        </w:rPr>
      </w:pPr>
      <w:r w:rsidRPr="009432E7">
        <w:rPr>
          <w:rFonts w:ascii="Times New Roman" w:hAnsi="Times New Roman"/>
          <w:sz w:val="28"/>
          <w:szCs w:val="28"/>
        </w:rPr>
        <w:t xml:space="preserve">Рельеф площадки </w:t>
      </w:r>
      <w:r w:rsidRPr="009432E7">
        <w:rPr>
          <w:rFonts w:ascii="Times New Roman" w:hAnsi="Times New Roman"/>
          <w:sz w:val="28"/>
          <w:szCs w:val="28"/>
          <w:lang w:val="kk-KZ"/>
        </w:rPr>
        <w:t>ярко</w:t>
      </w:r>
      <w:r w:rsidRPr="009432E7">
        <w:rPr>
          <w:rFonts w:ascii="Times New Roman" w:hAnsi="Times New Roman"/>
          <w:sz w:val="28"/>
          <w:szCs w:val="28"/>
        </w:rPr>
        <w:t xml:space="preserve"> выраженный, перемежающийся холмами и сопками, с преобладающими в </w:t>
      </w:r>
      <w:r w:rsidRPr="009432E7">
        <w:rPr>
          <w:rFonts w:ascii="Times New Roman" w:hAnsi="Times New Roman"/>
          <w:sz w:val="28"/>
          <w:szCs w:val="28"/>
          <w:lang w:val="kk-KZ"/>
        </w:rPr>
        <w:t>восточнуюь и северную часть</w:t>
      </w:r>
      <w:r w:rsidRPr="009432E7">
        <w:rPr>
          <w:rFonts w:ascii="Times New Roman" w:hAnsi="Times New Roman"/>
          <w:sz w:val="28"/>
          <w:szCs w:val="28"/>
        </w:rPr>
        <w:t xml:space="preserve">, с абсолютными отметками от </w:t>
      </w:r>
      <w:r w:rsidRPr="009432E7">
        <w:rPr>
          <w:rFonts w:ascii="Times New Roman" w:hAnsi="Times New Roman"/>
          <w:sz w:val="28"/>
          <w:szCs w:val="28"/>
          <w:lang w:val="kk-KZ"/>
        </w:rPr>
        <w:t>378</w:t>
      </w:r>
      <w:r w:rsidRPr="009432E7">
        <w:rPr>
          <w:rFonts w:ascii="Times New Roman" w:hAnsi="Times New Roman"/>
          <w:sz w:val="28"/>
          <w:szCs w:val="28"/>
        </w:rPr>
        <w:t xml:space="preserve">,00 до </w:t>
      </w:r>
      <w:r w:rsidRPr="009432E7">
        <w:rPr>
          <w:rFonts w:ascii="Times New Roman" w:hAnsi="Times New Roman"/>
          <w:sz w:val="28"/>
          <w:szCs w:val="28"/>
          <w:lang w:val="kk-KZ"/>
        </w:rPr>
        <w:t>402</w:t>
      </w:r>
      <w:r w:rsidRPr="009432E7">
        <w:rPr>
          <w:rFonts w:ascii="Times New Roman" w:hAnsi="Times New Roman"/>
          <w:sz w:val="28"/>
          <w:szCs w:val="28"/>
        </w:rPr>
        <w:t>,00 м.</w:t>
      </w:r>
    </w:p>
    <w:p w14:paraId="0832B13C" w14:textId="77777777" w:rsidR="009432E7" w:rsidRPr="009432E7" w:rsidRDefault="009432E7" w:rsidP="009432E7">
      <w:pPr>
        <w:ind w:firstLine="709"/>
        <w:rPr>
          <w:rFonts w:ascii="Times New Roman" w:hAnsi="Times New Roman"/>
          <w:sz w:val="28"/>
          <w:szCs w:val="28"/>
        </w:rPr>
      </w:pPr>
      <w:r w:rsidRPr="009432E7">
        <w:rPr>
          <w:rFonts w:ascii="Times New Roman" w:hAnsi="Times New Roman"/>
          <w:sz w:val="28"/>
          <w:szCs w:val="28"/>
        </w:rPr>
        <w:t xml:space="preserve">Наиболее пониженные части рельефа сложены суглинисто-глинистыми отложениями и песками гравелистыми. В период весенних паводков и ливневых дождей поверхностные воды скапливаются в понижениях, образуя заболоченности. </w:t>
      </w:r>
    </w:p>
    <w:p w14:paraId="1BC5F6DB" w14:textId="77777777" w:rsidR="009432E7" w:rsidRPr="009432E7" w:rsidRDefault="009432E7" w:rsidP="009432E7">
      <w:pPr>
        <w:ind w:firstLine="709"/>
        <w:rPr>
          <w:rFonts w:ascii="Times New Roman" w:hAnsi="Times New Roman"/>
          <w:sz w:val="28"/>
          <w:szCs w:val="28"/>
        </w:rPr>
      </w:pPr>
      <w:r w:rsidRPr="009432E7">
        <w:rPr>
          <w:rFonts w:ascii="Times New Roman" w:hAnsi="Times New Roman"/>
          <w:sz w:val="28"/>
          <w:szCs w:val="28"/>
        </w:rPr>
        <w:t xml:space="preserve">С помощью вертикальной планировки создаются наиболее благоприятные условия для передвижения людей, транспорта, размещения подземного хозяйства, а также приспособление территории для наиболее удобного размещения застройки при самотечном отводе атмосферных вод за пределы населенного пункта. </w:t>
      </w:r>
    </w:p>
    <w:p w14:paraId="149C01E8" w14:textId="77777777" w:rsidR="009432E7" w:rsidRPr="009432E7" w:rsidRDefault="009432E7" w:rsidP="009432E7">
      <w:pPr>
        <w:ind w:firstLine="709"/>
        <w:rPr>
          <w:rFonts w:ascii="Times New Roman" w:hAnsi="Times New Roman"/>
          <w:sz w:val="28"/>
          <w:szCs w:val="28"/>
        </w:rPr>
      </w:pPr>
      <w:r w:rsidRPr="009432E7">
        <w:rPr>
          <w:rFonts w:ascii="Times New Roman" w:hAnsi="Times New Roman"/>
          <w:sz w:val="28"/>
          <w:szCs w:val="28"/>
        </w:rPr>
        <w:t xml:space="preserve">При решении вертикальной планировки не преследовались цели коренного изменения рельефа, а лишь исправление отдельных его недостатков при максимальном сохранении существующего рельефа. </w:t>
      </w:r>
    </w:p>
    <w:p w14:paraId="4001ECA9" w14:textId="77777777" w:rsidR="009432E7" w:rsidRPr="009432E7" w:rsidRDefault="009432E7" w:rsidP="009432E7">
      <w:pPr>
        <w:ind w:firstLine="709"/>
        <w:rPr>
          <w:rFonts w:ascii="Times New Roman" w:hAnsi="Times New Roman"/>
          <w:sz w:val="28"/>
          <w:szCs w:val="28"/>
        </w:rPr>
      </w:pPr>
      <w:r w:rsidRPr="009432E7">
        <w:rPr>
          <w:rFonts w:ascii="Times New Roman" w:hAnsi="Times New Roman"/>
          <w:sz w:val="28"/>
          <w:szCs w:val="28"/>
        </w:rPr>
        <w:t xml:space="preserve">Исходя из условий рельефа, проезжие части дорог имеют следующие уклоны: </w:t>
      </w:r>
    </w:p>
    <w:p w14:paraId="24E0DEE5" w14:textId="77777777" w:rsidR="009432E7" w:rsidRPr="009432E7" w:rsidRDefault="009432E7" w:rsidP="009432E7">
      <w:pPr>
        <w:ind w:firstLine="709"/>
        <w:rPr>
          <w:rFonts w:ascii="Times New Roman" w:hAnsi="Times New Roman"/>
          <w:sz w:val="28"/>
          <w:szCs w:val="28"/>
        </w:rPr>
      </w:pPr>
      <w:r w:rsidRPr="009432E7">
        <w:rPr>
          <w:rFonts w:ascii="Times New Roman" w:hAnsi="Times New Roman"/>
          <w:sz w:val="28"/>
          <w:szCs w:val="28"/>
        </w:rPr>
        <w:t xml:space="preserve">- максимальные – </w:t>
      </w:r>
      <w:r w:rsidRPr="009432E7">
        <w:rPr>
          <w:rFonts w:ascii="Times New Roman" w:hAnsi="Times New Roman"/>
          <w:sz w:val="28"/>
          <w:szCs w:val="28"/>
          <w:lang w:val="kk-KZ"/>
        </w:rPr>
        <w:t>79</w:t>
      </w:r>
      <w:r w:rsidRPr="009432E7">
        <w:rPr>
          <w:rFonts w:ascii="Times New Roman" w:hAnsi="Times New Roman"/>
          <w:sz w:val="28"/>
          <w:szCs w:val="28"/>
        </w:rPr>
        <w:t>,</w:t>
      </w:r>
      <w:r w:rsidRPr="009432E7">
        <w:rPr>
          <w:rFonts w:ascii="Times New Roman" w:hAnsi="Times New Roman"/>
          <w:sz w:val="28"/>
          <w:szCs w:val="28"/>
          <w:lang w:val="kk-KZ"/>
        </w:rPr>
        <w:t>6</w:t>
      </w:r>
      <w:r w:rsidRPr="009432E7">
        <w:rPr>
          <w:rFonts w:ascii="Times New Roman" w:hAnsi="Times New Roman"/>
          <w:sz w:val="28"/>
          <w:szCs w:val="28"/>
        </w:rPr>
        <w:t xml:space="preserve">‰; </w:t>
      </w:r>
    </w:p>
    <w:p w14:paraId="61D3C650" w14:textId="77777777" w:rsidR="009432E7" w:rsidRPr="009432E7" w:rsidRDefault="009432E7" w:rsidP="009432E7">
      <w:pPr>
        <w:ind w:firstLine="709"/>
        <w:rPr>
          <w:rFonts w:ascii="Times New Roman" w:hAnsi="Times New Roman"/>
          <w:sz w:val="28"/>
          <w:szCs w:val="28"/>
        </w:rPr>
      </w:pPr>
      <w:r w:rsidRPr="009432E7">
        <w:rPr>
          <w:rFonts w:ascii="Times New Roman" w:hAnsi="Times New Roman"/>
          <w:sz w:val="28"/>
          <w:szCs w:val="28"/>
        </w:rPr>
        <w:t xml:space="preserve">- минимальные – 5,0‰. </w:t>
      </w:r>
    </w:p>
    <w:p w14:paraId="0A196DCB" w14:textId="77777777" w:rsidR="009432E7" w:rsidRPr="009432E7" w:rsidRDefault="009432E7" w:rsidP="009432E7">
      <w:pPr>
        <w:ind w:firstLine="709"/>
        <w:rPr>
          <w:rFonts w:ascii="Times New Roman" w:hAnsi="Times New Roman"/>
          <w:sz w:val="28"/>
          <w:szCs w:val="28"/>
        </w:rPr>
      </w:pPr>
      <w:r w:rsidRPr="009432E7">
        <w:rPr>
          <w:rFonts w:ascii="Times New Roman" w:hAnsi="Times New Roman"/>
          <w:sz w:val="28"/>
          <w:szCs w:val="28"/>
        </w:rPr>
        <w:t>Сброс поверхностных вод с проезжей части улиц в ливневую канализацию осуществляется через дождеприемные колодцы, далее по закрытой ливневой канализации поверхностный сток поступает в очистные сооружения расположенные в северной и в север</w:t>
      </w:r>
      <w:r w:rsidRPr="009432E7">
        <w:rPr>
          <w:rFonts w:ascii="Times New Roman" w:hAnsi="Times New Roman"/>
          <w:sz w:val="28"/>
          <w:szCs w:val="28"/>
          <w:lang w:val="kk-KZ"/>
        </w:rPr>
        <w:t>ной</w:t>
      </w:r>
      <w:r w:rsidRPr="009432E7">
        <w:rPr>
          <w:rFonts w:ascii="Times New Roman" w:hAnsi="Times New Roman"/>
          <w:sz w:val="28"/>
          <w:szCs w:val="28"/>
        </w:rPr>
        <w:t xml:space="preserve"> части села.</w:t>
      </w:r>
    </w:p>
    <w:p w14:paraId="0C95C3C4" w14:textId="77777777" w:rsidR="009432E7" w:rsidRPr="009432E7" w:rsidRDefault="009432E7" w:rsidP="009432E7">
      <w:pPr>
        <w:ind w:firstLine="709"/>
        <w:rPr>
          <w:rFonts w:ascii="Times New Roman" w:hAnsi="Times New Roman"/>
          <w:sz w:val="28"/>
          <w:szCs w:val="28"/>
        </w:rPr>
      </w:pPr>
      <w:r w:rsidRPr="009432E7">
        <w:rPr>
          <w:rFonts w:ascii="Times New Roman" w:hAnsi="Times New Roman"/>
          <w:sz w:val="28"/>
          <w:szCs w:val="28"/>
        </w:rPr>
        <w:lastRenderedPageBreak/>
        <w:t xml:space="preserve">Принятые решения схематичны и требуют уточнения и дополнения на топооснове более крупного масштаба. </w:t>
      </w:r>
    </w:p>
    <w:p w14:paraId="6883E076" w14:textId="77777777" w:rsidR="009432E7" w:rsidRPr="009432E7" w:rsidRDefault="009432E7" w:rsidP="009432E7">
      <w:pPr>
        <w:ind w:firstLine="709"/>
        <w:rPr>
          <w:rFonts w:ascii="Times New Roman" w:hAnsi="Times New Roman"/>
          <w:sz w:val="28"/>
          <w:szCs w:val="28"/>
          <w:lang w:val="kk-KZ"/>
        </w:rPr>
      </w:pPr>
      <w:r w:rsidRPr="009432E7">
        <w:rPr>
          <w:rFonts w:ascii="Times New Roman" w:hAnsi="Times New Roman"/>
          <w:sz w:val="28"/>
          <w:szCs w:val="28"/>
        </w:rPr>
        <w:t xml:space="preserve">При решении вертикальной планировки на территориях, используемых под зеленые насаждения, необходимо сохранять почвенный покров и существующую растительность. При проведении срезки грунта, плодородный слой почвы снимается и складируется в защищенных от загрязнения местах с последующим использованием при благоустройстве территории. </w:t>
      </w:r>
    </w:p>
    <w:p w14:paraId="6B3C6924" w14:textId="77777777" w:rsidR="007C3102" w:rsidRPr="009432E7" w:rsidRDefault="007C3102" w:rsidP="00755B86">
      <w:pPr>
        <w:pStyle w:val="pc"/>
        <w:outlineLvl w:val="0"/>
        <w:rPr>
          <w:rStyle w:val="s1"/>
          <w:caps/>
          <w:color w:val="000000" w:themeColor="text1"/>
          <w:sz w:val="28"/>
          <w:szCs w:val="28"/>
          <w:lang w:val="kk-KZ"/>
        </w:rPr>
      </w:pPr>
    </w:p>
    <w:p w14:paraId="4B0EA810" w14:textId="1D6B03A8" w:rsidR="007C3102" w:rsidRPr="009432E7" w:rsidRDefault="009432E7" w:rsidP="00755B86">
      <w:pPr>
        <w:pStyle w:val="pc"/>
        <w:outlineLvl w:val="0"/>
        <w:rPr>
          <w:rStyle w:val="s1"/>
          <w:color w:val="000000" w:themeColor="text1"/>
          <w:sz w:val="28"/>
          <w:szCs w:val="28"/>
        </w:rPr>
      </w:pPr>
      <w:r w:rsidRPr="009432E7">
        <w:rPr>
          <w:rStyle w:val="s1"/>
          <w:color w:val="000000" w:themeColor="text1"/>
          <w:sz w:val="28"/>
          <w:szCs w:val="28"/>
        </w:rPr>
        <w:t>9.2. Организация поверхностного стока</w:t>
      </w:r>
    </w:p>
    <w:p w14:paraId="4CAA76CB" w14:textId="77777777" w:rsidR="007C3102" w:rsidRPr="009432E7" w:rsidRDefault="007C3102" w:rsidP="00755B86">
      <w:pPr>
        <w:pStyle w:val="pc"/>
        <w:outlineLvl w:val="0"/>
        <w:rPr>
          <w:rStyle w:val="s1"/>
          <w:caps/>
          <w:color w:val="000000" w:themeColor="text1"/>
          <w:sz w:val="28"/>
          <w:szCs w:val="28"/>
        </w:rPr>
      </w:pPr>
    </w:p>
    <w:p w14:paraId="55F00978" w14:textId="77777777" w:rsidR="009432E7" w:rsidRPr="009432E7" w:rsidRDefault="009432E7" w:rsidP="009432E7">
      <w:pPr>
        <w:ind w:firstLine="709"/>
        <w:rPr>
          <w:rFonts w:ascii="Times New Roman" w:hAnsi="Times New Roman"/>
          <w:sz w:val="28"/>
          <w:szCs w:val="28"/>
        </w:rPr>
      </w:pPr>
      <w:r w:rsidRPr="009432E7">
        <w:rPr>
          <w:rFonts w:ascii="Times New Roman" w:hAnsi="Times New Roman"/>
          <w:sz w:val="28"/>
          <w:szCs w:val="28"/>
        </w:rPr>
        <w:t xml:space="preserve">Выполнение схемы вертикальной планировки на рассматриваемой площадке показало, что сток поверхностных ливневых и талых вод с застроенной территории, в основном, тяготеет к </w:t>
      </w:r>
      <w:r w:rsidRPr="009432E7">
        <w:rPr>
          <w:rFonts w:ascii="Times New Roman" w:hAnsi="Times New Roman"/>
          <w:sz w:val="28"/>
          <w:szCs w:val="28"/>
          <w:lang w:val="kk-KZ"/>
        </w:rPr>
        <w:t xml:space="preserve">в северную часть села и частично к </w:t>
      </w:r>
      <w:r w:rsidRPr="009432E7">
        <w:rPr>
          <w:rFonts w:ascii="Times New Roman" w:hAnsi="Times New Roman"/>
          <w:sz w:val="28"/>
          <w:szCs w:val="28"/>
        </w:rPr>
        <w:t xml:space="preserve">озеру </w:t>
      </w:r>
      <w:r w:rsidRPr="009432E7">
        <w:rPr>
          <w:rFonts w:ascii="Times New Roman" w:hAnsi="Times New Roman"/>
          <w:sz w:val="28"/>
          <w:szCs w:val="28"/>
          <w:lang w:val="kk-KZ"/>
        </w:rPr>
        <w:t>Торайгыров</w:t>
      </w:r>
      <w:r w:rsidRPr="009432E7">
        <w:rPr>
          <w:rFonts w:ascii="Times New Roman" w:hAnsi="Times New Roman"/>
          <w:sz w:val="28"/>
          <w:szCs w:val="28"/>
        </w:rPr>
        <w:t xml:space="preserve"> в </w:t>
      </w:r>
      <w:r w:rsidRPr="009432E7">
        <w:rPr>
          <w:rFonts w:ascii="Times New Roman" w:hAnsi="Times New Roman"/>
          <w:sz w:val="28"/>
          <w:szCs w:val="28"/>
          <w:lang w:val="kk-KZ"/>
        </w:rPr>
        <w:t>восточной</w:t>
      </w:r>
      <w:r w:rsidRPr="009432E7">
        <w:rPr>
          <w:rFonts w:ascii="Times New Roman" w:hAnsi="Times New Roman"/>
          <w:sz w:val="28"/>
          <w:szCs w:val="28"/>
        </w:rPr>
        <w:t xml:space="preserve"> части села. </w:t>
      </w:r>
    </w:p>
    <w:p w14:paraId="74A8225F" w14:textId="77777777" w:rsidR="009432E7" w:rsidRPr="009432E7" w:rsidRDefault="009432E7" w:rsidP="009432E7">
      <w:pPr>
        <w:widowControl w:val="0"/>
        <w:pBdr>
          <w:top w:val="nil"/>
          <w:left w:val="nil"/>
          <w:bottom w:val="nil"/>
          <w:right w:val="nil"/>
          <w:between w:val="nil"/>
        </w:pBdr>
        <w:ind w:firstLine="709"/>
        <w:rPr>
          <w:rFonts w:ascii="Times New Roman" w:eastAsia="Arial" w:hAnsi="Times New Roman"/>
          <w:color w:val="000000"/>
          <w:sz w:val="28"/>
          <w:szCs w:val="28"/>
        </w:rPr>
      </w:pPr>
      <w:r w:rsidRPr="009432E7">
        <w:rPr>
          <w:rFonts w:ascii="Times New Roman" w:eastAsia="Arial" w:hAnsi="Times New Roman"/>
          <w:color w:val="000000"/>
          <w:sz w:val="28"/>
          <w:szCs w:val="28"/>
        </w:rPr>
        <w:t>Ливневые осадки могут вызвать затопление большей части застроенной территории.</w:t>
      </w:r>
    </w:p>
    <w:p w14:paraId="164E1970" w14:textId="77777777" w:rsidR="009432E7" w:rsidRPr="009432E7" w:rsidRDefault="009432E7" w:rsidP="009432E7">
      <w:pPr>
        <w:widowControl w:val="0"/>
        <w:pBdr>
          <w:top w:val="nil"/>
          <w:left w:val="nil"/>
          <w:bottom w:val="nil"/>
          <w:right w:val="nil"/>
          <w:between w:val="nil"/>
        </w:pBdr>
        <w:ind w:firstLine="709"/>
        <w:rPr>
          <w:rFonts w:ascii="Times New Roman" w:eastAsia="Arial" w:hAnsi="Times New Roman"/>
          <w:color w:val="000000"/>
          <w:sz w:val="28"/>
          <w:szCs w:val="28"/>
        </w:rPr>
      </w:pPr>
      <w:r w:rsidRPr="009432E7">
        <w:rPr>
          <w:rFonts w:ascii="Times New Roman" w:eastAsia="Arial" w:hAnsi="Times New Roman"/>
          <w:color w:val="000000"/>
          <w:sz w:val="28"/>
          <w:szCs w:val="28"/>
        </w:rPr>
        <w:t xml:space="preserve">В настоящее время сток поверхностных ливневых и талых вод на территории села не организован. В период ливневых дождей и интенсивного таяния снега, загрязненные ливневые и талые воды скапливаются в пределах застройки. Где позволяют уклоны, дождевые воды стекают по дорогам </w:t>
      </w:r>
      <w:r w:rsidRPr="009432E7">
        <w:rPr>
          <w:rFonts w:ascii="Times New Roman" w:eastAsia="Arial" w:hAnsi="Times New Roman"/>
          <w:color w:val="000000"/>
          <w:sz w:val="28"/>
          <w:szCs w:val="28"/>
          <w:lang w:val="kk-KZ"/>
        </w:rPr>
        <w:t>к пруду</w:t>
      </w:r>
      <w:r w:rsidRPr="009432E7">
        <w:rPr>
          <w:rFonts w:ascii="Times New Roman" w:eastAsia="Arial" w:hAnsi="Times New Roman"/>
          <w:color w:val="000000"/>
          <w:sz w:val="28"/>
          <w:szCs w:val="28"/>
        </w:rPr>
        <w:t>, что является нарушением санитарных норм.</w:t>
      </w:r>
    </w:p>
    <w:p w14:paraId="2C30994E" w14:textId="77777777" w:rsidR="009432E7" w:rsidRPr="009432E7" w:rsidRDefault="009432E7" w:rsidP="009432E7">
      <w:pPr>
        <w:ind w:firstLine="709"/>
        <w:rPr>
          <w:rFonts w:ascii="Times New Roman" w:hAnsi="Times New Roman"/>
          <w:sz w:val="28"/>
          <w:szCs w:val="28"/>
        </w:rPr>
      </w:pPr>
      <w:r w:rsidRPr="009432E7">
        <w:rPr>
          <w:rFonts w:ascii="Times New Roman" w:hAnsi="Times New Roman"/>
          <w:sz w:val="28"/>
          <w:szCs w:val="28"/>
        </w:rPr>
        <w:t xml:space="preserve">Для быстрого и полного удаления ливневых и талых вод с территории села </w:t>
      </w:r>
      <w:r w:rsidRPr="009432E7">
        <w:rPr>
          <w:rFonts w:ascii="Times New Roman" w:hAnsi="Times New Roman"/>
          <w:sz w:val="28"/>
          <w:szCs w:val="28"/>
          <w:lang w:val="kk-KZ"/>
        </w:rPr>
        <w:t>Торайгыров</w:t>
      </w:r>
      <w:r w:rsidRPr="009432E7">
        <w:rPr>
          <w:rFonts w:ascii="Times New Roman" w:hAnsi="Times New Roman"/>
          <w:sz w:val="28"/>
          <w:szCs w:val="28"/>
        </w:rPr>
        <w:t xml:space="preserve">, проектом предусмотрено строительство системы закрытой ливневой канализации и </w:t>
      </w:r>
      <w:r w:rsidRPr="009432E7">
        <w:rPr>
          <w:rFonts w:ascii="Times New Roman" w:eastAsia="Arial" w:hAnsi="Times New Roman"/>
          <w:color w:val="000000"/>
          <w:sz w:val="28"/>
          <w:szCs w:val="28"/>
        </w:rPr>
        <w:t xml:space="preserve">сбросом ливневых и талых вод на </w:t>
      </w:r>
      <w:proofErr w:type="spellStart"/>
      <w:r w:rsidRPr="009432E7">
        <w:rPr>
          <w:rFonts w:ascii="Times New Roman" w:eastAsia="Arial" w:hAnsi="Times New Roman"/>
          <w:color w:val="000000"/>
          <w:sz w:val="28"/>
          <w:szCs w:val="28"/>
        </w:rPr>
        <w:t>локальн</w:t>
      </w:r>
      <w:proofErr w:type="spellEnd"/>
      <w:r w:rsidRPr="009432E7">
        <w:rPr>
          <w:rFonts w:ascii="Times New Roman" w:eastAsia="Arial" w:hAnsi="Times New Roman"/>
          <w:color w:val="000000"/>
          <w:sz w:val="28"/>
          <w:szCs w:val="28"/>
          <w:lang w:val="kk-KZ"/>
        </w:rPr>
        <w:t>ое</w:t>
      </w:r>
      <w:r w:rsidRPr="009432E7">
        <w:rPr>
          <w:rFonts w:ascii="Times New Roman" w:eastAsia="Arial" w:hAnsi="Times New Roman"/>
          <w:color w:val="000000"/>
          <w:sz w:val="28"/>
          <w:szCs w:val="28"/>
        </w:rPr>
        <w:t xml:space="preserve"> </w:t>
      </w:r>
      <w:proofErr w:type="spellStart"/>
      <w:r w:rsidRPr="009432E7">
        <w:rPr>
          <w:rFonts w:ascii="Times New Roman" w:eastAsia="Arial" w:hAnsi="Times New Roman"/>
          <w:color w:val="000000"/>
          <w:sz w:val="28"/>
          <w:szCs w:val="28"/>
        </w:rPr>
        <w:t>очистн</w:t>
      </w:r>
      <w:proofErr w:type="spellEnd"/>
      <w:r w:rsidRPr="009432E7">
        <w:rPr>
          <w:rFonts w:ascii="Times New Roman" w:eastAsia="Arial" w:hAnsi="Times New Roman"/>
          <w:color w:val="000000"/>
          <w:sz w:val="28"/>
          <w:szCs w:val="28"/>
          <w:lang w:val="kk-KZ"/>
        </w:rPr>
        <w:t>о</w:t>
      </w:r>
      <w:r w:rsidRPr="009432E7">
        <w:rPr>
          <w:rFonts w:ascii="Times New Roman" w:eastAsia="Arial" w:hAnsi="Times New Roman"/>
          <w:color w:val="000000"/>
          <w:sz w:val="28"/>
          <w:szCs w:val="28"/>
        </w:rPr>
        <w:t xml:space="preserve">е </w:t>
      </w:r>
      <w:proofErr w:type="spellStart"/>
      <w:r w:rsidRPr="009432E7">
        <w:rPr>
          <w:rFonts w:ascii="Times New Roman" w:eastAsia="Arial" w:hAnsi="Times New Roman"/>
          <w:color w:val="000000"/>
          <w:sz w:val="28"/>
          <w:szCs w:val="28"/>
        </w:rPr>
        <w:t>сооружени</w:t>
      </w:r>
      <w:proofErr w:type="spellEnd"/>
      <w:r w:rsidRPr="009432E7">
        <w:rPr>
          <w:rFonts w:ascii="Times New Roman" w:eastAsia="Arial" w:hAnsi="Times New Roman"/>
          <w:color w:val="000000"/>
          <w:sz w:val="28"/>
          <w:szCs w:val="28"/>
          <w:lang w:val="kk-KZ"/>
        </w:rPr>
        <w:t>е</w:t>
      </w:r>
      <w:r w:rsidRPr="009432E7">
        <w:rPr>
          <w:rFonts w:ascii="Times New Roman" w:eastAsia="Arial" w:hAnsi="Times New Roman"/>
          <w:color w:val="000000"/>
          <w:sz w:val="28"/>
          <w:szCs w:val="28"/>
        </w:rPr>
        <w:t>.</w:t>
      </w:r>
    </w:p>
    <w:p w14:paraId="5F760FBD" w14:textId="77777777" w:rsidR="009432E7" w:rsidRPr="009432E7" w:rsidRDefault="009432E7" w:rsidP="009432E7">
      <w:pPr>
        <w:ind w:firstLine="709"/>
        <w:rPr>
          <w:rFonts w:ascii="Times New Roman" w:hAnsi="Times New Roman"/>
          <w:sz w:val="28"/>
          <w:szCs w:val="28"/>
        </w:rPr>
      </w:pPr>
      <w:r w:rsidRPr="009432E7">
        <w:rPr>
          <w:rFonts w:ascii="Times New Roman" w:hAnsi="Times New Roman"/>
          <w:sz w:val="28"/>
          <w:szCs w:val="28"/>
        </w:rPr>
        <w:t xml:space="preserve">Поверхностный сток с территории каждого бассейна будет поступать на </w:t>
      </w:r>
      <w:proofErr w:type="spellStart"/>
      <w:r w:rsidRPr="009432E7">
        <w:rPr>
          <w:rFonts w:ascii="Times New Roman" w:hAnsi="Times New Roman"/>
          <w:sz w:val="28"/>
          <w:szCs w:val="28"/>
        </w:rPr>
        <w:t>перекачечные</w:t>
      </w:r>
      <w:proofErr w:type="spellEnd"/>
      <w:r w:rsidRPr="009432E7">
        <w:rPr>
          <w:rFonts w:ascii="Times New Roman" w:hAnsi="Times New Roman"/>
          <w:sz w:val="28"/>
          <w:szCs w:val="28"/>
        </w:rPr>
        <w:t xml:space="preserve"> насосные станции, намечаемые проектом к строительству в пониженных местах, и далее напорными коллекторами отводиться на очистные площадки, где происходит улавливание мусора, нефтепродуктов и отстаивание наносов. </w:t>
      </w:r>
    </w:p>
    <w:p w14:paraId="4F46ADA9" w14:textId="77777777" w:rsidR="009432E7" w:rsidRPr="009432E7" w:rsidRDefault="009432E7" w:rsidP="009432E7">
      <w:pPr>
        <w:ind w:firstLine="709"/>
        <w:rPr>
          <w:rFonts w:ascii="Times New Roman" w:hAnsi="Times New Roman"/>
          <w:color w:val="000000"/>
          <w:sz w:val="28"/>
          <w:szCs w:val="28"/>
        </w:rPr>
      </w:pPr>
      <w:r w:rsidRPr="009432E7">
        <w:rPr>
          <w:rFonts w:ascii="Times New Roman" w:hAnsi="Times New Roman"/>
          <w:color w:val="000000"/>
          <w:sz w:val="28"/>
          <w:szCs w:val="28"/>
        </w:rPr>
        <w:t xml:space="preserve">На исходный год в селе </w:t>
      </w:r>
      <w:r w:rsidRPr="009432E7">
        <w:rPr>
          <w:rFonts w:ascii="Times New Roman" w:hAnsi="Times New Roman"/>
          <w:sz w:val="28"/>
          <w:szCs w:val="28"/>
          <w:lang w:val="kk-KZ"/>
        </w:rPr>
        <w:t>Торайгыров</w:t>
      </w:r>
      <w:r w:rsidRPr="009432E7">
        <w:rPr>
          <w:rFonts w:ascii="Times New Roman" w:hAnsi="Times New Roman"/>
          <w:color w:val="000000"/>
          <w:sz w:val="28"/>
          <w:szCs w:val="28"/>
        </w:rPr>
        <w:t xml:space="preserve"> отсутствует ливневая канализация.</w:t>
      </w:r>
    </w:p>
    <w:p w14:paraId="65810ABA" w14:textId="7D0C213A" w:rsidR="009432E7" w:rsidRPr="009432E7" w:rsidRDefault="009432E7" w:rsidP="009432E7">
      <w:pPr>
        <w:ind w:firstLine="709"/>
        <w:rPr>
          <w:rFonts w:ascii="Times New Roman" w:hAnsi="Times New Roman"/>
          <w:color w:val="000000"/>
          <w:sz w:val="28"/>
          <w:szCs w:val="28"/>
        </w:rPr>
      </w:pPr>
      <w:r w:rsidRPr="009432E7">
        <w:rPr>
          <w:rFonts w:ascii="Times New Roman" w:hAnsi="Times New Roman"/>
          <w:color w:val="000000"/>
          <w:sz w:val="28"/>
          <w:szCs w:val="28"/>
        </w:rPr>
        <w:t xml:space="preserve">В соответствии с рельефом местности проектируемая территория разбивается на 1 бассейн канализования, площадь водосбора составляет: </w:t>
      </w:r>
      <w:r w:rsidRPr="009432E7">
        <w:rPr>
          <w:rFonts w:ascii="Times New Roman" w:hAnsi="Times New Roman"/>
          <w:color w:val="000000"/>
          <w:sz w:val="28"/>
          <w:szCs w:val="28"/>
          <w:lang w:val="kk-KZ"/>
        </w:rPr>
        <w:t>140,5</w:t>
      </w:r>
      <w:r w:rsidRPr="009432E7">
        <w:rPr>
          <w:rFonts w:ascii="Times New Roman" w:hAnsi="Times New Roman"/>
          <w:color w:val="000000"/>
          <w:sz w:val="28"/>
          <w:szCs w:val="28"/>
        </w:rPr>
        <w:t xml:space="preserve"> га</w:t>
      </w:r>
      <w:r>
        <w:rPr>
          <w:rFonts w:ascii="Times New Roman" w:hAnsi="Times New Roman"/>
          <w:color w:val="000000"/>
          <w:sz w:val="28"/>
          <w:szCs w:val="28"/>
        </w:rPr>
        <w:t>.</w:t>
      </w:r>
    </w:p>
    <w:p w14:paraId="228575B6" w14:textId="77777777" w:rsidR="009432E7" w:rsidRPr="009432E7" w:rsidRDefault="009432E7" w:rsidP="009432E7">
      <w:pPr>
        <w:ind w:firstLine="709"/>
        <w:rPr>
          <w:rFonts w:ascii="Times New Roman" w:hAnsi="Times New Roman"/>
          <w:color w:val="000000"/>
          <w:sz w:val="28"/>
          <w:szCs w:val="28"/>
        </w:rPr>
      </w:pPr>
      <w:r w:rsidRPr="009432E7">
        <w:rPr>
          <w:rFonts w:ascii="Times New Roman" w:hAnsi="Times New Roman"/>
          <w:color w:val="000000"/>
          <w:sz w:val="28"/>
          <w:szCs w:val="28"/>
        </w:rPr>
        <w:t xml:space="preserve">Объем дождевого стока каждого бассейна канализования определяется исходя из предельной ёмкости на аккумулирование суточного стока дождевых вод по формуле </w:t>
      </w:r>
      <w:proofErr w:type="spellStart"/>
      <w:r w:rsidRPr="009432E7">
        <w:rPr>
          <w:rFonts w:ascii="Times New Roman" w:hAnsi="Times New Roman"/>
          <w:color w:val="000000"/>
          <w:sz w:val="28"/>
          <w:szCs w:val="28"/>
        </w:rPr>
        <w:t>В.А.Карагодина</w:t>
      </w:r>
      <w:proofErr w:type="spellEnd"/>
      <w:r w:rsidRPr="009432E7">
        <w:rPr>
          <w:rFonts w:ascii="Times New Roman" w:hAnsi="Times New Roman"/>
          <w:color w:val="000000"/>
          <w:sz w:val="28"/>
          <w:szCs w:val="28"/>
        </w:rPr>
        <w:t xml:space="preserve"> («Отвод поверхностных вод с городской территории»):</w:t>
      </w:r>
    </w:p>
    <w:p w14:paraId="75018F6C" w14:textId="77777777" w:rsidR="009432E7" w:rsidRPr="009432E7" w:rsidRDefault="009432E7" w:rsidP="009432E7">
      <w:pPr>
        <w:ind w:firstLine="709"/>
        <w:rPr>
          <w:rFonts w:ascii="Times New Roman" w:hAnsi="Times New Roman"/>
          <w:color w:val="000000"/>
          <w:sz w:val="28"/>
          <w:szCs w:val="28"/>
        </w:rPr>
      </w:pPr>
      <w:proofErr w:type="spellStart"/>
      <w:r w:rsidRPr="009432E7">
        <w:rPr>
          <w:rFonts w:ascii="Times New Roman" w:hAnsi="Times New Roman"/>
          <w:color w:val="000000"/>
          <w:sz w:val="28"/>
          <w:szCs w:val="28"/>
        </w:rPr>
        <w:t>Wmax</w:t>
      </w:r>
      <w:proofErr w:type="spellEnd"/>
      <w:r w:rsidRPr="009432E7">
        <w:rPr>
          <w:rFonts w:ascii="Times New Roman" w:hAnsi="Times New Roman"/>
          <w:color w:val="000000"/>
          <w:sz w:val="28"/>
          <w:szCs w:val="28"/>
        </w:rPr>
        <w:t xml:space="preserve"> = 10 *Ψ*</w:t>
      </w:r>
      <w:proofErr w:type="spellStart"/>
      <w:r w:rsidRPr="009432E7">
        <w:rPr>
          <w:rFonts w:ascii="Times New Roman" w:hAnsi="Times New Roman"/>
          <w:color w:val="000000"/>
          <w:sz w:val="28"/>
          <w:szCs w:val="28"/>
        </w:rPr>
        <w:t>hc</w:t>
      </w:r>
      <w:proofErr w:type="spellEnd"/>
      <w:r w:rsidRPr="009432E7">
        <w:rPr>
          <w:rFonts w:ascii="Times New Roman" w:hAnsi="Times New Roman"/>
          <w:color w:val="000000"/>
          <w:sz w:val="28"/>
          <w:szCs w:val="28"/>
        </w:rPr>
        <w:t>*F (м3), где</w:t>
      </w:r>
    </w:p>
    <w:p w14:paraId="57E806F0" w14:textId="77777777" w:rsidR="009432E7" w:rsidRPr="009432E7" w:rsidRDefault="009432E7" w:rsidP="009432E7">
      <w:pPr>
        <w:ind w:firstLine="709"/>
        <w:rPr>
          <w:rFonts w:ascii="Times New Roman" w:hAnsi="Times New Roman"/>
          <w:color w:val="000000"/>
          <w:sz w:val="28"/>
          <w:szCs w:val="28"/>
        </w:rPr>
      </w:pPr>
      <w:proofErr w:type="spellStart"/>
      <w:r w:rsidRPr="009432E7">
        <w:rPr>
          <w:rFonts w:ascii="Times New Roman" w:hAnsi="Times New Roman"/>
          <w:color w:val="000000"/>
          <w:sz w:val="28"/>
          <w:szCs w:val="28"/>
        </w:rPr>
        <w:t>hc</w:t>
      </w:r>
      <w:proofErr w:type="spellEnd"/>
      <w:r w:rsidRPr="009432E7">
        <w:rPr>
          <w:rFonts w:ascii="Times New Roman" w:hAnsi="Times New Roman"/>
          <w:color w:val="000000"/>
          <w:sz w:val="28"/>
          <w:szCs w:val="28"/>
        </w:rPr>
        <w:t xml:space="preserve"> - среднемаксимальное суточное количество атмосферных осадков за 1-2 года (</w:t>
      </w:r>
      <w:proofErr w:type="spellStart"/>
      <w:r w:rsidRPr="009432E7">
        <w:rPr>
          <w:rFonts w:ascii="Times New Roman" w:hAnsi="Times New Roman"/>
          <w:color w:val="000000"/>
          <w:sz w:val="28"/>
          <w:szCs w:val="28"/>
        </w:rPr>
        <w:t>hc</w:t>
      </w:r>
      <w:proofErr w:type="spellEnd"/>
      <w:r w:rsidRPr="009432E7">
        <w:rPr>
          <w:rFonts w:ascii="Times New Roman" w:hAnsi="Times New Roman"/>
          <w:color w:val="000000"/>
          <w:sz w:val="28"/>
          <w:szCs w:val="28"/>
        </w:rPr>
        <w:t xml:space="preserve"> = 37,0 мм);</w:t>
      </w:r>
    </w:p>
    <w:p w14:paraId="7B5F03D2" w14:textId="77777777" w:rsidR="009432E7" w:rsidRPr="009432E7" w:rsidRDefault="009432E7" w:rsidP="009432E7">
      <w:pPr>
        <w:ind w:firstLine="709"/>
        <w:rPr>
          <w:rFonts w:ascii="Times New Roman" w:hAnsi="Times New Roman"/>
          <w:color w:val="000000"/>
          <w:sz w:val="28"/>
          <w:szCs w:val="28"/>
        </w:rPr>
      </w:pPr>
      <w:r w:rsidRPr="009432E7">
        <w:rPr>
          <w:rFonts w:ascii="Times New Roman" w:hAnsi="Times New Roman"/>
          <w:color w:val="000000"/>
          <w:sz w:val="28"/>
          <w:szCs w:val="28"/>
        </w:rPr>
        <w:t>F  - площадь бассейна канализования, га;</w:t>
      </w:r>
    </w:p>
    <w:p w14:paraId="072278F1" w14:textId="77777777" w:rsidR="009432E7" w:rsidRPr="009432E7" w:rsidRDefault="009432E7" w:rsidP="009432E7">
      <w:pPr>
        <w:ind w:firstLine="709"/>
        <w:rPr>
          <w:rFonts w:ascii="Times New Roman" w:hAnsi="Times New Roman"/>
          <w:color w:val="000000"/>
          <w:sz w:val="28"/>
          <w:szCs w:val="28"/>
        </w:rPr>
      </w:pPr>
      <w:r w:rsidRPr="009432E7">
        <w:rPr>
          <w:rFonts w:ascii="Times New Roman" w:hAnsi="Times New Roman"/>
          <w:color w:val="000000"/>
          <w:sz w:val="28"/>
          <w:szCs w:val="28"/>
        </w:rPr>
        <w:lastRenderedPageBreak/>
        <w:t>Ψ - коэффициент стока, принимаемый для благоустроенной территории 0,35.</w:t>
      </w:r>
    </w:p>
    <w:p w14:paraId="50866D86" w14:textId="744E14E6" w:rsidR="009432E7" w:rsidRDefault="009432E7" w:rsidP="009432E7">
      <w:pPr>
        <w:ind w:firstLine="709"/>
        <w:rPr>
          <w:rFonts w:ascii="Times New Roman" w:hAnsi="Times New Roman"/>
          <w:color w:val="000000"/>
          <w:sz w:val="28"/>
          <w:szCs w:val="28"/>
        </w:rPr>
      </w:pPr>
      <w:r w:rsidRPr="009432E7">
        <w:rPr>
          <w:rFonts w:ascii="Times New Roman" w:hAnsi="Times New Roman"/>
          <w:color w:val="000000"/>
          <w:sz w:val="28"/>
          <w:szCs w:val="28"/>
        </w:rPr>
        <w:t>Согласно выполненным расчетам,</w:t>
      </w:r>
      <w:r w:rsidRPr="009432E7">
        <w:rPr>
          <w:rFonts w:ascii="Times New Roman" w:hAnsi="Times New Roman"/>
          <w:color w:val="000000"/>
          <w:sz w:val="28"/>
          <w:szCs w:val="28"/>
        </w:rPr>
        <w:t xml:space="preserve"> максимальный объём дождевого стока по бассейнам канализования составляет:</w:t>
      </w:r>
    </w:p>
    <w:p w14:paraId="148136C4" w14:textId="77777777" w:rsidR="009432E7" w:rsidRDefault="009432E7" w:rsidP="009432E7">
      <w:pPr>
        <w:ind w:firstLine="709"/>
        <w:rPr>
          <w:rFonts w:ascii="Times New Roman" w:hAnsi="Times New Roman"/>
          <w:color w:val="000000"/>
          <w:sz w:val="28"/>
          <w:szCs w:val="28"/>
        </w:rPr>
      </w:pPr>
    </w:p>
    <w:p w14:paraId="64F68355" w14:textId="7EBC2FC3" w:rsidR="009432E7" w:rsidRPr="009432E7" w:rsidRDefault="009432E7" w:rsidP="009432E7">
      <w:pPr>
        <w:ind w:firstLine="709"/>
        <w:jc w:val="right"/>
        <w:rPr>
          <w:rFonts w:ascii="Times New Roman" w:hAnsi="Times New Roman"/>
          <w:color w:val="000000"/>
          <w:sz w:val="28"/>
          <w:szCs w:val="28"/>
        </w:rPr>
      </w:pPr>
      <w:r>
        <w:rPr>
          <w:rFonts w:ascii="Times New Roman" w:hAnsi="Times New Roman"/>
          <w:color w:val="000000"/>
          <w:sz w:val="28"/>
          <w:szCs w:val="28"/>
        </w:rPr>
        <w:t>Таблица 9.1.</w:t>
      </w:r>
    </w:p>
    <w:p w14:paraId="7E527D87" w14:textId="77777777" w:rsidR="007C3102" w:rsidRDefault="007C3102" w:rsidP="00755B86">
      <w:pPr>
        <w:pStyle w:val="pc"/>
        <w:outlineLvl w:val="0"/>
        <w:rPr>
          <w:rStyle w:val="s1"/>
          <w:caps/>
          <w:color w:val="000000" w:themeColor="text1"/>
          <w:sz w:val="28"/>
          <w:szCs w:val="28"/>
        </w:rPr>
      </w:pPr>
    </w:p>
    <w:tbl>
      <w:tblPr>
        <w:tblStyle w:val="a8"/>
        <w:tblW w:w="0" w:type="auto"/>
        <w:tblLook w:val="04A0" w:firstRow="1" w:lastRow="0" w:firstColumn="1" w:lastColumn="0" w:noHBand="0" w:noVBand="1"/>
      </w:tblPr>
      <w:tblGrid>
        <w:gridCol w:w="4672"/>
        <w:gridCol w:w="4672"/>
      </w:tblGrid>
      <w:tr w:rsidR="009432E7" w14:paraId="1906CFEC" w14:textId="77777777" w:rsidTr="009432E7">
        <w:tc>
          <w:tcPr>
            <w:tcW w:w="4672" w:type="dxa"/>
          </w:tcPr>
          <w:p w14:paraId="576644F0" w14:textId="3A740280" w:rsidR="009432E7" w:rsidRPr="009432E7" w:rsidRDefault="009432E7" w:rsidP="00755B86">
            <w:pPr>
              <w:pStyle w:val="pc"/>
              <w:outlineLvl w:val="0"/>
              <w:rPr>
                <w:rStyle w:val="s1"/>
                <w:color w:val="000000" w:themeColor="text1"/>
                <w:sz w:val="28"/>
                <w:szCs w:val="28"/>
              </w:rPr>
            </w:pPr>
            <w:r w:rsidRPr="009432E7">
              <w:rPr>
                <w:rStyle w:val="s1"/>
                <w:color w:val="000000" w:themeColor="text1"/>
                <w:sz w:val="28"/>
                <w:szCs w:val="28"/>
              </w:rPr>
              <w:t>№ бассейна</w:t>
            </w:r>
          </w:p>
        </w:tc>
        <w:tc>
          <w:tcPr>
            <w:tcW w:w="4672" w:type="dxa"/>
          </w:tcPr>
          <w:p w14:paraId="096F972A" w14:textId="4693E924" w:rsidR="009432E7" w:rsidRPr="009432E7" w:rsidRDefault="009432E7" w:rsidP="00755B86">
            <w:pPr>
              <w:pStyle w:val="pc"/>
              <w:outlineLvl w:val="0"/>
              <w:rPr>
                <w:rStyle w:val="s1"/>
                <w:color w:val="000000" w:themeColor="text1"/>
                <w:sz w:val="28"/>
                <w:szCs w:val="28"/>
              </w:rPr>
            </w:pPr>
            <w:r>
              <w:rPr>
                <w:rStyle w:val="s1"/>
                <w:color w:val="000000" w:themeColor="text1"/>
                <w:sz w:val="28"/>
                <w:szCs w:val="28"/>
              </w:rPr>
              <w:t>1</w:t>
            </w:r>
          </w:p>
        </w:tc>
      </w:tr>
      <w:tr w:rsidR="009432E7" w14:paraId="435151B6" w14:textId="77777777" w:rsidTr="009432E7">
        <w:tc>
          <w:tcPr>
            <w:tcW w:w="4672" w:type="dxa"/>
          </w:tcPr>
          <w:p w14:paraId="356343E9" w14:textId="03E8A04E" w:rsidR="009432E7" w:rsidRPr="009432E7" w:rsidRDefault="009432E7" w:rsidP="00755B86">
            <w:pPr>
              <w:pStyle w:val="pc"/>
              <w:outlineLvl w:val="0"/>
              <w:rPr>
                <w:rStyle w:val="s1"/>
                <w:b w:val="0"/>
                <w:bCs w:val="0"/>
                <w:color w:val="000000" w:themeColor="text1"/>
                <w:sz w:val="28"/>
                <w:szCs w:val="28"/>
              </w:rPr>
            </w:pPr>
            <w:r w:rsidRPr="009432E7">
              <w:rPr>
                <w:rStyle w:val="s1"/>
                <w:b w:val="0"/>
                <w:bCs w:val="0"/>
                <w:color w:val="000000" w:themeColor="text1"/>
                <w:sz w:val="28"/>
                <w:szCs w:val="28"/>
                <w:lang w:val="en-US"/>
              </w:rPr>
              <w:t>F,</w:t>
            </w:r>
            <w:r w:rsidRPr="009432E7">
              <w:rPr>
                <w:rStyle w:val="s1"/>
                <w:b w:val="0"/>
                <w:bCs w:val="0"/>
                <w:color w:val="000000" w:themeColor="text1"/>
                <w:sz w:val="28"/>
                <w:szCs w:val="28"/>
              </w:rPr>
              <w:t xml:space="preserve"> га</w:t>
            </w:r>
          </w:p>
        </w:tc>
        <w:tc>
          <w:tcPr>
            <w:tcW w:w="4672" w:type="dxa"/>
          </w:tcPr>
          <w:p w14:paraId="3C311DCF" w14:textId="074E2BC7" w:rsidR="009432E7" w:rsidRPr="009432E7" w:rsidRDefault="009432E7" w:rsidP="00755B86">
            <w:pPr>
              <w:pStyle w:val="pc"/>
              <w:outlineLvl w:val="0"/>
              <w:rPr>
                <w:rStyle w:val="s1"/>
                <w:b w:val="0"/>
                <w:bCs w:val="0"/>
                <w:color w:val="000000" w:themeColor="text1"/>
                <w:sz w:val="28"/>
                <w:szCs w:val="28"/>
              </w:rPr>
            </w:pPr>
            <w:r w:rsidRPr="009432E7">
              <w:rPr>
                <w:rStyle w:val="s1"/>
                <w:b w:val="0"/>
                <w:bCs w:val="0"/>
                <w:color w:val="000000" w:themeColor="text1"/>
                <w:sz w:val="28"/>
                <w:szCs w:val="28"/>
              </w:rPr>
              <w:t>140,5</w:t>
            </w:r>
          </w:p>
        </w:tc>
      </w:tr>
      <w:tr w:rsidR="009432E7" w14:paraId="2174B760" w14:textId="77777777" w:rsidTr="009432E7">
        <w:tc>
          <w:tcPr>
            <w:tcW w:w="4672" w:type="dxa"/>
          </w:tcPr>
          <w:p w14:paraId="21B87FD9" w14:textId="41E9EF73" w:rsidR="009432E7" w:rsidRPr="009432E7" w:rsidRDefault="009432E7" w:rsidP="00755B86">
            <w:pPr>
              <w:pStyle w:val="pc"/>
              <w:outlineLvl w:val="0"/>
              <w:rPr>
                <w:rStyle w:val="s1"/>
                <w:b w:val="0"/>
                <w:bCs w:val="0"/>
                <w:color w:val="000000" w:themeColor="text1"/>
                <w:sz w:val="28"/>
                <w:szCs w:val="28"/>
              </w:rPr>
            </w:pPr>
            <w:r w:rsidRPr="009432E7">
              <w:rPr>
                <w:rStyle w:val="s1"/>
                <w:b w:val="0"/>
                <w:bCs w:val="0"/>
                <w:color w:val="000000" w:themeColor="text1"/>
                <w:sz w:val="28"/>
                <w:szCs w:val="28"/>
                <w:lang w:val="en-US"/>
              </w:rPr>
              <w:t xml:space="preserve">W max, </w:t>
            </w:r>
            <w:r w:rsidRPr="009432E7">
              <w:rPr>
                <w:rStyle w:val="s1"/>
                <w:b w:val="0"/>
                <w:bCs w:val="0"/>
                <w:color w:val="000000" w:themeColor="text1"/>
                <w:sz w:val="28"/>
                <w:szCs w:val="28"/>
              </w:rPr>
              <w:t>м</w:t>
            </w:r>
            <w:r w:rsidRPr="009432E7">
              <w:rPr>
                <w:rStyle w:val="s1"/>
                <w:b w:val="0"/>
                <w:bCs w:val="0"/>
                <w:color w:val="000000" w:themeColor="text1"/>
                <w:sz w:val="28"/>
                <w:szCs w:val="28"/>
                <w:vertAlign w:val="superscript"/>
              </w:rPr>
              <w:t>3</w:t>
            </w:r>
          </w:p>
        </w:tc>
        <w:tc>
          <w:tcPr>
            <w:tcW w:w="4672" w:type="dxa"/>
          </w:tcPr>
          <w:p w14:paraId="3E0D5B4F" w14:textId="6C287BF2" w:rsidR="009432E7" w:rsidRPr="009432E7" w:rsidRDefault="009432E7" w:rsidP="00755B86">
            <w:pPr>
              <w:pStyle w:val="pc"/>
              <w:outlineLvl w:val="0"/>
              <w:rPr>
                <w:rStyle w:val="s1"/>
                <w:b w:val="0"/>
                <w:bCs w:val="0"/>
                <w:color w:val="000000" w:themeColor="text1"/>
                <w:sz w:val="28"/>
                <w:szCs w:val="28"/>
              </w:rPr>
            </w:pPr>
            <w:r w:rsidRPr="009432E7">
              <w:rPr>
                <w:rStyle w:val="s1"/>
                <w:b w:val="0"/>
                <w:bCs w:val="0"/>
                <w:color w:val="000000" w:themeColor="text1"/>
                <w:sz w:val="28"/>
                <w:szCs w:val="28"/>
              </w:rPr>
              <w:t>18194,75</w:t>
            </w:r>
          </w:p>
        </w:tc>
      </w:tr>
    </w:tbl>
    <w:p w14:paraId="0197C770" w14:textId="77777777" w:rsidR="009432E7" w:rsidRPr="009432E7" w:rsidRDefault="009432E7" w:rsidP="00755B86">
      <w:pPr>
        <w:pStyle w:val="pc"/>
        <w:outlineLvl w:val="0"/>
        <w:rPr>
          <w:rStyle w:val="s1"/>
          <w:caps/>
          <w:color w:val="000000" w:themeColor="text1"/>
          <w:sz w:val="28"/>
          <w:szCs w:val="28"/>
        </w:rPr>
      </w:pPr>
    </w:p>
    <w:p w14:paraId="0319EB86" w14:textId="77777777" w:rsidR="009432E7" w:rsidRPr="009432E7" w:rsidRDefault="009432E7" w:rsidP="009432E7">
      <w:pPr>
        <w:ind w:firstLine="709"/>
        <w:rPr>
          <w:rFonts w:ascii="Times New Roman" w:hAnsi="Times New Roman"/>
          <w:sz w:val="28"/>
          <w:szCs w:val="28"/>
        </w:rPr>
      </w:pPr>
      <w:r w:rsidRPr="009432E7">
        <w:rPr>
          <w:rFonts w:ascii="Times New Roman" w:hAnsi="Times New Roman"/>
          <w:sz w:val="28"/>
          <w:szCs w:val="28"/>
        </w:rPr>
        <w:t>Предлагается производить очистку поверхностных сточных вод с помощью очистных сооружений – локальных очистных сооружении.</w:t>
      </w:r>
    </w:p>
    <w:p w14:paraId="3BBD4D1C" w14:textId="77777777" w:rsidR="009432E7" w:rsidRPr="009432E7" w:rsidRDefault="009432E7" w:rsidP="009432E7">
      <w:pPr>
        <w:ind w:firstLine="709"/>
        <w:rPr>
          <w:rFonts w:ascii="Times New Roman" w:hAnsi="Times New Roman"/>
          <w:sz w:val="28"/>
          <w:szCs w:val="28"/>
        </w:rPr>
      </w:pPr>
      <w:r w:rsidRPr="009432E7">
        <w:rPr>
          <w:rFonts w:ascii="Times New Roman" w:hAnsi="Times New Roman"/>
          <w:sz w:val="28"/>
          <w:szCs w:val="28"/>
        </w:rPr>
        <w:t>Поверхностный сток с территории бассейна будут самотеком отводиться на локальные очистные сооружения ливневой канализации, где происходит улавливание мусора, нефтепродуктов и отстаивание наносов.</w:t>
      </w:r>
    </w:p>
    <w:p w14:paraId="441D5BDA" w14:textId="77777777" w:rsidR="009432E7" w:rsidRPr="009432E7" w:rsidRDefault="009432E7" w:rsidP="009432E7">
      <w:pPr>
        <w:ind w:firstLine="709"/>
        <w:rPr>
          <w:rFonts w:ascii="Times New Roman" w:hAnsi="Times New Roman"/>
          <w:sz w:val="28"/>
          <w:szCs w:val="28"/>
        </w:rPr>
      </w:pPr>
      <w:r w:rsidRPr="009432E7">
        <w:rPr>
          <w:rFonts w:ascii="Times New Roman" w:hAnsi="Times New Roman"/>
          <w:sz w:val="28"/>
          <w:szCs w:val="28"/>
        </w:rPr>
        <w:t>Самотечные коллекторы закрытой ливневой канализации в газонной части улиц рекомендуются из полиэтиленовых труб, диаметром от 300 до 600 мм.</w:t>
      </w:r>
    </w:p>
    <w:p w14:paraId="4AEF73A7" w14:textId="77777777" w:rsidR="009432E7" w:rsidRPr="009432E7" w:rsidRDefault="009432E7" w:rsidP="009432E7">
      <w:pPr>
        <w:ind w:firstLine="709"/>
        <w:rPr>
          <w:rFonts w:ascii="Times New Roman" w:hAnsi="Times New Roman"/>
          <w:sz w:val="28"/>
          <w:szCs w:val="28"/>
        </w:rPr>
      </w:pPr>
      <w:r w:rsidRPr="009432E7">
        <w:rPr>
          <w:rFonts w:ascii="Times New Roman" w:hAnsi="Times New Roman"/>
          <w:sz w:val="28"/>
          <w:szCs w:val="28"/>
        </w:rPr>
        <w:t>Напорные трубопроводы ливневых стоков рекомендуются из напорных полиэтиленовых труб, ориентировочным диаметром 300-400 мм. Глубина заложения напорных коллекторов 2,0 метров. Уклоны, в зависимости от диаметра труб, 0,003-0,005. </w:t>
      </w:r>
    </w:p>
    <w:p w14:paraId="03E54290" w14:textId="77777777" w:rsidR="009432E7" w:rsidRPr="009432E7" w:rsidRDefault="009432E7" w:rsidP="009432E7">
      <w:pPr>
        <w:ind w:firstLine="709"/>
        <w:rPr>
          <w:rFonts w:ascii="Times New Roman" w:hAnsi="Times New Roman"/>
          <w:sz w:val="28"/>
          <w:szCs w:val="28"/>
        </w:rPr>
      </w:pPr>
      <w:r w:rsidRPr="009432E7">
        <w:rPr>
          <w:rFonts w:ascii="Times New Roman" w:hAnsi="Times New Roman"/>
          <w:sz w:val="28"/>
          <w:szCs w:val="28"/>
        </w:rPr>
        <w:t xml:space="preserve">Общая протяженность ливневой канализации на расчетный срок составит </w:t>
      </w:r>
      <w:r w:rsidRPr="009432E7">
        <w:rPr>
          <w:rFonts w:ascii="Times New Roman" w:hAnsi="Times New Roman"/>
          <w:sz w:val="28"/>
          <w:szCs w:val="28"/>
          <w:lang w:val="kk-KZ"/>
        </w:rPr>
        <w:t>10,58</w:t>
      </w:r>
      <w:r w:rsidRPr="009432E7">
        <w:rPr>
          <w:rFonts w:ascii="Times New Roman" w:hAnsi="Times New Roman"/>
          <w:sz w:val="28"/>
          <w:szCs w:val="28"/>
        </w:rPr>
        <w:t xml:space="preserve"> км. Общее количество очистных сооружении на расчетный срок составляет 1,0 ед. Количество насосных станции перекачки ливневой канализации –</w:t>
      </w:r>
      <w:r w:rsidRPr="009432E7">
        <w:rPr>
          <w:rFonts w:ascii="Times New Roman" w:hAnsi="Times New Roman"/>
          <w:sz w:val="28"/>
          <w:szCs w:val="28"/>
          <w:lang w:val="kk-KZ"/>
        </w:rPr>
        <w:t>2</w:t>
      </w:r>
      <w:r w:rsidRPr="009432E7">
        <w:rPr>
          <w:rFonts w:ascii="Times New Roman" w:hAnsi="Times New Roman"/>
          <w:sz w:val="28"/>
          <w:szCs w:val="28"/>
        </w:rPr>
        <w:t>,0 ед.</w:t>
      </w:r>
    </w:p>
    <w:p w14:paraId="1D67C299" w14:textId="77777777" w:rsidR="009432E7" w:rsidRDefault="009432E7" w:rsidP="009432E7">
      <w:pPr>
        <w:ind w:firstLine="709"/>
        <w:rPr>
          <w:rFonts w:ascii="Times New Roman" w:hAnsi="Times New Roman"/>
          <w:sz w:val="28"/>
          <w:szCs w:val="28"/>
        </w:rPr>
      </w:pPr>
      <w:r w:rsidRPr="009432E7">
        <w:rPr>
          <w:rFonts w:ascii="Times New Roman" w:hAnsi="Times New Roman"/>
          <w:sz w:val="28"/>
          <w:szCs w:val="28"/>
        </w:rPr>
        <w:t>Очищенные ливневые воды рекомендуется использовать, при соответствующем обосновании, для полива зеленых насаждений, на полив асфальтового покрытия c целью рационального использования воды питьевого качества в соответствие требованиям п. 12.3.3 СН РК 3.01-01-2013.</w:t>
      </w:r>
    </w:p>
    <w:p w14:paraId="3C66CFE9" w14:textId="77777777" w:rsidR="00975D38" w:rsidRPr="009432E7" w:rsidRDefault="00975D38" w:rsidP="009432E7">
      <w:pPr>
        <w:ind w:firstLine="709"/>
        <w:rPr>
          <w:rFonts w:ascii="Times New Roman" w:hAnsi="Times New Roman"/>
          <w:sz w:val="28"/>
          <w:szCs w:val="28"/>
        </w:rPr>
      </w:pPr>
    </w:p>
    <w:p w14:paraId="3B684889" w14:textId="49110963" w:rsidR="007C3102" w:rsidRPr="00975D38" w:rsidRDefault="00975D38" w:rsidP="00755B86">
      <w:pPr>
        <w:pStyle w:val="pc"/>
        <w:outlineLvl w:val="0"/>
        <w:rPr>
          <w:rStyle w:val="s1"/>
          <w:color w:val="000000" w:themeColor="text1"/>
          <w:sz w:val="28"/>
          <w:szCs w:val="28"/>
        </w:rPr>
      </w:pPr>
      <w:r w:rsidRPr="00975D38">
        <w:rPr>
          <w:rStyle w:val="s1"/>
          <w:color w:val="000000" w:themeColor="text1"/>
          <w:sz w:val="28"/>
          <w:szCs w:val="28"/>
        </w:rPr>
        <w:t>9.3. Организация полива зеленых насаждений</w:t>
      </w:r>
    </w:p>
    <w:p w14:paraId="443D1CA5" w14:textId="77777777" w:rsidR="007C3102" w:rsidRPr="00975D38" w:rsidRDefault="007C3102" w:rsidP="00755B86">
      <w:pPr>
        <w:pStyle w:val="pc"/>
        <w:outlineLvl w:val="0"/>
        <w:rPr>
          <w:rStyle w:val="s1"/>
          <w:color w:val="000000" w:themeColor="text1"/>
          <w:sz w:val="28"/>
          <w:szCs w:val="28"/>
        </w:rPr>
      </w:pPr>
    </w:p>
    <w:p w14:paraId="27185A0C" w14:textId="77777777" w:rsidR="00975D38" w:rsidRPr="00975D38" w:rsidRDefault="00975D38" w:rsidP="00975D38">
      <w:pPr>
        <w:ind w:firstLine="709"/>
        <w:rPr>
          <w:rFonts w:ascii="Times New Roman" w:hAnsi="Times New Roman"/>
          <w:sz w:val="28"/>
          <w:szCs w:val="28"/>
        </w:rPr>
      </w:pPr>
      <w:r w:rsidRPr="00975D38">
        <w:rPr>
          <w:rFonts w:ascii="Times New Roman" w:hAnsi="Times New Roman"/>
          <w:sz w:val="28"/>
          <w:szCs w:val="28"/>
        </w:rPr>
        <w:t>Климат рассматриваемого района резко-континентальный, с</w:t>
      </w:r>
      <w:r w:rsidRPr="00975D38">
        <w:rPr>
          <w:rFonts w:ascii="Times New Roman" w:hAnsi="Times New Roman"/>
          <w:sz w:val="28"/>
          <w:szCs w:val="28"/>
          <w:lang w:val="kk-KZ"/>
        </w:rPr>
        <w:t xml:space="preserve"> относительно</w:t>
      </w:r>
      <w:r w:rsidRPr="00975D38">
        <w:rPr>
          <w:rFonts w:ascii="Times New Roman" w:hAnsi="Times New Roman"/>
          <w:sz w:val="28"/>
          <w:szCs w:val="28"/>
        </w:rPr>
        <w:t xml:space="preserve"> жарким летом и суровой зимой. </w:t>
      </w:r>
    </w:p>
    <w:p w14:paraId="6C433D86" w14:textId="77777777" w:rsidR="00975D38" w:rsidRPr="00975D38" w:rsidRDefault="00975D38" w:rsidP="00975D38">
      <w:pPr>
        <w:ind w:firstLine="709"/>
        <w:rPr>
          <w:rFonts w:ascii="Times New Roman" w:hAnsi="Times New Roman"/>
          <w:sz w:val="28"/>
          <w:szCs w:val="28"/>
        </w:rPr>
      </w:pPr>
      <w:r w:rsidRPr="00975D38">
        <w:rPr>
          <w:rFonts w:ascii="Times New Roman" w:hAnsi="Times New Roman"/>
          <w:sz w:val="28"/>
          <w:szCs w:val="28"/>
        </w:rPr>
        <w:t xml:space="preserve">Годовое количество осадков составляет 382 мм. </w:t>
      </w:r>
    </w:p>
    <w:p w14:paraId="6A9C1C3D" w14:textId="77777777" w:rsidR="00975D38" w:rsidRPr="00975D38" w:rsidRDefault="00975D38" w:rsidP="00975D38">
      <w:pPr>
        <w:ind w:firstLine="709"/>
        <w:rPr>
          <w:rFonts w:ascii="Times New Roman" w:hAnsi="Times New Roman"/>
          <w:sz w:val="28"/>
          <w:szCs w:val="28"/>
        </w:rPr>
      </w:pPr>
      <w:r w:rsidRPr="00975D38">
        <w:rPr>
          <w:rFonts w:ascii="Times New Roman" w:hAnsi="Times New Roman"/>
          <w:sz w:val="28"/>
          <w:szCs w:val="28"/>
        </w:rPr>
        <w:t xml:space="preserve">Нуждаются в поливе вновь посаженные молодые растения, цветники, а также овощные культуры на приусадебных участках жителей населенных пунктов. </w:t>
      </w:r>
    </w:p>
    <w:p w14:paraId="01F432FF" w14:textId="77777777" w:rsidR="00975D38" w:rsidRPr="00975D38" w:rsidRDefault="00975D38" w:rsidP="00975D38">
      <w:pPr>
        <w:ind w:firstLine="709"/>
        <w:rPr>
          <w:rFonts w:ascii="Times New Roman" w:hAnsi="Times New Roman"/>
          <w:sz w:val="28"/>
          <w:szCs w:val="28"/>
        </w:rPr>
      </w:pPr>
      <w:r w:rsidRPr="00975D38">
        <w:rPr>
          <w:rFonts w:ascii="Times New Roman" w:hAnsi="Times New Roman"/>
          <w:sz w:val="28"/>
          <w:szCs w:val="28"/>
        </w:rPr>
        <w:t xml:space="preserve">В настоящее время на площадке существующей застройки, как в целом на территории села </w:t>
      </w:r>
      <w:r w:rsidRPr="00975D38">
        <w:rPr>
          <w:rFonts w:ascii="Times New Roman" w:hAnsi="Times New Roman"/>
          <w:sz w:val="28"/>
          <w:szCs w:val="28"/>
          <w:lang w:val="kk-KZ"/>
        </w:rPr>
        <w:t>Торайгыров</w:t>
      </w:r>
      <w:r w:rsidRPr="00975D38">
        <w:rPr>
          <w:rFonts w:ascii="Times New Roman" w:hAnsi="Times New Roman"/>
          <w:sz w:val="28"/>
          <w:szCs w:val="28"/>
        </w:rPr>
        <w:t xml:space="preserve"> отсутствует специальная оросительная сеть. </w:t>
      </w:r>
      <w:r w:rsidRPr="00975D38">
        <w:rPr>
          <w:rFonts w:ascii="Times New Roman" w:hAnsi="Times New Roman"/>
          <w:sz w:val="28"/>
          <w:szCs w:val="28"/>
        </w:rPr>
        <w:lastRenderedPageBreak/>
        <w:t xml:space="preserve">Незначительные участки общественной зелени и приусадебные участки поливаются из хозяйственно-питьевого водопровода, что крайне недопустимо. </w:t>
      </w:r>
    </w:p>
    <w:p w14:paraId="10550428" w14:textId="77777777" w:rsidR="00975D38" w:rsidRPr="00975D38" w:rsidRDefault="00975D38" w:rsidP="00975D38">
      <w:pPr>
        <w:widowControl w:val="0"/>
        <w:pBdr>
          <w:top w:val="nil"/>
          <w:left w:val="nil"/>
          <w:bottom w:val="nil"/>
          <w:right w:val="nil"/>
          <w:between w:val="nil"/>
        </w:pBdr>
        <w:ind w:firstLine="709"/>
        <w:rPr>
          <w:rFonts w:ascii="Times New Roman" w:eastAsia="Arial" w:hAnsi="Times New Roman"/>
          <w:color w:val="000000"/>
          <w:sz w:val="28"/>
          <w:szCs w:val="28"/>
        </w:rPr>
      </w:pPr>
      <w:r w:rsidRPr="00975D38">
        <w:rPr>
          <w:rFonts w:ascii="Times New Roman" w:eastAsia="Arial" w:hAnsi="Times New Roman"/>
          <w:color w:val="000000"/>
          <w:sz w:val="28"/>
          <w:szCs w:val="28"/>
        </w:rPr>
        <w:t>Данным проектом орошение зелёных насаждений и приусадебных участков, как существующей застройки села, так и участков перспективного строительства, предлагается осуществлять при помощи поливомоечных машин, источником приняты очищенные ливневые воды. Так же предложен метод капельного орошения территории.</w:t>
      </w:r>
    </w:p>
    <w:p w14:paraId="4A87BCEF" w14:textId="77777777" w:rsidR="00975D38" w:rsidRPr="00975D38" w:rsidRDefault="00975D38" w:rsidP="00975D38">
      <w:pPr>
        <w:widowControl w:val="0"/>
        <w:pBdr>
          <w:top w:val="nil"/>
          <w:left w:val="nil"/>
          <w:bottom w:val="nil"/>
          <w:right w:val="nil"/>
          <w:between w:val="nil"/>
        </w:pBdr>
        <w:ind w:firstLine="709"/>
        <w:rPr>
          <w:rFonts w:ascii="Times New Roman" w:eastAsia="Arial" w:hAnsi="Times New Roman"/>
          <w:color w:val="000000"/>
          <w:sz w:val="28"/>
          <w:szCs w:val="28"/>
        </w:rPr>
      </w:pPr>
      <w:r w:rsidRPr="00975D38">
        <w:rPr>
          <w:rFonts w:ascii="Times New Roman" w:eastAsia="Arial" w:hAnsi="Times New Roman"/>
          <w:color w:val="000000"/>
          <w:sz w:val="28"/>
          <w:szCs w:val="28"/>
        </w:rPr>
        <w:t xml:space="preserve">Капельное орошение— это метод полива, при котором вода подаётся непосредственно в прикорневую зону выращиваемых растений регулируемыми малыми порциями с помощью дозаторов-капельниц. Этот метод позволяет получить значительную экономию воды и других ресурсов (удобрений, трудовых затрат, энергии и трубопроводов). Капельное орошение также даёт другие преимущества: более ранний урожай, предотвращение эрозии почвы, уменьшение вероятности распространения болезней и сорняков. </w:t>
      </w:r>
    </w:p>
    <w:p w14:paraId="359F3036" w14:textId="77777777" w:rsidR="00975D38" w:rsidRPr="00975D38" w:rsidRDefault="00975D38" w:rsidP="00975D38">
      <w:pPr>
        <w:widowControl w:val="0"/>
        <w:pBdr>
          <w:top w:val="nil"/>
          <w:left w:val="nil"/>
          <w:bottom w:val="nil"/>
          <w:right w:val="nil"/>
          <w:between w:val="nil"/>
        </w:pBdr>
        <w:ind w:firstLine="709"/>
        <w:rPr>
          <w:rFonts w:ascii="Times New Roman" w:eastAsia="Arial" w:hAnsi="Times New Roman"/>
          <w:color w:val="000000"/>
          <w:sz w:val="28"/>
          <w:szCs w:val="28"/>
        </w:rPr>
      </w:pPr>
      <w:r w:rsidRPr="00975D38">
        <w:rPr>
          <w:rFonts w:ascii="Times New Roman" w:eastAsia="Arial" w:hAnsi="Times New Roman"/>
          <w:color w:val="000000"/>
          <w:sz w:val="28"/>
          <w:szCs w:val="28"/>
        </w:rPr>
        <w:t xml:space="preserve">Объёмы воды на полив подсчитаны согласно принятым оросительным нормам для </w:t>
      </w:r>
      <w:r w:rsidRPr="00975D38">
        <w:rPr>
          <w:rFonts w:ascii="Times New Roman" w:eastAsia="Arial" w:hAnsi="Times New Roman"/>
          <w:color w:val="000000"/>
          <w:sz w:val="28"/>
          <w:szCs w:val="28"/>
          <w:lang w:val="kk-KZ"/>
        </w:rPr>
        <w:t>Баянаульского</w:t>
      </w:r>
      <w:r w:rsidRPr="00975D38">
        <w:rPr>
          <w:rFonts w:ascii="Times New Roman" w:eastAsia="Arial" w:hAnsi="Times New Roman"/>
          <w:color w:val="000000"/>
          <w:sz w:val="28"/>
          <w:szCs w:val="28"/>
        </w:rPr>
        <w:t xml:space="preserve"> района.</w:t>
      </w:r>
    </w:p>
    <w:p w14:paraId="7E28F475" w14:textId="77777777" w:rsidR="00975D38" w:rsidRPr="00975D38" w:rsidRDefault="00975D38" w:rsidP="00975D38">
      <w:pPr>
        <w:widowControl w:val="0"/>
        <w:pBdr>
          <w:top w:val="nil"/>
          <w:left w:val="nil"/>
          <w:bottom w:val="nil"/>
          <w:right w:val="nil"/>
          <w:between w:val="nil"/>
        </w:pBdr>
        <w:ind w:firstLine="709"/>
        <w:rPr>
          <w:rFonts w:ascii="Times New Roman" w:eastAsia="Arial" w:hAnsi="Times New Roman"/>
          <w:color w:val="000000"/>
          <w:sz w:val="28"/>
          <w:szCs w:val="28"/>
        </w:rPr>
      </w:pPr>
      <w:r w:rsidRPr="00975D38">
        <w:rPr>
          <w:rFonts w:ascii="Times New Roman" w:hAnsi="Times New Roman"/>
          <w:spacing w:val="-2"/>
          <w:sz w:val="28"/>
          <w:szCs w:val="28"/>
        </w:rPr>
        <w:t>Для оптимального роста и развития растений оросительные нормы полива приняты:</w:t>
      </w:r>
    </w:p>
    <w:p w14:paraId="04372272" w14:textId="77777777" w:rsidR="00975D38" w:rsidRPr="00975D38" w:rsidRDefault="00975D38" w:rsidP="00975D38">
      <w:pPr>
        <w:pStyle w:val="3ff6"/>
        <w:spacing w:before="0"/>
        <w:ind w:left="0" w:firstLine="709"/>
        <w:rPr>
          <w:rFonts w:ascii="Times New Roman" w:hAnsi="Times New Roman" w:cs="Times New Roman"/>
          <w:sz w:val="28"/>
          <w:szCs w:val="28"/>
        </w:rPr>
      </w:pPr>
      <w:r w:rsidRPr="00975D38">
        <w:rPr>
          <w:rFonts w:ascii="Times New Roman" w:hAnsi="Times New Roman" w:cs="Times New Roman"/>
          <w:sz w:val="28"/>
          <w:szCs w:val="28"/>
        </w:rPr>
        <w:t>для зеленых насаждений 3250 м³/га;</w:t>
      </w:r>
    </w:p>
    <w:p w14:paraId="52311F4B" w14:textId="77777777" w:rsidR="00975D38" w:rsidRPr="00975D38" w:rsidRDefault="00975D38" w:rsidP="00975D38">
      <w:pPr>
        <w:pStyle w:val="3ff6"/>
        <w:spacing w:before="0"/>
        <w:ind w:left="0" w:firstLine="709"/>
        <w:rPr>
          <w:rFonts w:ascii="Times New Roman" w:hAnsi="Times New Roman" w:cs="Times New Roman"/>
          <w:sz w:val="28"/>
          <w:szCs w:val="28"/>
        </w:rPr>
      </w:pPr>
      <w:r w:rsidRPr="00975D38">
        <w:rPr>
          <w:rFonts w:ascii="Times New Roman" w:hAnsi="Times New Roman" w:cs="Times New Roman"/>
          <w:sz w:val="28"/>
          <w:szCs w:val="28"/>
        </w:rPr>
        <w:t xml:space="preserve">для приусадебных участков – 4450 м³/га. </w:t>
      </w:r>
    </w:p>
    <w:p w14:paraId="418A5CB5" w14:textId="77777777" w:rsidR="00975D38" w:rsidRDefault="00975D38" w:rsidP="00975D38">
      <w:pPr>
        <w:ind w:firstLine="709"/>
        <w:rPr>
          <w:rFonts w:ascii="Times New Roman" w:hAnsi="Times New Roman"/>
          <w:sz w:val="28"/>
          <w:szCs w:val="28"/>
        </w:rPr>
      </w:pPr>
      <w:r w:rsidRPr="00975D38">
        <w:rPr>
          <w:rFonts w:ascii="Times New Roman" w:hAnsi="Times New Roman"/>
          <w:sz w:val="28"/>
          <w:szCs w:val="28"/>
        </w:rPr>
        <w:t xml:space="preserve">Продолжительность вегетационного периода – 150 дней, число часов полива в сутки – 10. </w:t>
      </w:r>
    </w:p>
    <w:p w14:paraId="23F2F35A" w14:textId="77777777" w:rsidR="00975D38" w:rsidRPr="00975D38" w:rsidRDefault="00975D38" w:rsidP="00975D38">
      <w:pPr>
        <w:ind w:firstLine="709"/>
        <w:rPr>
          <w:rFonts w:ascii="Times New Roman" w:hAnsi="Times New Roman"/>
          <w:sz w:val="28"/>
          <w:szCs w:val="28"/>
        </w:rPr>
      </w:pPr>
      <w:r w:rsidRPr="00975D38">
        <w:rPr>
          <w:rFonts w:ascii="Times New Roman" w:hAnsi="Times New Roman"/>
          <w:sz w:val="28"/>
          <w:szCs w:val="28"/>
        </w:rPr>
        <w:t>Норма расхода воды на полив асфальтовых покрытий принята 0,3 л/м². Рекомендуется поливать 3 раза в сутки.</w:t>
      </w:r>
    </w:p>
    <w:p w14:paraId="3A6E85C8" w14:textId="3FCF974C" w:rsidR="00975D38" w:rsidRPr="00975D38" w:rsidRDefault="00975D38" w:rsidP="00975D38">
      <w:pPr>
        <w:ind w:firstLine="709"/>
        <w:rPr>
          <w:rFonts w:ascii="Times New Roman" w:hAnsi="Times New Roman"/>
          <w:sz w:val="28"/>
          <w:szCs w:val="28"/>
        </w:rPr>
      </w:pPr>
      <w:r w:rsidRPr="00975D38">
        <w:rPr>
          <w:rFonts w:ascii="Times New Roman" w:hAnsi="Times New Roman"/>
          <w:sz w:val="28"/>
          <w:szCs w:val="28"/>
        </w:rPr>
        <w:t xml:space="preserve">Орошаемые площади и расходы воды на полив проектируемого района приведены в нижеследующей таблице </w:t>
      </w:r>
      <w:r>
        <w:rPr>
          <w:rFonts w:ascii="Times New Roman" w:hAnsi="Times New Roman"/>
          <w:sz w:val="28"/>
          <w:szCs w:val="28"/>
        </w:rPr>
        <w:t>9.</w:t>
      </w:r>
      <w:r w:rsidRPr="00975D38">
        <w:rPr>
          <w:rFonts w:ascii="Times New Roman" w:hAnsi="Times New Roman"/>
          <w:sz w:val="28"/>
          <w:szCs w:val="28"/>
        </w:rPr>
        <w:t xml:space="preserve">2. </w:t>
      </w:r>
    </w:p>
    <w:p w14:paraId="3131F6D6" w14:textId="77777777" w:rsidR="00975D38" w:rsidRDefault="00975D38" w:rsidP="00975D38">
      <w:pPr>
        <w:ind w:firstLine="709"/>
        <w:jc w:val="right"/>
        <w:rPr>
          <w:rFonts w:ascii="Times New Roman" w:eastAsia="Arial" w:hAnsi="Times New Roman"/>
          <w:sz w:val="28"/>
          <w:szCs w:val="28"/>
        </w:rPr>
      </w:pPr>
    </w:p>
    <w:p w14:paraId="3D0F2B70" w14:textId="02813098" w:rsidR="00975D38" w:rsidRDefault="00975D38" w:rsidP="00975D38">
      <w:pPr>
        <w:ind w:firstLine="709"/>
        <w:jc w:val="right"/>
        <w:rPr>
          <w:rFonts w:ascii="Times New Roman" w:eastAsia="Arial" w:hAnsi="Times New Roman"/>
          <w:sz w:val="28"/>
          <w:szCs w:val="28"/>
        </w:rPr>
      </w:pPr>
      <w:r w:rsidRPr="00975D38">
        <w:rPr>
          <w:rFonts w:ascii="Times New Roman" w:eastAsia="Arial" w:hAnsi="Times New Roman"/>
          <w:sz w:val="28"/>
          <w:szCs w:val="28"/>
        </w:rPr>
        <w:t xml:space="preserve">Таблица </w:t>
      </w:r>
      <w:r>
        <w:rPr>
          <w:rFonts w:ascii="Times New Roman" w:eastAsia="Arial" w:hAnsi="Times New Roman"/>
          <w:sz w:val="28"/>
          <w:szCs w:val="28"/>
        </w:rPr>
        <w:t>9.</w:t>
      </w:r>
      <w:r w:rsidRPr="00975D38">
        <w:rPr>
          <w:rFonts w:ascii="Times New Roman" w:eastAsia="Arial" w:hAnsi="Times New Roman"/>
          <w:sz w:val="28"/>
          <w:szCs w:val="28"/>
        </w:rPr>
        <w:t>2.</w:t>
      </w:r>
    </w:p>
    <w:p w14:paraId="2DA855EC" w14:textId="77777777" w:rsidR="00975D38" w:rsidRDefault="00975D38" w:rsidP="00975D38">
      <w:pPr>
        <w:ind w:firstLine="709"/>
        <w:jc w:val="right"/>
        <w:rPr>
          <w:rFonts w:ascii="Times New Roman" w:eastAsia="Arial" w:hAnsi="Times New Roman"/>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50"/>
        <w:gridCol w:w="4795"/>
        <w:gridCol w:w="1349"/>
        <w:gridCol w:w="1301"/>
        <w:gridCol w:w="1349"/>
      </w:tblGrid>
      <w:tr w:rsidR="00975D38" w:rsidRPr="00975D38" w14:paraId="74433465" w14:textId="77777777" w:rsidTr="00975D38">
        <w:trPr>
          <w:trHeight w:val="230"/>
        </w:trPr>
        <w:tc>
          <w:tcPr>
            <w:tcW w:w="294" w:type="pct"/>
            <w:tcMar>
              <w:top w:w="57" w:type="dxa"/>
              <w:bottom w:w="57" w:type="dxa"/>
            </w:tcMar>
            <w:vAlign w:val="center"/>
          </w:tcPr>
          <w:p w14:paraId="1BBD6F30"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 xml:space="preserve">№ </w:t>
            </w:r>
            <w:r w:rsidRPr="00975D38">
              <w:rPr>
                <w:rFonts w:ascii="Times New Roman" w:eastAsia="Arial" w:hAnsi="Times New Roman"/>
                <w:sz w:val="24"/>
                <w:szCs w:val="24"/>
              </w:rPr>
              <w:br/>
              <w:t>п/п</w:t>
            </w:r>
          </w:p>
        </w:tc>
        <w:tc>
          <w:tcPr>
            <w:tcW w:w="2566" w:type="pct"/>
            <w:tcMar>
              <w:top w:w="57" w:type="dxa"/>
              <w:bottom w:w="57" w:type="dxa"/>
            </w:tcMar>
            <w:vAlign w:val="center"/>
          </w:tcPr>
          <w:p w14:paraId="4D5F506A"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Наименование показателей</w:t>
            </w:r>
          </w:p>
        </w:tc>
        <w:tc>
          <w:tcPr>
            <w:tcW w:w="722" w:type="pct"/>
            <w:vAlign w:val="center"/>
          </w:tcPr>
          <w:p w14:paraId="5C9CD364"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 xml:space="preserve">Единица </w:t>
            </w:r>
            <w:r w:rsidRPr="00975D38">
              <w:rPr>
                <w:rFonts w:ascii="Times New Roman" w:eastAsia="Arial" w:hAnsi="Times New Roman"/>
                <w:sz w:val="24"/>
                <w:szCs w:val="24"/>
              </w:rPr>
              <w:br/>
              <w:t>измерения</w:t>
            </w:r>
          </w:p>
        </w:tc>
        <w:tc>
          <w:tcPr>
            <w:tcW w:w="696" w:type="pct"/>
            <w:vAlign w:val="center"/>
          </w:tcPr>
          <w:p w14:paraId="076677DA"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 xml:space="preserve">Первая </w:t>
            </w:r>
            <w:r w:rsidRPr="00975D38">
              <w:rPr>
                <w:rFonts w:ascii="Times New Roman" w:eastAsia="Arial" w:hAnsi="Times New Roman"/>
                <w:sz w:val="24"/>
                <w:szCs w:val="24"/>
              </w:rPr>
              <w:br/>
              <w:t>очередь</w:t>
            </w:r>
          </w:p>
        </w:tc>
        <w:tc>
          <w:tcPr>
            <w:tcW w:w="722" w:type="pct"/>
            <w:tcMar>
              <w:top w:w="57" w:type="dxa"/>
              <w:bottom w:w="57" w:type="dxa"/>
            </w:tcMar>
            <w:vAlign w:val="center"/>
          </w:tcPr>
          <w:p w14:paraId="0110957B"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Расчетный срок</w:t>
            </w:r>
          </w:p>
        </w:tc>
      </w:tr>
      <w:tr w:rsidR="00975D38" w:rsidRPr="00975D38" w14:paraId="09AD6F05" w14:textId="77777777" w:rsidTr="00975D38">
        <w:trPr>
          <w:trHeight w:val="20"/>
        </w:trPr>
        <w:tc>
          <w:tcPr>
            <w:tcW w:w="294" w:type="pct"/>
            <w:vAlign w:val="center"/>
          </w:tcPr>
          <w:p w14:paraId="513E070B"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1</w:t>
            </w:r>
          </w:p>
        </w:tc>
        <w:tc>
          <w:tcPr>
            <w:tcW w:w="2566" w:type="pct"/>
            <w:vAlign w:val="center"/>
          </w:tcPr>
          <w:p w14:paraId="53A11C38"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2</w:t>
            </w:r>
          </w:p>
        </w:tc>
        <w:tc>
          <w:tcPr>
            <w:tcW w:w="722" w:type="pct"/>
            <w:vAlign w:val="center"/>
          </w:tcPr>
          <w:p w14:paraId="66C46769"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3</w:t>
            </w:r>
          </w:p>
        </w:tc>
        <w:tc>
          <w:tcPr>
            <w:tcW w:w="696" w:type="pct"/>
            <w:vAlign w:val="center"/>
          </w:tcPr>
          <w:p w14:paraId="17C00389"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4</w:t>
            </w:r>
          </w:p>
        </w:tc>
        <w:tc>
          <w:tcPr>
            <w:tcW w:w="722" w:type="pct"/>
            <w:vAlign w:val="center"/>
          </w:tcPr>
          <w:p w14:paraId="3C5450D2"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5</w:t>
            </w:r>
          </w:p>
        </w:tc>
      </w:tr>
      <w:tr w:rsidR="00975D38" w:rsidRPr="00975D38" w14:paraId="76928808" w14:textId="77777777" w:rsidTr="00975D38">
        <w:trPr>
          <w:trHeight w:val="340"/>
        </w:trPr>
        <w:tc>
          <w:tcPr>
            <w:tcW w:w="294" w:type="pct"/>
            <w:vAlign w:val="center"/>
          </w:tcPr>
          <w:p w14:paraId="5D88C76A" w14:textId="77777777" w:rsidR="00975D38" w:rsidRPr="00975D38" w:rsidRDefault="00975D38" w:rsidP="00975D38">
            <w:pPr>
              <w:spacing w:line="276" w:lineRule="auto"/>
              <w:rPr>
                <w:rFonts w:ascii="Times New Roman" w:eastAsia="Arial" w:hAnsi="Times New Roman"/>
                <w:b/>
                <w:i/>
                <w:sz w:val="24"/>
                <w:szCs w:val="24"/>
              </w:rPr>
            </w:pPr>
            <w:r w:rsidRPr="00975D38">
              <w:rPr>
                <w:rFonts w:ascii="Times New Roman" w:eastAsia="Arial" w:hAnsi="Times New Roman"/>
                <w:b/>
                <w:i/>
                <w:sz w:val="24"/>
                <w:szCs w:val="24"/>
              </w:rPr>
              <w:t>1</w:t>
            </w:r>
          </w:p>
        </w:tc>
        <w:tc>
          <w:tcPr>
            <w:tcW w:w="2566" w:type="pct"/>
            <w:vAlign w:val="center"/>
          </w:tcPr>
          <w:p w14:paraId="63571AFA" w14:textId="77777777" w:rsidR="00975D38" w:rsidRPr="00975D38" w:rsidRDefault="00975D38" w:rsidP="00975D38">
            <w:pPr>
              <w:spacing w:line="276" w:lineRule="auto"/>
              <w:rPr>
                <w:rFonts w:ascii="Times New Roman" w:eastAsia="Arial" w:hAnsi="Times New Roman"/>
                <w:b/>
                <w:i/>
                <w:sz w:val="24"/>
                <w:szCs w:val="24"/>
              </w:rPr>
            </w:pPr>
            <w:r w:rsidRPr="00975D38">
              <w:rPr>
                <w:rFonts w:ascii="Times New Roman" w:eastAsia="Arial" w:hAnsi="Times New Roman"/>
                <w:b/>
                <w:i/>
                <w:sz w:val="24"/>
                <w:szCs w:val="24"/>
              </w:rPr>
              <w:t>Орошаемые площади</w:t>
            </w:r>
          </w:p>
        </w:tc>
        <w:tc>
          <w:tcPr>
            <w:tcW w:w="722" w:type="pct"/>
            <w:vAlign w:val="center"/>
          </w:tcPr>
          <w:p w14:paraId="1FB2D11F" w14:textId="77777777" w:rsidR="00975D38" w:rsidRPr="00975D38" w:rsidRDefault="00975D38" w:rsidP="00975D38">
            <w:pPr>
              <w:spacing w:line="276" w:lineRule="auto"/>
              <w:rPr>
                <w:rFonts w:ascii="Times New Roman" w:eastAsia="Arial" w:hAnsi="Times New Roman"/>
                <w:b/>
                <w:i/>
                <w:sz w:val="24"/>
                <w:szCs w:val="24"/>
              </w:rPr>
            </w:pPr>
          </w:p>
        </w:tc>
        <w:tc>
          <w:tcPr>
            <w:tcW w:w="696" w:type="pct"/>
            <w:tcMar>
              <w:right w:w="170" w:type="dxa"/>
            </w:tcMar>
            <w:vAlign w:val="center"/>
          </w:tcPr>
          <w:p w14:paraId="2A0D661C" w14:textId="77777777" w:rsidR="00975D38" w:rsidRPr="00975D38" w:rsidRDefault="00975D38" w:rsidP="00975D38">
            <w:pPr>
              <w:spacing w:line="276" w:lineRule="auto"/>
              <w:rPr>
                <w:rFonts w:ascii="Times New Roman" w:eastAsia="Arial" w:hAnsi="Times New Roman"/>
                <w:b/>
                <w:i/>
                <w:sz w:val="24"/>
                <w:szCs w:val="24"/>
              </w:rPr>
            </w:pPr>
          </w:p>
        </w:tc>
        <w:tc>
          <w:tcPr>
            <w:tcW w:w="722" w:type="pct"/>
            <w:tcMar>
              <w:right w:w="170" w:type="dxa"/>
            </w:tcMar>
            <w:vAlign w:val="center"/>
          </w:tcPr>
          <w:p w14:paraId="5F12FD76" w14:textId="77777777" w:rsidR="00975D38" w:rsidRPr="00975D38" w:rsidRDefault="00975D38" w:rsidP="00975D38">
            <w:pPr>
              <w:spacing w:line="276" w:lineRule="auto"/>
              <w:rPr>
                <w:rFonts w:ascii="Times New Roman" w:eastAsia="Arial" w:hAnsi="Times New Roman"/>
                <w:b/>
                <w:i/>
                <w:sz w:val="24"/>
                <w:szCs w:val="24"/>
              </w:rPr>
            </w:pPr>
          </w:p>
        </w:tc>
      </w:tr>
      <w:tr w:rsidR="00975D38" w:rsidRPr="00975D38" w14:paraId="55003127" w14:textId="77777777" w:rsidTr="00975D38">
        <w:trPr>
          <w:trHeight w:val="340"/>
        </w:trPr>
        <w:tc>
          <w:tcPr>
            <w:tcW w:w="294" w:type="pct"/>
            <w:vAlign w:val="center"/>
          </w:tcPr>
          <w:p w14:paraId="6E7997E2"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1.1</w:t>
            </w:r>
          </w:p>
        </w:tc>
        <w:tc>
          <w:tcPr>
            <w:tcW w:w="2566" w:type="pct"/>
            <w:vAlign w:val="center"/>
          </w:tcPr>
          <w:p w14:paraId="49C4B868"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Зелёные насаждения</w:t>
            </w:r>
          </w:p>
        </w:tc>
        <w:tc>
          <w:tcPr>
            <w:tcW w:w="722" w:type="pct"/>
            <w:vAlign w:val="center"/>
          </w:tcPr>
          <w:p w14:paraId="1AE338A3"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га</w:t>
            </w:r>
          </w:p>
        </w:tc>
        <w:tc>
          <w:tcPr>
            <w:tcW w:w="696" w:type="pct"/>
            <w:tcMar>
              <w:right w:w="170" w:type="dxa"/>
            </w:tcMar>
            <w:vAlign w:val="center"/>
          </w:tcPr>
          <w:p w14:paraId="1A008A4D"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29,0</w:t>
            </w:r>
          </w:p>
        </w:tc>
        <w:tc>
          <w:tcPr>
            <w:tcW w:w="722" w:type="pct"/>
            <w:tcMar>
              <w:right w:w="170" w:type="dxa"/>
            </w:tcMar>
            <w:vAlign w:val="center"/>
          </w:tcPr>
          <w:p w14:paraId="21C67195"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29,0</w:t>
            </w:r>
          </w:p>
        </w:tc>
      </w:tr>
      <w:tr w:rsidR="00975D38" w:rsidRPr="00975D38" w14:paraId="6FFBF63A" w14:textId="77777777" w:rsidTr="00975D38">
        <w:trPr>
          <w:trHeight w:val="340"/>
        </w:trPr>
        <w:tc>
          <w:tcPr>
            <w:tcW w:w="294" w:type="pct"/>
            <w:vAlign w:val="center"/>
          </w:tcPr>
          <w:p w14:paraId="036A7EB6"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1.2</w:t>
            </w:r>
          </w:p>
        </w:tc>
        <w:tc>
          <w:tcPr>
            <w:tcW w:w="2566" w:type="pct"/>
            <w:vAlign w:val="center"/>
          </w:tcPr>
          <w:p w14:paraId="278BC1EB"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Приусадебные участки</w:t>
            </w:r>
          </w:p>
        </w:tc>
        <w:tc>
          <w:tcPr>
            <w:tcW w:w="722" w:type="pct"/>
            <w:vAlign w:val="center"/>
          </w:tcPr>
          <w:p w14:paraId="379B17E2"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га</w:t>
            </w:r>
          </w:p>
        </w:tc>
        <w:tc>
          <w:tcPr>
            <w:tcW w:w="696" w:type="pct"/>
            <w:tcMar>
              <w:right w:w="170" w:type="dxa"/>
            </w:tcMar>
            <w:vAlign w:val="center"/>
          </w:tcPr>
          <w:p w14:paraId="53F005D4"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48,0</w:t>
            </w:r>
          </w:p>
        </w:tc>
        <w:tc>
          <w:tcPr>
            <w:tcW w:w="722" w:type="pct"/>
            <w:tcMar>
              <w:right w:w="170" w:type="dxa"/>
            </w:tcMar>
            <w:vAlign w:val="center"/>
          </w:tcPr>
          <w:p w14:paraId="3A1C6FDB"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48,0</w:t>
            </w:r>
          </w:p>
        </w:tc>
      </w:tr>
      <w:tr w:rsidR="00975D38" w:rsidRPr="00975D38" w14:paraId="6BEDA69C" w14:textId="77777777" w:rsidTr="00975D38">
        <w:trPr>
          <w:trHeight w:val="340"/>
        </w:trPr>
        <w:tc>
          <w:tcPr>
            <w:tcW w:w="294" w:type="pct"/>
            <w:vAlign w:val="center"/>
          </w:tcPr>
          <w:p w14:paraId="30220ED3"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lang w:val="kk-KZ"/>
              </w:rPr>
              <w:t xml:space="preserve"> </w:t>
            </w:r>
            <w:r w:rsidRPr="00975D38">
              <w:rPr>
                <w:rFonts w:ascii="Times New Roman" w:eastAsia="Arial" w:hAnsi="Times New Roman"/>
                <w:sz w:val="24"/>
                <w:szCs w:val="24"/>
              </w:rPr>
              <w:t>1.3</w:t>
            </w:r>
          </w:p>
        </w:tc>
        <w:tc>
          <w:tcPr>
            <w:tcW w:w="2566" w:type="pct"/>
            <w:vAlign w:val="center"/>
          </w:tcPr>
          <w:p w14:paraId="259F82F4"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Асфальтовые покрытия основных улиц</w:t>
            </w:r>
          </w:p>
        </w:tc>
        <w:tc>
          <w:tcPr>
            <w:tcW w:w="722" w:type="pct"/>
            <w:vAlign w:val="center"/>
          </w:tcPr>
          <w:p w14:paraId="736F9D5C"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га</w:t>
            </w:r>
          </w:p>
        </w:tc>
        <w:tc>
          <w:tcPr>
            <w:tcW w:w="696" w:type="pct"/>
            <w:tcMar>
              <w:right w:w="170" w:type="dxa"/>
            </w:tcMar>
            <w:vAlign w:val="center"/>
          </w:tcPr>
          <w:p w14:paraId="1BF4C0A5"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34,5</w:t>
            </w:r>
          </w:p>
        </w:tc>
        <w:tc>
          <w:tcPr>
            <w:tcW w:w="722" w:type="pct"/>
            <w:tcMar>
              <w:right w:w="170" w:type="dxa"/>
            </w:tcMar>
            <w:vAlign w:val="center"/>
          </w:tcPr>
          <w:p w14:paraId="178F34EA"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34,5</w:t>
            </w:r>
          </w:p>
        </w:tc>
      </w:tr>
      <w:tr w:rsidR="00975D38" w:rsidRPr="00975D38" w14:paraId="28F62FBC" w14:textId="77777777" w:rsidTr="00975D38">
        <w:trPr>
          <w:trHeight w:val="340"/>
        </w:trPr>
        <w:tc>
          <w:tcPr>
            <w:tcW w:w="294" w:type="pct"/>
            <w:vAlign w:val="center"/>
          </w:tcPr>
          <w:p w14:paraId="171D91F4" w14:textId="77777777" w:rsidR="00975D38" w:rsidRPr="00975D38" w:rsidRDefault="00975D38" w:rsidP="00975D38">
            <w:pPr>
              <w:spacing w:line="276" w:lineRule="auto"/>
              <w:rPr>
                <w:rFonts w:ascii="Times New Roman" w:eastAsia="Arial" w:hAnsi="Times New Roman"/>
                <w:b/>
                <w:i/>
                <w:sz w:val="24"/>
                <w:szCs w:val="24"/>
              </w:rPr>
            </w:pPr>
            <w:r w:rsidRPr="00975D38">
              <w:rPr>
                <w:rFonts w:ascii="Times New Roman" w:eastAsia="Arial" w:hAnsi="Times New Roman"/>
                <w:b/>
                <w:i/>
                <w:sz w:val="24"/>
                <w:szCs w:val="24"/>
              </w:rPr>
              <w:t>2</w:t>
            </w:r>
          </w:p>
        </w:tc>
        <w:tc>
          <w:tcPr>
            <w:tcW w:w="2566" w:type="pct"/>
            <w:vAlign w:val="center"/>
          </w:tcPr>
          <w:p w14:paraId="64750B0A" w14:textId="77777777" w:rsidR="00975D38" w:rsidRPr="00975D38" w:rsidRDefault="00975D38" w:rsidP="00975D38">
            <w:pPr>
              <w:spacing w:line="276" w:lineRule="auto"/>
              <w:rPr>
                <w:rFonts w:ascii="Times New Roman" w:eastAsia="Arial" w:hAnsi="Times New Roman"/>
                <w:b/>
                <w:i/>
                <w:sz w:val="24"/>
                <w:szCs w:val="24"/>
              </w:rPr>
            </w:pPr>
            <w:r w:rsidRPr="00975D38">
              <w:rPr>
                <w:rFonts w:ascii="Times New Roman" w:eastAsia="Arial" w:hAnsi="Times New Roman"/>
                <w:b/>
                <w:i/>
                <w:sz w:val="24"/>
                <w:szCs w:val="24"/>
              </w:rPr>
              <w:t>Расходы воды</w:t>
            </w:r>
          </w:p>
        </w:tc>
        <w:tc>
          <w:tcPr>
            <w:tcW w:w="722" w:type="pct"/>
            <w:vAlign w:val="center"/>
          </w:tcPr>
          <w:p w14:paraId="793570D2" w14:textId="77777777" w:rsidR="00975D38" w:rsidRPr="00975D38" w:rsidRDefault="00975D38" w:rsidP="00975D38">
            <w:pPr>
              <w:spacing w:line="276" w:lineRule="auto"/>
              <w:rPr>
                <w:rFonts w:ascii="Times New Roman" w:eastAsia="Arial" w:hAnsi="Times New Roman"/>
                <w:b/>
                <w:i/>
                <w:sz w:val="24"/>
                <w:szCs w:val="24"/>
              </w:rPr>
            </w:pPr>
          </w:p>
        </w:tc>
        <w:tc>
          <w:tcPr>
            <w:tcW w:w="696" w:type="pct"/>
            <w:tcMar>
              <w:right w:w="170" w:type="dxa"/>
            </w:tcMar>
            <w:vAlign w:val="center"/>
          </w:tcPr>
          <w:p w14:paraId="1236219A" w14:textId="77777777" w:rsidR="00975D38" w:rsidRPr="00975D38" w:rsidRDefault="00975D38" w:rsidP="00975D38">
            <w:pPr>
              <w:spacing w:line="276" w:lineRule="auto"/>
              <w:rPr>
                <w:rFonts w:ascii="Times New Roman" w:eastAsia="Arial" w:hAnsi="Times New Roman"/>
                <w:b/>
                <w:i/>
                <w:sz w:val="24"/>
                <w:szCs w:val="24"/>
              </w:rPr>
            </w:pPr>
          </w:p>
        </w:tc>
        <w:tc>
          <w:tcPr>
            <w:tcW w:w="722" w:type="pct"/>
            <w:tcMar>
              <w:right w:w="170" w:type="dxa"/>
            </w:tcMar>
            <w:vAlign w:val="center"/>
          </w:tcPr>
          <w:p w14:paraId="41B3C76B" w14:textId="77777777" w:rsidR="00975D38" w:rsidRPr="00975D38" w:rsidRDefault="00975D38" w:rsidP="00975D38">
            <w:pPr>
              <w:spacing w:line="276" w:lineRule="auto"/>
              <w:rPr>
                <w:rFonts w:ascii="Times New Roman" w:eastAsia="Arial" w:hAnsi="Times New Roman"/>
                <w:b/>
                <w:i/>
                <w:sz w:val="24"/>
                <w:szCs w:val="24"/>
              </w:rPr>
            </w:pPr>
          </w:p>
        </w:tc>
      </w:tr>
      <w:tr w:rsidR="00975D38" w:rsidRPr="00975D38" w14:paraId="73BFA343" w14:textId="77777777" w:rsidTr="00975D38">
        <w:trPr>
          <w:trHeight w:val="340"/>
        </w:trPr>
        <w:tc>
          <w:tcPr>
            <w:tcW w:w="294" w:type="pct"/>
            <w:vAlign w:val="center"/>
          </w:tcPr>
          <w:p w14:paraId="07920D4D"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2.1</w:t>
            </w:r>
          </w:p>
        </w:tc>
        <w:tc>
          <w:tcPr>
            <w:tcW w:w="2566" w:type="pct"/>
            <w:vAlign w:val="center"/>
          </w:tcPr>
          <w:p w14:paraId="0914F9D3"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На полив зелёных насаждений:</w:t>
            </w:r>
          </w:p>
        </w:tc>
        <w:tc>
          <w:tcPr>
            <w:tcW w:w="722" w:type="pct"/>
            <w:vAlign w:val="center"/>
          </w:tcPr>
          <w:p w14:paraId="04C0C5A2" w14:textId="77777777" w:rsidR="00975D38" w:rsidRPr="00975D38" w:rsidRDefault="00975D38" w:rsidP="00975D38">
            <w:pPr>
              <w:spacing w:line="276" w:lineRule="auto"/>
              <w:rPr>
                <w:rFonts w:ascii="Times New Roman" w:eastAsia="Arial" w:hAnsi="Times New Roman"/>
                <w:sz w:val="24"/>
                <w:szCs w:val="24"/>
              </w:rPr>
            </w:pPr>
          </w:p>
        </w:tc>
        <w:tc>
          <w:tcPr>
            <w:tcW w:w="696" w:type="pct"/>
            <w:tcMar>
              <w:right w:w="170" w:type="dxa"/>
            </w:tcMar>
            <w:vAlign w:val="center"/>
          </w:tcPr>
          <w:p w14:paraId="726A913E" w14:textId="77777777" w:rsidR="00975D38" w:rsidRPr="00975D38" w:rsidRDefault="00975D38" w:rsidP="00975D38">
            <w:pPr>
              <w:spacing w:line="276" w:lineRule="auto"/>
              <w:rPr>
                <w:rFonts w:ascii="Times New Roman" w:eastAsia="Arial" w:hAnsi="Times New Roman"/>
                <w:sz w:val="24"/>
                <w:szCs w:val="24"/>
              </w:rPr>
            </w:pPr>
          </w:p>
        </w:tc>
        <w:tc>
          <w:tcPr>
            <w:tcW w:w="722" w:type="pct"/>
            <w:tcMar>
              <w:right w:w="170" w:type="dxa"/>
            </w:tcMar>
            <w:vAlign w:val="center"/>
          </w:tcPr>
          <w:p w14:paraId="7D52FCF8" w14:textId="77777777" w:rsidR="00975D38" w:rsidRPr="00975D38" w:rsidRDefault="00975D38" w:rsidP="00975D38">
            <w:pPr>
              <w:spacing w:line="276" w:lineRule="auto"/>
              <w:rPr>
                <w:rFonts w:ascii="Times New Roman" w:eastAsia="Arial" w:hAnsi="Times New Roman"/>
                <w:sz w:val="24"/>
                <w:szCs w:val="24"/>
              </w:rPr>
            </w:pPr>
          </w:p>
        </w:tc>
      </w:tr>
      <w:tr w:rsidR="00975D38" w:rsidRPr="00975D38" w14:paraId="339608B6" w14:textId="77777777" w:rsidTr="00975D38">
        <w:trPr>
          <w:trHeight w:val="340"/>
        </w:trPr>
        <w:tc>
          <w:tcPr>
            <w:tcW w:w="294" w:type="pct"/>
            <w:vAlign w:val="center"/>
          </w:tcPr>
          <w:p w14:paraId="19E73435" w14:textId="77777777" w:rsidR="00975D38" w:rsidRPr="00975D38" w:rsidRDefault="00975D38" w:rsidP="00975D38">
            <w:pPr>
              <w:spacing w:line="276" w:lineRule="auto"/>
              <w:rPr>
                <w:rFonts w:ascii="Times New Roman" w:eastAsia="Arial" w:hAnsi="Times New Roman"/>
                <w:sz w:val="24"/>
                <w:szCs w:val="24"/>
              </w:rPr>
            </w:pPr>
          </w:p>
        </w:tc>
        <w:tc>
          <w:tcPr>
            <w:tcW w:w="2566" w:type="pct"/>
            <w:vAlign w:val="center"/>
          </w:tcPr>
          <w:p w14:paraId="55CA9A43"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 секундный</w:t>
            </w:r>
          </w:p>
        </w:tc>
        <w:tc>
          <w:tcPr>
            <w:tcW w:w="722" w:type="pct"/>
            <w:vAlign w:val="center"/>
          </w:tcPr>
          <w:p w14:paraId="588CE158"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л/с</w:t>
            </w:r>
          </w:p>
        </w:tc>
        <w:tc>
          <w:tcPr>
            <w:tcW w:w="696" w:type="pct"/>
            <w:tcMar>
              <w:right w:w="170" w:type="dxa"/>
            </w:tcMar>
            <w:vAlign w:val="center"/>
          </w:tcPr>
          <w:p w14:paraId="2FADC11D"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17,4</w:t>
            </w:r>
          </w:p>
        </w:tc>
        <w:tc>
          <w:tcPr>
            <w:tcW w:w="722" w:type="pct"/>
            <w:tcMar>
              <w:right w:w="170" w:type="dxa"/>
            </w:tcMar>
            <w:vAlign w:val="center"/>
          </w:tcPr>
          <w:p w14:paraId="37D64EB3"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17,4</w:t>
            </w:r>
          </w:p>
        </w:tc>
      </w:tr>
      <w:tr w:rsidR="00975D38" w:rsidRPr="00975D38" w14:paraId="7D763BF8" w14:textId="77777777" w:rsidTr="00975D38">
        <w:trPr>
          <w:trHeight w:val="340"/>
        </w:trPr>
        <w:tc>
          <w:tcPr>
            <w:tcW w:w="294" w:type="pct"/>
            <w:vAlign w:val="center"/>
          </w:tcPr>
          <w:p w14:paraId="1DD9063C" w14:textId="77777777" w:rsidR="00975D38" w:rsidRPr="00975D38" w:rsidRDefault="00975D38" w:rsidP="00975D38">
            <w:pPr>
              <w:spacing w:line="276" w:lineRule="auto"/>
              <w:rPr>
                <w:rFonts w:ascii="Times New Roman" w:eastAsia="Arial" w:hAnsi="Times New Roman"/>
                <w:sz w:val="24"/>
                <w:szCs w:val="24"/>
              </w:rPr>
            </w:pPr>
          </w:p>
        </w:tc>
        <w:tc>
          <w:tcPr>
            <w:tcW w:w="2566" w:type="pct"/>
            <w:vAlign w:val="center"/>
          </w:tcPr>
          <w:p w14:paraId="29D0F6A7"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 суточный</w:t>
            </w:r>
          </w:p>
        </w:tc>
        <w:tc>
          <w:tcPr>
            <w:tcW w:w="722" w:type="pct"/>
            <w:vAlign w:val="center"/>
          </w:tcPr>
          <w:p w14:paraId="509329C0"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м³/</w:t>
            </w:r>
            <w:proofErr w:type="spellStart"/>
            <w:r w:rsidRPr="00975D38">
              <w:rPr>
                <w:rFonts w:ascii="Times New Roman" w:eastAsia="Arial" w:hAnsi="Times New Roman"/>
                <w:sz w:val="24"/>
                <w:szCs w:val="24"/>
              </w:rPr>
              <w:t>сут</w:t>
            </w:r>
            <w:proofErr w:type="spellEnd"/>
          </w:p>
        </w:tc>
        <w:tc>
          <w:tcPr>
            <w:tcW w:w="696" w:type="pct"/>
            <w:tcMar>
              <w:right w:w="170" w:type="dxa"/>
            </w:tcMar>
            <w:vAlign w:val="center"/>
          </w:tcPr>
          <w:p w14:paraId="38B596B9"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628,3</w:t>
            </w:r>
          </w:p>
        </w:tc>
        <w:tc>
          <w:tcPr>
            <w:tcW w:w="722" w:type="pct"/>
            <w:tcMar>
              <w:right w:w="170" w:type="dxa"/>
            </w:tcMar>
            <w:vAlign w:val="center"/>
          </w:tcPr>
          <w:p w14:paraId="2964073B"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628,3</w:t>
            </w:r>
          </w:p>
        </w:tc>
      </w:tr>
      <w:tr w:rsidR="00975D38" w:rsidRPr="00975D38" w14:paraId="36A47934" w14:textId="77777777" w:rsidTr="00975D38">
        <w:trPr>
          <w:trHeight w:val="340"/>
        </w:trPr>
        <w:tc>
          <w:tcPr>
            <w:tcW w:w="294" w:type="pct"/>
            <w:vAlign w:val="center"/>
          </w:tcPr>
          <w:p w14:paraId="3BE79B9F" w14:textId="77777777" w:rsidR="00975D38" w:rsidRPr="00975D38" w:rsidRDefault="00975D38" w:rsidP="00975D38">
            <w:pPr>
              <w:spacing w:line="276" w:lineRule="auto"/>
              <w:rPr>
                <w:rFonts w:ascii="Times New Roman" w:eastAsia="Arial" w:hAnsi="Times New Roman"/>
                <w:sz w:val="24"/>
                <w:szCs w:val="24"/>
              </w:rPr>
            </w:pPr>
          </w:p>
        </w:tc>
        <w:tc>
          <w:tcPr>
            <w:tcW w:w="2566" w:type="pct"/>
            <w:vAlign w:val="center"/>
          </w:tcPr>
          <w:p w14:paraId="3F49E66C"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 за вегетационный период</w:t>
            </w:r>
          </w:p>
        </w:tc>
        <w:tc>
          <w:tcPr>
            <w:tcW w:w="722" w:type="pct"/>
            <w:vAlign w:val="center"/>
          </w:tcPr>
          <w:p w14:paraId="111997E7"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тыс. м³</w:t>
            </w:r>
          </w:p>
        </w:tc>
        <w:tc>
          <w:tcPr>
            <w:tcW w:w="696" w:type="pct"/>
            <w:tcMar>
              <w:right w:w="170" w:type="dxa"/>
            </w:tcMar>
            <w:vAlign w:val="center"/>
          </w:tcPr>
          <w:p w14:paraId="1DE52427"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94,25</w:t>
            </w:r>
          </w:p>
        </w:tc>
        <w:tc>
          <w:tcPr>
            <w:tcW w:w="722" w:type="pct"/>
            <w:tcMar>
              <w:right w:w="170" w:type="dxa"/>
            </w:tcMar>
            <w:vAlign w:val="center"/>
          </w:tcPr>
          <w:p w14:paraId="7AA8BE96"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94,25</w:t>
            </w:r>
          </w:p>
        </w:tc>
      </w:tr>
      <w:tr w:rsidR="00975D38" w:rsidRPr="00975D38" w14:paraId="13396D2B" w14:textId="77777777" w:rsidTr="00975D38">
        <w:trPr>
          <w:trHeight w:val="340"/>
        </w:trPr>
        <w:tc>
          <w:tcPr>
            <w:tcW w:w="294" w:type="pct"/>
            <w:vAlign w:val="center"/>
          </w:tcPr>
          <w:p w14:paraId="5ECA8B58"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2.2</w:t>
            </w:r>
          </w:p>
        </w:tc>
        <w:tc>
          <w:tcPr>
            <w:tcW w:w="2566" w:type="pct"/>
            <w:vAlign w:val="center"/>
          </w:tcPr>
          <w:p w14:paraId="1B508570"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На полив приусадебных участков:</w:t>
            </w:r>
          </w:p>
        </w:tc>
        <w:tc>
          <w:tcPr>
            <w:tcW w:w="722" w:type="pct"/>
            <w:vAlign w:val="center"/>
          </w:tcPr>
          <w:p w14:paraId="7B1BE4B0" w14:textId="77777777" w:rsidR="00975D38" w:rsidRPr="00975D38" w:rsidRDefault="00975D38" w:rsidP="00975D38">
            <w:pPr>
              <w:spacing w:line="276" w:lineRule="auto"/>
              <w:rPr>
                <w:rFonts w:ascii="Times New Roman" w:eastAsia="Arial" w:hAnsi="Times New Roman"/>
                <w:sz w:val="24"/>
                <w:szCs w:val="24"/>
              </w:rPr>
            </w:pPr>
          </w:p>
        </w:tc>
        <w:tc>
          <w:tcPr>
            <w:tcW w:w="696" w:type="pct"/>
            <w:tcMar>
              <w:right w:w="170" w:type="dxa"/>
            </w:tcMar>
            <w:vAlign w:val="center"/>
          </w:tcPr>
          <w:p w14:paraId="78212D51" w14:textId="77777777" w:rsidR="00975D38" w:rsidRPr="00975D38" w:rsidRDefault="00975D38" w:rsidP="00975D38">
            <w:pPr>
              <w:spacing w:line="276" w:lineRule="auto"/>
              <w:rPr>
                <w:rFonts w:ascii="Times New Roman" w:eastAsia="Arial" w:hAnsi="Times New Roman"/>
                <w:sz w:val="24"/>
                <w:szCs w:val="24"/>
              </w:rPr>
            </w:pPr>
          </w:p>
        </w:tc>
        <w:tc>
          <w:tcPr>
            <w:tcW w:w="722" w:type="pct"/>
            <w:tcMar>
              <w:right w:w="170" w:type="dxa"/>
            </w:tcMar>
            <w:vAlign w:val="center"/>
          </w:tcPr>
          <w:p w14:paraId="2BD48685" w14:textId="77777777" w:rsidR="00975D38" w:rsidRPr="00975D38" w:rsidRDefault="00975D38" w:rsidP="00975D38">
            <w:pPr>
              <w:spacing w:line="276" w:lineRule="auto"/>
              <w:rPr>
                <w:rFonts w:ascii="Times New Roman" w:eastAsia="Arial" w:hAnsi="Times New Roman"/>
                <w:sz w:val="24"/>
                <w:szCs w:val="24"/>
              </w:rPr>
            </w:pPr>
          </w:p>
        </w:tc>
      </w:tr>
      <w:tr w:rsidR="00975D38" w:rsidRPr="00975D38" w14:paraId="4D7DFFC4" w14:textId="77777777" w:rsidTr="00975D38">
        <w:trPr>
          <w:trHeight w:val="340"/>
        </w:trPr>
        <w:tc>
          <w:tcPr>
            <w:tcW w:w="294" w:type="pct"/>
            <w:vAlign w:val="center"/>
          </w:tcPr>
          <w:p w14:paraId="1D1DBDBA" w14:textId="77777777" w:rsidR="00975D38" w:rsidRPr="00975D38" w:rsidRDefault="00975D38" w:rsidP="00975D38">
            <w:pPr>
              <w:spacing w:line="276" w:lineRule="auto"/>
              <w:rPr>
                <w:rFonts w:ascii="Times New Roman" w:eastAsia="Arial" w:hAnsi="Times New Roman"/>
                <w:sz w:val="24"/>
                <w:szCs w:val="24"/>
              </w:rPr>
            </w:pPr>
          </w:p>
        </w:tc>
        <w:tc>
          <w:tcPr>
            <w:tcW w:w="2566" w:type="pct"/>
            <w:vAlign w:val="center"/>
          </w:tcPr>
          <w:p w14:paraId="19043767"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 секундный</w:t>
            </w:r>
          </w:p>
        </w:tc>
        <w:tc>
          <w:tcPr>
            <w:tcW w:w="722" w:type="pct"/>
            <w:vAlign w:val="center"/>
          </w:tcPr>
          <w:p w14:paraId="51CE320C"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л/с</w:t>
            </w:r>
          </w:p>
        </w:tc>
        <w:tc>
          <w:tcPr>
            <w:tcW w:w="696" w:type="pct"/>
            <w:tcMar>
              <w:right w:w="170" w:type="dxa"/>
            </w:tcMar>
            <w:vAlign w:val="center"/>
          </w:tcPr>
          <w:p w14:paraId="6E62E912"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39,5</w:t>
            </w:r>
          </w:p>
        </w:tc>
        <w:tc>
          <w:tcPr>
            <w:tcW w:w="722" w:type="pct"/>
            <w:tcMar>
              <w:right w:w="170" w:type="dxa"/>
            </w:tcMar>
            <w:vAlign w:val="center"/>
          </w:tcPr>
          <w:p w14:paraId="63945B43"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39,5</w:t>
            </w:r>
          </w:p>
        </w:tc>
      </w:tr>
      <w:tr w:rsidR="00975D38" w:rsidRPr="00975D38" w14:paraId="5A859D5A" w14:textId="77777777" w:rsidTr="00975D38">
        <w:trPr>
          <w:trHeight w:val="340"/>
        </w:trPr>
        <w:tc>
          <w:tcPr>
            <w:tcW w:w="294" w:type="pct"/>
            <w:vAlign w:val="center"/>
          </w:tcPr>
          <w:p w14:paraId="75C9E7A7" w14:textId="77777777" w:rsidR="00975D38" w:rsidRPr="00975D38" w:rsidRDefault="00975D38" w:rsidP="00975D38">
            <w:pPr>
              <w:spacing w:line="276" w:lineRule="auto"/>
              <w:rPr>
                <w:rFonts w:ascii="Times New Roman" w:eastAsia="Arial" w:hAnsi="Times New Roman"/>
                <w:sz w:val="24"/>
                <w:szCs w:val="24"/>
              </w:rPr>
            </w:pPr>
          </w:p>
        </w:tc>
        <w:tc>
          <w:tcPr>
            <w:tcW w:w="2566" w:type="pct"/>
            <w:vAlign w:val="center"/>
          </w:tcPr>
          <w:p w14:paraId="5DC8EF9F"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 суточный</w:t>
            </w:r>
          </w:p>
        </w:tc>
        <w:tc>
          <w:tcPr>
            <w:tcW w:w="722" w:type="pct"/>
            <w:vAlign w:val="center"/>
          </w:tcPr>
          <w:p w14:paraId="009D8DA4"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м³/</w:t>
            </w:r>
            <w:proofErr w:type="spellStart"/>
            <w:r w:rsidRPr="00975D38">
              <w:rPr>
                <w:rFonts w:ascii="Times New Roman" w:eastAsia="Arial" w:hAnsi="Times New Roman"/>
                <w:sz w:val="24"/>
                <w:szCs w:val="24"/>
              </w:rPr>
              <w:t>сут</w:t>
            </w:r>
            <w:proofErr w:type="spellEnd"/>
          </w:p>
        </w:tc>
        <w:tc>
          <w:tcPr>
            <w:tcW w:w="696" w:type="pct"/>
            <w:tcMar>
              <w:right w:w="170" w:type="dxa"/>
            </w:tcMar>
            <w:vAlign w:val="center"/>
          </w:tcPr>
          <w:p w14:paraId="374F8F1E"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1424,0</w:t>
            </w:r>
          </w:p>
        </w:tc>
        <w:tc>
          <w:tcPr>
            <w:tcW w:w="722" w:type="pct"/>
            <w:tcMar>
              <w:right w:w="170" w:type="dxa"/>
            </w:tcMar>
            <w:vAlign w:val="center"/>
          </w:tcPr>
          <w:p w14:paraId="023230C5"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1424,0</w:t>
            </w:r>
          </w:p>
        </w:tc>
      </w:tr>
      <w:tr w:rsidR="00975D38" w:rsidRPr="00975D38" w14:paraId="252DA882" w14:textId="77777777" w:rsidTr="00975D38">
        <w:trPr>
          <w:trHeight w:val="340"/>
        </w:trPr>
        <w:tc>
          <w:tcPr>
            <w:tcW w:w="294" w:type="pct"/>
            <w:vAlign w:val="center"/>
          </w:tcPr>
          <w:p w14:paraId="52F270D8" w14:textId="77777777" w:rsidR="00975D38" w:rsidRPr="00975D38" w:rsidRDefault="00975D38" w:rsidP="00975D38">
            <w:pPr>
              <w:spacing w:line="276" w:lineRule="auto"/>
              <w:rPr>
                <w:rFonts w:ascii="Times New Roman" w:eastAsia="Arial" w:hAnsi="Times New Roman"/>
                <w:sz w:val="24"/>
                <w:szCs w:val="24"/>
              </w:rPr>
            </w:pPr>
          </w:p>
        </w:tc>
        <w:tc>
          <w:tcPr>
            <w:tcW w:w="2566" w:type="pct"/>
            <w:vAlign w:val="center"/>
          </w:tcPr>
          <w:p w14:paraId="39DFF592"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 за вегетационный период</w:t>
            </w:r>
          </w:p>
        </w:tc>
        <w:tc>
          <w:tcPr>
            <w:tcW w:w="722" w:type="pct"/>
            <w:vAlign w:val="center"/>
          </w:tcPr>
          <w:p w14:paraId="5FDCB97B"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тыс. м³</w:t>
            </w:r>
          </w:p>
        </w:tc>
        <w:tc>
          <w:tcPr>
            <w:tcW w:w="696" w:type="pct"/>
            <w:tcMar>
              <w:right w:w="170" w:type="dxa"/>
            </w:tcMar>
            <w:vAlign w:val="center"/>
          </w:tcPr>
          <w:p w14:paraId="31C47C8D"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213,6</w:t>
            </w:r>
          </w:p>
        </w:tc>
        <w:tc>
          <w:tcPr>
            <w:tcW w:w="722" w:type="pct"/>
            <w:tcMar>
              <w:right w:w="170" w:type="dxa"/>
            </w:tcMar>
            <w:vAlign w:val="center"/>
          </w:tcPr>
          <w:p w14:paraId="59EAF108"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213,6</w:t>
            </w:r>
          </w:p>
        </w:tc>
      </w:tr>
      <w:tr w:rsidR="00975D38" w:rsidRPr="00975D38" w14:paraId="13AB8438" w14:textId="77777777" w:rsidTr="00975D38">
        <w:trPr>
          <w:trHeight w:val="340"/>
        </w:trPr>
        <w:tc>
          <w:tcPr>
            <w:tcW w:w="294" w:type="pct"/>
            <w:vAlign w:val="center"/>
          </w:tcPr>
          <w:p w14:paraId="63A64C94"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2.3</w:t>
            </w:r>
          </w:p>
        </w:tc>
        <w:tc>
          <w:tcPr>
            <w:tcW w:w="2566" w:type="pct"/>
            <w:vAlign w:val="center"/>
          </w:tcPr>
          <w:p w14:paraId="7DD4C34C"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На полив асфальтовых покрытий:</w:t>
            </w:r>
          </w:p>
        </w:tc>
        <w:tc>
          <w:tcPr>
            <w:tcW w:w="722" w:type="pct"/>
            <w:vAlign w:val="center"/>
          </w:tcPr>
          <w:p w14:paraId="66552C46" w14:textId="77777777" w:rsidR="00975D38" w:rsidRPr="00975D38" w:rsidRDefault="00975D38" w:rsidP="00975D38">
            <w:pPr>
              <w:spacing w:line="276" w:lineRule="auto"/>
              <w:rPr>
                <w:rFonts w:ascii="Times New Roman" w:eastAsia="Arial" w:hAnsi="Times New Roman"/>
                <w:sz w:val="24"/>
                <w:szCs w:val="24"/>
              </w:rPr>
            </w:pPr>
          </w:p>
        </w:tc>
        <w:tc>
          <w:tcPr>
            <w:tcW w:w="696" w:type="pct"/>
            <w:tcMar>
              <w:right w:w="170" w:type="dxa"/>
            </w:tcMar>
            <w:vAlign w:val="center"/>
          </w:tcPr>
          <w:p w14:paraId="6C906865" w14:textId="77777777" w:rsidR="00975D38" w:rsidRPr="00975D38" w:rsidRDefault="00975D38" w:rsidP="00975D38">
            <w:pPr>
              <w:spacing w:line="276" w:lineRule="auto"/>
              <w:rPr>
                <w:rFonts w:ascii="Times New Roman" w:eastAsia="Arial" w:hAnsi="Times New Roman"/>
                <w:sz w:val="24"/>
                <w:szCs w:val="24"/>
              </w:rPr>
            </w:pPr>
          </w:p>
        </w:tc>
        <w:tc>
          <w:tcPr>
            <w:tcW w:w="722" w:type="pct"/>
            <w:tcMar>
              <w:right w:w="170" w:type="dxa"/>
            </w:tcMar>
            <w:vAlign w:val="center"/>
          </w:tcPr>
          <w:p w14:paraId="7B01EB44" w14:textId="77777777" w:rsidR="00975D38" w:rsidRPr="00975D38" w:rsidRDefault="00975D38" w:rsidP="00975D38">
            <w:pPr>
              <w:spacing w:line="276" w:lineRule="auto"/>
              <w:rPr>
                <w:rFonts w:ascii="Times New Roman" w:eastAsia="Arial" w:hAnsi="Times New Roman"/>
                <w:sz w:val="24"/>
                <w:szCs w:val="24"/>
              </w:rPr>
            </w:pPr>
          </w:p>
        </w:tc>
      </w:tr>
      <w:tr w:rsidR="00975D38" w:rsidRPr="00975D38" w14:paraId="67C9C0B6" w14:textId="77777777" w:rsidTr="00975D38">
        <w:trPr>
          <w:trHeight w:val="340"/>
        </w:trPr>
        <w:tc>
          <w:tcPr>
            <w:tcW w:w="294" w:type="pct"/>
            <w:vAlign w:val="center"/>
          </w:tcPr>
          <w:p w14:paraId="35FC1D34" w14:textId="77777777" w:rsidR="00975D38" w:rsidRPr="00975D38" w:rsidRDefault="00975D38" w:rsidP="00975D38">
            <w:pPr>
              <w:spacing w:line="276" w:lineRule="auto"/>
              <w:rPr>
                <w:rFonts w:ascii="Times New Roman" w:eastAsia="Arial" w:hAnsi="Times New Roman"/>
                <w:sz w:val="24"/>
                <w:szCs w:val="24"/>
              </w:rPr>
            </w:pPr>
          </w:p>
        </w:tc>
        <w:tc>
          <w:tcPr>
            <w:tcW w:w="2566" w:type="pct"/>
            <w:vAlign w:val="center"/>
          </w:tcPr>
          <w:p w14:paraId="23F92AF6"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 секундный</w:t>
            </w:r>
          </w:p>
        </w:tc>
        <w:tc>
          <w:tcPr>
            <w:tcW w:w="722" w:type="pct"/>
            <w:vAlign w:val="center"/>
          </w:tcPr>
          <w:p w14:paraId="28F1D564"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л/с</w:t>
            </w:r>
          </w:p>
        </w:tc>
        <w:tc>
          <w:tcPr>
            <w:tcW w:w="696" w:type="pct"/>
            <w:tcMar>
              <w:right w:w="170" w:type="dxa"/>
            </w:tcMar>
            <w:vAlign w:val="center"/>
          </w:tcPr>
          <w:p w14:paraId="609435BE"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8,62</w:t>
            </w:r>
          </w:p>
        </w:tc>
        <w:tc>
          <w:tcPr>
            <w:tcW w:w="722" w:type="pct"/>
            <w:tcMar>
              <w:right w:w="170" w:type="dxa"/>
            </w:tcMar>
            <w:vAlign w:val="center"/>
          </w:tcPr>
          <w:p w14:paraId="30DEA0C0"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8,62</w:t>
            </w:r>
          </w:p>
        </w:tc>
      </w:tr>
      <w:tr w:rsidR="00975D38" w:rsidRPr="00975D38" w14:paraId="4DDBB04F" w14:textId="77777777" w:rsidTr="00975D38">
        <w:trPr>
          <w:trHeight w:val="340"/>
        </w:trPr>
        <w:tc>
          <w:tcPr>
            <w:tcW w:w="294" w:type="pct"/>
            <w:vAlign w:val="center"/>
          </w:tcPr>
          <w:p w14:paraId="41F2F396" w14:textId="77777777" w:rsidR="00975D38" w:rsidRPr="00975D38" w:rsidRDefault="00975D38" w:rsidP="00975D38">
            <w:pPr>
              <w:spacing w:line="276" w:lineRule="auto"/>
              <w:rPr>
                <w:rFonts w:ascii="Times New Roman" w:eastAsia="Arial" w:hAnsi="Times New Roman"/>
                <w:sz w:val="24"/>
                <w:szCs w:val="24"/>
              </w:rPr>
            </w:pPr>
          </w:p>
        </w:tc>
        <w:tc>
          <w:tcPr>
            <w:tcW w:w="2566" w:type="pct"/>
            <w:vAlign w:val="center"/>
          </w:tcPr>
          <w:p w14:paraId="2077A9CB"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 суточный</w:t>
            </w:r>
          </w:p>
        </w:tc>
        <w:tc>
          <w:tcPr>
            <w:tcW w:w="722" w:type="pct"/>
            <w:vAlign w:val="center"/>
          </w:tcPr>
          <w:p w14:paraId="29B9A498"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м³/</w:t>
            </w:r>
            <w:proofErr w:type="spellStart"/>
            <w:r w:rsidRPr="00975D38">
              <w:rPr>
                <w:rFonts w:ascii="Times New Roman" w:eastAsia="Arial" w:hAnsi="Times New Roman"/>
                <w:sz w:val="24"/>
                <w:szCs w:val="24"/>
              </w:rPr>
              <w:t>сут</w:t>
            </w:r>
            <w:proofErr w:type="spellEnd"/>
          </w:p>
        </w:tc>
        <w:tc>
          <w:tcPr>
            <w:tcW w:w="696" w:type="pct"/>
            <w:tcMar>
              <w:right w:w="170" w:type="dxa"/>
            </w:tcMar>
            <w:vAlign w:val="center"/>
          </w:tcPr>
          <w:p w14:paraId="51EC1882"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310,5</w:t>
            </w:r>
          </w:p>
        </w:tc>
        <w:tc>
          <w:tcPr>
            <w:tcW w:w="722" w:type="pct"/>
            <w:tcMar>
              <w:right w:w="170" w:type="dxa"/>
            </w:tcMar>
            <w:vAlign w:val="center"/>
          </w:tcPr>
          <w:p w14:paraId="69752364"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310,5</w:t>
            </w:r>
          </w:p>
        </w:tc>
      </w:tr>
      <w:tr w:rsidR="00975D38" w:rsidRPr="00975D38" w14:paraId="27611210" w14:textId="77777777" w:rsidTr="00975D38">
        <w:trPr>
          <w:trHeight w:val="340"/>
        </w:trPr>
        <w:tc>
          <w:tcPr>
            <w:tcW w:w="294" w:type="pct"/>
            <w:vAlign w:val="center"/>
          </w:tcPr>
          <w:p w14:paraId="00079FA5" w14:textId="77777777" w:rsidR="00975D38" w:rsidRPr="00975D38" w:rsidRDefault="00975D38" w:rsidP="00975D38">
            <w:pPr>
              <w:spacing w:line="276" w:lineRule="auto"/>
              <w:rPr>
                <w:rFonts w:ascii="Times New Roman" w:eastAsia="Arial" w:hAnsi="Times New Roman"/>
                <w:sz w:val="24"/>
                <w:szCs w:val="24"/>
              </w:rPr>
            </w:pPr>
          </w:p>
        </w:tc>
        <w:tc>
          <w:tcPr>
            <w:tcW w:w="2566" w:type="pct"/>
            <w:vAlign w:val="center"/>
          </w:tcPr>
          <w:p w14:paraId="3F84215B"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 за лето</w:t>
            </w:r>
          </w:p>
        </w:tc>
        <w:tc>
          <w:tcPr>
            <w:tcW w:w="722" w:type="pct"/>
            <w:vAlign w:val="center"/>
          </w:tcPr>
          <w:p w14:paraId="4B00848A"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тыс. м³</w:t>
            </w:r>
          </w:p>
        </w:tc>
        <w:tc>
          <w:tcPr>
            <w:tcW w:w="696" w:type="pct"/>
            <w:tcMar>
              <w:right w:w="170" w:type="dxa"/>
            </w:tcMar>
            <w:vAlign w:val="center"/>
          </w:tcPr>
          <w:p w14:paraId="6DE9797F"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46,5</w:t>
            </w:r>
          </w:p>
        </w:tc>
        <w:tc>
          <w:tcPr>
            <w:tcW w:w="722" w:type="pct"/>
            <w:tcMar>
              <w:right w:w="170" w:type="dxa"/>
            </w:tcMar>
            <w:vAlign w:val="center"/>
          </w:tcPr>
          <w:p w14:paraId="30E6F566"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46,5</w:t>
            </w:r>
          </w:p>
        </w:tc>
      </w:tr>
      <w:tr w:rsidR="00975D38" w:rsidRPr="00975D38" w14:paraId="2627F4DA" w14:textId="77777777" w:rsidTr="00975D38">
        <w:trPr>
          <w:trHeight w:val="340"/>
        </w:trPr>
        <w:tc>
          <w:tcPr>
            <w:tcW w:w="294" w:type="pct"/>
            <w:vAlign w:val="center"/>
          </w:tcPr>
          <w:p w14:paraId="51FEB8A4" w14:textId="77777777" w:rsidR="00975D38" w:rsidRPr="00975D38" w:rsidRDefault="00975D38" w:rsidP="00975D38">
            <w:pPr>
              <w:spacing w:line="276" w:lineRule="auto"/>
              <w:rPr>
                <w:rFonts w:ascii="Times New Roman" w:eastAsia="Arial" w:hAnsi="Times New Roman"/>
                <w:sz w:val="24"/>
                <w:szCs w:val="24"/>
              </w:rPr>
            </w:pPr>
          </w:p>
        </w:tc>
        <w:tc>
          <w:tcPr>
            <w:tcW w:w="2566" w:type="pct"/>
            <w:vAlign w:val="center"/>
          </w:tcPr>
          <w:p w14:paraId="33FE5AB3"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Итого</w:t>
            </w:r>
          </w:p>
        </w:tc>
        <w:tc>
          <w:tcPr>
            <w:tcW w:w="722" w:type="pct"/>
            <w:vAlign w:val="center"/>
          </w:tcPr>
          <w:p w14:paraId="3FEA46D1" w14:textId="77777777" w:rsidR="00975D38" w:rsidRPr="00975D38" w:rsidRDefault="00975D38" w:rsidP="00975D38">
            <w:pPr>
              <w:spacing w:line="276" w:lineRule="auto"/>
              <w:rPr>
                <w:rFonts w:ascii="Times New Roman" w:eastAsia="Arial" w:hAnsi="Times New Roman"/>
                <w:sz w:val="24"/>
                <w:szCs w:val="24"/>
              </w:rPr>
            </w:pPr>
          </w:p>
        </w:tc>
        <w:tc>
          <w:tcPr>
            <w:tcW w:w="696" w:type="pct"/>
            <w:tcMar>
              <w:right w:w="170" w:type="dxa"/>
            </w:tcMar>
            <w:vAlign w:val="center"/>
          </w:tcPr>
          <w:p w14:paraId="19AB85D6" w14:textId="77777777" w:rsidR="00975D38" w:rsidRPr="00975D38" w:rsidRDefault="00975D38" w:rsidP="00975D38">
            <w:pPr>
              <w:spacing w:line="276" w:lineRule="auto"/>
              <w:rPr>
                <w:rFonts w:ascii="Times New Roman" w:eastAsia="Arial" w:hAnsi="Times New Roman"/>
                <w:sz w:val="24"/>
                <w:szCs w:val="24"/>
              </w:rPr>
            </w:pPr>
          </w:p>
        </w:tc>
        <w:tc>
          <w:tcPr>
            <w:tcW w:w="722" w:type="pct"/>
            <w:tcMar>
              <w:right w:w="170" w:type="dxa"/>
            </w:tcMar>
            <w:vAlign w:val="center"/>
          </w:tcPr>
          <w:p w14:paraId="643A2846" w14:textId="77777777" w:rsidR="00975D38" w:rsidRPr="00975D38" w:rsidRDefault="00975D38" w:rsidP="00975D38">
            <w:pPr>
              <w:spacing w:line="276" w:lineRule="auto"/>
              <w:rPr>
                <w:rFonts w:ascii="Times New Roman" w:eastAsia="Arial" w:hAnsi="Times New Roman"/>
                <w:sz w:val="24"/>
                <w:szCs w:val="24"/>
              </w:rPr>
            </w:pPr>
          </w:p>
        </w:tc>
      </w:tr>
      <w:tr w:rsidR="00975D38" w:rsidRPr="00975D38" w14:paraId="3D511278" w14:textId="77777777" w:rsidTr="00975D38">
        <w:trPr>
          <w:trHeight w:val="340"/>
        </w:trPr>
        <w:tc>
          <w:tcPr>
            <w:tcW w:w="294" w:type="pct"/>
            <w:vAlign w:val="center"/>
          </w:tcPr>
          <w:p w14:paraId="65E9067E" w14:textId="77777777" w:rsidR="00975D38" w:rsidRPr="00975D38" w:rsidRDefault="00975D38" w:rsidP="00975D38">
            <w:pPr>
              <w:spacing w:line="276" w:lineRule="auto"/>
              <w:rPr>
                <w:rFonts w:ascii="Times New Roman" w:eastAsia="Arial" w:hAnsi="Times New Roman"/>
                <w:sz w:val="24"/>
                <w:szCs w:val="24"/>
              </w:rPr>
            </w:pPr>
          </w:p>
        </w:tc>
        <w:tc>
          <w:tcPr>
            <w:tcW w:w="2566" w:type="pct"/>
            <w:vAlign w:val="center"/>
          </w:tcPr>
          <w:p w14:paraId="37AAEB90"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 секундный</w:t>
            </w:r>
          </w:p>
        </w:tc>
        <w:tc>
          <w:tcPr>
            <w:tcW w:w="722" w:type="pct"/>
            <w:vAlign w:val="center"/>
          </w:tcPr>
          <w:p w14:paraId="331BBA58"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л/с</w:t>
            </w:r>
          </w:p>
        </w:tc>
        <w:tc>
          <w:tcPr>
            <w:tcW w:w="696" w:type="pct"/>
            <w:tcMar>
              <w:right w:w="170" w:type="dxa"/>
            </w:tcMar>
            <w:vAlign w:val="center"/>
          </w:tcPr>
          <w:p w14:paraId="49C8A34D"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65,52</w:t>
            </w:r>
          </w:p>
        </w:tc>
        <w:tc>
          <w:tcPr>
            <w:tcW w:w="722" w:type="pct"/>
            <w:tcMar>
              <w:right w:w="170" w:type="dxa"/>
            </w:tcMar>
            <w:vAlign w:val="center"/>
          </w:tcPr>
          <w:p w14:paraId="312D98F1"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65,52</w:t>
            </w:r>
          </w:p>
        </w:tc>
      </w:tr>
      <w:tr w:rsidR="00975D38" w:rsidRPr="00975D38" w14:paraId="3579012C" w14:textId="77777777" w:rsidTr="00975D38">
        <w:trPr>
          <w:trHeight w:val="340"/>
        </w:trPr>
        <w:tc>
          <w:tcPr>
            <w:tcW w:w="294" w:type="pct"/>
            <w:vAlign w:val="center"/>
          </w:tcPr>
          <w:p w14:paraId="6A3E52EB" w14:textId="77777777" w:rsidR="00975D38" w:rsidRPr="00975D38" w:rsidRDefault="00975D38" w:rsidP="00975D38">
            <w:pPr>
              <w:spacing w:line="276" w:lineRule="auto"/>
              <w:rPr>
                <w:rFonts w:ascii="Times New Roman" w:eastAsia="Arial" w:hAnsi="Times New Roman"/>
                <w:sz w:val="24"/>
                <w:szCs w:val="24"/>
              </w:rPr>
            </w:pPr>
          </w:p>
        </w:tc>
        <w:tc>
          <w:tcPr>
            <w:tcW w:w="2566" w:type="pct"/>
            <w:vAlign w:val="center"/>
          </w:tcPr>
          <w:p w14:paraId="73FFEC97"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 суточный</w:t>
            </w:r>
          </w:p>
        </w:tc>
        <w:tc>
          <w:tcPr>
            <w:tcW w:w="722" w:type="pct"/>
            <w:vAlign w:val="center"/>
          </w:tcPr>
          <w:p w14:paraId="3C245A49"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м³/</w:t>
            </w:r>
            <w:proofErr w:type="spellStart"/>
            <w:r w:rsidRPr="00975D38">
              <w:rPr>
                <w:rFonts w:ascii="Times New Roman" w:eastAsia="Arial" w:hAnsi="Times New Roman"/>
                <w:sz w:val="24"/>
                <w:szCs w:val="24"/>
              </w:rPr>
              <w:t>сут</w:t>
            </w:r>
            <w:proofErr w:type="spellEnd"/>
          </w:p>
        </w:tc>
        <w:tc>
          <w:tcPr>
            <w:tcW w:w="696" w:type="pct"/>
            <w:tcMar>
              <w:right w:w="170" w:type="dxa"/>
            </w:tcMar>
            <w:vAlign w:val="center"/>
          </w:tcPr>
          <w:p w14:paraId="59A87F0E"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2362,8</w:t>
            </w:r>
          </w:p>
        </w:tc>
        <w:tc>
          <w:tcPr>
            <w:tcW w:w="722" w:type="pct"/>
            <w:tcMar>
              <w:right w:w="170" w:type="dxa"/>
            </w:tcMar>
            <w:vAlign w:val="center"/>
          </w:tcPr>
          <w:p w14:paraId="301F2270"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2362,8</w:t>
            </w:r>
          </w:p>
        </w:tc>
      </w:tr>
      <w:tr w:rsidR="00975D38" w:rsidRPr="00975D38" w14:paraId="4A473B35" w14:textId="77777777" w:rsidTr="00975D38">
        <w:trPr>
          <w:trHeight w:val="340"/>
        </w:trPr>
        <w:tc>
          <w:tcPr>
            <w:tcW w:w="294" w:type="pct"/>
            <w:vAlign w:val="center"/>
          </w:tcPr>
          <w:p w14:paraId="7E2ED0B1" w14:textId="77777777" w:rsidR="00975D38" w:rsidRPr="00975D38" w:rsidRDefault="00975D38" w:rsidP="00975D38">
            <w:pPr>
              <w:spacing w:line="276" w:lineRule="auto"/>
              <w:rPr>
                <w:rFonts w:ascii="Times New Roman" w:eastAsia="Arial" w:hAnsi="Times New Roman"/>
                <w:sz w:val="24"/>
                <w:szCs w:val="24"/>
              </w:rPr>
            </w:pPr>
          </w:p>
        </w:tc>
        <w:tc>
          <w:tcPr>
            <w:tcW w:w="2566" w:type="pct"/>
            <w:vAlign w:val="center"/>
          </w:tcPr>
          <w:p w14:paraId="65092317"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 за год</w:t>
            </w:r>
          </w:p>
        </w:tc>
        <w:tc>
          <w:tcPr>
            <w:tcW w:w="722" w:type="pct"/>
            <w:vAlign w:val="center"/>
          </w:tcPr>
          <w:p w14:paraId="2A940EE3" w14:textId="77777777" w:rsidR="00975D38" w:rsidRPr="00975D38" w:rsidRDefault="00975D38" w:rsidP="00975D38">
            <w:pPr>
              <w:spacing w:line="276" w:lineRule="auto"/>
              <w:rPr>
                <w:rFonts w:ascii="Times New Roman" w:eastAsia="Arial" w:hAnsi="Times New Roman"/>
                <w:sz w:val="24"/>
                <w:szCs w:val="24"/>
              </w:rPr>
            </w:pPr>
            <w:r w:rsidRPr="00975D38">
              <w:rPr>
                <w:rFonts w:ascii="Times New Roman" w:eastAsia="Arial" w:hAnsi="Times New Roman"/>
                <w:sz w:val="24"/>
                <w:szCs w:val="24"/>
              </w:rPr>
              <w:t>тыс. м³</w:t>
            </w:r>
          </w:p>
        </w:tc>
        <w:tc>
          <w:tcPr>
            <w:tcW w:w="696" w:type="pct"/>
            <w:tcMar>
              <w:right w:w="170" w:type="dxa"/>
            </w:tcMar>
            <w:vAlign w:val="center"/>
          </w:tcPr>
          <w:p w14:paraId="0D0BD2AA"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354,35</w:t>
            </w:r>
          </w:p>
        </w:tc>
        <w:tc>
          <w:tcPr>
            <w:tcW w:w="722" w:type="pct"/>
            <w:tcMar>
              <w:right w:w="170" w:type="dxa"/>
            </w:tcMar>
            <w:vAlign w:val="center"/>
          </w:tcPr>
          <w:p w14:paraId="199D8014" w14:textId="77777777" w:rsidR="00975D38" w:rsidRPr="00975D38" w:rsidRDefault="00975D38" w:rsidP="00975D38">
            <w:pPr>
              <w:spacing w:line="276" w:lineRule="auto"/>
              <w:rPr>
                <w:rFonts w:ascii="Times New Roman" w:eastAsia="Arial" w:hAnsi="Times New Roman"/>
                <w:sz w:val="24"/>
                <w:szCs w:val="24"/>
                <w:lang w:val="kk-KZ"/>
              </w:rPr>
            </w:pPr>
            <w:r w:rsidRPr="00975D38">
              <w:rPr>
                <w:rFonts w:ascii="Times New Roman" w:eastAsia="Arial" w:hAnsi="Times New Roman"/>
                <w:sz w:val="24"/>
                <w:szCs w:val="24"/>
                <w:lang w:val="kk-KZ"/>
              </w:rPr>
              <w:t>354,35</w:t>
            </w:r>
          </w:p>
        </w:tc>
      </w:tr>
    </w:tbl>
    <w:p w14:paraId="2EFBCE3B" w14:textId="77777777" w:rsidR="00975D38" w:rsidRPr="00975D38" w:rsidRDefault="00975D38" w:rsidP="00975D38">
      <w:pPr>
        <w:ind w:firstLine="709"/>
        <w:jc w:val="right"/>
        <w:rPr>
          <w:rFonts w:ascii="Times New Roman" w:eastAsia="Arial" w:hAnsi="Times New Roman"/>
          <w:sz w:val="28"/>
          <w:szCs w:val="28"/>
        </w:rPr>
      </w:pPr>
    </w:p>
    <w:p w14:paraId="4FFFD09D" w14:textId="6A10D884" w:rsidR="00975D38" w:rsidRPr="00975D38" w:rsidRDefault="00975D38" w:rsidP="00975D38">
      <w:pPr>
        <w:ind w:firstLine="709"/>
        <w:jc w:val="center"/>
        <w:rPr>
          <w:rFonts w:ascii="Times New Roman" w:hAnsi="Times New Roman"/>
          <w:b/>
          <w:bCs/>
          <w:sz w:val="28"/>
          <w:szCs w:val="28"/>
        </w:rPr>
      </w:pPr>
      <w:r w:rsidRPr="00975D38">
        <w:rPr>
          <w:rFonts w:ascii="Times New Roman" w:hAnsi="Times New Roman"/>
          <w:b/>
          <w:bCs/>
          <w:sz w:val="28"/>
          <w:szCs w:val="28"/>
        </w:rPr>
        <w:t>9.4. Берегоукрепление и благоустройство русла каналов</w:t>
      </w:r>
    </w:p>
    <w:p w14:paraId="238BF356" w14:textId="77777777" w:rsidR="007C3102" w:rsidRPr="00975D38" w:rsidRDefault="007C3102" w:rsidP="00755B86">
      <w:pPr>
        <w:pStyle w:val="pc"/>
        <w:outlineLvl w:val="0"/>
        <w:rPr>
          <w:rStyle w:val="s1"/>
          <w:color w:val="000000" w:themeColor="text1"/>
          <w:sz w:val="28"/>
          <w:szCs w:val="28"/>
        </w:rPr>
      </w:pPr>
    </w:p>
    <w:p w14:paraId="692206F2" w14:textId="77777777" w:rsidR="00975D38" w:rsidRPr="00975D38" w:rsidRDefault="00975D38" w:rsidP="00975D38">
      <w:pPr>
        <w:widowControl w:val="0"/>
        <w:pBdr>
          <w:top w:val="nil"/>
          <w:left w:val="nil"/>
          <w:bottom w:val="nil"/>
          <w:right w:val="nil"/>
          <w:between w:val="nil"/>
        </w:pBdr>
        <w:ind w:firstLine="709"/>
        <w:rPr>
          <w:rFonts w:ascii="Times New Roman" w:eastAsia="Arial" w:hAnsi="Times New Roman"/>
          <w:color w:val="000000"/>
          <w:sz w:val="28"/>
          <w:szCs w:val="28"/>
          <w:lang w:val="kk-KZ"/>
        </w:rPr>
      </w:pPr>
      <w:r w:rsidRPr="00975D38">
        <w:rPr>
          <w:rFonts w:ascii="Times New Roman" w:eastAsia="Arial" w:hAnsi="Times New Roman"/>
          <w:color w:val="000000"/>
          <w:sz w:val="28"/>
          <w:szCs w:val="28"/>
        </w:rPr>
        <w:t xml:space="preserve">Гидрографическая сеть проектируемого района представлена </w:t>
      </w:r>
      <w:r w:rsidRPr="00975D38">
        <w:rPr>
          <w:rFonts w:ascii="Times New Roman" w:eastAsia="Arial" w:hAnsi="Times New Roman"/>
          <w:color w:val="000000"/>
          <w:sz w:val="28"/>
          <w:szCs w:val="28"/>
          <w:lang w:val="kk-KZ"/>
        </w:rPr>
        <w:t>оросительными каналами в земляном русле.</w:t>
      </w:r>
    </w:p>
    <w:p w14:paraId="6C82051E" w14:textId="77777777" w:rsidR="00975D38" w:rsidRPr="00975D38" w:rsidRDefault="00975D38" w:rsidP="00975D38">
      <w:pPr>
        <w:widowControl w:val="0"/>
        <w:pBdr>
          <w:top w:val="nil"/>
          <w:left w:val="nil"/>
          <w:bottom w:val="nil"/>
          <w:right w:val="nil"/>
          <w:between w:val="nil"/>
        </w:pBdr>
        <w:ind w:firstLine="709"/>
        <w:rPr>
          <w:rFonts w:ascii="Times New Roman" w:eastAsia="Arial" w:hAnsi="Times New Roman"/>
          <w:color w:val="000000"/>
          <w:sz w:val="28"/>
          <w:szCs w:val="28"/>
        </w:rPr>
      </w:pPr>
      <w:r w:rsidRPr="00975D38">
        <w:rPr>
          <w:rFonts w:ascii="Times New Roman" w:eastAsia="Arial" w:hAnsi="Times New Roman"/>
          <w:color w:val="000000"/>
          <w:sz w:val="28"/>
          <w:szCs w:val="28"/>
        </w:rPr>
        <w:t>Водные потоки, стекая с прилегающих возвышенностей, размывают лессовую толщу грунтов, образовывая овраги и промоины меридионального направления. В пределах существующей застройки русла водотоков хорошо разработаны. </w:t>
      </w:r>
    </w:p>
    <w:p w14:paraId="7032D379" w14:textId="77777777" w:rsidR="00975D38" w:rsidRPr="00975D38" w:rsidRDefault="00975D38" w:rsidP="00975D38">
      <w:pPr>
        <w:widowControl w:val="0"/>
        <w:pBdr>
          <w:top w:val="nil"/>
          <w:left w:val="nil"/>
          <w:bottom w:val="nil"/>
          <w:right w:val="nil"/>
          <w:between w:val="nil"/>
        </w:pBdr>
        <w:ind w:firstLine="709"/>
        <w:rPr>
          <w:rFonts w:ascii="Times New Roman" w:eastAsia="Arial" w:hAnsi="Times New Roman"/>
          <w:color w:val="000000"/>
          <w:sz w:val="28"/>
          <w:szCs w:val="28"/>
        </w:rPr>
      </w:pPr>
      <w:r w:rsidRPr="00975D38">
        <w:rPr>
          <w:rFonts w:ascii="Times New Roman" w:eastAsia="Arial" w:hAnsi="Times New Roman"/>
          <w:color w:val="000000"/>
          <w:sz w:val="28"/>
          <w:szCs w:val="28"/>
        </w:rPr>
        <w:t xml:space="preserve">Русло канала извилистое. Берега сложены суглинистыми почвами. Ширина достигает </w:t>
      </w:r>
      <w:r w:rsidRPr="00975D38">
        <w:rPr>
          <w:rFonts w:ascii="Times New Roman" w:eastAsia="Arial" w:hAnsi="Times New Roman"/>
          <w:color w:val="000000"/>
          <w:sz w:val="28"/>
          <w:szCs w:val="28"/>
          <w:lang w:val="kk-KZ"/>
        </w:rPr>
        <w:t>2</w:t>
      </w:r>
      <w:r w:rsidRPr="00975D38">
        <w:rPr>
          <w:rFonts w:ascii="Times New Roman" w:eastAsia="Arial" w:hAnsi="Times New Roman"/>
          <w:color w:val="000000"/>
          <w:sz w:val="28"/>
          <w:szCs w:val="28"/>
        </w:rPr>
        <w:t xml:space="preserve"> метров. Глубина вреза в конусе выноса колеблется от 0,5 до </w:t>
      </w:r>
      <w:r w:rsidRPr="00975D38">
        <w:rPr>
          <w:rFonts w:ascii="Times New Roman" w:eastAsia="Arial" w:hAnsi="Times New Roman"/>
          <w:color w:val="000000"/>
          <w:sz w:val="28"/>
          <w:szCs w:val="28"/>
          <w:lang w:val="kk-KZ"/>
        </w:rPr>
        <w:t>1,5</w:t>
      </w:r>
      <w:r w:rsidRPr="00975D38">
        <w:rPr>
          <w:rFonts w:ascii="Times New Roman" w:eastAsia="Arial" w:hAnsi="Times New Roman"/>
          <w:color w:val="000000"/>
          <w:sz w:val="28"/>
          <w:szCs w:val="28"/>
        </w:rPr>
        <w:t xml:space="preserve"> метров. Борта сглаженные, пологие, местами крутые, обрывистые. </w:t>
      </w:r>
    </w:p>
    <w:p w14:paraId="1E28A6B6" w14:textId="77777777" w:rsidR="00975D38" w:rsidRPr="00975D38" w:rsidRDefault="00975D38" w:rsidP="00975D38">
      <w:pPr>
        <w:widowControl w:val="0"/>
        <w:pBdr>
          <w:top w:val="nil"/>
          <w:left w:val="nil"/>
          <w:bottom w:val="nil"/>
          <w:right w:val="nil"/>
          <w:between w:val="nil"/>
        </w:pBdr>
        <w:ind w:firstLine="709"/>
        <w:rPr>
          <w:rFonts w:ascii="Times New Roman" w:eastAsia="Arial" w:hAnsi="Times New Roman"/>
          <w:color w:val="000000"/>
          <w:sz w:val="28"/>
          <w:szCs w:val="28"/>
        </w:rPr>
      </w:pPr>
      <w:r w:rsidRPr="00975D38">
        <w:rPr>
          <w:rFonts w:ascii="Times New Roman" w:eastAsia="Arial" w:hAnsi="Times New Roman"/>
          <w:color w:val="000000"/>
          <w:sz w:val="28"/>
          <w:szCs w:val="28"/>
        </w:rPr>
        <w:t xml:space="preserve">Канал имеет выраженное весенне-летнее половодье. </w:t>
      </w:r>
    </w:p>
    <w:p w14:paraId="74DD63F2" w14:textId="77777777" w:rsidR="00975D38" w:rsidRPr="00975D38" w:rsidRDefault="00975D38" w:rsidP="00975D38">
      <w:pPr>
        <w:widowControl w:val="0"/>
        <w:pBdr>
          <w:top w:val="nil"/>
          <w:left w:val="nil"/>
          <w:bottom w:val="nil"/>
          <w:right w:val="nil"/>
          <w:between w:val="nil"/>
        </w:pBdr>
        <w:ind w:firstLine="709"/>
        <w:rPr>
          <w:rFonts w:ascii="Times New Roman" w:eastAsia="Arial" w:hAnsi="Times New Roman"/>
          <w:color w:val="000000"/>
          <w:sz w:val="28"/>
          <w:szCs w:val="28"/>
        </w:rPr>
      </w:pPr>
      <w:r w:rsidRPr="00975D38">
        <w:rPr>
          <w:rFonts w:ascii="Times New Roman" w:eastAsia="Arial" w:hAnsi="Times New Roman"/>
          <w:color w:val="000000"/>
          <w:sz w:val="28"/>
          <w:szCs w:val="28"/>
        </w:rPr>
        <w:t>В целях благоустройства и укрепления береговых откосов от размыва и обрушения проектом намечен ряд мероприятий:</w:t>
      </w:r>
    </w:p>
    <w:p w14:paraId="6C502636" w14:textId="77777777" w:rsidR="00975D38" w:rsidRPr="00975D38" w:rsidRDefault="00975D38" w:rsidP="00975D38">
      <w:pPr>
        <w:widowControl w:val="0"/>
        <w:numPr>
          <w:ilvl w:val="0"/>
          <w:numId w:val="58"/>
        </w:numPr>
        <w:pBdr>
          <w:top w:val="nil"/>
          <w:left w:val="nil"/>
          <w:bottom w:val="nil"/>
          <w:right w:val="nil"/>
          <w:between w:val="nil"/>
        </w:pBdr>
        <w:ind w:left="0" w:firstLine="709"/>
        <w:rPr>
          <w:rFonts w:ascii="Times New Roman" w:eastAsia="Arial" w:hAnsi="Times New Roman"/>
          <w:color w:val="000000"/>
          <w:sz w:val="28"/>
          <w:szCs w:val="28"/>
        </w:rPr>
      </w:pPr>
      <w:r w:rsidRPr="00975D38">
        <w:rPr>
          <w:rFonts w:ascii="Times New Roman" w:eastAsia="Arial" w:hAnsi="Times New Roman"/>
          <w:color w:val="000000"/>
          <w:sz w:val="28"/>
          <w:szCs w:val="28"/>
        </w:rPr>
        <w:t>спрямление, расчистка, углубление канала;</w:t>
      </w:r>
    </w:p>
    <w:p w14:paraId="59D6C3A7" w14:textId="77777777" w:rsidR="00975D38" w:rsidRPr="00975D38" w:rsidRDefault="00975D38" w:rsidP="00975D38">
      <w:pPr>
        <w:widowControl w:val="0"/>
        <w:numPr>
          <w:ilvl w:val="0"/>
          <w:numId w:val="58"/>
        </w:numPr>
        <w:pBdr>
          <w:top w:val="nil"/>
          <w:left w:val="nil"/>
          <w:bottom w:val="nil"/>
          <w:right w:val="nil"/>
          <w:between w:val="nil"/>
        </w:pBdr>
        <w:ind w:left="0" w:firstLine="709"/>
        <w:rPr>
          <w:rFonts w:ascii="Times New Roman" w:eastAsia="Arial" w:hAnsi="Times New Roman"/>
          <w:color w:val="000000"/>
          <w:sz w:val="28"/>
          <w:szCs w:val="28"/>
        </w:rPr>
      </w:pPr>
      <w:r w:rsidRPr="00975D38">
        <w:rPr>
          <w:rFonts w:ascii="Times New Roman" w:eastAsia="Arial" w:hAnsi="Times New Roman"/>
          <w:color w:val="000000"/>
          <w:sz w:val="28"/>
          <w:szCs w:val="28"/>
        </w:rPr>
        <w:t>крепление откосов</w:t>
      </w:r>
      <w:r w:rsidRPr="00975D38">
        <w:rPr>
          <w:rFonts w:ascii="Times New Roman" w:eastAsia="Arial" w:hAnsi="Times New Roman"/>
          <w:color w:val="000000"/>
          <w:sz w:val="28"/>
          <w:szCs w:val="28"/>
          <w:lang w:val="kk-KZ"/>
        </w:rPr>
        <w:t xml:space="preserve"> железобетоном</w:t>
      </w:r>
      <w:r w:rsidRPr="00975D38">
        <w:rPr>
          <w:rFonts w:ascii="Times New Roman" w:eastAsia="Arial" w:hAnsi="Times New Roman"/>
          <w:color w:val="000000"/>
          <w:sz w:val="28"/>
          <w:szCs w:val="28"/>
        </w:rPr>
        <w:t>;</w:t>
      </w:r>
    </w:p>
    <w:p w14:paraId="1F1CB603" w14:textId="77777777" w:rsidR="00975D38" w:rsidRPr="00975D38" w:rsidRDefault="00975D38" w:rsidP="00975D38">
      <w:pPr>
        <w:widowControl w:val="0"/>
        <w:numPr>
          <w:ilvl w:val="0"/>
          <w:numId w:val="58"/>
        </w:numPr>
        <w:pBdr>
          <w:top w:val="nil"/>
          <w:left w:val="nil"/>
          <w:bottom w:val="nil"/>
          <w:right w:val="nil"/>
          <w:between w:val="nil"/>
        </w:pBdr>
        <w:ind w:left="0" w:firstLine="709"/>
        <w:rPr>
          <w:rFonts w:ascii="Times New Roman" w:eastAsia="Arial" w:hAnsi="Times New Roman"/>
          <w:color w:val="000000"/>
          <w:sz w:val="28"/>
          <w:szCs w:val="28"/>
        </w:rPr>
      </w:pPr>
      <w:r w:rsidRPr="00975D38">
        <w:rPr>
          <w:rFonts w:ascii="Times New Roman" w:eastAsia="Arial" w:hAnsi="Times New Roman"/>
          <w:color w:val="000000"/>
          <w:sz w:val="28"/>
          <w:szCs w:val="28"/>
          <w:lang w:val="kk-KZ"/>
        </w:rPr>
        <w:t>строительство новых участков канала</w:t>
      </w:r>
      <w:r w:rsidRPr="00975D38">
        <w:rPr>
          <w:rFonts w:ascii="Times New Roman" w:eastAsia="Arial" w:hAnsi="Times New Roman"/>
          <w:color w:val="000000"/>
          <w:sz w:val="28"/>
          <w:szCs w:val="28"/>
        </w:rPr>
        <w:t>, с дальнейшим выводом из села в северную часть.</w:t>
      </w:r>
    </w:p>
    <w:p w14:paraId="2B7F4A7D" w14:textId="77777777" w:rsidR="00975D38" w:rsidRPr="00975D38" w:rsidRDefault="00975D38" w:rsidP="00975D38">
      <w:pPr>
        <w:widowControl w:val="0"/>
        <w:numPr>
          <w:ilvl w:val="0"/>
          <w:numId w:val="58"/>
        </w:numPr>
        <w:pBdr>
          <w:top w:val="nil"/>
          <w:left w:val="nil"/>
          <w:bottom w:val="nil"/>
          <w:right w:val="nil"/>
          <w:between w:val="nil"/>
        </w:pBdr>
        <w:ind w:left="0" w:firstLine="709"/>
        <w:rPr>
          <w:rFonts w:ascii="Times New Roman" w:eastAsia="Arial" w:hAnsi="Times New Roman"/>
          <w:color w:val="000000"/>
          <w:sz w:val="28"/>
          <w:szCs w:val="28"/>
        </w:rPr>
      </w:pPr>
      <w:r w:rsidRPr="00975D38">
        <w:rPr>
          <w:rFonts w:ascii="Times New Roman" w:eastAsia="Arial" w:hAnsi="Times New Roman"/>
          <w:color w:val="000000"/>
          <w:sz w:val="28"/>
          <w:szCs w:val="28"/>
        </w:rPr>
        <w:t xml:space="preserve">на всем протяжении долина канала озеленяется. </w:t>
      </w:r>
    </w:p>
    <w:p w14:paraId="4D595621" w14:textId="77777777" w:rsidR="00975D38" w:rsidRDefault="00975D38" w:rsidP="00975D38">
      <w:pPr>
        <w:widowControl w:val="0"/>
        <w:numPr>
          <w:ilvl w:val="0"/>
          <w:numId w:val="58"/>
        </w:numPr>
        <w:pBdr>
          <w:top w:val="nil"/>
          <w:left w:val="nil"/>
          <w:bottom w:val="nil"/>
          <w:right w:val="nil"/>
          <w:between w:val="nil"/>
        </w:pBdr>
        <w:ind w:left="0" w:firstLine="709"/>
        <w:rPr>
          <w:rFonts w:ascii="Times New Roman" w:eastAsia="Arial" w:hAnsi="Times New Roman"/>
          <w:color w:val="000000"/>
          <w:sz w:val="28"/>
          <w:szCs w:val="28"/>
        </w:rPr>
      </w:pPr>
      <w:r w:rsidRPr="00975D38">
        <w:rPr>
          <w:rFonts w:ascii="Times New Roman" w:eastAsia="Arial" w:hAnsi="Times New Roman"/>
          <w:color w:val="000000"/>
          <w:sz w:val="28"/>
          <w:szCs w:val="28"/>
          <w:lang w:val="kk-KZ"/>
        </w:rPr>
        <w:t xml:space="preserve">Строительство </w:t>
      </w:r>
      <w:r w:rsidRPr="00975D38">
        <w:rPr>
          <w:rFonts w:ascii="Times New Roman" w:eastAsia="Arial" w:hAnsi="Times New Roman"/>
          <w:color w:val="000000"/>
          <w:sz w:val="28"/>
          <w:szCs w:val="28"/>
        </w:rPr>
        <w:t>водопропускных труб.</w:t>
      </w:r>
    </w:p>
    <w:p w14:paraId="2B4D0808" w14:textId="77777777" w:rsidR="00975D38" w:rsidRDefault="00975D38" w:rsidP="00975D38">
      <w:pPr>
        <w:widowControl w:val="0"/>
        <w:pBdr>
          <w:top w:val="nil"/>
          <w:left w:val="nil"/>
          <w:bottom w:val="nil"/>
          <w:right w:val="nil"/>
          <w:between w:val="nil"/>
        </w:pBdr>
        <w:rPr>
          <w:rFonts w:ascii="Times New Roman" w:eastAsia="Arial" w:hAnsi="Times New Roman"/>
          <w:color w:val="000000"/>
          <w:sz w:val="28"/>
          <w:szCs w:val="28"/>
        </w:rPr>
      </w:pPr>
    </w:p>
    <w:p w14:paraId="5A2A43AC" w14:textId="4E0DD131" w:rsidR="00975D38" w:rsidRPr="00975D38" w:rsidRDefault="00975D38" w:rsidP="00975D38">
      <w:pPr>
        <w:widowControl w:val="0"/>
        <w:pBdr>
          <w:top w:val="nil"/>
          <w:left w:val="nil"/>
          <w:bottom w:val="nil"/>
          <w:right w:val="nil"/>
          <w:between w:val="nil"/>
        </w:pBdr>
        <w:jc w:val="center"/>
        <w:rPr>
          <w:rFonts w:ascii="Times New Roman" w:eastAsia="Arial" w:hAnsi="Times New Roman"/>
          <w:b/>
          <w:bCs/>
          <w:color w:val="000000"/>
          <w:sz w:val="28"/>
          <w:szCs w:val="28"/>
        </w:rPr>
      </w:pPr>
      <w:r w:rsidRPr="00975D38">
        <w:rPr>
          <w:rFonts w:ascii="Times New Roman" w:eastAsia="Arial" w:hAnsi="Times New Roman"/>
          <w:b/>
          <w:bCs/>
          <w:color w:val="000000"/>
          <w:sz w:val="28"/>
          <w:szCs w:val="28"/>
        </w:rPr>
        <w:t>9.5. Капитальные вложения</w:t>
      </w:r>
    </w:p>
    <w:p w14:paraId="4A4B1322" w14:textId="77777777" w:rsidR="007C3102" w:rsidRPr="00975D38" w:rsidRDefault="007C3102" w:rsidP="00755B86">
      <w:pPr>
        <w:pStyle w:val="pc"/>
        <w:outlineLvl w:val="0"/>
        <w:rPr>
          <w:rStyle w:val="s1"/>
          <w:color w:val="000000" w:themeColor="text1"/>
          <w:sz w:val="28"/>
          <w:szCs w:val="28"/>
        </w:rPr>
      </w:pPr>
    </w:p>
    <w:p w14:paraId="6ED81163" w14:textId="086F2CB3" w:rsidR="00975D38" w:rsidRPr="00975D38" w:rsidRDefault="00975D38" w:rsidP="00975D38">
      <w:pPr>
        <w:ind w:firstLine="709"/>
        <w:rPr>
          <w:rFonts w:ascii="Times New Roman" w:eastAsia="Arial" w:hAnsi="Times New Roman"/>
          <w:sz w:val="28"/>
          <w:szCs w:val="28"/>
        </w:rPr>
      </w:pPr>
      <w:r w:rsidRPr="00975D38">
        <w:rPr>
          <w:rFonts w:ascii="Times New Roman" w:eastAsia="Arial" w:hAnsi="Times New Roman"/>
          <w:sz w:val="28"/>
          <w:szCs w:val="28"/>
        </w:rPr>
        <w:t xml:space="preserve">Объёмы капитальных вложений на выполнение мероприятий по инженерной подготовке территории определены по укрупненным показателям и приведены в рыночных ценах 2026 года в нижеследующей таблице </w:t>
      </w:r>
      <w:r>
        <w:rPr>
          <w:rFonts w:ascii="Times New Roman" w:eastAsia="Arial" w:hAnsi="Times New Roman"/>
          <w:sz w:val="28"/>
          <w:szCs w:val="28"/>
        </w:rPr>
        <w:t>9.</w:t>
      </w:r>
      <w:r w:rsidRPr="00975D38">
        <w:rPr>
          <w:rFonts w:ascii="Times New Roman" w:eastAsia="Arial" w:hAnsi="Times New Roman"/>
          <w:sz w:val="28"/>
          <w:szCs w:val="28"/>
        </w:rPr>
        <w:t>3.</w:t>
      </w:r>
    </w:p>
    <w:p w14:paraId="4C35A119" w14:textId="77777777" w:rsidR="00975D38" w:rsidRDefault="00975D38" w:rsidP="00975D38">
      <w:pPr>
        <w:ind w:firstLine="709"/>
        <w:rPr>
          <w:rFonts w:ascii="Times New Roman" w:eastAsia="Arial" w:hAnsi="Times New Roman"/>
          <w:sz w:val="28"/>
          <w:szCs w:val="28"/>
        </w:rPr>
      </w:pPr>
    </w:p>
    <w:p w14:paraId="7220088F" w14:textId="15DFF7E4" w:rsidR="00975D38" w:rsidRDefault="00975D38" w:rsidP="00975D38">
      <w:pPr>
        <w:ind w:firstLine="709"/>
        <w:jc w:val="right"/>
        <w:rPr>
          <w:rFonts w:ascii="Times New Roman" w:eastAsia="Arial" w:hAnsi="Times New Roman"/>
          <w:sz w:val="28"/>
          <w:szCs w:val="28"/>
        </w:rPr>
      </w:pPr>
      <w:r w:rsidRPr="00975D38">
        <w:rPr>
          <w:rFonts w:ascii="Times New Roman" w:eastAsia="Arial" w:hAnsi="Times New Roman"/>
          <w:sz w:val="28"/>
          <w:szCs w:val="28"/>
        </w:rPr>
        <w:t xml:space="preserve">Таблица </w:t>
      </w:r>
      <w:r>
        <w:rPr>
          <w:rFonts w:ascii="Times New Roman" w:eastAsia="Arial" w:hAnsi="Times New Roman"/>
          <w:sz w:val="28"/>
          <w:szCs w:val="28"/>
        </w:rPr>
        <w:t>9.</w:t>
      </w:r>
      <w:r w:rsidRPr="00975D38">
        <w:rPr>
          <w:rFonts w:ascii="Times New Roman" w:eastAsia="Arial" w:hAnsi="Times New Roman"/>
          <w:sz w:val="28"/>
          <w:szCs w:val="28"/>
        </w:rPr>
        <w:t>3.</w:t>
      </w:r>
    </w:p>
    <w:tbl>
      <w:tblPr>
        <w:tblW w:w="5000" w:type="pct"/>
        <w:tblLook w:val="0400" w:firstRow="0" w:lastRow="0" w:firstColumn="0" w:lastColumn="0" w:noHBand="0" w:noVBand="1"/>
      </w:tblPr>
      <w:tblGrid>
        <w:gridCol w:w="3498"/>
        <w:gridCol w:w="1292"/>
        <w:gridCol w:w="894"/>
        <w:gridCol w:w="1383"/>
        <w:gridCol w:w="894"/>
        <w:gridCol w:w="1383"/>
      </w:tblGrid>
      <w:tr w:rsidR="00975D38" w:rsidRPr="0042567C" w14:paraId="69AEB5E4" w14:textId="77777777" w:rsidTr="00975D38">
        <w:trPr>
          <w:trHeight w:val="20"/>
        </w:trPr>
        <w:tc>
          <w:tcPr>
            <w:tcW w:w="2578" w:type="pct"/>
            <w:vMerge w:val="restart"/>
            <w:tcBorders>
              <w:top w:val="single" w:sz="4" w:space="0" w:color="000000"/>
              <w:left w:val="single" w:sz="4" w:space="0" w:color="000000"/>
              <w:bottom w:val="single" w:sz="4" w:space="0" w:color="000000"/>
              <w:right w:val="single" w:sz="4" w:space="0" w:color="000000"/>
            </w:tcBorders>
            <w:shd w:val="clear" w:color="auto" w:fill="FFFFFF"/>
            <w:tcMar>
              <w:top w:w="57" w:type="dxa"/>
              <w:left w:w="108" w:type="dxa"/>
              <w:bottom w:w="57" w:type="dxa"/>
              <w:right w:w="108" w:type="dxa"/>
            </w:tcMar>
            <w:vAlign w:val="center"/>
          </w:tcPr>
          <w:p w14:paraId="3593D02D"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lastRenderedPageBreak/>
              <w:t>Наименование показателей</w:t>
            </w:r>
          </w:p>
        </w:tc>
        <w:tc>
          <w:tcPr>
            <w:tcW w:w="467" w:type="pct"/>
            <w:vMerge w:val="restart"/>
            <w:tcBorders>
              <w:top w:val="single" w:sz="4" w:space="0" w:color="000000"/>
              <w:left w:val="single" w:sz="4" w:space="0" w:color="000000"/>
              <w:bottom w:val="single" w:sz="4" w:space="0" w:color="000000"/>
              <w:right w:val="single" w:sz="4" w:space="0" w:color="000000"/>
            </w:tcBorders>
            <w:shd w:val="clear" w:color="auto" w:fill="FFFFFF"/>
            <w:tcMar>
              <w:top w:w="57" w:type="dxa"/>
              <w:left w:w="108" w:type="dxa"/>
              <w:bottom w:w="57" w:type="dxa"/>
              <w:right w:w="108" w:type="dxa"/>
            </w:tcMar>
            <w:vAlign w:val="center"/>
          </w:tcPr>
          <w:p w14:paraId="02A62FD5"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Единица</w:t>
            </w:r>
          </w:p>
          <w:p w14:paraId="3C85BDEB"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 xml:space="preserve"> измерения</w:t>
            </w:r>
          </w:p>
        </w:tc>
        <w:tc>
          <w:tcPr>
            <w:tcW w:w="1041" w:type="pct"/>
            <w:gridSpan w:val="2"/>
            <w:tcBorders>
              <w:top w:val="single" w:sz="4" w:space="0" w:color="000000"/>
              <w:left w:val="single" w:sz="4" w:space="0" w:color="000000"/>
              <w:bottom w:val="single" w:sz="4" w:space="0" w:color="000000"/>
              <w:right w:val="single" w:sz="4" w:space="0" w:color="000000"/>
            </w:tcBorders>
            <w:shd w:val="clear" w:color="auto" w:fill="FFFFFF"/>
            <w:tcMar>
              <w:top w:w="57" w:type="dxa"/>
              <w:left w:w="108" w:type="dxa"/>
              <w:bottom w:w="57" w:type="dxa"/>
              <w:right w:w="108" w:type="dxa"/>
            </w:tcMar>
            <w:vAlign w:val="center"/>
          </w:tcPr>
          <w:p w14:paraId="71D3BB69"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Первая очередь</w:t>
            </w:r>
          </w:p>
        </w:tc>
        <w:tc>
          <w:tcPr>
            <w:tcW w:w="913" w:type="pct"/>
            <w:gridSpan w:val="2"/>
            <w:tcBorders>
              <w:top w:val="single" w:sz="4" w:space="0" w:color="000000"/>
              <w:left w:val="single" w:sz="4" w:space="0" w:color="000000"/>
              <w:bottom w:val="single" w:sz="4" w:space="0" w:color="000000"/>
              <w:right w:val="single" w:sz="4" w:space="0" w:color="000000"/>
            </w:tcBorders>
            <w:shd w:val="clear" w:color="auto" w:fill="FFFFFF"/>
            <w:tcMar>
              <w:top w:w="57" w:type="dxa"/>
              <w:left w:w="108" w:type="dxa"/>
              <w:bottom w:w="57" w:type="dxa"/>
              <w:right w:w="108" w:type="dxa"/>
            </w:tcMar>
            <w:vAlign w:val="center"/>
          </w:tcPr>
          <w:p w14:paraId="62C99039"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Расчетный срок</w:t>
            </w:r>
          </w:p>
        </w:tc>
      </w:tr>
      <w:tr w:rsidR="00975D38" w:rsidRPr="0042567C" w14:paraId="2A33D806" w14:textId="77777777" w:rsidTr="00975D38">
        <w:trPr>
          <w:trHeight w:val="20"/>
        </w:trPr>
        <w:tc>
          <w:tcPr>
            <w:tcW w:w="2578" w:type="pct"/>
            <w:vMerge/>
            <w:tcBorders>
              <w:top w:val="single" w:sz="4" w:space="0" w:color="000000"/>
              <w:left w:val="single" w:sz="4" w:space="0" w:color="000000"/>
              <w:bottom w:val="single" w:sz="4" w:space="0" w:color="000000"/>
              <w:right w:val="single" w:sz="4" w:space="0" w:color="000000"/>
            </w:tcBorders>
            <w:shd w:val="clear" w:color="auto" w:fill="FFFFFF"/>
            <w:tcMar>
              <w:top w:w="57" w:type="dxa"/>
              <w:left w:w="108" w:type="dxa"/>
              <w:bottom w:w="57" w:type="dxa"/>
              <w:right w:w="108" w:type="dxa"/>
            </w:tcMar>
            <w:vAlign w:val="center"/>
          </w:tcPr>
          <w:p w14:paraId="6E84EE33" w14:textId="77777777" w:rsidR="00975D38" w:rsidRPr="00975D38" w:rsidRDefault="00975D38" w:rsidP="00C73253">
            <w:pPr>
              <w:widowControl w:val="0"/>
              <w:pBdr>
                <w:top w:val="nil"/>
                <w:left w:val="nil"/>
                <w:bottom w:val="nil"/>
                <w:right w:val="nil"/>
                <w:between w:val="nil"/>
              </w:pBdr>
              <w:rPr>
                <w:rFonts w:ascii="Times New Roman" w:eastAsia="Arial" w:hAnsi="Times New Roman"/>
                <w:sz w:val="24"/>
                <w:szCs w:val="24"/>
              </w:rPr>
            </w:pPr>
          </w:p>
        </w:tc>
        <w:tc>
          <w:tcPr>
            <w:tcW w:w="467" w:type="pct"/>
            <w:vMerge/>
            <w:tcBorders>
              <w:top w:val="single" w:sz="4" w:space="0" w:color="000000"/>
              <w:left w:val="single" w:sz="4" w:space="0" w:color="000000"/>
              <w:bottom w:val="single" w:sz="4" w:space="0" w:color="000000"/>
              <w:right w:val="single" w:sz="4" w:space="0" w:color="000000"/>
            </w:tcBorders>
            <w:shd w:val="clear" w:color="auto" w:fill="FFFFFF"/>
            <w:tcMar>
              <w:top w:w="57" w:type="dxa"/>
              <w:left w:w="108" w:type="dxa"/>
              <w:bottom w:w="57" w:type="dxa"/>
              <w:right w:w="108" w:type="dxa"/>
            </w:tcMar>
            <w:vAlign w:val="center"/>
          </w:tcPr>
          <w:p w14:paraId="7CB31CD3" w14:textId="77777777" w:rsidR="00975D38" w:rsidRPr="00975D38" w:rsidRDefault="00975D38" w:rsidP="00C73253">
            <w:pPr>
              <w:widowControl w:val="0"/>
              <w:pBdr>
                <w:top w:val="nil"/>
                <w:left w:val="nil"/>
                <w:bottom w:val="nil"/>
                <w:right w:val="nil"/>
                <w:between w:val="nil"/>
              </w:pBdr>
              <w:rPr>
                <w:rFonts w:ascii="Times New Roman" w:eastAsia="Arial" w:hAnsi="Times New Roman"/>
                <w:sz w:val="24"/>
                <w:szCs w:val="24"/>
              </w:rPr>
            </w:pPr>
          </w:p>
        </w:tc>
        <w:tc>
          <w:tcPr>
            <w:tcW w:w="485" w:type="pct"/>
            <w:tcBorders>
              <w:top w:val="single" w:sz="4" w:space="0" w:color="000000"/>
              <w:left w:val="single" w:sz="4" w:space="0" w:color="000000"/>
              <w:bottom w:val="single" w:sz="4" w:space="0" w:color="000000"/>
              <w:right w:val="single" w:sz="4" w:space="0" w:color="000000"/>
            </w:tcBorders>
            <w:shd w:val="clear" w:color="auto" w:fill="FFFFFF"/>
            <w:tcMar>
              <w:top w:w="57" w:type="dxa"/>
              <w:left w:w="108" w:type="dxa"/>
              <w:bottom w:w="57" w:type="dxa"/>
              <w:right w:w="108" w:type="dxa"/>
            </w:tcMar>
            <w:vAlign w:val="center"/>
          </w:tcPr>
          <w:p w14:paraId="7E65C60E"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Объём работ</w:t>
            </w:r>
          </w:p>
        </w:tc>
        <w:tc>
          <w:tcPr>
            <w:tcW w:w="556" w:type="pct"/>
            <w:tcBorders>
              <w:top w:val="single" w:sz="4" w:space="0" w:color="000000"/>
              <w:left w:val="single" w:sz="4" w:space="0" w:color="000000"/>
              <w:bottom w:val="single" w:sz="4" w:space="0" w:color="000000"/>
              <w:right w:val="single" w:sz="4" w:space="0" w:color="000000"/>
            </w:tcBorders>
            <w:shd w:val="clear" w:color="auto" w:fill="FFFFFF"/>
            <w:tcMar>
              <w:top w:w="57" w:type="dxa"/>
              <w:left w:w="108" w:type="dxa"/>
              <w:bottom w:w="57" w:type="dxa"/>
              <w:right w:w="108" w:type="dxa"/>
            </w:tcMar>
            <w:vAlign w:val="center"/>
          </w:tcPr>
          <w:p w14:paraId="216C0D96"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Стоимость,</w:t>
            </w:r>
          </w:p>
          <w:p w14:paraId="4951E8C4"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млн. тенге</w:t>
            </w:r>
          </w:p>
        </w:tc>
        <w:tc>
          <w:tcPr>
            <w:tcW w:w="433" w:type="pct"/>
            <w:tcBorders>
              <w:top w:val="single" w:sz="4" w:space="0" w:color="000000"/>
              <w:left w:val="single" w:sz="4" w:space="0" w:color="000000"/>
              <w:bottom w:val="single" w:sz="4" w:space="0" w:color="000000"/>
              <w:right w:val="single" w:sz="4" w:space="0" w:color="000000"/>
            </w:tcBorders>
            <w:shd w:val="clear" w:color="auto" w:fill="FFFFFF"/>
            <w:tcMar>
              <w:top w:w="57" w:type="dxa"/>
              <w:left w:w="108" w:type="dxa"/>
              <w:bottom w:w="57" w:type="dxa"/>
              <w:right w:w="108" w:type="dxa"/>
            </w:tcMar>
            <w:vAlign w:val="center"/>
          </w:tcPr>
          <w:p w14:paraId="665B86A9"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Объём работ</w:t>
            </w:r>
          </w:p>
        </w:tc>
        <w:tc>
          <w:tcPr>
            <w:tcW w:w="480" w:type="pct"/>
            <w:tcBorders>
              <w:top w:val="single" w:sz="4" w:space="0" w:color="000000"/>
              <w:left w:val="single" w:sz="4" w:space="0" w:color="000000"/>
              <w:bottom w:val="single" w:sz="4" w:space="0" w:color="000000"/>
              <w:right w:val="single" w:sz="4" w:space="0" w:color="000000"/>
            </w:tcBorders>
            <w:shd w:val="clear" w:color="auto" w:fill="FFFFFF"/>
            <w:tcMar>
              <w:top w:w="57" w:type="dxa"/>
              <w:left w:w="108" w:type="dxa"/>
              <w:bottom w:w="57" w:type="dxa"/>
              <w:right w:w="108" w:type="dxa"/>
            </w:tcMar>
            <w:vAlign w:val="center"/>
          </w:tcPr>
          <w:p w14:paraId="6049EAF8"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Стоимость,</w:t>
            </w:r>
          </w:p>
          <w:p w14:paraId="0EC80350"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млн. тенге</w:t>
            </w:r>
          </w:p>
        </w:tc>
      </w:tr>
      <w:tr w:rsidR="00975D38" w:rsidRPr="0042567C" w14:paraId="2B3BBCCF" w14:textId="77777777" w:rsidTr="00975D38">
        <w:trPr>
          <w:trHeight w:val="20"/>
        </w:trPr>
        <w:tc>
          <w:tcPr>
            <w:tcW w:w="2578" w:type="pc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1F32E5B"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1</w:t>
            </w:r>
          </w:p>
        </w:tc>
        <w:tc>
          <w:tcPr>
            <w:tcW w:w="467" w:type="pc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9461A2D"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2</w:t>
            </w:r>
          </w:p>
        </w:tc>
        <w:tc>
          <w:tcPr>
            <w:tcW w:w="485" w:type="pc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166DDE7"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3</w:t>
            </w:r>
          </w:p>
        </w:tc>
        <w:tc>
          <w:tcPr>
            <w:tcW w:w="556" w:type="pc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25BD18B"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4</w:t>
            </w:r>
          </w:p>
        </w:tc>
        <w:tc>
          <w:tcPr>
            <w:tcW w:w="433" w:type="pc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782872E"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5</w:t>
            </w:r>
          </w:p>
        </w:tc>
        <w:tc>
          <w:tcPr>
            <w:tcW w:w="480" w:type="pc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588C6B4"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6</w:t>
            </w:r>
          </w:p>
        </w:tc>
      </w:tr>
      <w:tr w:rsidR="00975D38" w:rsidRPr="0042567C" w14:paraId="4D326BA6" w14:textId="77777777" w:rsidTr="00975D38">
        <w:trPr>
          <w:trHeight w:val="340"/>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DC72DBD" w14:textId="77777777" w:rsidR="00975D38" w:rsidRPr="00975D38" w:rsidRDefault="00975D38" w:rsidP="00C73253">
            <w:pPr>
              <w:rPr>
                <w:rFonts w:ascii="Times New Roman" w:eastAsia="Arial" w:hAnsi="Times New Roman"/>
                <w:b/>
                <w:i/>
                <w:sz w:val="24"/>
                <w:szCs w:val="24"/>
              </w:rPr>
            </w:pPr>
            <w:r w:rsidRPr="00975D38">
              <w:rPr>
                <w:rFonts w:ascii="Times New Roman" w:eastAsia="Arial" w:hAnsi="Times New Roman"/>
                <w:b/>
                <w:i/>
                <w:sz w:val="24"/>
                <w:szCs w:val="24"/>
              </w:rPr>
              <w:t>1. Вертикальная планировка</w:t>
            </w:r>
          </w:p>
        </w:tc>
      </w:tr>
      <w:tr w:rsidR="00975D38" w:rsidRPr="0042567C" w14:paraId="5E2A764E" w14:textId="77777777" w:rsidTr="00975D38">
        <w:trPr>
          <w:trHeight w:val="340"/>
        </w:trPr>
        <w:tc>
          <w:tcPr>
            <w:tcW w:w="2578"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22589DCB"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 срезка грунта</w:t>
            </w:r>
          </w:p>
        </w:tc>
        <w:tc>
          <w:tcPr>
            <w:tcW w:w="467"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3CAA2A18"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тыс. м³</w:t>
            </w:r>
          </w:p>
        </w:tc>
        <w:tc>
          <w:tcPr>
            <w:tcW w:w="485"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198" w:type="dxa"/>
            </w:tcMar>
            <w:vAlign w:val="center"/>
          </w:tcPr>
          <w:p w14:paraId="671DC125"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40,0</w:t>
            </w:r>
          </w:p>
        </w:tc>
        <w:tc>
          <w:tcPr>
            <w:tcW w:w="556"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7B878DE4"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20,0</w:t>
            </w:r>
          </w:p>
        </w:tc>
        <w:tc>
          <w:tcPr>
            <w:tcW w:w="433"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1A5B61C9"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55,0</w:t>
            </w:r>
          </w:p>
        </w:tc>
        <w:tc>
          <w:tcPr>
            <w:tcW w:w="480"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3EC31C88"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28,0</w:t>
            </w:r>
          </w:p>
        </w:tc>
      </w:tr>
      <w:tr w:rsidR="00975D38" w:rsidRPr="0042567C" w14:paraId="40A89636" w14:textId="77777777" w:rsidTr="00975D38">
        <w:trPr>
          <w:trHeight w:val="340"/>
        </w:trPr>
        <w:tc>
          <w:tcPr>
            <w:tcW w:w="2578"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1E097391"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 насыпь грунта</w:t>
            </w:r>
          </w:p>
        </w:tc>
        <w:tc>
          <w:tcPr>
            <w:tcW w:w="467"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6BA3445C"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тыс. м³</w:t>
            </w:r>
          </w:p>
        </w:tc>
        <w:tc>
          <w:tcPr>
            <w:tcW w:w="485"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198" w:type="dxa"/>
            </w:tcMar>
            <w:vAlign w:val="center"/>
          </w:tcPr>
          <w:p w14:paraId="71827095"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60,0</w:t>
            </w:r>
          </w:p>
        </w:tc>
        <w:tc>
          <w:tcPr>
            <w:tcW w:w="556"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34260B60"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30,0</w:t>
            </w:r>
          </w:p>
        </w:tc>
        <w:tc>
          <w:tcPr>
            <w:tcW w:w="433"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328F3678"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70,0</w:t>
            </w:r>
          </w:p>
        </w:tc>
        <w:tc>
          <w:tcPr>
            <w:tcW w:w="480"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3B297635"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35,0</w:t>
            </w:r>
          </w:p>
        </w:tc>
      </w:tr>
      <w:tr w:rsidR="00975D38" w:rsidRPr="0042567C" w14:paraId="34863BC1" w14:textId="77777777" w:rsidTr="00975D38">
        <w:trPr>
          <w:trHeight w:val="340"/>
        </w:trPr>
        <w:tc>
          <w:tcPr>
            <w:tcW w:w="2578"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1E976FFC" w14:textId="77777777" w:rsidR="00975D38" w:rsidRPr="00975D38" w:rsidRDefault="00975D38" w:rsidP="00C73253">
            <w:pPr>
              <w:rPr>
                <w:rFonts w:ascii="Times New Roman" w:eastAsia="Arial" w:hAnsi="Times New Roman"/>
                <w:b/>
                <w:sz w:val="24"/>
                <w:szCs w:val="24"/>
              </w:rPr>
            </w:pPr>
            <w:r w:rsidRPr="00975D38">
              <w:rPr>
                <w:rFonts w:ascii="Times New Roman" w:eastAsia="Arial" w:hAnsi="Times New Roman"/>
                <w:b/>
                <w:sz w:val="24"/>
                <w:szCs w:val="24"/>
              </w:rPr>
              <w:t>Итого</w:t>
            </w:r>
          </w:p>
        </w:tc>
        <w:tc>
          <w:tcPr>
            <w:tcW w:w="467"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32AFCC46" w14:textId="77777777" w:rsidR="00975D38" w:rsidRPr="00975D38" w:rsidRDefault="00975D38" w:rsidP="00C73253">
            <w:pPr>
              <w:rPr>
                <w:rFonts w:ascii="Times New Roman" w:eastAsia="Arial" w:hAnsi="Times New Roman"/>
                <w:b/>
                <w:sz w:val="24"/>
                <w:szCs w:val="24"/>
              </w:rPr>
            </w:pPr>
          </w:p>
        </w:tc>
        <w:tc>
          <w:tcPr>
            <w:tcW w:w="485"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198" w:type="dxa"/>
            </w:tcMar>
            <w:vAlign w:val="center"/>
          </w:tcPr>
          <w:p w14:paraId="1D3C55F9" w14:textId="77777777" w:rsidR="00975D38" w:rsidRPr="00975D38" w:rsidRDefault="00975D38" w:rsidP="00C73253">
            <w:pPr>
              <w:rPr>
                <w:rFonts w:ascii="Times New Roman" w:eastAsia="Arial" w:hAnsi="Times New Roman"/>
                <w:b/>
                <w:sz w:val="24"/>
                <w:szCs w:val="24"/>
              </w:rPr>
            </w:pPr>
          </w:p>
        </w:tc>
        <w:tc>
          <w:tcPr>
            <w:tcW w:w="556"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2EBB024E" w14:textId="77777777" w:rsidR="00975D38" w:rsidRPr="00975D38" w:rsidRDefault="00975D38" w:rsidP="00C73253">
            <w:pPr>
              <w:rPr>
                <w:rFonts w:ascii="Times New Roman" w:eastAsia="Arial" w:hAnsi="Times New Roman"/>
                <w:b/>
                <w:sz w:val="24"/>
                <w:szCs w:val="24"/>
              </w:rPr>
            </w:pPr>
            <w:r w:rsidRPr="00975D38">
              <w:rPr>
                <w:rFonts w:ascii="Times New Roman" w:eastAsia="Arial" w:hAnsi="Times New Roman"/>
                <w:b/>
                <w:sz w:val="24"/>
                <w:szCs w:val="24"/>
              </w:rPr>
              <w:t>50,0</w:t>
            </w:r>
          </w:p>
        </w:tc>
        <w:tc>
          <w:tcPr>
            <w:tcW w:w="433"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575443CD" w14:textId="77777777" w:rsidR="00975D38" w:rsidRPr="00975D38" w:rsidRDefault="00975D38" w:rsidP="00C73253">
            <w:pPr>
              <w:rPr>
                <w:rFonts w:ascii="Times New Roman" w:eastAsia="Arial" w:hAnsi="Times New Roman"/>
                <w:b/>
                <w:sz w:val="24"/>
                <w:szCs w:val="24"/>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56B9E4AA" w14:textId="77777777" w:rsidR="00975D38" w:rsidRPr="00975D38" w:rsidRDefault="00975D38" w:rsidP="00C73253">
            <w:pPr>
              <w:rPr>
                <w:rFonts w:ascii="Times New Roman" w:eastAsia="Arial" w:hAnsi="Times New Roman"/>
                <w:b/>
                <w:sz w:val="24"/>
                <w:szCs w:val="24"/>
              </w:rPr>
            </w:pPr>
            <w:r w:rsidRPr="00975D38">
              <w:rPr>
                <w:rFonts w:ascii="Times New Roman" w:eastAsia="Arial" w:hAnsi="Times New Roman"/>
                <w:b/>
                <w:sz w:val="24"/>
                <w:szCs w:val="24"/>
              </w:rPr>
              <w:t>63,0</w:t>
            </w:r>
          </w:p>
        </w:tc>
      </w:tr>
      <w:tr w:rsidR="00975D38" w:rsidRPr="0042567C" w14:paraId="0689DD98" w14:textId="77777777" w:rsidTr="00975D38">
        <w:trPr>
          <w:trHeight w:val="340"/>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1CAF2778" w14:textId="77777777" w:rsidR="00975D38" w:rsidRPr="00975D38" w:rsidRDefault="00975D38" w:rsidP="00C73253">
            <w:pPr>
              <w:rPr>
                <w:rFonts w:ascii="Times New Roman" w:eastAsia="Arial" w:hAnsi="Times New Roman"/>
                <w:b/>
                <w:i/>
                <w:sz w:val="24"/>
                <w:szCs w:val="24"/>
              </w:rPr>
            </w:pPr>
            <w:r w:rsidRPr="00975D38">
              <w:rPr>
                <w:rFonts w:ascii="Times New Roman" w:eastAsia="Arial" w:hAnsi="Times New Roman"/>
                <w:b/>
                <w:i/>
                <w:sz w:val="24"/>
                <w:szCs w:val="24"/>
              </w:rPr>
              <w:t>2. Организация поверхностного стока</w:t>
            </w:r>
          </w:p>
        </w:tc>
      </w:tr>
      <w:tr w:rsidR="00975D38" w:rsidRPr="0042567C" w14:paraId="206B5E45" w14:textId="77777777" w:rsidTr="00975D38">
        <w:trPr>
          <w:trHeight w:val="340"/>
        </w:trPr>
        <w:tc>
          <w:tcPr>
            <w:tcW w:w="2578"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7206D021"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 xml:space="preserve">– Напорный коллектор ливневой канализации </w:t>
            </w:r>
          </w:p>
        </w:tc>
        <w:tc>
          <w:tcPr>
            <w:tcW w:w="467"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0A6B7FDF"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км</w:t>
            </w:r>
          </w:p>
        </w:tc>
        <w:tc>
          <w:tcPr>
            <w:tcW w:w="485"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198" w:type="dxa"/>
            </w:tcMar>
            <w:vAlign w:val="center"/>
          </w:tcPr>
          <w:p w14:paraId="5915477B"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0,37</w:t>
            </w:r>
          </w:p>
        </w:tc>
        <w:tc>
          <w:tcPr>
            <w:tcW w:w="556"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20641FBD"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8,0</w:t>
            </w:r>
          </w:p>
        </w:tc>
        <w:tc>
          <w:tcPr>
            <w:tcW w:w="433"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3C225846"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w:t>
            </w:r>
          </w:p>
        </w:tc>
        <w:tc>
          <w:tcPr>
            <w:tcW w:w="480"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0CA13B44"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w:t>
            </w:r>
          </w:p>
        </w:tc>
      </w:tr>
      <w:tr w:rsidR="00975D38" w:rsidRPr="0042567C" w14:paraId="69BF94B0" w14:textId="77777777" w:rsidTr="00975D38">
        <w:trPr>
          <w:trHeight w:val="340"/>
        </w:trPr>
        <w:tc>
          <w:tcPr>
            <w:tcW w:w="2578"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520C4A3E"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 xml:space="preserve">– Самотечный коллектор ливневой канализации </w:t>
            </w:r>
          </w:p>
        </w:tc>
        <w:tc>
          <w:tcPr>
            <w:tcW w:w="467"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3C8909CF"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км</w:t>
            </w:r>
          </w:p>
        </w:tc>
        <w:tc>
          <w:tcPr>
            <w:tcW w:w="485"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198" w:type="dxa"/>
            </w:tcMar>
            <w:vAlign w:val="center"/>
          </w:tcPr>
          <w:p w14:paraId="704A2981"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4,0</w:t>
            </w:r>
          </w:p>
        </w:tc>
        <w:tc>
          <w:tcPr>
            <w:tcW w:w="556"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68273BDD"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80,0</w:t>
            </w:r>
          </w:p>
        </w:tc>
        <w:tc>
          <w:tcPr>
            <w:tcW w:w="433"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44306CD2"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6,21</w:t>
            </w:r>
          </w:p>
        </w:tc>
        <w:tc>
          <w:tcPr>
            <w:tcW w:w="480"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10CB7E79"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125,0</w:t>
            </w:r>
          </w:p>
        </w:tc>
      </w:tr>
      <w:tr w:rsidR="00975D38" w:rsidRPr="0042567C" w14:paraId="493D3ACD" w14:textId="77777777" w:rsidTr="00975D38">
        <w:trPr>
          <w:trHeight w:val="340"/>
        </w:trPr>
        <w:tc>
          <w:tcPr>
            <w:tcW w:w="2578"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75B80EA2"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 xml:space="preserve">– Насосные станции перекачки ливневой канализации </w:t>
            </w:r>
          </w:p>
        </w:tc>
        <w:tc>
          <w:tcPr>
            <w:tcW w:w="467"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31164FDE" w14:textId="77777777" w:rsidR="00975D38" w:rsidRPr="00975D38" w:rsidRDefault="00975D38" w:rsidP="00C73253">
            <w:pPr>
              <w:rPr>
                <w:rFonts w:ascii="Times New Roman" w:eastAsia="Arial" w:hAnsi="Times New Roman"/>
                <w:sz w:val="24"/>
                <w:szCs w:val="24"/>
              </w:rPr>
            </w:pPr>
            <w:proofErr w:type="spellStart"/>
            <w:r w:rsidRPr="00975D38">
              <w:rPr>
                <w:rFonts w:ascii="Times New Roman" w:eastAsia="Arial" w:hAnsi="Times New Roman"/>
                <w:sz w:val="24"/>
                <w:szCs w:val="24"/>
              </w:rPr>
              <w:t>ед</w:t>
            </w:r>
            <w:proofErr w:type="spellEnd"/>
          </w:p>
        </w:tc>
        <w:tc>
          <w:tcPr>
            <w:tcW w:w="485"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198" w:type="dxa"/>
            </w:tcMar>
            <w:vAlign w:val="center"/>
          </w:tcPr>
          <w:p w14:paraId="4002CA98"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2,0</w:t>
            </w:r>
          </w:p>
        </w:tc>
        <w:tc>
          <w:tcPr>
            <w:tcW w:w="556"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462305FB"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10,0</w:t>
            </w:r>
          </w:p>
        </w:tc>
        <w:tc>
          <w:tcPr>
            <w:tcW w:w="433"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48A94314"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w:t>
            </w:r>
          </w:p>
        </w:tc>
        <w:tc>
          <w:tcPr>
            <w:tcW w:w="480"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207F2864"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w:t>
            </w:r>
          </w:p>
        </w:tc>
      </w:tr>
      <w:tr w:rsidR="00975D38" w:rsidRPr="0042567C" w14:paraId="5FA1583A" w14:textId="77777777" w:rsidTr="00975D38">
        <w:trPr>
          <w:trHeight w:val="340"/>
        </w:trPr>
        <w:tc>
          <w:tcPr>
            <w:tcW w:w="2578"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4D05A656"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 Локальное очистное сооружение</w:t>
            </w:r>
          </w:p>
        </w:tc>
        <w:tc>
          <w:tcPr>
            <w:tcW w:w="467"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6CCAFF3D"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ед.</w:t>
            </w:r>
          </w:p>
        </w:tc>
        <w:tc>
          <w:tcPr>
            <w:tcW w:w="485"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198" w:type="dxa"/>
            </w:tcMar>
            <w:vAlign w:val="center"/>
          </w:tcPr>
          <w:p w14:paraId="42AECABC"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1,0</w:t>
            </w:r>
          </w:p>
        </w:tc>
        <w:tc>
          <w:tcPr>
            <w:tcW w:w="556"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46A466A3"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40,0</w:t>
            </w:r>
          </w:p>
        </w:tc>
        <w:tc>
          <w:tcPr>
            <w:tcW w:w="433"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2C025AFA"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w:t>
            </w:r>
          </w:p>
        </w:tc>
        <w:tc>
          <w:tcPr>
            <w:tcW w:w="480"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7168E18A"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w:t>
            </w:r>
          </w:p>
        </w:tc>
      </w:tr>
      <w:tr w:rsidR="00975D38" w:rsidRPr="0042567C" w14:paraId="5F58D140" w14:textId="77777777" w:rsidTr="00975D38">
        <w:trPr>
          <w:trHeight w:val="340"/>
        </w:trPr>
        <w:tc>
          <w:tcPr>
            <w:tcW w:w="2578"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4BC294E4"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b/>
                <w:sz w:val="24"/>
                <w:szCs w:val="24"/>
              </w:rPr>
              <w:t>Итого</w:t>
            </w:r>
          </w:p>
        </w:tc>
        <w:tc>
          <w:tcPr>
            <w:tcW w:w="467"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02D6D748" w14:textId="77777777" w:rsidR="00975D38" w:rsidRPr="00975D38" w:rsidRDefault="00975D38" w:rsidP="00C73253">
            <w:pPr>
              <w:rPr>
                <w:rFonts w:ascii="Times New Roman" w:eastAsia="Arial" w:hAnsi="Times New Roman"/>
                <w:sz w:val="24"/>
                <w:szCs w:val="24"/>
              </w:rPr>
            </w:pPr>
          </w:p>
        </w:tc>
        <w:tc>
          <w:tcPr>
            <w:tcW w:w="485"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198" w:type="dxa"/>
            </w:tcMar>
            <w:vAlign w:val="center"/>
          </w:tcPr>
          <w:p w14:paraId="070DA094" w14:textId="77777777" w:rsidR="00975D38" w:rsidRPr="00975D38" w:rsidRDefault="00975D38" w:rsidP="00C73253">
            <w:pPr>
              <w:rPr>
                <w:rFonts w:ascii="Times New Roman" w:eastAsia="Arial" w:hAnsi="Times New Roman"/>
                <w:sz w:val="24"/>
                <w:szCs w:val="24"/>
              </w:rPr>
            </w:pPr>
          </w:p>
        </w:tc>
        <w:tc>
          <w:tcPr>
            <w:tcW w:w="556"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30D602D2"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b/>
                <w:sz w:val="24"/>
                <w:szCs w:val="24"/>
              </w:rPr>
              <w:t>138,0</w:t>
            </w:r>
          </w:p>
        </w:tc>
        <w:tc>
          <w:tcPr>
            <w:tcW w:w="433"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1D36ED7A" w14:textId="77777777" w:rsidR="00975D38" w:rsidRPr="00975D38" w:rsidRDefault="00975D38" w:rsidP="00C73253">
            <w:pPr>
              <w:rPr>
                <w:rFonts w:ascii="Times New Roman" w:eastAsia="Arial" w:hAnsi="Times New Roman"/>
                <w:sz w:val="24"/>
                <w:szCs w:val="24"/>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5F411894"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b/>
                <w:sz w:val="24"/>
                <w:szCs w:val="24"/>
              </w:rPr>
              <w:t>125,0</w:t>
            </w:r>
          </w:p>
        </w:tc>
      </w:tr>
      <w:tr w:rsidR="00975D38" w:rsidRPr="0042567C" w14:paraId="256545C3" w14:textId="77777777" w:rsidTr="00975D38">
        <w:trPr>
          <w:trHeight w:val="340"/>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6D60608F"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b/>
                <w:i/>
                <w:sz w:val="24"/>
                <w:szCs w:val="24"/>
              </w:rPr>
              <w:t>3. благоустройство русла каналов</w:t>
            </w:r>
          </w:p>
        </w:tc>
      </w:tr>
      <w:tr w:rsidR="00975D38" w:rsidRPr="0042567C" w14:paraId="2516B860" w14:textId="77777777" w:rsidTr="00975D38">
        <w:trPr>
          <w:trHeight w:val="340"/>
        </w:trPr>
        <w:tc>
          <w:tcPr>
            <w:tcW w:w="2578"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39320E66"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 xml:space="preserve">– строительство канала </w:t>
            </w:r>
          </w:p>
        </w:tc>
        <w:tc>
          <w:tcPr>
            <w:tcW w:w="467"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505F409C"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км</w:t>
            </w:r>
          </w:p>
        </w:tc>
        <w:tc>
          <w:tcPr>
            <w:tcW w:w="485"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198" w:type="dxa"/>
            </w:tcMar>
            <w:vAlign w:val="center"/>
          </w:tcPr>
          <w:p w14:paraId="713E8D8A"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1,3</w:t>
            </w:r>
          </w:p>
        </w:tc>
        <w:tc>
          <w:tcPr>
            <w:tcW w:w="556"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07C8E46B"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17,0</w:t>
            </w:r>
          </w:p>
        </w:tc>
        <w:tc>
          <w:tcPr>
            <w:tcW w:w="433"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40EF84F5"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1,94</w:t>
            </w:r>
          </w:p>
        </w:tc>
        <w:tc>
          <w:tcPr>
            <w:tcW w:w="480"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3FCC8BA9"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25,0</w:t>
            </w:r>
          </w:p>
        </w:tc>
      </w:tr>
      <w:tr w:rsidR="00975D38" w:rsidRPr="0042567C" w14:paraId="2481F71D" w14:textId="77777777" w:rsidTr="00975D38">
        <w:trPr>
          <w:trHeight w:val="340"/>
        </w:trPr>
        <w:tc>
          <w:tcPr>
            <w:tcW w:w="2578"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73ABF684"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 xml:space="preserve">– строительство водопропускных труб </w:t>
            </w:r>
          </w:p>
        </w:tc>
        <w:tc>
          <w:tcPr>
            <w:tcW w:w="467"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271D1646" w14:textId="77777777" w:rsidR="00975D38" w:rsidRPr="00975D38" w:rsidRDefault="00975D38" w:rsidP="00C73253">
            <w:pPr>
              <w:rPr>
                <w:rFonts w:ascii="Times New Roman" w:eastAsia="Arial" w:hAnsi="Times New Roman"/>
                <w:sz w:val="24"/>
                <w:szCs w:val="24"/>
              </w:rPr>
            </w:pPr>
            <w:proofErr w:type="spellStart"/>
            <w:r w:rsidRPr="00975D38">
              <w:rPr>
                <w:rFonts w:ascii="Times New Roman" w:eastAsia="Arial" w:hAnsi="Times New Roman"/>
                <w:sz w:val="24"/>
                <w:szCs w:val="24"/>
              </w:rPr>
              <w:t>ед</w:t>
            </w:r>
            <w:proofErr w:type="spellEnd"/>
          </w:p>
        </w:tc>
        <w:tc>
          <w:tcPr>
            <w:tcW w:w="485"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198" w:type="dxa"/>
            </w:tcMar>
            <w:vAlign w:val="center"/>
          </w:tcPr>
          <w:p w14:paraId="21EC39B2"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6,0</w:t>
            </w:r>
          </w:p>
        </w:tc>
        <w:tc>
          <w:tcPr>
            <w:tcW w:w="556"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7E6E3954"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18,0</w:t>
            </w:r>
          </w:p>
        </w:tc>
        <w:tc>
          <w:tcPr>
            <w:tcW w:w="433"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659A3949"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8,0</w:t>
            </w:r>
          </w:p>
        </w:tc>
        <w:tc>
          <w:tcPr>
            <w:tcW w:w="480"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68948367"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25,0</w:t>
            </w:r>
          </w:p>
        </w:tc>
      </w:tr>
      <w:tr w:rsidR="00975D38" w:rsidRPr="0042567C" w14:paraId="0D7BD651" w14:textId="77777777" w:rsidTr="00975D38">
        <w:trPr>
          <w:trHeight w:val="340"/>
        </w:trPr>
        <w:tc>
          <w:tcPr>
            <w:tcW w:w="2578"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28F1CE35"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 xml:space="preserve">– подсыпка русла каналов </w:t>
            </w:r>
          </w:p>
        </w:tc>
        <w:tc>
          <w:tcPr>
            <w:tcW w:w="467"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5F808358"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км</w:t>
            </w:r>
          </w:p>
        </w:tc>
        <w:tc>
          <w:tcPr>
            <w:tcW w:w="485"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198" w:type="dxa"/>
            </w:tcMar>
            <w:vAlign w:val="center"/>
          </w:tcPr>
          <w:p w14:paraId="603BBABB"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w:t>
            </w:r>
          </w:p>
        </w:tc>
        <w:tc>
          <w:tcPr>
            <w:tcW w:w="556"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6E778A1F"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w:t>
            </w:r>
          </w:p>
        </w:tc>
        <w:tc>
          <w:tcPr>
            <w:tcW w:w="433"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7AFAC091"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1,89</w:t>
            </w:r>
          </w:p>
        </w:tc>
        <w:tc>
          <w:tcPr>
            <w:tcW w:w="480"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00BA7DE1"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8,0</w:t>
            </w:r>
          </w:p>
        </w:tc>
      </w:tr>
      <w:tr w:rsidR="00975D38" w:rsidRPr="0042567C" w14:paraId="386E0297" w14:textId="77777777" w:rsidTr="00975D38">
        <w:trPr>
          <w:trHeight w:val="340"/>
        </w:trPr>
        <w:tc>
          <w:tcPr>
            <w:tcW w:w="2578"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62D99008"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b/>
                <w:sz w:val="24"/>
                <w:szCs w:val="24"/>
              </w:rPr>
              <w:t>Итого</w:t>
            </w:r>
          </w:p>
        </w:tc>
        <w:tc>
          <w:tcPr>
            <w:tcW w:w="467"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4F77677F" w14:textId="77777777" w:rsidR="00975D38" w:rsidRPr="00975D38" w:rsidRDefault="00975D38" w:rsidP="00C73253">
            <w:pPr>
              <w:rPr>
                <w:rFonts w:ascii="Times New Roman" w:eastAsia="Arial" w:hAnsi="Times New Roman"/>
                <w:sz w:val="24"/>
                <w:szCs w:val="24"/>
              </w:rPr>
            </w:pPr>
          </w:p>
        </w:tc>
        <w:tc>
          <w:tcPr>
            <w:tcW w:w="485"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198" w:type="dxa"/>
            </w:tcMar>
            <w:vAlign w:val="center"/>
          </w:tcPr>
          <w:p w14:paraId="32CA5A8A" w14:textId="77777777" w:rsidR="00975D38" w:rsidRPr="00975D38" w:rsidRDefault="00975D38" w:rsidP="00C73253">
            <w:pPr>
              <w:rPr>
                <w:rFonts w:ascii="Times New Roman" w:eastAsia="Arial" w:hAnsi="Times New Roman"/>
                <w:sz w:val="24"/>
                <w:szCs w:val="24"/>
              </w:rPr>
            </w:pPr>
          </w:p>
        </w:tc>
        <w:tc>
          <w:tcPr>
            <w:tcW w:w="556"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18002D16"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b/>
                <w:sz w:val="24"/>
                <w:szCs w:val="24"/>
              </w:rPr>
              <w:t>35,0</w:t>
            </w:r>
          </w:p>
        </w:tc>
        <w:tc>
          <w:tcPr>
            <w:tcW w:w="433"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59CE6D5F" w14:textId="77777777" w:rsidR="00975D38" w:rsidRPr="00975D38" w:rsidRDefault="00975D38" w:rsidP="00C73253">
            <w:pPr>
              <w:rPr>
                <w:rFonts w:ascii="Times New Roman" w:eastAsia="Arial" w:hAnsi="Times New Roman"/>
                <w:sz w:val="24"/>
                <w:szCs w:val="24"/>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5F46C12F"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b/>
                <w:sz w:val="24"/>
                <w:szCs w:val="24"/>
              </w:rPr>
              <w:t>58,0</w:t>
            </w:r>
          </w:p>
        </w:tc>
      </w:tr>
      <w:tr w:rsidR="00975D38" w:rsidRPr="0042567C" w14:paraId="0D5C4EA7" w14:textId="77777777" w:rsidTr="00975D38">
        <w:trPr>
          <w:trHeight w:val="340"/>
        </w:trPr>
        <w:tc>
          <w:tcPr>
            <w:tcW w:w="2578"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6F661E83" w14:textId="77777777" w:rsidR="00975D38" w:rsidRPr="00975D38" w:rsidRDefault="00975D38" w:rsidP="00C73253">
            <w:pPr>
              <w:rPr>
                <w:rFonts w:ascii="Times New Roman" w:eastAsia="Arial" w:hAnsi="Times New Roman"/>
                <w:b/>
                <w:sz w:val="24"/>
                <w:szCs w:val="24"/>
              </w:rPr>
            </w:pPr>
            <w:r w:rsidRPr="00975D38">
              <w:rPr>
                <w:rFonts w:ascii="Times New Roman" w:eastAsia="Arial" w:hAnsi="Times New Roman"/>
                <w:b/>
                <w:sz w:val="24"/>
                <w:szCs w:val="24"/>
              </w:rPr>
              <w:t>Всего</w:t>
            </w:r>
          </w:p>
        </w:tc>
        <w:tc>
          <w:tcPr>
            <w:tcW w:w="467"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3BAD889E" w14:textId="77777777" w:rsidR="00975D38" w:rsidRPr="00975D38" w:rsidRDefault="00975D38" w:rsidP="00C73253">
            <w:pPr>
              <w:rPr>
                <w:rFonts w:ascii="Times New Roman" w:eastAsia="Arial" w:hAnsi="Times New Roman"/>
                <w:b/>
                <w:sz w:val="24"/>
                <w:szCs w:val="24"/>
              </w:rPr>
            </w:pPr>
          </w:p>
        </w:tc>
        <w:tc>
          <w:tcPr>
            <w:tcW w:w="485"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198" w:type="dxa"/>
            </w:tcMar>
            <w:vAlign w:val="center"/>
          </w:tcPr>
          <w:p w14:paraId="0B5EE726" w14:textId="77777777" w:rsidR="00975D38" w:rsidRPr="00975D38" w:rsidRDefault="00975D38" w:rsidP="00C73253">
            <w:pPr>
              <w:rPr>
                <w:rFonts w:ascii="Times New Roman" w:eastAsia="Arial" w:hAnsi="Times New Roman"/>
                <w:b/>
                <w:sz w:val="24"/>
                <w:szCs w:val="24"/>
              </w:rPr>
            </w:pPr>
          </w:p>
        </w:tc>
        <w:tc>
          <w:tcPr>
            <w:tcW w:w="556"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52D656CC" w14:textId="77777777" w:rsidR="00975D38" w:rsidRPr="00975D38" w:rsidRDefault="00975D38" w:rsidP="00C73253">
            <w:pPr>
              <w:rPr>
                <w:rFonts w:ascii="Times New Roman" w:eastAsia="Arial" w:hAnsi="Times New Roman"/>
                <w:b/>
                <w:sz w:val="24"/>
                <w:szCs w:val="24"/>
              </w:rPr>
            </w:pPr>
            <w:r w:rsidRPr="00975D38">
              <w:rPr>
                <w:rFonts w:ascii="Times New Roman" w:eastAsia="Arial" w:hAnsi="Times New Roman"/>
                <w:b/>
                <w:sz w:val="24"/>
                <w:szCs w:val="24"/>
              </w:rPr>
              <w:t>223,0</w:t>
            </w:r>
          </w:p>
        </w:tc>
        <w:tc>
          <w:tcPr>
            <w:tcW w:w="433"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03CCC095" w14:textId="77777777" w:rsidR="00975D38" w:rsidRPr="00975D38" w:rsidRDefault="00975D38" w:rsidP="00C73253">
            <w:pPr>
              <w:rPr>
                <w:rFonts w:ascii="Times New Roman" w:eastAsia="Arial" w:hAnsi="Times New Roman"/>
                <w:b/>
                <w:sz w:val="24"/>
                <w:szCs w:val="24"/>
              </w:rPr>
            </w:pPr>
          </w:p>
        </w:tc>
        <w:tc>
          <w:tcPr>
            <w:tcW w:w="480" w:type="pct"/>
            <w:tcBorders>
              <w:top w:val="single" w:sz="4" w:space="0" w:color="000000"/>
              <w:left w:val="single" w:sz="4" w:space="0" w:color="000000"/>
              <w:bottom w:val="single" w:sz="4" w:space="0" w:color="000000"/>
              <w:right w:val="single" w:sz="4" w:space="0" w:color="000000"/>
            </w:tcBorders>
            <w:shd w:val="clear" w:color="auto" w:fill="FFFFFF"/>
            <w:tcMar>
              <w:left w:w="84" w:type="dxa"/>
              <w:right w:w="84" w:type="dxa"/>
            </w:tcMar>
            <w:vAlign w:val="center"/>
          </w:tcPr>
          <w:p w14:paraId="6104B9E4" w14:textId="77777777" w:rsidR="00975D38" w:rsidRPr="00975D38" w:rsidRDefault="00975D38" w:rsidP="00C73253">
            <w:pPr>
              <w:rPr>
                <w:rFonts w:ascii="Times New Roman" w:eastAsia="Arial" w:hAnsi="Times New Roman"/>
                <w:b/>
                <w:sz w:val="24"/>
                <w:szCs w:val="24"/>
              </w:rPr>
            </w:pPr>
            <w:r w:rsidRPr="00975D38">
              <w:rPr>
                <w:rFonts w:ascii="Times New Roman" w:eastAsia="Arial" w:hAnsi="Times New Roman"/>
                <w:b/>
                <w:sz w:val="24"/>
                <w:szCs w:val="24"/>
              </w:rPr>
              <w:t>246,0</w:t>
            </w:r>
          </w:p>
        </w:tc>
      </w:tr>
    </w:tbl>
    <w:p w14:paraId="44F99346" w14:textId="77777777" w:rsidR="00975D38" w:rsidRPr="00975D38" w:rsidRDefault="00975D38" w:rsidP="00975D38">
      <w:pPr>
        <w:ind w:firstLine="709"/>
        <w:jc w:val="right"/>
        <w:rPr>
          <w:rFonts w:ascii="Times New Roman" w:eastAsia="Arial" w:hAnsi="Times New Roman"/>
          <w:sz w:val="28"/>
          <w:szCs w:val="28"/>
        </w:rPr>
      </w:pPr>
    </w:p>
    <w:p w14:paraId="09EB3990" w14:textId="77777777" w:rsidR="007C3102" w:rsidRPr="00975D38" w:rsidRDefault="007C3102" w:rsidP="00755B86">
      <w:pPr>
        <w:pStyle w:val="pc"/>
        <w:outlineLvl w:val="0"/>
        <w:rPr>
          <w:rStyle w:val="s1"/>
          <w:color w:val="000000" w:themeColor="text1"/>
          <w:sz w:val="28"/>
          <w:szCs w:val="28"/>
        </w:rPr>
      </w:pPr>
    </w:p>
    <w:p w14:paraId="0663A944" w14:textId="4254C9E8" w:rsidR="007C3102" w:rsidRDefault="00975D38" w:rsidP="00755B86">
      <w:pPr>
        <w:pStyle w:val="pc"/>
        <w:outlineLvl w:val="0"/>
        <w:rPr>
          <w:rStyle w:val="s1"/>
          <w:color w:val="000000" w:themeColor="text1"/>
          <w:sz w:val="28"/>
          <w:szCs w:val="28"/>
        </w:rPr>
      </w:pPr>
      <w:r>
        <w:rPr>
          <w:rStyle w:val="s1"/>
          <w:color w:val="000000" w:themeColor="text1"/>
          <w:sz w:val="28"/>
          <w:szCs w:val="28"/>
        </w:rPr>
        <w:t>Технико-экономические показатели</w:t>
      </w:r>
    </w:p>
    <w:p w14:paraId="700751B8" w14:textId="77777777" w:rsidR="00975D38" w:rsidRDefault="00975D38" w:rsidP="00755B86">
      <w:pPr>
        <w:pStyle w:val="pc"/>
        <w:outlineLvl w:val="0"/>
        <w:rPr>
          <w:rStyle w:val="s1"/>
          <w:color w:val="000000" w:themeColor="text1"/>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
        <w:gridCol w:w="2733"/>
        <w:gridCol w:w="1292"/>
        <w:gridCol w:w="1578"/>
        <w:gridCol w:w="1399"/>
        <w:gridCol w:w="1758"/>
      </w:tblGrid>
      <w:tr w:rsidR="00975D38" w:rsidRPr="0042567C" w14:paraId="23D293A0" w14:textId="77777777" w:rsidTr="00975D38">
        <w:trPr>
          <w:trHeight w:val="297"/>
        </w:trPr>
        <w:tc>
          <w:tcPr>
            <w:tcW w:w="333" w:type="pct"/>
          </w:tcPr>
          <w:p w14:paraId="555EB0E4"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w:t>
            </w:r>
          </w:p>
        </w:tc>
        <w:tc>
          <w:tcPr>
            <w:tcW w:w="1483" w:type="pct"/>
          </w:tcPr>
          <w:p w14:paraId="2CB50F31"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Показатели</w:t>
            </w:r>
          </w:p>
          <w:p w14:paraId="3914A803" w14:textId="77777777" w:rsidR="00975D38" w:rsidRPr="00975D38" w:rsidRDefault="00975D38" w:rsidP="00C73253">
            <w:pPr>
              <w:rPr>
                <w:rFonts w:ascii="Times New Roman" w:hAnsi="Times New Roman"/>
                <w:sz w:val="24"/>
                <w:szCs w:val="24"/>
              </w:rPr>
            </w:pPr>
          </w:p>
        </w:tc>
        <w:tc>
          <w:tcPr>
            <w:tcW w:w="685" w:type="pct"/>
          </w:tcPr>
          <w:p w14:paraId="687E536E"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Единица измерения</w:t>
            </w:r>
          </w:p>
        </w:tc>
        <w:tc>
          <w:tcPr>
            <w:tcW w:w="769" w:type="pct"/>
          </w:tcPr>
          <w:p w14:paraId="515382B8"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 xml:space="preserve">Современное состояние </w:t>
            </w:r>
          </w:p>
        </w:tc>
        <w:tc>
          <w:tcPr>
            <w:tcW w:w="769" w:type="pct"/>
          </w:tcPr>
          <w:p w14:paraId="0BCAABEE"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1 очередь</w:t>
            </w:r>
          </w:p>
        </w:tc>
        <w:tc>
          <w:tcPr>
            <w:tcW w:w="961" w:type="pct"/>
          </w:tcPr>
          <w:p w14:paraId="79329031"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Расчетный срок</w:t>
            </w:r>
          </w:p>
        </w:tc>
      </w:tr>
      <w:tr w:rsidR="00975D38" w:rsidRPr="0042567C" w14:paraId="0E8F7E5C" w14:textId="77777777" w:rsidTr="00975D38">
        <w:trPr>
          <w:trHeight w:val="297"/>
        </w:trPr>
        <w:tc>
          <w:tcPr>
            <w:tcW w:w="333" w:type="pct"/>
          </w:tcPr>
          <w:p w14:paraId="60762349"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1.</w:t>
            </w:r>
          </w:p>
        </w:tc>
        <w:tc>
          <w:tcPr>
            <w:tcW w:w="4667" w:type="pct"/>
            <w:gridSpan w:val="5"/>
          </w:tcPr>
          <w:p w14:paraId="2F349045" w14:textId="77777777" w:rsidR="00975D38" w:rsidRPr="00975D38" w:rsidRDefault="00975D38" w:rsidP="00C73253">
            <w:pPr>
              <w:rPr>
                <w:rFonts w:ascii="Times New Roman" w:hAnsi="Times New Roman"/>
                <w:sz w:val="24"/>
                <w:szCs w:val="24"/>
              </w:rPr>
            </w:pPr>
            <w:r w:rsidRPr="00975D38">
              <w:rPr>
                <w:rFonts w:ascii="Times New Roman" w:hAnsi="Times New Roman"/>
                <w:b/>
                <w:sz w:val="24"/>
                <w:szCs w:val="24"/>
              </w:rPr>
              <w:t>Организация поверхностного стока</w:t>
            </w:r>
          </w:p>
        </w:tc>
      </w:tr>
      <w:tr w:rsidR="00975D38" w:rsidRPr="0042567C" w14:paraId="66AECAF1" w14:textId="77777777" w:rsidTr="00975D38">
        <w:tc>
          <w:tcPr>
            <w:tcW w:w="333" w:type="pct"/>
          </w:tcPr>
          <w:p w14:paraId="31EF5A5A"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1.1.</w:t>
            </w:r>
          </w:p>
        </w:tc>
        <w:tc>
          <w:tcPr>
            <w:tcW w:w="1483" w:type="pct"/>
          </w:tcPr>
          <w:p w14:paraId="4669FABF" w14:textId="77777777" w:rsidR="00975D38" w:rsidRPr="00975D38" w:rsidRDefault="00975D38" w:rsidP="00C73253">
            <w:pPr>
              <w:rPr>
                <w:rFonts w:ascii="Times New Roman" w:hAnsi="Times New Roman"/>
                <w:b/>
                <w:sz w:val="24"/>
                <w:szCs w:val="24"/>
              </w:rPr>
            </w:pPr>
            <w:r w:rsidRPr="00975D38">
              <w:rPr>
                <w:rFonts w:ascii="Times New Roman" w:hAnsi="Times New Roman"/>
                <w:sz w:val="24"/>
                <w:szCs w:val="24"/>
              </w:rPr>
              <w:t>Общая протяженность ливневой канализации</w:t>
            </w:r>
          </w:p>
        </w:tc>
        <w:tc>
          <w:tcPr>
            <w:tcW w:w="685" w:type="pct"/>
          </w:tcPr>
          <w:p w14:paraId="6AC5593C"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 xml:space="preserve">           км</w:t>
            </w:r>
          </w:p>
        </w:tc>
        <w:tc>
          <w:tcPr>
            <w:tcW w:w="769" w:type="pct"/>
          </w:tcPr>
          <w:p w14:paraId="2FFD498F"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w:t>
            </w:r>
          </w:p>
        </w:tc>
        <w:tc>
          <w:tcPr>
            <w:tcW w:w="769" w:type="pct"/>
          </w:tcPr>
          <w:p w14:paraId="22FBC90B"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4,37</w:t>
            </w:r>
          </w:p>
        </w:tc>
        <w:tc>
          <w:tcPr>
            <w:tcW w:w="961" w:type="pct"/>
          </w:tcPr>
          <w:p w14:paraId="305C7986"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10,58</w:t>
            </w:r>
          </w:p>
        </w:tc>
      </w:tr>
      <w:tr w:rsidR="00975D38" w:rsidRPr="0042567C" w14:paraId="255EABB6" w14:textId="77777777" w:rsidTr="00975D38">
        <w:tc>
          <w:tcPr>
            <w:tcW w:w="333" w:type="pct"/>
          </w:tcPr>
          <w:p w14:paraId="5AAC6168"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1.2.</w:t>
            </w:r>
          </w:p>
        </w:tc>
        <w:tc>
          <w:tcPr>
            <w:tcW w:w="1483" w:type="pct"/>
          </w:tcPr>
          <w:p w14:paraId="2221B52A"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Насосные станции перекачки ливневых вод</w:t>
            </w:r>
          </w:p>
        </w:tc>
        <w:tc>
          <w:tcPr>
            <w:tcW w:w="685" w:type="pct"/>
          </w:tcPr>
          <w:p w14:paraId="022FD2B2"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 xml:space="preserve">           </w:t>
            </w:r>
            <w:proofErr w:type="spellStart"/>
            <w:r w:rsidRPr="00975D38">
              <w:rPr>
                <w:rFonts w:ascii="Times New Roman" w:hAnsi="Times New Roman"/>
                <w:sz w:val="24"/>
                <w:szCs w:val="24"/>
              </w:rPr>
              <w:t>ед</w:t>
            </w:r>
            <w:proofErr w:type="spellEnd"/>
          </w:p>
        </w:tc>
        <w:tc>
          <w:tcPr>
            <w:tcW w:w="769" w:type="pct"/>
          </w:tcPr>
          <w:p w14:paraId="7FB2A03F"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w:t>
            </w:r>
          </w:p>
        </w:tc>
        <w:tc>
          <w:tcPr>
            <w:tcW w:w="769" w:type="pct"/>
          </w:tcPr>
          <w:p w14:paraId="02BA89D4"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2,0</w:t>
            </w:r>
          </w:p>
        </w:tc>
        <w:tc>
          <w:tcPr>
            <w:tcW w:w="961" w:type="pct"/>
          </w:tcPr>
          <w:p w14:paraId="494634A6"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2,0</w:t>
            </w:r>
          </w:p>
        </w:tc>
      </w:tr>
      <w:tr w:rsidR="00975D38" w:rsidRPr="0042567C" w14:paraId="48F84404" w14:textId="77777777" w:rsidTr="00975D38">
        <w:tc>
          <w:tcPr>
            <w:tcW w:w="333" w:type="pct"/>
          </w:tcPr>
          <w:p w14:paraId="3BEE22B5"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1.3.</w:t>
            </w:r>
          </w:p>
        </w:tc>
        <w:tc>
          <w:tcPr>
            <w:tcW w:w="1483" w:type="pct"/>
          </w:tcPr>
          <w:p w14:paraId="39B65F6F"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Локальные очистные сооружения</w:t>
            </w:r>
          </w:p>
        </w:tc>
        <w:tc>
          <w:tcPr>
            <w:tcW w:w="685" w:type="pct"/>
          </w:tcPr>
          <w:p w14:paraId="2477EB76" w14:textId="77777777" w:rsidR="00975D38" w:rsidRPr="00975D38" w:rsidRDefault="00975D38" w:rsidP="00C73253">
            <w:pPr>
              <w:rPr>
                <w:rFonts w:ascii="Times New Roman" w:hAnsi="Times New Roman"/>
                <w:sz w:val="24"/>
                <w:szCs w:val="24"/>
              </w:rPr>
            </w:pPr>
            <w:r w:rsidRPr="00975D38">
              <w:rPr>
                <w:rFonts w:ascii="Times New Roman" w:hAnsi="Times New Roman"/>
                <w:b/>
                <w:sz w:val="24"/>
                <w:szCs w:val="24"/>
              </w:rPr>
              <w:t xml:space="preserve">          </w:t>
            </w:r>
            <w:proofErr w:type="spellStart"/>
            <w:r w:rsidRPr="00975D38">
              <w:rPr>
                <w:rFonts w:ascii="Times New Roman" w:hAnsi="Times New Roman"/>
                <w:sz w:val="24"/>
                <w:szCs w:val="24"/>
              </w:rPr>
              <w:t>ед</w:t>
            </w:r>
            <w:proofErr w:type="spellEnd"/>
          </w:p>
        </w:tc>
        <w:tc>
          <w:tcPr>
            <w:tcW w:w="769" w:type="pct"/>
          </w:tcPr>
          <w:p w14:paraId="2790C1F2"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w:t>
            </w:r>
          </w:p>
        </w:tc>
        <w:tc>
          <w:tcPr>
            <w:tcW w:w="769" w:type="pct"/>
          </w:tcPr>
          <w:p w14:paraId="776D1D9A"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1,0</w:t>
            </w:r>
          </w:p>
        </w:tc>
        <w:tc>
          <w:tcPr>
            <w:tcW w:w="961" w:type="pct"/>
          </w:tcPr>
          <w:p w14:paraId="3015A218"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1,0</w:t>
            </w:r>
          </w:p>
        </w:tc>
      </w:tr>
      <w:tr w:rsidR="00975D38" w:rsidRPr="0042567C" w14:paraId="14B7BB5B" w14:textId="77777777" w:rsidTr="00975D38">
        <w:tc>
          <w:tcPr>
            <w:tcW w:w="333" w:type="pct"/>
          </w:tcPr>
          <w:p w14:paraId="77562A5C"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2.</w:t>
            </w:r>
          </w:p>
        </w:tc>
        <w:tc>
          <w:tcPr>
            <w:tcW w:w="4667" w:type="pct"/>
            <w:gridSpan w:val="5"/>
          </w:tcPr>
          <w:p w14:paraId="3FA4149E" w14:textId="77777777" w:rsidR="00975D38" w:rsidRPr="00975D38" w:rsidRDefault="00975D38" w:rsidP="00C73253">
            <w:pPr>
              <w:rPr>
                <w:rFonts w:ascii="Times New Roman" w:hAnsi="Times New Roman"/>
                <w:sz w:val="24"/>
                <w:szCs w:val="24"/>
              </w:rPr>
            </w:pPr>
            <w:r w:rsidRPr="00975D38">
              <w:rPr>
                <w:rFonts w:ascii="Times New Roman" w:hAnsi="Times New Roman"/>
                <w:b/>
                <w:sz w:val="24"/>
                <w:szCs w:val="24"/>
              </w:rPr>
              <w:t>Благоустройство русла каналов</w:t>
            </w:r>
          </w:p>
        </w:tc>
      </w:tr>
      <w:tr w:rsidR="00975D38" w:rsidRPr="0042567C" w14:paraId="6D86E29A" w14:textId="77777777" w:rsidTr="00975D38">
        <w:tc>
          <w:tcPr>
            <w:tcW w:w="333" w:type="pct"/>
          </w:tcPr>
          <w:p w14:paraId="679B503F"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2.1.</w:t>
            </w:r>
          </w:p>
        </w:tc>
        <w:tc>
          <w:tcPr>
            <w:tcW w:w="1483" w:type="pct"/>
          </w:tcPr>
          <w:p w14:paraId="4C6277F3" w14:textId="77777777" w:rsidR="00975D38" w:rsidRPr="00975D38" w:rsidRDefault="00975D38" w:rsidP="00C73253">
            <w:pPr>
              <w:rPr>
                <w:rFonts w:ascii="Times New Roman" w:hAnsi="Times New Roman"/>
                <w:sz w:val="24"/>
                <w:szCs w:val="24"/>
              </w:rPr>
            </w:pPr>
            <w:r w:rsidRPr="00975D38">
              <w:rPr>
                <w:rFonts w:ascii="Times New Roman" w:eastAsia="Arial" w:hAnsi="Times New Roman"/>
                <w:sz w:val="24"/>
                <w:szCs w:val="24"/>
              </w:rPr>
              <w:t>Строительство канала</w:t>
            </w:r>
          </w:p>
        </w:tc>
        <w:tc>
          <w:tcPr>
            <w:tcW w:w="685" w:type="pct"/>
          </w:tcPr>
          <w:p w14:paraId="78A070CD" w14:textId="77777777" w:rsidR="00975D38" w:rsidRPr="00975D38" w:rsidRDefault="00975D38" w:rsidP="00C73253">
            <w:pPr>
              <w:rPr>
                <w:rFonts w:ascii="Times New Roman" w:hAnsi="Times New Roman"/>
                <w:b/>
                <w:sz w:val="24"/>
                <w:szCs w:val="24"/>
              </w:rPr>
            </w:pPr>
            <w:r w:rsidRPr="00975D38">
              <w:rPr>
                <w:rFonts w:ascii="Times New Roman" w:hAnsi="Times New Roman"/>
                <w:b/>
                <w:sz w:val="24"/>
                <w:szCs w:val="24"/>
              </w:rPr>
              <w:t xml:space="preserve">          </w:t>
            </w:r>
            <w:r w:rsidRPr="00975D38">
              <w:rPr>
                <w:rFonts w:ascii="Times New Roman" w:hAnsi="Times New Roman"/>
                <w:sz w:val="24"/>
                <w:szCs w:val="24"/>
              </w:rPr>
              <w:t>км</w:t>
            </w:r>
          </w:p>
        </w:tc>
        <w:tc>
          <w:tcPr>
            <w:tcW w:w="769" w:type="pct"/>
          </w:tcPr>
          <w:p w14:paraId="3E146C46"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w:t>
            </w:r>
          </w:p>
        </w:tc>
        <w:tc>
          <w:tcPr>
            <w:tcW w:w="769" w:type="pct"/>
          </w:tcPr>
          <w:p w14:paraId="308A8063"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1,3</w:t>
            </w:r>
          </w:p>
        </w:tc>
        <w:tc>
          <w:tcPr>
            <w:tcW w:w="961" w:type="pct"/>
          </w:tcPr>
          <w:p w14:paraId="4C6C3054"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3,24</w:t>
            </w:r>
          </w:p>
        </w:tc>
      </w:tr>
      <w:tr w:rsidR="00975D38" w:rsidRPr="0042567C" w14:paraId="7671F7DB" w14:textId="77777777" w:rsidTr="00975D38">
        <w:tc>
          <w:tcPr>
            <w:tcW w:w="333" w:type="pct"/>
          </w:tcPr>
          <w:p w14:paraId="6AB010D9"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2.2.</w:t>
            </w:r>
          </w:p>
        </w:tc>
        <w:tc>
          <w:tcPr>
            <w:tcW w:w="1483" w:type="pct"/>
          </w:tcPr>
          <w:p w14:paraId="7F834C0A"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Подсыпка канала</w:t>
            </w:r>
          </w:p>
        </w:tc>
        <w:tc>
          <w:tcPr>
            <w:tcW w:w="685" w:type="pct"/>
          </w:tcPr>
          <w:p w14:paraId="6B091B75" w14:textId="77777777" w:rsidR="00975D38" w:rsidRPr="00975D38" w:rsidRDefault="00975D38" w:rsidP="00C73253">
            <w:pPr>
              <w:rPr>
                <w:rFonts w:ascii="Times New Roman" w:hAnsi="Times New Roman"/>
                <w:b/>
                <w:sz w:val="24"/>
                <w:szCs w:val="24"/>
              </w:rPr>
            </w:pPr>
            <w:r w:rsidRPr="00975D38">
              <w:rPr>
                <w:rFonts w:ascii="Times New Roman" w:hAnsi="Times New Roman"/>
                <w:b/>
                <w:sz w:val="24"/>
                <w:szCs w:val="24"/>
              </w:rPr>
              <w:t xml:space="preserve">          </w:t>
            </w:r>
            <w:r w:rsidRPr="00975D38">
              <w:rPr>
                <w:rFonts w:ascii="Times New Roman" w:hAnsi="Times New Roman"/>
                <w:sz w:val="24"/>
                <w:szCs w:val="24"/>
              </w:rPr>
              <w:t>км</w:t>
            </w:r>
          </w:p>
        </w:tc>
        <w:tc>
          <w:tcPr>
            <w:tcW w:w="769" w:type="pct"/>
          </w:tcPr>
          <w:p w14:paraId="576F5336"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w:t>
            </w:r>
          </w:p>
        </w:tc>
        <w:tc>
          <w:tcPr>
            <w:tcW w:w="769" w:type="pct"/>
          </w:tcPr>
          <w:p w14:paraId="64D81442"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w:t>
            </w:r>
          </w:p>
        </w:tc>
        <w:tc>
          <w:tcPr>
            <w:tcW w:w="961" w:type="pct"/>
          </w:tcPr>
          <w:p w14:paraId="508E196B"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1,89</w:t>
            </w:r>
          </w:p>
        </w:tc>
      </w:tr>
      <w:tr w:rsidR="00975D38" w:rsidRPr="0042567C" w14:paraId="53DA032E" w14:textId="77777777" w:rsidTr="00975D38">
        <w:tc>
          <w:tcPr>
            <w:tcW w:w="333" w:type="pct"/>
          </w:tcPr>
          <w:p w14:paraId="0D3E9289"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2.3.</w:t>
            </w:r>
          </w:p>
        </w:tc>
        <w:tc>
          <w:tcPr>
            <w:tcW w:w="1483" w:type="pct"/>
          </w:tcPr>
          <w:p w14:paraId="34883C8E" w14:textId="77777777" w:rsidR="00975D38" w:rsidRPr="00975D38" w:rsidRDefault="00975D38" w:rsidP="00C73253">
            <w:pPr>
              <w:rPr>
                <w:rFonts w:ascii="Times New Roman" w:eastAsia="Arial" w:hAnsi="Times New Roman"/>
                <w:sz w:val="24"/>
                <w:szCs w:val="24"/>
              </w:rPr>
            </w:pPr>
            <w:r w:rsidRPr="00975D38">
              <w:rPr>
                <w:rFonts w:ascii="Times New Roman" w:eastAsia="Arial" w:hAnsi="Times New Roman"/>
                <w:sz w:val="24"/>
                <w:szCs w:val="24"/>
              </w:rPr>
              <w:t>Водопропускные трубы</w:t>
            </w:r>
          </w:p>
        </w:tc>
        <w:tc>
          <w:tcPr>
            <w:tcW w:w="685" w:type="pct"/>
          </w:tcPr>
          <w:p w14:paraId="6987E28F" w14:textId="77777777" w:rsidR="00975D38" w:rsidRPr="00975D38" w:rsidRDefault="00975D38" w:rsidP="00C73253">
            <w:pPr>
              <w:rPr>
                <w:rFonts w:ascii="Times New Roman" w:hAnsi="Times New Roman"/>
                <w:b/>
                <w:sz w:val="24"/>
                <w:szCs w:val="24"/>
              </w:rPr>
            </w:pPr>
            <w:r w:rsidRPr="00975D38">
              <w:rPr>
                <w:rFonts w:ascii="Times New Roman" w:hAnsi="Times New Roman"/>
                <w:b/>
                <w:sz w:val="24"/>
                <w:szCs w:val="24"/>
              </w:rPr>
              <w:t xml:space="preserve">          </w:t>
            </w:r>
            <w:proofErr w:type="spellStart"/>
            <w:r w:rsidRPr="00975D38">
              <w:rPr>
                <w:rFonts w:ascii="Times New Roman" w:hAnsi="Times New Roman"/>
                <w:sz w:val="24"/>
                <w:szCs w:val="24"/>
              </w:rPr>
              <w:t>ед</w:t>
            </w:r>
            <w:proofErr w:type="spellEnd"/>
          </w:p>
        </w:tc>
        <w:tc>
          <w:tcPr>
            <w:tcW w:w="769" w:type="pct"/>
          </w:tcPr>
          <w:p w14:paraId="1D0B7306"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1,0</w:t>
            </w:r>
          </w:p>
        </w:tc>
        <w:tc>
          <w:tcPr>
            <w:tcW w:w="769" w:type="pct"/>
          </w:tcPr>
          <w:p w14:paraId="5B48764F"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6,0</w:t>
            </w:r>
          </w:p>
        </w:tc>
        <w:tc>
          <w:tcPr>
            <w:tcW w:w="961" w:type="pct"/>
          </w:tcPr>
          <w:p w14:paraId="05EF9955" w14:textId="77777777" w:rsidR="00975D38" w:rsidRPr="00975D38" w:rsidRDefault="00975D38" w:rsidP="00C73253">
            <w:pPr>
              <w:rPr>
                <w:rFonts w:ascii="Times New Roman" w:hAnsi="Times New Roman"/>
                <w:sz w:val="24"/>
                <w:szCs w:val="24"/>
              </w:rPr>
            </w:pPr>
            <w:r w:rsidRPr="00975D38">
              <w:rPr>
                <w:rFonts w:ascii="Times New Roman" w:hAnsi="Times New Roman"/>
                <w:sz w:val="24"/>
                <w:szCs w:val="24"/>
              </w:rPr>
              <w:t>14,0</w:t>
            </w:r>
          </w:p>
        </w:tc>
      </w:tr>
    </w:tbl>
    <w:p w14:paraId="4940C8A8" w14:textId="77777777" w:rsidR="00975D38" w:rsidRPr="00975D38" w:rsidRDefault="00975D38" w:rsidP="00755B86">
      <w:pPr>
        <w:pStyle w:val="pc"/>
        <w:outlineLvl w:val="0"/>
        <w:rPr>
          <w:rStyle w:val="s1"/>
          <w:color w:val="000000" w:themeColor="text1"/>
          <w:sz w:val="28"/>
          <w:szCs w:val="28"/>
        </w:rPr>
      </w:pPr>
    </w:p>
    <w:p w14:paraId="0815F1D1" w14:textId="77777777" w:rsidR="007C3102" w:rsidRPr="00975D38" w:rsidRDefault="007C3102" w:rsidP="00755B86">
      <w:pPr>
        <w:pStyle w:val="pc"/>
        <w:outlineLvl w:val="0"/>
        <w:rPr>
          <w:rStyle w:val="s1"/>
          <w:color w:val="000000" w:themeColor="text1"/>
          <w:sz w:val="28"/>
          <w:szCs w:val="28"/>
        </w:rPr>
      </w:pPr>
    </w:p>
    <w:p w14:paraId="5E38C880" w14:textId="77777777" w:rsidR="007C3102" w:rsidRPr="009432E7" w:rsidRDefault="007C3102" w:rsidP="00755B86">
      <w:pPr>
        <w:pStyle w:val="pc"/>
        <w:outlineLvl w:val="0"/>
        <w:rPr>
          <w:rStyle w:val="s1"/>
          <w:caps/>
          <w:color w:val="000000" w:themeColor="text1"/>
          <w:sz w:val="28"/>
          <w:szCs w:val="28"/>
        </w:rPr>
      </w:pPr>
    </w:p>
    <w:p w14:paraId="7A35D341" w14:textId="7D4A402F" w:rsidR="007C3102" w:rsidRDefault="00AC3807" w:rsidP="007C3102">
      <w:pPr>
        <w:jc w:val="center"/>
        <w:rPr>
          <w:rFonts w:ascii="Times New Roman" w:hAnsi="Times New Roman"/>
          <w:caps/>
          <w:color w:val="000000" w:themeColor="text1"/>
          <w:sz w:val="28"/>
          <w:szCs w:val="28"/>
          <w:highlight w:val="yellow"/>
        </w:rPr>
      </w:pPr>
      <w:r w:rsidRPr="009432E7">
        <w:rPr>
          <w:rFonts w:ascii="Times New Roman" w:hAnsi="Times New Roman"/>
          <w:b/>
          <w:bCs/>
          <w:sz w:val="28"/>
          <w:szCs w:val="28"/>
          <w:highlight w:val="yellow"/>
        </w:rPr>
        <w:lastRenderedPageBreak/>
        <w:t>10</w:t>
      </w:r>
      <w:r w:rsidR="007C3102" w:rsidRPr="00AC3807">
        <w:rPr>
          <w:rFonts w:ascii="Times New Roman" w:hAnsi="Times New Roman"/>
          <w:b/>
          <w:bCs/>
          <w:sz w:val="28"/>
          <w:szCs w:val="28"/>
          <w:highlight w:val="yellow"/>
        </w:rPr>
        <w:t xml:space="preserve">. </w:t>
      </w:r>
      <w:r w:rsidR="007C3102" w:rsidRPr="00AC3807">
        <w:rPr>
          <w:rFonts w:ascii="Times New Roman" w:hAnsi="Times New Roman"/>
          <w:b/>
          <w:bCs/>
          <w:caps/>
          <w:color w:val="000000" w:themeColor="text1"/>
          <w:sz w:val="28"/>
          <w:szCs w:val="28"/>
          <w:highlight w:val="yellow"/>
        </w:rPr>
        <w:t>Водос</w:t>
      </w:r>
      <w:r w:rsidR="007C3102" w:rsidRPr="003107D5">
        <w:rPr>
          <w:rFonts w:ascii="Times New Roman" w:hAnsi="Times New Roman"/>
          <w:b/>
          <w:bCs/>
          <w:caps/>
          <w:color w:val="000000" w:themeColor="text1"/>
          <w:sz w:val="28"/>
          <w:szCs w:val="28"/>
          <w:highlight w:val="yellow"/>
        </w:rPr>
        <w:t>набжение и водоотведение</w:t>
      </w:r>
    </w:p>
    <w:p w14:paraId="7DF6565A" w14:textId="77777777" w:rsidR="007C3102" w:rsidRDefault="007C3102" w:rsidP="007C3102">
      <w:pPr>
        <w:jc w:val="center"/>
        <w:rPr>
          <w:rFonts w:ascii="Times New Roman" w:hAnsi="Times New Roman"/>
          <w:b/>
          <w:bCs/>
          <w:sz w:val="28"/>
          <w:szCs w:val="28"/>
          <w:highlight w:val="yellow"/>
        </w:rPr>
      </w:pPr>
    </w:p>
    <w:p w14:paraId="6E5BB0B4" w14:textId="77777777" w:rsidR="007C3102" w:rsidRPr="0097052B" w:rsidRDefault="007C3102" w:rsidP="007C3102">
      <w:pPr>
        <w:jc w:val="center"/>
        <w:rPr>
          <w:rFonts w:ascii="Times New Roman" w:hAnsi="Times New Roman"/>
          <w:b/>
          <w:bCs/>
          <w:sz w:val="28"/>
          <w:szCs w:val="28"/>
        </w:rPr>
      </w:pPr>
      <w:r w:rsidRPr="0097052B">
        <w:rPr>
          <w:rFonts w:ascii="Times New Roman" w:hAnsi="Times New Roman"/>
          <w:b/>
          <w:bCs/>
          <w:sz w:val="28"/>
          <w:szCs w:val="28"/>
        </w:rPr>
        <w:t>Современное состояние и перспективы развития инженерной инфраструктуры</w:t>
      </w:r>
    </w:p>
    <w:p w14:paraId="4E96ECE4" w14:textId="77777777" w:rsidR="007C3102" w:rsidRPr="002D73A8" w:rsidRDefault="007C3102" w:rsidP="007C3102">
      <w:pPr>
        <w:jc w:val="center"/>
        <w:rPr>
          <w:rFonts w:ascii="Times New Roman" w:hAnsi="Times New Roman"/>
          <w:b/>
          <w:bCs/>
          <w:sz w:val="32"/>
          <w:szCs w:val="32"/>
        </w:rPr>
      </w:pPr>
    </w:p>
    <w:p w14:paraId="0F0AB847" w14:textId="66D066EB" w:rsidR="007C3102" w:rsidRDefault="00AC3807" w:rsidP="007C3102">
      <w:pPr>
        <w:jc w:val="center"/>
        <w:rPr>
          <w:rFonts w:ascii="Times New Roman" w:hAnsi="Times New Roman"/>
          <w:b/>
          <w:bCs/>
          <w:sz w:val="28"/>
          <w:szCs w:val="28"/>
        </w:rPr>
      </w:pPr>
      <w:r w:rsidRPr="009432E7">
        <w:rPr>
          <w:rFonts w:ascii="Times New Roman" w:hAnsi="Times New Roman"/>
          <w:b/>
          <w:bCs/>
          <w:sz w:val="28"/>
          <w:szCs w:val="28"/>
        </w:rPr>
        <w:t>10</w:t>
      </w:r>
      <w:r w:rsidR="007C3102" w:rsidRPr="002D73A8">
        <w:rPr>
          <w:rFonts w:ascii="Times New Roman" w:hAnsi="Times New Roman"/>
          <w:b/>
          <w:bCs/>
          <w:sz w:val="28"/>
          <w:szCs w:val="28"/>
        </w:rPr>
        <w:t>.1. Водоснабжение</w:t>
      </w:r>
    </w:p>
    <w:p w14:paraId="25CCE363" w14:textId="77777777" w:rsidR="003A4BFA" w:rsidRPr="002D73A8" w:rsidRDefault="003A4BFA" w:rsidP="007C3102">
      <w:pPr>
        <w:jc w:val="center"/>
        <w:rPr>
          <w:rFonts w:ascii="Times New Roman" w:hAnsi="Times New Roman"/>
          <w:b/>
          <w:bCs/>
          <w:sz w:val="28"/>
          <w:szCs w:val="28"/>
        </w:rPr>
      </w:pPr>
    </w:p>
    <w:p w14:paraId="5B370636" w14:textId="77777777" w:rsidR="003A4BFA" w:rsidRPr="003A4BFA" w:rsidRDefault="003A4BFA" w:rsidP="003A4BFA">
      <w:pPr>
        <w:ind w:firstLine="709"/>
        <w:rPr>
          <w:rFonts w:ascii="Times New Roman" w:hAnsi="Times New Roman"/>
          <w:b/>
          <w:bCs/>
          <w:sz w:val="28"/>
          <w:szCs w:val="28"/>
        </w:rPr>
      </w:pPr>
      <w:r w:rsidRPr="003A4BFA">
        <w:rPr>
          <w:rFonts w:ascii="Times New Roman" w:hAnsi="Times New Roman"/>
          <w:b/>
          <w:bCs/>
          <w:sz w:val="28"/>
          <w:szCs w:val="28"/>
        </w:rPr>
        <w:t>Существующее положение</w:t>
      </w:r>
    </w:p>
    <w:p w14:paraId="2634BABB" w14:textId="01FF2CEE" w:rsidR="003A4BFA" w:rsidRPr="003A4BFA" w:rsidRDefault="003A4BFA" w:rsidP="003A4BFA">
      <w:pPr>
        <w:ind w:firstLine="709"/>
        <w:rPr>
          <w:rFonts w:ascii="Times New Roman" w:hAnsi="Times New Roman"/>
          <w:sz w:val="28"/>
          <w:szCs w:val="28"/>
        </w:rPr>
      </w:pPr>
      <w:r w:rsidRPr="003A4BFA">
        <w:rPr>
          <w:rFonts w:ascii="Times New Roman" w:hAnsi="Times New Roman"/>
          <w:sz w:val="28"/>
          <w:szCs w:val="28"/>
        </w:rPr>
        <w:t xml:space="preserve">В </w:t>
      </w:r>
      <w:r w:rsidRPr="003A4BFA">
        <w:rPr>
          <w:rFonts w:ascii="Times New Roman" w:hAnsi="Times New Roman"/>
          <w:sz w:val="28"/>
          <w:szCs w:val="28"/>
          <w:lang w:val="en-US"/>
        </w:rPr>
        <w:t>c</w:t>
      </w:r>
      <w:r w:rsidRPr="003A4BFA">
        <w:rPr>
          <w:rFonts w:ascii="Times New Roman" w:hAnsi="Times New Roman"/>
          <w:sz w:val="28"/>
          <w:szCs w:val="28"/>
        </w:rPr>
        <w:t>.</w:t>
      </w:r>
      <w:r w:rsidRPr="003A4BFA">
        <w:rPr>
          <w:rFonts w:ascii="Times New Roman" w:hAnsi="Times New Roman"/>
          <w:sz w:val="28"/>
          <w:szCs w:val="28"/>
          <w:lang w:val="kk-KZ"/>
        </w:rPr>
        <w:t>Торайгыр</w:t>
      </w:r>
      <w:r w:rsidR="00AC3807" w:rsidRPr="00AC3807">
        <w:rPr>
          <w:rFonts w:ascii="Times New Roman" w:hAnsi="Times New Roman"/>
          <w:sz w:val="28"/>
          <w:szCs w:val="28"/>
        </w:rPr>
        <w:t xml:space="preserve"> </w:t>
      </w:r>
      <w:r w:rsidRPr="003A4BFA">
        <w:rPr>
          <w:rFonts w:ascii="Times New Roman" w:hAnsi="Times New Roman"/>
          <w:sz w:val="28"/>
          <w:szCs w:val="28"/>
          <w:lang w:val="kk-KZ"/>
        </w:rPr>
        <w:t>административный центр Торайгырского сельского округа Павлодарской области. В селе и</w:t>
      </w:r>
      <w:proofErr w:type="spellStart"/>
      <w:r w:rsidRPr="003A4BFA">
        <w:rPr>
          <w:rFonts w:ascii="Times New Roman" w:hAnsi="Times New Roman"/>
          <w:sz w:val="28"/>
          <w:szCs w:val="28"/>
        </w:rPr>
        <w:t>меется</w:t>
      </w:r>
      <w:proofErr w:type="spellEnd"/>
      <w:r w:rsidRPr="003A4BFA">
        <w:rPr>
          <w:rFonts w:ascii="Times New Roman" w:hAnsi="Times New Roman"/>
          <w:sz w:val="28"/>
          <w:szCs w:val="28"/>
        </w:rPr>
        <w:t xml:space="preserve"> объединённая централизованная система водоснабжения от водозаборного сооружения </w:t>
      </w:r>
      <w:r w:rsidRPr="003A4BFA">
        <w:rPr>
          <w:rFonts w:ascii="Times New Roman" w:hAnsi="Times New Roman"/>
          <w:sz w:val="28"/>
          <w:szCs w:val="28"/>
          <w:lang w:val="kk-KZ"/>
        </w:rPr>
        <w:t>из подземных источников воды</w:t>
      </w:r>
      <w:r w:rsidRPr="003A4BFA">
        <w:rPr>
          <w:rFonts w:ascii="Times New Roman" w:hAnsi="Times New Roman"/>
          <w:sz w:val="28"/>
          <w:szCs w:val="28"/>
        </w:rPr>
        <w:t xml:space="preserve">. </w:t>
      </w:r>
    </w:p>
    <w:p w14:paraId="5F1D26AD" w14:textId="77777777" w:rsidR="003A4BFA" w:rsidRDefault="003A4BFA" w:rsidP="003A4BFA">
      <w:pPr>
        <w:ind w:firstLine="709"/>
        <w:rPr>
          <w:rFonts w:ascii="Times New Roman" w:eastAsia="Calibri" w:hAnsi="Times New Roman"/>
          <w:sz w:val="28"/>
          <w:szCs w:val="28"/>
          <w:lang w:eastAsia="en-US"/>
        </w:rPr>
      </w:pPr>
      <w:r w:rsidRPr="003A4BFA">
        <w:rPr>
          <w:rFonts w:ascii="Times New Roman" w:eastAsia="Calibri" w:hAnsi="Times New Roman"/>
          <w:sz w:val="28"/>
          <w:szCs w:val="28"/>
          <w:lang w:eastAsia="en-US"/>
        </w:rPr>
        <w:t>Водопроводные сооружения и сети были построены в 20</w:t>
      </w:r>
      <w:r w:rsidRPr="003A4BFA">
        <w:rPr>
          <w:rFonts w:ascii="Times New Roman" w:eastAsia="Calibri" w:hAnsi="Times New Roman"/>
          <w:sz w:val="28"/>
          <w:szCs w:val="28"/>
          <w:lang w:val="kk-KZ" w:eastAsia="en-US"/>
        </w:rPr>
        <w:t>21</w:t>
      </w:r>
      <w:r w:rsidRPr="003A4BFA">
        <w:rPr>
          <w:rFonts w:ascii="Times New Roman" w:eastAsia="Calibri" w:hAnsi="Times New Roman"/>
          <w:sz w:val="28"/>
          <w:szCs w:val="28"/>
          <w:lang w:eastAsia="en-US"/>
        </w:rPr>
        <w:t xml:space="preserve"> году, состояние-хорошее. Общая протяженность водопроводных сетей составляет 8,3 км, в том числе магистральных и разводящих.  Мощность водозабора – 112,6 м3/</w:t>
      </w:r>
      <w:proofErr w:type="spellStart"/>
      <w:r w:rsidRPr="003A4BFA">
        <w:rPr>
          <w:rFonts w:ascii="Times New Roman" w:eastAsia="Calibri" w:hAnsi="Times New Roman"/>
          <w:sz w:val="28"/>
          <w:szCs w:val="28"/>
          <w:lang w:eastAsia="en-US"/>
        </w:rPr>
        <w:t>сут</w:t>
      </w:r>
      <w:proofErr w:type="spellEnd"/>
      <w:r w:rsidRPr="003A4BFA">
        <w:rPr>
          <w:rFonts w:ascii="Times New Roman" w:eastAsia="Calibri" w:hAnsi="Times New Roman"/>
          <w:sz w:val="28"/>
          <w:szCs w:val="28"/>
          <w:lang w:eastAsia="en-US"/>
        </w:rPr>
        <w:t xml:space="preserve">. Имеются </w:t>
      </w:r>
      <w:r w:rsidRPr="003A4BFA">
        <w:rPr>
          <w:rFonts w:ascii="Times New Roman" w:eastAsia="Calibri" w:hAnsi="Times New Roman"/>
          <w:sz w:val="28"/>
          <w:szCs w:val="28"/>
          <w:lang w:val="kk-KZ" w:eastAsia="en-US"/>
        </w:rPr>
        <w:t>2</w:t>
      </w:r>
      <w:r w:rsidRPr="003A4BFA">
        <w:rPr>
          <w:rFonts w:ascii="Times New Roman" w:eastAsia="Calibri" w:hAnsi="Times New Roman"/>
          <w:sz w:val="28"/>
          <w:szCs w:val="28"/>
          <w:lang w:eastAsia="en-US"/>
        </w:rPr>
        <w:t xml:space="preserve"> подземных скважина, глубиной залегания</w:t>
      </w:r>
      <w:r w:rsidRPr="003A4BFA">
        <w:rPr>
          <w:rFonts w:ascii="Times New Roman" w:eastAsia="Calibri" w:hAnsi="Times New Roman"/>
          <w:sz w:val="28"/>
          <w:szCs w:val="28"/>
          <w:lang w:val="kk-KZ" w:eastAsia="en-US"/>
        </w:rPr>
        <w:t xml:space="preserve"> водоносного пласта</w:t>
      </w:r>
      <w:r w:rsidRPr="003A4BFA">
        <w:rPr>
          <w:rFonts w:ascii="Times New Roman" w:eastAsia="Calibri" w:hAnsi="Times New Roman"/>
          <w:sz w:val="28"/>
          <w:szCs w:val="28"/>
          <w:lang w:eastAsia="en-US"/>
        </w:rPr>
        <w:t xml:space="preserve"> – </w:t>
      </w:r>
      <w:r w:rsidRPr="003A4BFA">
        <w:rPr>
          <w:rFonts w:ascii="Times New Roman" w:eastAsia="Calibri" w:hAnsi="Times New Roman"/>
          <w:sz w:val="28"/>
          <w:szCs w:val="28"/>
          <w:lang w:val="kk-KZ" w:eastAsia="en-US"/>
        </w:rPr>
        <w:t>16-18</w:t>
      </w:r>
      <w:r w:rsidRPr="003A4BFA">
        <w:rPr>
          <w:rFonts w:ascii="Times New Roman" w:eastAsia="Calibri" w:hAnsi="Times New Roman"/>
          <w:sz w:val="28"/>
          <w:szCs w:val="28"/>
          <w:lang w:eastAsia="en-US"/>
        </w:rPr>
        <w:t>м. Способ очистки - гипохлорит натрия. Диаметры труб магистральных сетей от 32мм-1</w:t>
      </w:r>
      <w:r w:rsidRPr="003A4BFA">
        <w:rPr>
          <w:rFonts w:ascii="Times New Roman" w:eastAsia="Calibri" w:hAnsi="Times New Roman"/>
          <w:sz w:val="28"/>
          <w:szCs w:val="28"/>
          <w:lang w:val="kk-KZ" w:eastAsia="en-US"/>
        </w:rPr>
        <w:t>1</w:t>
      </w:r>
      <w:r w:rsidRPr="003A4BFA">
        <w:rPr>
          <w:rFonts w:ascii="Times New Roman" w:eastAsia="Calibri" w:hAnsi="Times New Roman"/>
          <w:sz w:val="28"/>
          <w:szCs w:val="28"/>
          <w:lang w:eastAsia="en-US"/>
        </w:rPr>
        <w:t>0мм,</w:t>
      </w:r>
      <w:r w:rsidRPr="003A4BFA">
        <w:rPr>
          <w:rFonts w:ascii="Times New Roman" w:eastAsia="Calibri" w:hAnsi="Times New Roman"/>
          <w:sz w:val="28"/>
          <w:szCs w:val="28"/>
          <w:lang w:val="kk-KZ" w:eastAsia="en-US"/>
        </w:rPr>
        <w:t xml:space="preserve"> материал-полипропилен</w:t>
      </w:r>
      <w:r w:rsidRPr="003A4BFA">
        <w:rPr>
          <w:rFonts w:ascii="Times New Roman" w:eastAsia="Calibri" w:hAnsi="Times New Roman"/>
          <w:sz w:val="28"/>
          <w:szCs w:val="28"/>
          <w:lang w:eastAsia="en-US"/>
        </w:rPr>
        <w:t xml:space="preserve">. Процент обеспеченности водоснабжением данного села </w:t>
      </w:r>
      <w:r w:rsidRPr="003A4BFA">
        <w:rPr>
          <w:rFonts w:ascii="Times New Roman" w:eastAsia="Calibri" w:hAnsi="Times New Roman"/>
          <w:sz w:val="28"/>
          <w:szCs w:val="28"/>
          <w:lang w:val="kk-KZ" w:eastAsia="en-US"/>
        </w:rPr>
        <w:t>100</w:t>
      </w:r>
      <w:r w:rsidRPr="003A4BFA">
        <w:rPr>
          <w:rFonts w:ascii="Times New Roman" w:eastAsia="Calibri" w:hAnsi="Times New Roman"/>
          <w:sz w:val="28"/>
          <w:szCs w:val="28"/>
          <w:lang w:eastAsia="en-US"/>
        </w:rPr>
        <w:t>%.</w:t>
      </w:r>
      <w:r w:rsidRPr="003A4BFA">
        <w:rPr>
          <w:rFonts w:ascii="Times New Roman" w:eastAsia="Calibri" w:hAnsi="Times New Roman"/>
          <w:sz w:val="24"/>
          <w:szCs w:val="24"/>
          <w:lang w:eastAsia="en-US"/>
        </w:rPr>
        <w:t xml:space="preserve"> </w:t>
      </w:r>
      <w:r w:rsidRPr="003A4BFA">
        <w:rPr>
          <w:rFonts w:ascii="Times New Roman" w:eastAsia="Calibri" w:hAnsi="Times New Roman"/>
          <w:sz w:val="28"/>
          <w:szCs w:val="28"/>
          <w:lang w:eastAsia="en-US"/>
        </w:rPr>
        <w:t>Организация, обслуживающая эксплуатацией водоснабжением, является ГКП на ПХВ «</w:t>
      </w:r>
      <w:proofErr w:type="spellStart"/>
      <w:r w:rsidRPr="003A4BFA">
        <w:rPr>
          <w:rFonts w:ascii="Times New Roman" w:eastAsia="Calibri" w:hAnsi="Times New Roman"/>
          <w:sz w:val="28"/>
          <w:szCs w:val="28"/>
          <w:lang w:eastAsia="en-US"/>
        </w:rPr>
        <w:t>Баянаул</w:t>
      </w:r>
      <w:proofErr w:type="spellEnd"/>
      <w:r w:rsidRPr="003A4BFA">
        <w:rPr>
          <w:rFonts w:ascii="Times New Roman" w:eastAsia="Calibri" w:hAnsi="Times New Roman"/>
          <w:sz w:val="28"/>
          <w:szCs w:val="28"/>
          <w:lang w:eastAsia="en-US"/>
        </w:rPr>
        <w:t xml:space="preserve"> </w:t>
      </w:r>
      <w:r w:rsidRPr="003A4BFA">
        <w:rPr>
          <w:rFonts w:ascii="Times New Roman" w:eastAsia="Calibri" w:hAnsi="Times New Roman"/>
          <w:sz w:val="28"/>
          <w:szCs w:val="28"/>
          <w:lang w:val="kk-KZ" w:eastAsia="en-US"/>
        </w:rPr>
        <w:t>Су Арнасы</w:t>
      </w:r>
      <w:r w:rsidRPr="003A4BFA">
        <w:rPr>
          <w:rFonts w:ascii="Times New Roman" w:eastAsia="Calibri" w:hAnsi="Times New Roman"/>
          <w:sz w:val="28"/>
          <w:szCs w:val="28"/>
          <w:lang w:eastAsia="en-US"/>
        </w:rPr>
        <w:t>». Качество воды соответствует – ГОСТ «Вода питьевая». Дебит скважин-4,8 л/сек., утвержденные эксплуатационные запасы до 2042 года, на оснований Протокола №1570 заседания Центрально-Казахстанский Межрегиональной комиссии по запасам полезных ископаемых (ЦК МКЗ) от 11 декабря 2015 г. к отчету о результатах поисково-разведочных работ для обеспечения запасами подземных вод 12 сёл Павлодарской области в т.ч.: Актогайском районе-Ивановка; Баянаульском-</w:t>
      </w:r>
      <w:proofErr w:type="spellStart"/>
      <w:r w:rsidRPr="003A4BFA">
        <w:rPr>
          <w:rFonts w:ascii="Times New Roman" w:eastAsia="Calibri" w:hAnsi="Times New Roman"/>
          <w:sz w:val="28"/>
          <w:szCs w:val="28"/>
          <w:lang w:eastAsia="en-US"/>
        </w:rPr>
        <w:t>Тендык</w:t>
      </w:r>
      <w:proofErr w:type="spellEnd"/>
      <w:r w:rsidRPr="003A4BFA">
        <w:rPr>
          <w:rFonts w:ascii="Times New Roman" w:eastAsia="Calibri" w:hAnsi="Times New Roman"/>
          <w:sz w:val="28"/>
          <w:szCs w:val="28"/>
          <w:lang w:eastAsia="en-US"/>
        </w:rPr>
        <w:t xml:space="preserve">, </w:t>
      </w:r>
      <w:proofErr w:type="spellStart"/>
      <w:r w:rsidRPr="003A4BFA">
        <w:rPr>
          <w:rFonts w:ascii="Times New Roman" w:eastAsia="Calibri" w:hAnsi="Times New Roman"/>
          <w:sz w:val="28"/>
          <w:szCs w:val="28"/>
          <w:lang w:eastAsia="en-US"/>
        </w:rPr>
        <w:t>Торайгырова</w:t>
      </w:r>
      <w:proofErr w:type="spellEnd"/>
      <w:r w:rsidRPr="003A4BFA">
        <w:rPr>
          <w:rFonts w:ascii="Times New Roman" w:eastAsia="Calibri" w:hAnsi="Times New Roman"/>
          <w:sz w:val="28"/>
          <w:szCs w:val="28"/>
          <w:lang w:eastAsia="en-US"/>
        </w:rPr>
        <w:t xml:space="preserve">, </w:t>
      </w:r>
      <w:proofErr w:type="spellStart"/>
      <w:r w:rsidRPr="003A4BFA">
        <w:rPr>
          <w:rFonts w:ascii="Times New Roman" w:eastAsia="Calibri" w:hAnsi="Times New Roman"/>
          <w:sz w:val="28"/>
          <w:szCs w:val="28"/>
          <w:lang w:eastAsia="en-US"/>
        </w:rPr>
        <w:t>Шоптыколь</w:t>
      </w:r>
      <w:proofErr w:type="spellEnd"/>
      <w:r w:rsidRPr="003A4BFA">
        <w:rPr>
          <w:rFonts w:ascii="Times New Roman" w:eastAsia="Calibri" w:hAnsi="Times New Roman"/>
          <w:sz w:val="28"/>
          <w:szCs w:val="28"/>
          <w:lang w:eastAsia="en-US"/>
        </w:rPr>
        <w:t xml:space="preserve">, </w:t>
      </w:r>
      <w:proofErr w:type="spellStart"/>
      <w:r w:rsidRPr="003A4BFA">
        <w:rPr>
          <w:rFonts w:ascii="Times New Roman" w:eastAsia="Calibri" w:hAnsi="Times New Roman"/>
          <w:sz w:val="28"/>
          <w:szCs w:val="28"/>
          <w:lang w:eastAsia="en-US"/>
        </w:rPr>
        <w:t>Мурынтал</w:t>
      </w:r>
      <w:proofErr w:type="spellEnd"/>
      <w:r w:rsidRPr="003A4BFA">
        <w:rPr>
          <w:rFonts w:ascii="Times New Roman" w:eastAsia="Calibri" w:hAnsi="Times New Roman"/>
          <w:sz w:val="28"/>
          <w:szCs w:val="28"/>
          <w:lang w:eastAsia="en-US"/>
        </w:rPr>
        <w:t xml:space="preserve">; Майском-Жана </w:t>
      </w:r>
      <w:proofErr w:type="spellStart"/>
      <w:r w:rsidRPr="003A4BFA">
        <w:rPr>
          <w:rFonts w:ascii="Times New Roman" w:eastAsia="Calibri" w:hAnsi="Times New Roman"/>
          <w:sz w:val="28"/>
          <w:szCs w:val="28"/>
          <w:lang w:eastAsia="en-US"/>
        </w:rPr>
        <w:t>Акшиман</w:t>
      </w:r>
      <w:proofErr w:type="spellEnd"/>
      <w:r w:rsidRPr="003A4BFA">
        <w:rPr>
          <w:rFonts w:ascii="Times New Roman" w:eastAsia="Calibri" w:hAnsi="Times New Roman"/>
          <w:sz w:val="28"/>
          <w:szCs w:val="28"/>
          <w:lang w:eastAsia="en-US"/>
        </w:rPr>
        <w:t xml:space="preserve">; Железинском-Березовка, Моисеевка; Щербактинском-Алексеевка, </w:t>
      </w:r>
      <w:proofErr w:type="spellStart"/>
      <w:r w:rsidRPr="003A4BFA">
        <w:rPr>
          <w:rFonts w:ascii="Times New Roman" w:eastAsia="Calibri" w:hAnsi="Times New Roman"/>
          <w:sz w:val="28"/>
          <w:szCs w:val="28"/>
          <w:lang w:eastAsia="en-US"/>
        </w:rPr>
        <w:t>Есильбай</w:t>
      </w:r>
      <w:proofErr w:type="spellEnd"/>
      <w:r w:rsidRPr="003A4BFA">
        <w:rPr>
          <w:rFonts w:ascii="Times New Roman" w:eastAsia="Calibri" w:hAnsi="Times New Roman"/>
          <w:sz w:val="28"/>
          <w:szCs w:val="28"/>
          <w:lang w:eastAsia="en-US"/>
        </w:rPr>
        <w:t xml:space="preserve">, Красиловка; </w:t>
      </w:r>
      <w:proofErr w:type="spellStart"/>
      <w:r w:rsidRPr="003A4BFA">
        <w:rPr>
          <w:rFonts w:ascii="Times New Roman" w:eastAsia="Calibri" w:hAnsi="Times New Roman"/>
          <w:sz w:val="28"/>
          <w:szCs w:val="28"/>
          <w:lang w:eastAsia="en-US"/>
        </w:rPr>
        <w:t>Лебяжинском-Мергалым</w:t>
      </w:r>
      <w:proofErr w:type="spellEnd"/>
      <w:r w:rsidRPr="003A4BFA">
        <w:rPr>
          <w:rFonts w:ascii="Times New Roman" w:eastAsia="Calibri" w:hAnsi="Times New Roman"/>
          <w:sz w:val="28"/>
          <w:szCs w:val="28"/>
          <w:lang w:eastAsia="en-US"/>
        </w:rPr>
        <w:t xml:space="preserve">» за 2014-2015 </w:t>
      </w:r>
      <w:proofErr w:type="spellStart"/>
      <w:r w:rsidRPr="003A4BFA">
        <w:rPr>
          <w:rFonts w:ascii="Times New Roman" w:eastAsia="Calibri" w:hAnsi="Times New Roman"/>
          <w:sz w:val="28"/>
          <w:szCs w:val="28"/>
          <w:lang w:eastAsia="en-US"/>
        </w:rPr>
        <w:t>г.г</w:t>
      </w:r>
      <w:proofErr w:type="spellEnd"/>
      <w:r w:rsidRPr="003A4BFA">
        <w:rPr>
          <w:rFonts w:ascii="Times New Roman" w:eastAsia="Calibri" w:hAnsi="Times New Roman"/>
          <w:sz w:val="28"/>
          <w:szCs w:val="28"/>
          <w:lang w:eastAsia="en-US"/>
        </w:rPr>
        <w:t xml:space="preserve">.. Вышеприведенные данные взяты от официальных органов управления данного села. </w:t>
      </w:r>
    </w:p>
    <w:p w14:paraId="0B18706F" w14:textId="77777777" w:rsidR="003A4BFA" w:rsidRPr="003A4BFA" w:rsidRDefault="003A4BFA" w:rsidP="003A4BFA">
      <w:pPr>
        <w:ind w:firstLine="709"/>
        <w:rPr>
          <w:rFonts w:ascii="Times New Roman" w:hAnsi="Times New Roman"/>
          <w:b/>
          <w:bCs/>
          <w:sz w:val="28"/>
          <w:szCs w:val="28"/>
        </w:rPr>
      </w:pPr>
      <w:r w:rsidRPr="003A4BFA">
        <w:rPr>
          <w:rFonts w:ascii="Times New Roman" w:hAnsi="Times New Roman"/>
          <w:b/>
          <w:bCs/>
          <w:sz w:val="28"/>
          <w:szCs w:val="28"/>
        </w:rPr>
        <w:t>Проектные предложения</w:t>
      </w:r>
    </w:p>
    <w:p w14:paraId="397171A9" w14:textId="209EF7A8" w:rsidR="003A4BFA" w:rsidRPr="003A4BFA" w:rsidRDefault="003A4BFA" w:rsidP="003A4BFA">
      <w:pPr>
        <w:ind w:firstLine="709"/>
        <w:rPr>
          <w:rFonts w:ascii="Times New Roman" w:hAnsi="Times New Roman"/>
          <w:sz w:val="28"/>
          <w:szCs w:val="28"/>
        </w:rPr>
      </w:pPr>
      <w:r w:rsidRPr="003A4BFA">
        <w:rPr>
          <w:rFonts w:ascii="Times New Roman" w:hAnsi="Times New Roman"/>
          <w:sz w:val="28"/>
          <w:szCs w:val="28"/>
        </w:rPr>
        <w:t>Проектом предусматривается обеспечение водой всех потребителей, частично – полив зеленых насаждений и усовершенствованных покрытий, а также нужды пожаротушения.</w:t>
      </w:r>
    </w:p>
    <w:p w14:paraId="5022245B" w14:textId="77777777" w:rsidR="003A4BFA" w:rsidRPr="003A4BFA" w:rsidRDefault="003A4BFA" w:rsidP="003A4BFA">
      <w:pPr>
        <w:ind w:firstLine="709"/>
        <w:rPr>
          <w:rFonts w:ascii="Times New Roman" w:hAnsi="Times New Roman"/>
          <w:sz w:val="28"/>
          <w:szCs w:val="28"/>
        </w:rPr>
      </w:pPr>
      <w:r w:rsidRPr="003A4BFA">
        <w:rPr>
          <w:rFonts w:ascii="Times New Roman" w:hAnsi="Times New Roman"/>
          <w:sz w:val="28"/>
          <w:szCs w:val="28"/>
        </w:rPr>
        <w:t>Нормы хозпитьевого водопотребления на нужды населения приняты в соответствии со СНиП РК 4.01-02-2009 «Водоснабжение. Наружные сети и сооружения» табл. 1 в сельских населенных пунктах.</w:t>
      </w:r>
    </w:p>
    <w:p w14:paraId="48D9873B" w14:textId="2408EE44" w:rsidR="003A4BFA" w:rsidRDefault="003A4BFA" w:rsidP="003A4BFA">
      <w:pPr>
        <w:ind w:firstLine="709"/>
        <w:rPr>
          <w:rFonts w:ascii="Times New Roman" w:hAnsi="Times New Roman"/>
          <w:snapToGrid w:val="0"/>
          <w:color w:val="000000"/>
          <w:sz w:val="28"/>
          <w:szCs w:val="28"/>
        </w:rPr>
      </w:pPr>
      <w:r w:rsidRPr="003A4BFA">
        <w:rPr>
          <w:rFonts w:ascii="Times New Roman" w:hAnsi="Times New Roman"/>
          <w:snapToGrid w:val="0"/>
          <w:color w:val="000000"/>
          <w:sz w:val="28"/>
          <w:szCs w:val="28"/>
        </w:rPr>
        <w:t>Подсчет расходов воды на нужды села приведен в таблице</w:t>
      </w:r>
      <w:r>
        <w:rPr>
          <w:rFonts w:ascii="Times New Roman" w:hAnsi="Times New Roman"/>
          <w:snapToGrid w:val="0"/>
          <w:color w:val="000000"/>
          <w:sz w:val="28"/>
          <w:szCs w:val="28"/>
        </w:rPr>
        <w:t xml:space="preserve"> 9.</w:t>
      </w:r>
      <w:r w:rsidRPr="003A4BFA">
        <w:rPr>
          <w:rFonts w:ascii="Times New Roman" w:hAnsi="Times New Roman"/>
          <w:snapToGrid w:val="0"/>
          <w:color w:val="000000"/>
          <w:sz w:val="28"/>
          <w:szCs w:val="28"/>
        </w:rPr>
        <w:t>1.</w:t>
      </w:r>
    </w:p>
    <w:p w14:paraId="2E750B57" w14:textId="77777777" w:rsidR="003A4BFA" w:rsidRPr="003A4BFA" w:rsidRDefault="003A4BFA" w:rsidP="003A4BFA">
      <w:pPr>
        <w:ind w:firstLine="709"/>
        <w:rPr>
          <w:rFonts w:ascii="Times New Roman" w:hAnsi="Times New Roman"/>
          <w:snapToGrid w:val="0"/>
          <w:color w:val="000000"/>
          <w:sz w:val="28"/>
          <w:szCs w:val="28"/>
        </w:rPr>
      </w:pPr>
    </w:p>
    <w:p w14:paraId="6C4BD9DA" w14:textId="77777777" w:rsidR="003A4BFA" w:rsidRDefault="003A4BFA" w:rsidP="003A4BFA">
      <w:pPr>
        <w:ind w:firstLine="709"/>
        <w:jc w:val="right"/>
        <w:rPr>
          <w:rFonts w:ascii="Times New Roman" w:hAnsi="Times New Roman"/>
          <w:snapToGrid w:val="0"/>
          <w:color w:val="000000"/>
          <w:sz w:val="28"/>
          <w:szCs w:val="28"/>
        </w:rPr>
      </w:pPr>
    </w:p>
    <w:p w14:paraId="2E33EDAF" w14:textId="77777777" w:rsidR="003A4BFA" w:rsidRDefault="003A4BFA" w:rsidP="003A4BFA">
      <w:pPr>
        <w:ind w:firstLine="709"/>
        <w:jc w:val="right"/>
        <w:rPr>
          <w:rFonts w:ascii="Times New Roman" w:hAnsi="Times New Roman"/>
          <w:snapToGrid w:val="0"/>
          <w:color w:val="000000"/>
          <w:sz w:val="28"/>
          <w:szCs w:val="28"/>
        </w:rPr>
      </w:pPr>
    </w:p>
    <w:p w14:paraId="340719E1" w14:textId="77777777" w:rsidR="003A4BFA" w:rsidRDefault="003A4BFA" w:rsidP="003A4BFA">
      <w:pPr>
        <w:ind w:firstLine="709"/>
        <w:jc w:val="right"/>
        <w:rPr>
          <w:rFonts w:ascii="Times New Roman" w:hAnsi="Times New Roman"/>
          <w:snapToGrid w:val="0"/>
          <w:color w:val="000000"/>
          <w:sz w:val="28"/>
          <w:szCs w:val="28"/>
        </w:rPr>
      </w:pPr>
    </w:p>
    <w:p w14:paraId="5C25C9E8" w14:textId="193C8F8A" w:rsidR="003A4BFA" w:rsidRDefault="003A4BFA" w:rsidP="003A4BFA">
      <w:pPr>
        <w:ind w:firstLine="709"/>
        <w:jc w:val="right"/>
        <w:rPr>
          <w:rFonts w:ascii="Times New Roman" w:hAnsi="Times New Roman"/>
          <w:snapToGrid w:val="0"/>
          <w:color w:val="000000"/>
          <w:sz w:val="28"/>
          <w:szCs w:val="28"/>
        </w:rPr>
      </w:pPr>
      <w:r w:rsidRPr="003A4BFA">
        <w:rPr>
          <w:rFonts w:ascii="Times New Roman" w:hAnsi="Times New Roman"/>
          <w:snapToGrid w:val="0"/>
          <w:color w:val="000000"/>
          <w:sz w:val="28"/>
          <w:szCs w:val="28"/>
        </w:rPr>
        <w:lastRenderedPageBreak/>
        <w:t>Таблица</w:t>
      </w:r>
      <w:r>
        <w:rPr>
          <w:rFonts w:ascii="Times New Roman" w:hAnsi="Times New Roman"/>
          <w:snapToGrid w:val="0"/>
          <w:color w:val="000000"/>
          <w:sz w:val="28"/>
          <w:szCs w:val="28"/>
        </w:rPr>
        <w:t xml:space="preserve"> </w:t>
      </w:r>
      <w:r w:rsidR="00AC3807">
        <w:rPr>
          <w:rFonts w:ascii="Times New Roman" w:hAnsi="Times New Roman"/>
          <w:snapToGrid w:val="0"/>
          <w:color w:val="000000"/>
          <w:sz w:val="28"/>
          <w:szCs w:val="28"/>
          <w:lang w:val="en-US"/>
        </w:rPr>
        <w:t>10</w:t>
      </w:r>
      <w:r>
        <w:rPr>
          <w:rFonts w:ascii="Times New Roman" w:hAnsi="Times New Roman"/>
          <w:snapToGrid w:val="0"/>
          <w:color w:val="000000"/>
          <w:sz w:val="28"/>
          <w:szCs w:val="28"/>
        </w:rPr>
        <w:t>.1</w:t>
      </w:r>
      <w:r w:rsidRPr="003A4BFA">
        <w:rPr>
          <w:rFonts w:ascii="Times New Roman" w:hAnsi="Times New Roman"/>
          <w:snapToGrid w:val="0"/>
          <w:color w:val="000000"/>
          <w:sz w:val="28"/>
          <w:szCs w:val="28"/>
        </w:rPr>
        <w:t>.</w:t>
      </w:r>
    </w:p>
    <w:p w14:paraId="6358BFCA" w14:textId="77777777" w:rsidR="003A4BFA" w:rsidRPr="003A4BFA" w:rsidRDefault="003A4BFA" w:rsidP="003A4BFA">
      <w:pPr>
        <w:ind w:firstLine="709"/>
        <w:jc w:val="right"/>
        <w:rPr>
          <w:rFonts w:ascii="Times New Roman" w:hAnsi="Times New Roman"/>
          <w:snapToGrid w:val="0"/>
          <w:color w:val="000000"/>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8"/>
        <w:gridCol w:w="1217"/>
        <w:gridCol w:w="1313"/>
        <w:gridCol w:w="2047"/>
        <w:gridCol w:w="1396"/>
        <w:gridCol w:w="1313"/>
      </w:tblGrid>
      <w:tr w:rsidR="003A4BFA" w:rsidRPr="003A4BFA" w14:paraId="18D63ADC" w14:textId="77777777" w:rsidTr="003A4BFA">
        <w:trPr>
          <w:cantSplit/>
          <w:trHeight w:val="780"/>
        </w:trPr>
        <w:tc>
          <w:tcPr>
            <w:tcW w:w="1207" w:type="pct"/>
            <w:vMerge w:val="restart"/>
            <w:vAlign w:val="center"/>
          </w:tcPr>
          <w:p w14:paraId="30BFC391" w14:textId="77777777" w:rsidR="003A4BFA" w:rsidRPr="003A4BFA" w:rsidRDefault="003A4BFA" w:rsidP="003A4BFA">
            <w:pPr>
              <w:contextualSpacing/>
              <w:rPr>
                <w:rFonts w:ascii="Times New Roman" w:hAnsi="Times New Roman"/>
                <w:sz w:val="24"/>
                <w:szCs w:val="24"/>
              </w:rPr>
            </w:pPr>
            <w:r w:rsidRPr="003A4BFA">
              <w:rPr>
                <w:rFonts w:ascii="Times New Roman" w:hAnsi="Times New Roman"/>
                <w:sz w:val="24"/>
                <w:szCs w:val="24"/>
              </w:rPr>
              <w:t>Степень благоустройства районов жилой застройки</w:t>
            </w:r>
          </w:p>
        </w:tc>
        <w:tc>
          <w:tcPr>
            <w:tcW w:w="1512" w:type="pct"/>
            <w:gridSpan w:val="2"/>
          </w:tcPr>
          <w:p w14:paraId="47BE55EF" w14:textId="77777777" w:rsidR="003A4BFA" w:rsidRPr="003A4BFA" w:rsidRDefault="003A4BFA" w:rsidP="003A4BFA">
            <w:pPr>
              <w:contextualSpacing/>
              <w:jc w:val="center"/>
              <w:rPr>
                <w:rFonts w:ascii="Times New Roman" w:hAnsi="Times New Roman"/>
                <w:sz w:val="24"/>
                <w:szCs w:val="24"/>
              </w:rPr>
            </w:pPr>
            <w:r w:rsidRPr="003A4BFA">
              <w:rPr>
                <w:rFonts w:ascii="Times New Roman" w:hAnsi="Times New Roman"/>
                <w:sz w:val="24"/>
                <w:szCs w:val="24"/>
              </w:rPr>
              <w:t>Численность на</w:t>
            </w:r>
            <w:r w:rsidRPr="003A4BFA">
              <w:rPr>
                <w:rFonts w:ascii="Times New Roman" w:hAnsi="Times New Roman"/>
                <w:sz w:val="24"/>
                <w:szCs w:val="24"/>
              </w:rPr>
              <w:softHyphen/>
              <w:t>се</w:t>
            </w:r>
            <w:r w:rsidRPr="003A4BFA">
              <w:rPr>
                <w:rFonts w:ascii="Times New Roman" w:hAnsi="Times New Roman"/>
                <w:sz w:val="24"/>
                <w:szCs w:val="24"/>
              </w:rPr>
              <w:softHyphen/>
              <w:t>ле</w:t>
            </w:r>
            <w:r w:rsidRPr="003A4BFA">
              <w:rPr>
                <w:rFonts w:ascii="Times New Roman" w:hAnsi="Times New Roman"/>
                <w:sz w:val="24"/>
                <w:szCs w:val="24"/>
              </w:rPr>
              <w:softHyphen/>
              <w:t>ния, чел.</w:t>
            </w:r>
          </w:p>
        </w:tc>
        <w:tc>
          <w:tcPr>
            <w:tcW w:w="755" w:type="pct"/>
            <w:vMerge w:val="restart"/>
          </w:tcPr>
          <w:p w14:paraId="6BF39DDE" w14:textId="77777777" w:rsidR="003A4BFA" w:rsidRPr="003A4BFA" w:rsidRDefault="003A4BFA" w:rsidP="003A4BFA">
            <w:pPr>
              <w:contextualSpacing/>
              <w:jc w:val="left"/>
              <w:rPr>
                <w:rFonts w:ascii="Times New Roman" w:hAnsi="Times New Roman"/>
                <w:sz w:val="24"/>
                <w:szCs w:val="24"/>
              </w:rPr>
            </w:pPr>
            <w:r w:rsidRPr="003A4BFA">
              <w:rPr>
                <w:rFonts w:ascii="Times New Roman" w:hAnsi="Times New Roman"/>
                <w:sz w:val="24"/>
                <w:szCs w:val="24"/>
              </w:rPr>
              <w:t>Норма         водопотребления, л/</w:t>
            </w:r>
            <w:proofErr w:type="spellStart"/>
            <w:r w:rsidRPr="003A4BFA">
              <w:rPr>
                <w:rFonts w:ascii="Times New Roman" w:hAnsi="Times New Roman"/>
                <w:sz w:val="24"/>
                <w:szCs w:val="24"/>
              </w:rPr>
              <w:t>сут</w:t>
            </w:r>
            <w:proofErr w:type="spellEnd"/>
            <w:r w:rsidRPr="003A4BFA">
              <w:rPr>
                <w:rFonts w:ascii="Times New Roman" w:hAnsi="Times New Roman"/>
                <w:sz w:val="24"/>
                <w:szCs w:val="24"/>
              </w:rPr>
              <w:t xml:space="preserve">  на 1 жителя</w:t>
            </w:r>
          </w:p>
        </w:tc>
        <w:tc>
          <w:tcPr>
            <w:tcW w:w="1526" w:type="pct"/>
            <w:gridSpan w:val="2"/>
          </w:tcPr>
          <w:p w14:paraId="7BFC4B00" w14:textId="77777777" w:rsidR="003A4BFA" w:rsidRPr="003A4BFA" w:rsidRDefault="003A4BFA" w:rsidP="003A4BFA">
            <w:pPr>
              <w:contextualSpacing/>
              <w:jc w:val="center"/>
              <w:rPr>
                <w:rFonts w:ascii="Times New Roman" w:hAnsi="Times New Roman"/>
                <w:sz w:val="24"/>
                <w:szCs w:val="24"/>
              </w:rPr>
            </w:pPr>
            <w:r w:rsidRPr="003A4BFA">
              <w:rPr>
                <w:rFonts w:ascii="Times New Roman" w:hAnsi="Times New Roman"/>
                <w:sz w:val="24"/>
                <w:szCs w:val="24"/>
              </w:rPr>
              <w:t>Во</w:t>
            </w:r>
            <w:r w:rsidRPr="003A4BFA">
              <w:rPr>
                <w:rFonts w:ascii="Times New Roman" w:hAnsi="Times New Roman"/>
                <w:sz w:val="24"/>
                <w:szCs w:val="24"/>
              </w:rPr>
              <w:softHyphen/>
              <w:t>до</w:t>
            </w:r>
            <w:r w:rsidRPr="003A4BFA">
              <w:rPr>
                <w:rFonts w:ascii="Times New Roman" w:hAnsi="Times New Roman"/>
                <w:sz w:val="24"/>
                <w:szCs w:val="24"/>
              </w:rPr>
              <w:softHyphen/>
              <w:t>по</w:t>
            </w:r>
            <w:r w:rsidRPr="003A4BFA">
              <w:rPr>
                <w:rFonts w:ascii="Times New Roman" w:hAnsi="Times New Roman"/>
                <w:sz w:val="24"/>
                <w:szCs w:val="24"/>
              </w:rPr>
              <w:softHyphen/>
              <w:t>треб</w:t>
            </w:r>
            <w:r w:rsidRPr="003A4BFA">
              <w:rPr>
                <w:rFonts w:ascii="Times New Roman" w:hAnsi="Times New Roman"/>
                <w:sz w:val="24"/>
                <w:szCs w:val="24"/>
              </w:rPr>
              <w:softHyphen/>
              <w:t>ле</w:t>
            </w:r>
            <w:r w:rsidRPr="003A4BFA">
              <w:rPr>
                <w:rFonts w:ascii="Times New Roman" w:hAnsi="Times New Roman"/>
                <w:sz w:val="24"/>
                <w:szCs w:val="24"/>
              </w:rPr>
              <w:softHyphen/>
              <w:t>ние, м</w:t>
            </w:r>
            <w:r w:rsidRPr="003A4BFA">
              <w:rPr>
                <w:rFonts w:ascii="Times New Roman" w:hAnsi="Times New Roman"/>
                <w:sz w:val="24"/>
                <w:szCs w:val="24"/>
                <w:vertAlign w:val="superscript"/>
              </w:rPr>
              <w:t>3</w:t>
            </w:r>
            <w:r w:rsidRPr="003A4BFA">
              <w:rPr>
                <w:rFonts w:ascii="Times New Roman" w:hAnsi="Times New Roman"/>
                <w:sz w:val="24"/>
                <w:szCs w:val="24"/>
              </w:rPr>
              <w:t>/</w:t>
            </w:r>
            <w:proofErr w:type="spellStart"/>
            <w:r w:rsidRPr="003A4BFA">
              <w:rPr>
                <w:rFonts w:ascii="Times New Roman" w:hAnsi="Times New Roman"/>
                <w:sz w:val="24"/>
                <w:szCs w:val="24"/>
              </w:rPr>
              <w:t>сут</w:t>
            </w:r>
            <w:proofErr w:type="spellEnd"/>
          </w:p>
        </w:tc>
      </w:tr>
      <w:tr w:rsidR="003A4BFA" w:rsidRPr="003A4BFA" w14:paraId="688EDB3B" w14:textId="77777777" w:rsidTr="003A4BFA">
        <w:trPr>
          <w:cantSplit/>
          <w:trHeight w:val="983"/>
        </w:trPr>
        <w:tc>
          <w:tcPr>
            <w:tcW w:w="1207" w:type="pct"/>
            <w:vMerge/>
          </w:tcPr>
          <w:p w14:paraId="6D9CC723" w14:textId="77777777" w:rsidR="003A4BFA" w:rsidRPr="003A4BFA" w:rsidRDefault="003A4BFA" w:rsidP="003A4BFA">
            <w:pPr>
              <w:contextualSpacing/>
              <w:rPr>
                <w:rFonts w:ascii="Times New Roman" w:hAnsi="Times New Roman"/>
                <w:sz w:val="24"/>
                <w:szCs w:val="24"/>
              </w:rPr>
            </w:pPr>
          </w:p>
        </w:tc>
        <w:tc>
          <w:tcPr>
            <w:tcW w:w="757" w:type="pct"/>
          </w:tcPr>
          <w:p w14:paraId="329072EA" w14:textId="77777777" w:rsidR="003A4BFA" w:rsidRPr="003A4BFA" w:rsidRDefault="003A4BFA" w:rsidP="003A4BFA">
            <w:pPr>
              <w:ind w:right="-243"/>
              <w:contextualSpacing/>
              <w:jc w:val="left"/>
              <w:rPr>
                <w:rFonts w:ascii="Times New Roman" w:hAnsi="Times New Roman"/>
                <w:sz w:val="24"/>
                <w:szCs w:val="24"/>
              </w:rPr>
            </w:pPr>
            <w:r w:rsidRPr="003A4BFA">
              <w:rPr>
                <w:rFonts w:ascii="Times New Roman" w:hAnsi="Times New Roman"/>
                <w:sz w:val="24"/>
                <w:szCs w:val="24"/>
              </w:rPr>
              <w:t>Первая очередь, 2032г.</w:t>
            </w:r>
          </w:p>
        </w:tc>
        <w:tc>
          <w:tcPr>
            <w:tcW w:w="755" w:type="pct"/>
          </w:tcPr>
          <w:p w14:paraId="6A9555BE" w14:textId="77777777" w:rsidR="003A4BFA" w:rsidRPr="003A4BFA" w:rsidRDefault="003A4BFA" w:rsidP="003A4BFA">
            <w:pPr>
              <w:contextualSpacing/>
              <w:jc w:val="left"/>
              <w:rPr>
                <w:rFonts w:ascii="Times New Roman" w:hAnsi="Times New Roman"/>
                <w:sz w:val="24"/>
                <w:szCs w:val="24"/>
              </w:rPr>
            </w:pPr>
            <w:r w:rsidRPr="003A4BFA">
              <w:rPr>
                <w:rFonts w:ascii="Times New Roman" w:hAnsi="Times New Roman"/>
                <w:sz w:val="24"/>
                <w:szCs w:val="24"/>
              </w:rPr>
              <w:t>Расчетный срок, 2045г.</w:t>
            </w:r>
          </w:p>
        </w:tc>
        <w:tc>
          <w:tcPr>
            <w:tcW w:w="755" w:type="pct"/>
            <w:vMerge/>
          </w:tcPr>
          <w:p w14:paraId="7E0758F3" w14:textId="77777777" w:rsidR="003A4BFA" w:rsidRPr="003A4BFA" w:rsidRDefault="003A4BFA" w:rsidP="003A4BFA">
            <w:pPr>
              <w:contextualSpacing/>
              <w:rPr>
                <w:rFonts w:ascii="Times New Roman" w:hAnsi="Times New Roman"/>
                <w:sz w:val="24"/>
                <w:szCs w:val="24"/>
              </w:rPr>
            </w:pPr>
          </w:p>
        </w:tc>
        <w:tc>
          <w:tcPr>
            <w:tcW w:w="906" w:type="pct"/>
          </w:tcPr>
          <w:p w14:paraId="7AEC56F0" w14:textId="77777777" w:rsidR="003A4BFA" w:rsidRPr="003A4BFA" w:rsidRDefault="003A4BFA" w:rsidP="003A4BFA">
            <w:pPr>
              <w:contextualSpacing/>
              <w:jc w:val="left"/>
              <w:rPr>
                <w:rFonts w:ascii="Times New Roman" w:hAnsi="Times New Roman"/>
                <w:sz w:val="24"/>
                <w:szCs w:val="24"/>
              </w:rPr>
            </w:pPr>
            <w:r w:rsidRPr="003A4BFA">
              <w:rPr>
                <w:rFonts w:ascii="Times New Roman" w:hAnsi="Times New Roman"/>
                <w:sz w:val="24"/>
                <w:szCs w:val="24"/>
              </w:rPr>
              <w:t>Первая              очередь, 2032г.</w:t>
            </w:r>
          </w:p>
        </w:tc>
        <w:tc>
          <w:tcPr>
            <w:tcW w:w="620" w:type="pct"/>
          </w:tcPr>
          <w:p w14:paraId="57D02E58" w14:textId="77777777" w:rsidR="003A4BFA" w:rsidRPr="003A4BFA" w:rsidRDefault="003A4BFA" w:rsidP="003A4BFA">
            <w:pPr>
              <w:contextualSpacing/>
              <w:jc w:val="left"/>
              <w:rPr>
                <w:rFonts w:ascii="Times New Roman" w:hAnsi="Times New Roman"/>
                <w:sz w:val="24"/>
                <w:szCs w:val="24"/>
              </w:rPr>
            </w:pPr>
            <w:r w:rsidRPr="003A4BFA">
              <w:rPr>
                <w:rFonts w:ascii="Times New Roman" w:hAnsi="Times New Roman"/>
                <w:sz w:val="24"/>
                <w:szCs w:val="24"/>
              </w:rPr>
              <w:t>Расчетный срок, 2045г.</w:t>
            </w:r>
          </w:p>
        </w:tc>
      </w:tr>
      <w:tr w:rsidR="003A4BFA" w:rsidRPr="003A4BFA" w14:paraId="59C00451" w14:textId="77777777" w:rsidTr="003A4BFA">
        <w:tblPrEx>
          <w:tblLook w:val="0020" w:firstRow="1" w:lastRow="0" w:firstColumn="0" w:lastColumn="0" w:noHBand="0" w:noVBand="0"/>
        </w:tblPrEx>
        <w:trPr>
          <w:cantSplit/>
          <w:trHeight w:val="1913"/>
        </w:trPr>
        <w:tc>
          <w:tcPr>
            <w:tcW w:w="1207" w:type="pct"/>
          </w:tcPr>
          <w:p w14:paraId="4B7D4A8A" w14:textId="77777777" w:rsidR="003A4BFA" w:rsidRPr="003A4BFA" w:rsidRDefault="003A4BFA" w:rsidP="003A4BFA">
            <w:pPr>
              <w:contextualSpacing/>
              <w:rPr>
                <w:rFonts w:ascii="Times New Roman" w:hAnsi="Times New Roman"/>
                <w:sz w:val="24"/>
                <w:szCs w:val="24"/>
              </w:rPr>
            </w:pPr>
            <w:r w:rsidRPr="003A4BFA">
              <w:rPr>
                <w:rFonts w:ascii="Times New Roman" w:hAnsi="Times New Roman"/>
                <w:sz w:val="24"/>
                <w:szCs w:val="24"/>
              </w:rPr>
              <w:t>Удельное водопотребление на питьевые нужды в жилых и общественных зданиях, нужды производства, поливку улиц и зеленых насаждений (согл.табл.5.4 СНиП 4.01-02-2009)</w:t>
            </w:r>
          </w:p>
        </w:tc>
        <w:tc>
          <w:tcPr>
            <w:tcW w:w="757" w:type="pct"/>
            <w:vAlign w:val="center"/>
          </w:tcPr>
          <w:p w14:paraId="20A15D63" w14:textId="77777777" w:rsidR="003A4BFA" w:rsidRPr="003A4BFA" w:rsidRDefault="003A4BFA" w:rsidP="003A4BFA">
            <w:pPr>
              <w:contextualSpacing/>
              <w:jc w:val="center"/>
              <w:rPr>
                <w:rFonts w:ascii="Times New Roman" w:hAnsi="Times New Roman"/>
                <w:sz w:val="23"/>
                <w:szCs w:val="23"/>
                <w:lang w:val="kk-KZ"/>
              </w:rPr>
            </w:pPr>
            <w:r w:rsidRPr="003A4BFA">
              <w:rPr>
                <w:rFonts w:ascii="Times New Roman" w:hAnsi="Times New Roman"/>
                <w:sz w:val="23"/>
                <w:szCs w:val="23"/>
                <w:lang w:val="kk-KZ"/>
              </w:rPr>
              <w:t>505</w:t>
            </w:r>
          </w:p>
        </w:tc>
        <w:tc>
          <w:tcPr>
            <w:tcW w:w="755" w:type="pct"/>
            <w:vAlign w:val="center"/>
          </w:tcPr>
          <w:p w14:paraId="69885CDA" w14:textId="77777777" w:rsidR="003A4BFA" w:rsidRPr="003A4BFA" w:rsidRDefault="003A4BFA" w:rsidP="003A4BFA">
            <w:pPr>
              <w:contextualSpacing/>
              <w:jc w:val="center"/>
              <w:rPr>
                <w:rFonts w:ascii="Times New Roman" w:hAnsi="Times New Roman"/>
                <w:sz w:val="23"/>
                <w:szCs w:val="23"/>
                <w:lang w:val="kk-KZ"/>
              </w:rPr>
            </w:pPr>
            <w:r w:rsidRPr="003A4BFA">
              <w:rPr>
                <w:rFonts w:ascii="Times New Roman" w:hAnsi="Times New Roman"/>
                <w:sz w:val="23"/>
                <w:szCs w:val="23"/>
                <w:lang w:val="kk-KZ"/>
              </w:rPr>
              <w:t>539</w:t>
            </w:r>
          </w:p>
        </w:tc>
        <w:tc>
          <w:tcPr>
            <w:tcW w:w="755" w:type="pct"/>
            <w:vAlign w:val="center"/>
          </w:tcPr>
          <w:p w14:paraId="2F5F18BF" w14:textId="77777777" w:rsidR="003A4BFA" w:rsidRPr="003A4BFA" w:rsidRDefault="003A4BFA" w:rsidP="003A4BFA">
            <w:pPr>
              <w:contextualSpacing/>
              <w:jc w:val="left"/>
              <w:rPr>
                <w:rFonts w:ascii="Times New Roman" w:hAnsi="Times New Roman"/>
                <w:b/>
                <w:bCs/>
                <w:sz w:val="23"/>
                <w:szCs w:val="23"/>
                <w:u w:val="single"/>
              </w:rPr>
            </w:pPr>
            <w:r w:rsidRPr="003A4BFA">
              <w:rPr>
                <w:rFonts w:ascii="Times New Roman" w:hAnsi="Times New Roman"/>
                <w:b/>
                <w:bCs/>
                <w:sz w:val="23"/>
                <w:szCs w:val="23"/>
                <w:u w:val="single"/>
              </w:rPr>
              <w:t>100</w:t>
            </w:r>
          </w:p>
        </w:tc>
        <w:tc>
          <w:tcPr>
            <w:tcW w:w="906" w:type="pct"/>
            <w:vAlign w:val="center"/>
          </w:tcPr>
          <w:p w14:paraId="6E453365" w14:textId="77777777" w:rsidR="003A4BFA" w:rsidRPr="003A4BFA" w:rsidRDefault="003A4BFA" w:rsidP="003A4BFA">
            <w:pPr>
              <w:contextualSpacing/>
              <w:jc w:val="center"/>
              <w:rPr>
                <w:rFonts w:ascii="Times New Roman" w:hAnsi="Times New Roman"/>
                <w:b/>
                <w:bCs/>
                <w:sz w:val="23"/>
                <w:szCs w:val="23"/>
                <w:lang w:val="kk-KZ"/>
              </w:rPr>
            </w:pPr>
            <w:r w:rsidRPr="003A4BFA">
              <w:rPr>
                <w:rFonts w:ascii="Times New Roman" w:hAnsi="Times New Roman"/>
                <w:b/>
                <w:bCs/>
                <w:sz w:val="23"/>
                <w:szCs w:val="23"/>
                <w:lang w:val="kk-KZ"/>
              </w:rPr>
              <w:t>50,5</w:t>
            </w:r>
          </w:p>
        </w:tc>
        <w:tc>
          <w:tcPr>
            <w:tcW w:w="620" w:type="pct"/>
            <w:vAlign w:val="center"/>
          </w:tcPr>
          <w:p w14:paraId="6FD1ABFD" w14:textId="77777777" w:rsidR="003A4BFA" w:rsidRPr="003A4BFA" w:rsidRDefault="003A4BFA" w:rsidP="003A4BFA">
            <w:pPr>
              <w:contextualSpacing/>
              <w:jc w:val="center"/>
              <w:rPr>
                <w:rFonts w:ascii="Times New Roman" w:hAnsi="Times New Roman"/>
                <w:b/>
                <w:bCs/>
                <w:sz w:val="23"/>
                <w:szCs w:val="23"/>
                <w:lang w:val="kk-KZ"/>
              </w:rPr>
            </w:pPr>
            <w:r w:rsidRPr="003A4BFA">
              <w:rPr>
                <w:rFonts w:ascii="Times New Roman" w:hAnsi="Times New Roman"/>
                <w:b/>
                <w:bCs/>
                <w:sz w:val="23"/>
                <w:szCs w:val="23"/>
                <w:lang w:val="kk-KZ"/>
              </w:rPr>
              <w:t>53,9</w:t>
            </w:r>
          </w:p>
        </w:tc>
      </w:tr>
      <w:tr w:rsidR="003A4BFA" w:rsidRPr="003A4BFA" w14:paraId="642D44CE" w14:textId="77777777" w:rsidTr="003A4BFA">
        <w:tblPrEx>
          <w:tblLook w:val="0020" w:firstRow="1" w:lastRow="0" w:firstColumn="0" w:lastColumn="0" w:noHBand="0" w:noVBand="0"/>
        </w:tblPrEx>
        <w:trPr>
          <w:cantSplit/>
          <w:trHeight w:val="380"/>
        </w:trPr>
        <w:tc>
          <w:tcPr>
            <w:tcW w:w="1207" w:type="pct"/>
          </w:tcPr>
          <w:p w14:paraId="3672778F" w14:textId="77777777" w:rsidR="003A4BFA" w:rsidRPr="003A4BFA" w:rsidRDefault="003A4BFA" w:rsidP="003A4BFA">
            <w:pPr>
              <w:contextualSpacing/>
              <w:rPr>
                <w:rFonts w:ascii="Times New Roman" w:hAnsi="Times New Roman"/>
                <w:b/>
                <w:sz w:val="24"/>
                <w:szCs w:val="24"/>
              </w:rPr>
            </w:pPr>
            <w:r w:rsidRPr="003A4BFA">
              <w:rPr>
                <w:rFonts w:ascii="Times New Roman" w:hAnsi="Times New Roman"/>
                <w:b/>
                <w:sz w:val="24"/>
                <w:szCs w:val="24"/>
              </w:rPr>
              <w:t xml:space="preserve">Всего </w:t>
            </w:r>
          </w:p>
        </w:tc>
        <w:tc>
          <w:tcPr>
            <w:tcW w:w="757" w:type="pct"/>
            <w:vAlign w:val="center"/>
          </w:tcPr>
          <w:p w14:paraId="60618483" w14:textId="77777777" w:rsidR="003A4BFA" w:rsidRPr="003A4BFA" w:rsidRDefault="003A4BFA" w:rsidP="003A4BFA">
            <w:pPr>
              <w:contextualSpacing/>
              <w:jc w:val="center"/>
              <w:rPr>
                <w:rFonts w:ascii="Times New Roman" w:hAnsi="Times New Roman"/>
                <w:b/>
                <w:bCs/>
                <w:sz w:val="23"/>
                <w:szCs w:val="23"/>
                <w:lang w:val="kk-KZ"/>
              </w:rPr>
            </w:pPr>
            <w:r w:rsidRPr="003A4BFA">
              <w:rPr>
                <w:rFonts w:ascii="Times New Roman" w:hAnsi="Times New Roman"/>
                <w:b/>
                <w:bCs/>
                <w:sz w:val="23"/>
                <w:szCs w:val="23"/>
                <w:lang w:val="kk-KZ"/>
              </w:rPr>
              <w:t>505</w:t>
            </w:r>
          </w:p>
        </w:tc>
        <w:tc>
          <w:tcPr>
            <w:tcW w:w="755" w:type="pct"/>
            <w:vAlign w:val="center"/>
          </w:tcPr>
          <w:p w14:paraId="18256E15" w14:textId="77777777" w:rsidR="003A4BFA" w:rsidRPr="003A4BFA" w:rsidRDefault="003A4BFA" w:rsidP="003A4BFA">
            <w:pPr>
              <w:contextualSpacing/>
              <w:jc w:val="center"/>
              <w:rPr>
                <w:rFonts w:ascii="Times New Roman" w:hAnsi="Times New Roman"/>
                <w:b/>
                <w:bCs/>
                <w:sz w:val="23"/>
                <w:szCs w:val="23"/>
                <w:lang w:val="kk-KZ"/>
              </w:rPr>
            </w:pPr>
            <w:r w:rsidRPr="003A4BFA">
              <w:rPr>
                <w:rFonts w:ascii="Times New Roman" w:hAnsi="Times New Roman"/>
                <w:b/>
                <w:bCs/>
                <w:sz w:val="23"/>
                <w:szCs w:val="23"/>
                <w:lang w:val="kk-KZ"/>
              </w:rPr>
              <w:t>539</w:t>
            </w:r>
          </w:p>
        </w:tc>
        <w:tc>
          <w:tcPr>
            <w:tcW w:w="755" w:type="pct"/>
            <w:vAlign w:val="center"/>
          </w:tcPr>
          <w:p w14:paraId="6EFCE2F5" w14:textId="77777777" w:rsidR="003A4BFA" w:rsidRPr="003A4BFA" w:rsidRDefault="003A4BFA" w:rsidP="003A4BFA">
            <w:pPr>
              <w:contextualSpacing/>
              <w:rPr>
                <w:rFonts w:ascii="Times New Roman" w:hAnsi="Times New Roman"/>
                <w:b/>
                <w:sz w:val="23"/>
                <w:szCs w:val="23"/>
              </w:rPr>
            </w:pPr>
          </w:p>
        </w:tc>
        <w:tc>
          <w:tcPr>
            <w:tcW w:w="906" w:type="pct"/>
            <w:vAlign w:val="center"/>
          </w:tcPr>
          <w:p w14:paraId="769BCE35" w14:textId="77777777" w:rsidR="003A4BFA" w:rsidRPr="003A4BFA" w:rsidRDefault="003A4BFA" w:rsidP="003A4BFA">
            <w:pPr>
              <w:contextualSpacing/>
              <w:jc w:val="center"/>
              <w:rPr>
                <w:rFonts w:ascii="Times New Roman" w:hAnsi="Times New Roman"/>
                <w:b/>
                <w:bCs/>
                <w:sz w:val="23"/>
                <w:szCs w:val="23"/>
                <w:lang w:val="kk-KZ"/>
              </w:rPr>
            </w:pPr>
            <w:r w:rsidRPr="003A4BFA">
              <w:rPr>
                <w:rFonts w:ascii="Times New Roman" w:hAnsi="Times New Roman"/>
                <w:b/>
                <w:bCs/>
                <w:sz w:val="23"/>
                <w:szCs w:val="23"/>
                <w:lang w:val="kk-KZ"/>
              </w:rPr>
              <w:t>50,5</w:t>
            </w:r>
          </w:p>
        </w:tc>
        <w:tc>
          <w:tcPr>
            <w:tcW w:w="620" w:type="pct"/>
            <w:vAlign w:val="center"/>
          </w:tcPr>
          <w:p w14:paraId="5242B52C" w14:textId="77777777" w:rsidR="003A4BFA" w:rsidRPr="003A4BFA" w:rsidRDefault="003A4BFA" w:rsidP="003A4BFA">
            <w:pPr>
              <w:contextualSpacing/>
              <w:jc w:val="center"/>
              <w:rPr>
                <w:rFonts w:ascii="Times New Roman" w:hAnsi="Times New Roman"/>
                <w:b/>
                <w:bCs/>
                <w:sz w:val="23"/>
                <w:szCs w:val="23"/>
                <w:lang w:val="kk-KZ"/>
              </w:rPr>
            </w:pPr>
            <w:r w:rsidRPr="003A4BFA">
              <w:rPr>
                <w:rFonts w:ascii="Times New Roman" w:hAnsi="Times New Roman"/>
                <w:b/>
                <w:bCs/>
                <w:sz w:val="23"/>
                <w:szCs w:val="23"/>
                <w:lang w:val="kk-KZ"/>
              </w:rPr>
              <w:t>53,9</w:t>
            </w:r>
          </w:p>
        </w:tc>
      </w:tr>
    </w:tbl>
    <w:p w14:paraId="37B57B49" w14:textId="77777777" w:rsidR="003A4BFA" w:rsidRPr="003A4BFA" w:rsidRDefault="003A4BFA" w:rsidP="003A4BFA">
      <w:pPr>
        <w:ind w:firstLine="709"/>
        <w:rPr>
          <w:rFonts w:ascii="Times New Roman" w:hAnsi="Times New Roman"/>
          <w:snapToGrid w:val="0"/>
          <w:color w:val="000000"/>
          <w:sz w:val="28"/>
          <w:szCs w:val="28"/>
        </w:rPr>
      </w:pPr>
    </w:p>
    <w:p w14:paraId="4847814D" w14:textId="77777777" w:rsidR="003A4BFA" w:rsidRPr="003A4BFA" w:rsidRDefault="003A4BFA" w:rsidP="003A4BFA">
      <w:pPr>
        <w:ind w:firstLine="709"/>
        <w:rPr>
          <w:rFonts w:ascii="Times New Roman" w:hAnsi="Times New Roman"/>
          <w:sz w:val="28"/>
          <w:szCs w:val="28"/>
        </w:rPr>
      </w:pPr>
      <w:r w:rsidRPr="003A4BFA">
        <w:rPr>
          <w:rFonts w:ascii="Times New Roman" w:hAnsi="Times New Roman"/>
          <w:sz w:val="28"/>
          <w:szCs w:val="28"/>
        </w:rPr>
        <w:t xml:space="preserve">В соответствии с перспективным развитием населенного пункта производительность централизованной системы хозяйственно-питьевого водоснабжения по расчетным периодам составит: </w:t>
      </w:r>
    </w:p>
    <w:p w14:paraId="7A384262" w14:textId="77777777" w:rsidR="003A4BFA" w:rsidRPr="003A4BFA" w:rsidRDefault="003A4BFA" w:rsidP="003A4BFA">
      <w:pPr>
        <w:ind w:firstLine="709"/>
        <w:rPr>
          <w:rFonts w:ascii="Times New Roman" w:hAnsi="Times New Roman"/>
          <w:sz w:val="28"/>
          <w:szCs w:val="28"/>
        </w:rPr>
      </w:pPr>
      <w:r w:rsidRPr="003A4BFA">
        <w:rPr>
          <w:rFonts w:ascii="Times New Roman" w:hAnsi="Times New Roman"/>
          <w:sz w:val="28"/>
          <w:szCs w:val="28"/>
        </w:rPr>
        <w:t xml:space="preserve"> - на первую очередь – </w:t>
      </w:r>
      <w:r w:rsidRPr="003A4BFA">
        <w:rPr>
          <w:rFonts w:ascii="Times New Roman" w:hAnsi="Times New Roman"/>
          <w:sz w:val="28"/>
          <w:szCs w:val="28"/>
          <w:lang w:val="kk-KZ"/>
        </w:rPr>
        <w:t>50,5</w:t>
      </w:r>
      <w:r w:rsidRPr="003A4BFA">
        <w:rPr>
          <w:rFonts w:ascii="Times New Roman" w:hAnsi="Times New Roman"/>
          <w:sz w:val="28"/>
          <w:szCs w:val="28"/>
        </w:rPr>
        <w:t xml:space="preserve"> м</w:t>
      </w:r>
      <w:r w:rsidRPr="003A4BFA">
        <w:rPr>
          <w:rFonts w:ascii="Times New Roman" w:hAnsi="Times New Roman"/>
          <w:sz w:val="28"/>
          <w:szCs w:val="28"/>
          <w:vertAlign w:val="superscript"/>
        </w:rPr>
        <w:t>3</w:t>
      </w:r>
      <w:r w:rsidRPr="003A4BFA">
        <w:rPr>
          <w:rFonts w:ascii="Times New Roman" w:hAnsi="Times New Roman"/>
          <w:sz w:val="28"/>
          <w:szCs w:val="28"/>
        </w:rPr>
        <w:t>/</w:t>
      </w:r>
      <w:proofErr w:type="spellStart"/>
      <w:r w:rsidRPr="003A4BFA">
        <w:rPr>
          <w:rFonts w:ascii="Times New Roman" w:hAnsi="Times New Roman"/>
          <w:sz w:val="28"/>
          <w:szCs w:val="28"/>
        </w:rPr>
        <w:t>сут</w:t>
      </w:r>
      <w:proofErr w:type="spellEnd"/>
      <w:r w:rsidRPr="003A4BFA">
        <w:rPr>
          <w:rFonts w:ascii="Times New Roman" w:hAnsi="Times New Roman"/>
          <w:sz w:val="28"/>
          <w:szCs w:val="28"/>
        </w:rPr>
        <w:t>.;</w:t>
      </w:r>
    </w:p>
    <w:p w14:paraId="5B579A84" w14:textId="77777777" w:rsidR="003A4BFA" w:rsidRPr="003A4BFA" w:rsidRDefault="003A4BFA" w:rsidP="003A4BFA">
      <w:pPr>
        <w:ind w:firstLine="709"/>
        <w:rPr>
          <w:rFonts w:ascii="Times New Roman" w:hAnsi="Times New Roman"/>
          <w:sz w:val="28"/>
          <w:szCs w:val="28"/>
        </w:rPr>
      </w:pPr>
      <w:r w:rsidRPr="003A4BFA">
        <w:rPr>
          <w:rFonts w:ascii="Times New Roman" w:hAnsi="Times New Roman"/>
          <w:sz w:val="28"/>
          <w:szCs w:val="28"/>
        </w:rPr>
        <w:t xml:space="preserve"> - на расчетный срок – </w:t>
      </w:r>
      <w:r w:rsidRPr="003A4BFA">
        <w:rPr>
          <w:rFonts w:ascii="Times New Roman" w:hAnsi="Times New Roman"/>
          <w:sz w:val="28"/>
          <w:szCs w:val="28"/>
          <w:lang w:val="kk-KZ"/>
        </w:rPr>
        <w:t>53,9</w:t>
      </w:r>
      <w:r w:rsidRPr="003A4BFA">
        <w:rPr>
          <w:rFonts w:ascii="Times New Roman" w:hAnsi="Times New Roman"/>
          <w:sz w:val="28"/>
          <w:szCs w:val="28"/>
        </w:rPr>
        <w:t xml:space="preserve"> м</w:t>
      </w:r>
      <w:r w:rsidRPr="003A4BFA">
        <w:rPr>
          <w:rFonts w:ascii="Times New Roman" w:hAnsi="Times New Roman"/>
          <w:sz w:val="28"/>
          <w:szCs w:val="28"/>
          <w:vertAlign w:val="superscript"/>
        </w:rPr>
        <w:t xml:space="preserve">3 </w:t>
      </w:r>
      <w:proofErr w:type="spellStart"/>
      <w:r w:rsidRPr="003A4BFA">
        <w:rPr>
          <w:rFonts w:ascii="Times New Roman" w:hAnsi="Times New Roman"/>
          <w:sz w:val="28"/>
          <w:szCs w:val="28"/>
        </w:rPr>
        <w:t>сут</w:t>
      </w:r>
      <w:proofErr w:type="spellEnd"/>
      <w:r w:rsidRPr="003A4BFA">
        <w:rPr>
          <w:rFonts w:ascii="Times New Roman" w:hAnsi="Times New Roman"/>
          <w:sz w:val="28"/>
          <w:szCs w:val="28"/>
        </w:rPr>
        <w:t>.</w:t>
      </w:r>
    </w:p>
    <w:p w14:paraId="1152D6C3" w14:textId="77777777" w:rsidR="003A4BFA" w:rsidRDefault="003A4BFA" w:rsidP="003A4BFA">
      <w:pPr>
        <w:ind w:firstLine="709"/>
        <w:rPr>
          <w:rFonts w:ascii="Times New Roman" w:hAnsi="Times New Roman"/>
          <w:sz w:val="28"/>
          <w:szCs w:val="28"/>
        </w:rPr>
      </w:pPr>
      <w:r w:rsidRPr="003A4BFA">
        <w:rPr>
          <w:rFonts w:ascii="Times New Roman" w:hAnsi="Times New Roman"/>
          <w:sz w:val="28"/>
          <w:szCs w:val="28"/>
        </w:rPr>
        <w:t xml:space="preserve">В связи с хорошим состоянием сетей и сооружений, а также полной обеспеченностью объемами воды данного водозабора данным проектом предусматривается оставить существующее сооружение без изменений до 2045 года, с плановыми ежегодными мероприятиями по обеспечению бесперебойной подачи воды населению. </w:t>
      </w:r>
    </w:p>
    <w:p w14:paraId="1C9E73CB" w14:textId="3F1804E7" w:rsidR="003A4BFA" w:rsidRPr="003A4BFA" w:rsidRDefault="003A4BFA" w:rsidP="003A4BFA">
      <w:pPr>
        <w:ind w:firstLine="709"/>
        <w:rPr>
          <w:rFonts w:ascii="Times New Roman" w:hAnsi="Times New Roman"/>
          <w:sz w:val="28"/>
          <w:szCs w:val="28"/>
        </w:rPr>
      </w:pPr>
      <w:r w:rsidRPr="003A4BFA">
        <w:rPr>
          <w:rFonts w:ascii="Times New Roman" w:hAnsi="Times New Roman"/>
          <w:sz w:val="28"/>
          <w:szCs w:val="28"/>
        </w:rPr>
        <w:t>Мероприятия для первого и расчетных сроков строительства:</w:t>
      </w:r>
    </w:p>
    <w:p w14:paraId="05CCFD27" w14:textId="6BC7F980" w:rsidR="003A4BFA" w:rsidRPr="003A4BFA" w:rsidRDefault="003A4BFA" w:rsidP="003A4BFA">
      <w:pPr>
        <w:ind w:firstLine="709"/>
        <w:rPr>
          <w:rFonts w:ascii="Times New Roman" w:hAnsi="Times New Roman"/>
          <w:sz w:val="28"/>
          <w:szCs w:val="28"/>
        </w:rPr>
      </w:pPr>
      <w:r w:rsidRPr="003A4BFA">
        <w:rPr>
          <w:rFonts w:ascii="Times New Roman" w:hAnsi="Times New Roman"/>
          <w:b/>
          <w:bCs/>
          <w:sz w:val="28"/>
          <w:szCs w:val="28"/>
        </w:rPr>
        <w:t>1-очередь</w:t>
      </w:r>
      <w:r w:rsidRPr="003A4BFA">
        <w:rPr>
          <w:rFonts w:ascii="Times New Roman" w:hAnsi="Times New Roman"/>
          <w:b/>
          <w:bCs/>
          <w:sz w:val="28"/>
          <w:szCs w:val="28"/>
          <w:lang w:val="kk-KZ"/>
        </w:rPr>
        <w:t>:</w:t>
      </w:r>
      <w:r w:rsidRPr="003A4BFA">
        <w:rPr>
          <w:rFonts w:ascii="Times New Roman" w:hAnsi="Times New Roman"/>
          <w:b/>
          <w:bCs/>
          <w:sz w:val="28"/>
          <w:szCs w:val="28"/>
        </w:rPr>
        <w:t xml:space="preserve"> </w:t>
      </w:r>
      <w:r w:rsidRPr="003A4BFA">
        <w:rPr>
          <w:rFonts w:ascii="Times New Roman" w:hAnsi="Times New Roman"/>
          <w:sz w:val="28"/>
          <w:szCs w:val="28"/>
        </w:rPr>
        <w:t xml:space="preserve">- </w:t>
      </w:r>
      <w:r>
        <w:rPr>
          <w:rFonts w:ascii="Times New Roman" w:hAnsi="Times New Roman"/>
          <w:sz w:val="28"/>
          <w:szCs w:val="28"/>
        </w:rPr>
        <w:t>с</w:t>
      </w:r>
      <w:r w:rsidRPr="003A4BFA">
        <w:rPr>
          <w:rFonts w:ascii="Times New Roman" w:hAnsi="Times New Roman"/>
          <w:sz w:val="28"/>
          <w:szCs w:val="28"/>
        </w:rPr>
        <w:t>троительство водопроводной сети – 3,860 км;</w:t>
      </w:r>
    </w:p>
    <w:p w14:paraId="241882CF" w14:textId="45E8C91F" w:rsidR="003A4BFA" w:rsidRPr="003A4BFA" w:rsidRDefault="003A4BFA" w:rsidP="003A4BFA">
      <w:pPr>
        <w:ind w:firstLine="709"/>
        <w:rPr>
          <w:rFonts w:ascii="Times New Roman" w:hAnsi="Times New Roman"/>
          <w:sz w:val="28"/>
          <w:szCs w:val="28"/>
        </w:rPr>
      </w:pPr>
      <w:r w:rsidRPr="003A4BFA">
        <w:rPr>
          <w:rFonts w:ascii="Times New Roman" w:hAnsi="Times New Roman"/>
          <w:sz w:val="28"/>
          <w:szCs w:val="28"/>
        </w:rPr>
        <w:t xml:space="preserve">                     - </w:t>
      </w:r>
      <w:r>
        <w:rPr>
          <w:rFonts w:ascii="Times New Roman" w:hAnsi="Times New Roman"/>
          <w:sz w:val="28"/>
          <w:szCs w:val="28"/>
        </w:rPr>
        <w:t>д</w:t>
      </w:r>
      <w:r w:rsidRPr="003A4BFA">
        <w:rPr>
          <w:rFonts w:ascii="Times New Roman" w:hAnsi="Times New Roman"/>
          <w:sz w:val="28"/>
          <w:szCs w:val="28"/>
        </w:rPr>
        <w:t>емонтаж водопроводной сети – 1,064 км.</w:t>
      </w:r>
    </w:p>
    <w:p w14:paraId="765BCAE2" w14:textId="77777777" w:rsidR="003A4BFA" w:rsidRDefault="003A4BFA" w:rsidP="003A4BFA">
      <w:pPr>
        <w:ind w:firstLine="709"/>
        <w:rPr>
          <w:rFonts w:ascii="Times New Roman" w:hAnsi="Times New Roman"/>
          <w:sz w:val="28"/>
          <w:szCs w:val="28"/>
        </w:rPr>
      </w:pPr>
      <w:r w:rsidRPr="003A4BFA">
        <w:rPr>
          <w:rFonts w:ascii="Times New Roman" w:hAnsi="Times New Roman"/>
          <w:b/>
          <w:bCs/>
          <w:sz w:val="28"/>
          <w:szCs w:val="28"/>
        </w:rPr>
        <w:t>Расчетный срок:</w:t>
      </w:r>
      <w:r w:rsidRPr="003A4BFA">
        <w:rPr>
          <w:rFonts w:ascii="Times New Roman" w:hAnsi="Times New Roman"/>
          <w:sz w:val="28"/>
          <w:szCs w:val="28"/>
        </w:rPr>
        <w:t xml:space="preserve"> -</w:t>
      </w:r>
      <w:proofErr w:type="spellStart"/>
      <w:r>
        <w:rPr>
          <w:rFonts w:ascii="Times New Roman" w:hAnsi="Times New Roman"/>
          <w:sz w:val="28"/>
          <w:szCs w:val="28"/>
        </w:rPr>
        <w:t>с</w:t>
      </w:r>
      <w:r w:rsidRPr="003A4BFA">
        <w:rPr>
          <w:rFonts w:ascii="Times New Roman" w:hAnsi="Times New Roman"/>
          <w:sz w:val="28"/>
          <w:szCs w:val="28"/>
        </w:rPr>
        <w:t>Строительство</w:t>
      </w:r>
      <w:proofErr w:type="spellEnd"/>
      <w:r w:rsidRPr="003A4BFA">
        <w:rPr>
          <w:rFonts w:ascii="Times New Roman" w:hAnsi="Times New Roman"/>
          <w:sz w:val="28"/>
          <w:szCs w:val="28"/>
        </w:rPr>
        <w:t xml:space="preserve"> водопроводной сети – 2,399 км.</w:t>
      </w:r>
    </w:p>
    <w:p w14:paraId="653D20C2" w14:textId="29954666" w:rsidR="003A4BFA" w:rsidRPr="003A4BFA" w:rsidRDefault="003A4BFA" w:rsidP="003A4BFA">
      <w:pPr>
        <w:ind w:firstLine="709"/>
        <w:rPr>
          <w:rFonts w:ascii="Times New Roman" w:hAnsi="Times New Roman"/>
          <w:sz w:val="28"/>
          <w:szCs w:val="28"/>
        </w:rPr>
      </w:pPr>
      <w:r w:rsidRPr="003A4BFA">
        <w:rPr>
          <w:rFonts w:ascii="Times New Roman" w:hAnsi="Times New Roman"/>
          <w:sz w:val="28"/>
          <w:szCs w:val="28"/>
        </w:rPr>
        <w:t>Для разбора воды населением из системы водоснабжения необходимо предусмотреть подвод воды непосредственно к границам жилых участков согласно СНиП РК 4.01.02- 2009 п. 4.1., с установкой счетчиков холодной воды.</w:t>
      </w:r>
    </w:p>
    <w:p w14:paraId="751EA125" w14:textId="77777777" w:rsidR="003A4BFA" w:rsidRPr="003A4BFA" w:rsidRDefault="003A4BFA" w:rsidP="003A4BFA">
      <w:pPr>
        <w:ind w:firstLine="709"/>
        <w:rPr>
          <w:rFonts w:ascii="Times New Roman" w:hAnsi="Times New Roman"/>
          <w:sz w:val="28"/>
          <w:szCs w:val="28"/>
        </w:rPr>
      </w:pPr>
      <w:r w:rsidRPr="003A4BFA">
        <w:rPr>
          <w:rFonts w:ascii="Times New Roman" w:hAnsi="Times New Roman"/>
          <w:sz w:val="28"/>
          <w:szCs w:val="28"/>
        </w:rPr>
        <w:t xml:space="preserve">Система водоснабжения села отнесена ко второй категории                    СНиП РК 4.01-02-2009 п. 7.4, допускающая снижение подачи воды на хозяйственно-питьевые нужды не более 30% в течение 10 суток или перерыв в подаче воды либо снижение ниже указанного предела не более, чем на 6 </w:t>
      </w:r>
      <w:r w:rsidRPr="003A4BFA">
        <w:rPr>
          <w:rFonts w:ascii="Times New Roman" w:hAnsi="Times New Roman"/>
          <w:sz w:val="28"/>
          <w:szCs w:val="28"/>
        </w:rPr>
        <w:lastRenderedPageBreak/>
        <w:t xml:space="preserve">часов. При выключении одного участка сети суммарная подача воды на хозяйственно-питьевые нужды по остальным линиям должна быть не менее 70% расчетного расхода, а подача воды к наиболее неблагоприятно расположенным местам водоотбора – не менее 25% расчетного расхода воды, при этом свободный напор должен быть не менее 10м.  </w:t>
      </w:r>
    </w:p>
    <w:p w14:paraId="04F7F6F0" w14:textId="77777777" w:rsidR="00DB1DB3" w:rsidRDefault="00DB1DB3" w:rsidP="00755B86">
      <w:pPr>
        <w:pStyle w:val="pc"/>
        <w:outlineLvl w:val="0"/>
        <w:rPr>
          <w:rStyle w:val="s1"/>
          <w:caps/>
          <w:color w:val="000000" w:themeColor="text1"/>
          <w:sz w:val="28"/>
          <w:szCs w:val="28"/>
        </w:rPr>
      </w:pPr>
    </w:p>
    <w:p w14:paraId="37C9176D" w14:textId="2C506870" w:rsidR="00DB1DB3" w:rsidRPr="002D73A8" w:rsidRDefault="00AC3807" w:rsidP="00DB1DB3">
      <w:pPr>
        <w:ind w:firstLine="709"/>
        <w:jc w:val="center"/>
        <w:rPr>
          <w:rFonts w:ascii="Times New Roman" w:hAnsi="Times New Roman"/>
          <w:b/>
          <w:bCs/>
          <w:sz w:val="28"/>
          <w:szCs w:val="28"/>
        </w:rPr>
      </w:pPr>
      <w:r w:rsidRPr="009432E7">
        <w:rPr>
          <w:rFonts w:ascii="Times New Roman" w:hAnsi="Times New Roman"/>
          <w:b/>
          <w:bCs/>
          <w:sz w:val="28"/>
          <w:szCs w:val="28"/>
        </w:rPr>
        <w:t>10</w:t>
      </w:r>
      <w:r w:rsidR="00DB1DB3">
        <w:rPr>
          <w:rFonts w:ascii="Times New Roman" w:hAnsi="Times New Roman"/>
          <w:b/>
          <w:bCs/>
          <w:sz w:val="28"/>
          <w:szCs w:val="28"/>
        </w:rPr>
        <w:t xml:space="preserve">.1.1. </w:t>
      </w:r>
      <w:r w:rsidR="00DB1DB3" w:rsidRPr="002D73A8">
        <w:rPr>
          <w:rFonts w:ascii="Times New Roman" w:hAnsi="Times New Roman"/>
          <w:b/>
          <w:bCs/>
          <w:sz w:val="28"/>
          <w:szCs w:val="28"/>
        </w:rPr>
        <w:t>Рекомендуемые стандарты на трубы в наружных</w:t>
      </w:r>
      <w:r w:rsidR="003A4BFA">
        <w:rPr>
          <w:rFonts w:ascii="Times New Roman" w:hAnsi="Times New Roman"/>
          <w:b/>
          <w:bCs/>
          <w:sz w:val="28"/>
          <w:szCs w:val="28"/>
        </w:rPr>
        <w:t xml:space="preserve"> в</w:t>
      </w:r>
      <w:r w:rsidR="00DB1DB3" w:rsidRPr="002D73A8">
        <w:rPr>
          <w:rFonts w:ascii="Times New Roman" w:hAnsi="Times New Roman"/>
          <w:b/>
          <w:bCs/>
          <w:sz w:val="28"/>
          <w:szCs w:val="28"/>
        </w:rPr>
        <w:t>одопроводных и канализационных сетях</w:t>
      </w:r>
    </w:p>
    <w:p w14:paraId="2A8353ED" w14:textId="77777777" w:rsidR="00DB1DB3" w:rsidRDefault="00DB1DB3" w:rsidP="00755B86">
      <w:pPr>
        <w:pStyle w:val="pc"/>
        <w:outlineLvl w:val="0"/>
        <w:rPr>
          <w:rStyle w:val="s1"/>
          <w:caps/>
          <w:color w:val="000000" w:themeColor="text1"/>
          <w:sz w:val="28"/>
          <w:szCs w:val="28"/>
        </w:rPr>
      </w:pPr>
    </w:p>
    <w:p w14:paraId="6F8550E6" w14:textId="77777777" w:rsidR="003A4BFA" w:rsidRPr="003A4BFA" w:rsidRDefault="003A4BFA" w:rsidP="003A4BFA">
      <w:pPr>
        <w:tabs>
          <w:tab w:val="left" w:pos="0"/>
        </w:tabs>
        <w:ind w:firstLine="709"/>
        <w:rPr>
          <w:rFonts w:ascii="Times New Roman" w:hAnsi="Times New Roman"/>
          <w:bCs/>
          <w:iCs/>
          <w:sz w:val="28"/>
          <w:szCs w:val="28"/>
        </w:rPr>
      </w:pPr>
      <w:r w:rsidRPr="003A4BFA">
        <w:rPr>
          <w:rFonts w:ascii="Times New Roman" w:hAnsi="Times New Roman"/>
          <w:bCs/>
          <w:iCs/>
          <w:sz w:val="28"/>
          <w:szCs w:val="28"/>
        </w:rPr>
        <w:t>Выбор напорных труб из полимерных мате</w:t>
      </w:r>
      <w:r w:rsidRPr="003A4BFA">
        <w:rPr>
          <w:rFonts w:ascii="Times New Roman" w:hAnsi="Times New Roman"/>
          <w:bCs/>
          <w:iCs/>
          <w:sz w:val="28"/>
          <w:szCs w:val="28"/>
        </w:rPr>
        <w:softHyphen/>
        <w:t>риалов для наружных систем водоснабжения произ</w:t>
      </w:r>
      <w:r w:rsidRPr="003A4BFA">
        <w:rPr>
          <w:rFonts w:ascii="Times New Roman" w:hAnsi="Times New Roman"/>
          <w:bCs/>
          <w:iCs/>
          <w:sz w:val="28"/>
          <w:szCs w:val="28"/>
        </w:rPr>
        <w:softHyphen/>
        <w:t>водится с учетом условий работы трубопровода в период строительства и эксплуатации, а также с учетом технико-экономических оценок. Трубы подбирают расчетом, при этом для наружного водопровода, как правило, следует прини</w:t>
      </w:r>
      <w:r w:rsidRPr="003A4BFA">
        <w:rPr>
          <w:rFonts w:ascii="Times New Roman" w:hAnsi="Times New Roman"/>
          <w:bCs/>
          <w:iCs/>
          <w:sz w:val="28"/>
          <w:szCs w:val="28"/>
        </w:rPr>
        <w:softHyphen/>
        <w:t>мать трубы ПЭ 80, ПЭ 100.</w:t>
      </w:r>
    </w:p>
    <w:p w14:paraId="687D71A7" w14:textId="77777777" w:rsidR="003A4BFA" w:rsidRPr="003A4BFA" w:rsidRDefault="003A4BFA" w:rsidP="003A4BFA">
      <w:pPr>
        <w:tabs>
          <w:tab w:val="left" w:pos="0"/>
        </w:tabs>
        <w:ind w:firstLine="709"/>
        <w:rPr>
          <w:rFonts w:ascii="Times New Roman" w:hAnsi="Times New Roman"/>
          <w:bCs/>
          <w:iCs/>
          <w:sz w:val="28"/>
          <w:szCs w:val="28"/>
        </w:rPr>
      </w:pPr>
      <w:r w:rsidRPr="003A4BFA">
        <w:rPr>
          <w:rFonts w:ascii="Times New Roman" w:hAnsi="Times New Roman"/>
          <w:bCs/>
          <w:iCs/>
          <w:sz w:val="28"/>
          <w:szCs w:val="28"/>
        </w:rPr>
        <w:t>Для соединения труб из полимерных мате</w:t>
      </w:r>
      <w:r w:rsidRPr="003A4BFA">
        <w:rPr>
          <w:rFonts w:ascii="Times New Roman" w:hAnsi="Times New Roman"/>
          <w:bCs/>
          <w:iCs/>
          <w:sz w:val="28"/>
          <w:szCs w:val="28"/>
        </w:rPr>
        <w:softHyphen/>
        <w:t>риалов должны использоваться, как правило, соеди</w:t>
      </w:r>
      <w:r w:rsidRPr="003A4BFA">
        <w:rPr>
          <w:rFonts w:ascii="Times New Roman" w:hAnsi="Times New Roman"/>
          <w:bCs/>
          <w:iCs/>
          <w:sz w:val="28"/>
          <w:szCs w:val="28"/>
        </w:rPr>
        <w:softHyphen/>
        <w:t>нительные детали из полимерных материалов. Допускается использовать специальные соедини</w:t>
      </w:r>
      <w:r w:rsidRPr="003A4BFA">
        <w:rPr>
          <w:rFonts w:ascii="Times New Roman" w:hAnsi="Times New Roman"/>
          <w:bCs/>
          <w:iCs/>
          <w:sz w:val="28"/>
          <w:szCs w:val="28"/>
        </w:rPr>
        <w:softHyphen/>
        <w:t>тельные детали из металла.</w:t>
      </w:r>
    </w:p>
    <w:p w14:paraId="2F7DF54D" w14:textId="7550B759" w:rsidR="003A4BFA" w:rsidRPr="003A4BFA" w:rsidRDefault="003A4BFA" w:rsidP="003A4BFA">
      <w:pPr>
        <w:tabs>
          <w:tab w:val="left" w:pos="0"/>
        </w:tabs>
        <w:ind w:firstLine="709"/>
        <w:rPr>
          <w:rFonts w:ascii="Times New Roman" w:hAnsi="Times New Roman"/>
          <w:bCs/>
          <w:iCs/>
          <w:sz w:val="28"/>
          <w:szCs w:val="28"/>
        </w:rPr>
      </w:pPr>
      <w:r w:rsidRPr="003A4BFA">
        <w:rPr>
          <w:rFonts w:ascii="Times New Roman" w:hAnsi="Times New Roman"/>
          <w:bCs/>
          <w:iCs/>
          <w:sz w:val="28"/>
          <w:szCs w:val="28"/>
        </w:rPr>
        <w:t>Для соединения труб из полиолефинов сле</w:t>
      </w:r>
      <w:r w:rsidRPr="003A4BFA">
        <w:rPr>
          <w:rFonts w:ascii="Times New Roman" w:hAnsi="Times New Roman"/>
          <w:bCs/>
          <w:iCs/>
          <w:sz w:val="28"/>
          <w:szCs w:val="28"/>
        </w:rPr>
        <w:softHyphen/>
        <w:t>дует использовать сварку. Трубы из поливинилхло</w:t>
      </w:r>
      <w:r w:rsidRPr="003A4BFA">
        <w:rPr>
          <w:rFonts w:ascii="Times New Roman" w:hAnsi="Times New Roman"/>
          <w:bCs/>
          <w:iCs/>
          <w:sz w:val="28"/>
          <w:szCs w:val="28"/>
        </w:rPr>
        <w:softHyphen/>
        <w:t xml:space="preserve">рида, стеклопластиков и </w:t>
      </w:r>
      <w:proofErr w:type="spellStart"/>
      <w:r w:rsidRPr="003A4BFA">
        <w:rPr>
          <w:rFonts w:ascii="Times New Roman" w:hAnsi="Times New Roman"/>
          <w:bCs/>
          <w:iCs/>
          <w:sz w:val="28"/>
          <w:szCs w:val="28"/>
        </w:rPr>
        <w:t>базаль-топластиков</w:t>
      </w:r>
      <w:proofErr w:type="spellEnd"/>
      <w:r w:rsidRPr="003A4BFA">
        <w:rPr>
          <w:rFonts w:ascii="Times New Roman" w:hAnsi="Times New Roman"/>
          <w:bCs/>
          <w:iCs/>
          <w:sz w:val="28"/>
          <w:szCs w:val="28"/>
        </w:rPr>
        <w:t xml:space="preserve"> следует соединять на раструбных соединениях, уплотняемых профильным резиновым кольцом, или на клей.</w:t>
      </w:r>
    </w:p>
    <w:p w14:paraId="0E385874" w14:textId="77777777" w:rsidR="003A4BFA" w:rsidRPr="003A4BFA" w:rsidRDefault="003A4BFA" w:rsidP="003A4BFA">
      <w:pPr>
        <w:tabs>
          <w:tab w:val="left" w:pos="0"/>
        </w:tabs>
        <w:ind w:firstLine="709"/>
        <w:rPr>
          <w:rFonts w:ascii="Times New Roman" w:hAnsi="Times New Roman"/>
          <w:sz w:val="28"/>
          <w:szCs w:val="28"/>
        </w:rPr>
      </w:pPr>
      <w:r w:rsidRPr="003A4BFA">
        <w:rPr>
          <w:rFonts w:ascii="Times New Roman" w:hAnsi="Times New Roman"/>
          <w:bCs/>
          <w:iCs/>
          <w:sz w:val="28"/>
          <w:szCs w:val="28"/>
        </w:rPr>
        <w:t>Для присоединения труб из полимерных материалов к арматуре и металлическим трубам следует использовать пластмассовые буртовые втулки и свободные металлические фланцы или неразъемные соединения из пластмассы-металла.</w:t>
      </w:r>
    </w:p>
    <w:p w14:paraId="22A60693" w14:textId="77777777" w:rsidR="003A4BFA" w:rsidRPr="003A4BFA" w:rsidRDefault="003A4BFA" w:rsidP="003A4BFA">
      <w:pPr>
        <w:tabs>
          <w:tab w:val="left" w:pos="0"/>
        </w:tabs>
        <w:ind w:firstLine="709"/>
        <w:rPr>
          <w:rFonts w:ascii="Times New Roman" w:hAnsi="Times New Roman"/>
          <w:bCs/>
          <w:iCs/>
          <w:sz w:val="28"/>
          <w:szCs w:val="28"/>
        </w:rPr>
      </w:pPr>
      <w:r w:rsidRPr="003A4BFA">
        <w:rPr>
          <w:rFonts w:ascii="Times New Roman" w:hAnsi="Times New Roman"/>
          <w:bCs/>
          <w:iCs/>
          <w:sz w:val="28"/>
          <w:szCs w:val="28"/>
        </w:rPr>
        <w:t>Трассировка водопровода должна осуществ</w:t>
      </w:r>
      <w:r w:rsidRPr="003A4BFA">
        <w:rPr>
          <w:rFonts w:ascii="Times New Roman" w:hAnsi="Times New Roman"/>
          <w:bCs/>
          <w:iCs/>
          <w:sz w:val="28"/>
          <w:szCs w:val="28"/>
        </w:rPr>
        <w:softHyphen/>
        <w:t>ляться в соответствии со СНиП РК 4.01-02-2001 с учетом способа прокладки - в грунте, в коллекторах, непро</w:t>
      </w:r>
      <w:r w:rsidRPr="003A4BFA">
        <w:rPr>
          <w:rFonts w:ascii="Times New Roman" w:hAnsi="Times New Roman"/>
          <w:bCs/>
          <w:iCs/>
          <w:sz w:val="28"/>
          <w:szCs w:val="28"/>
        </w:rPr>
        <w:softHyphen/>
        <w:t>ходных каналах либо в реконструируемых трубопро</w:t>
      </w:r>
      <w:r w:rsidRPr="003A4BFA">
        <w:rPr>
          <w:rFonts w:ascii="Times New Roman" w:hAnsi="Times New Roman"/>
          <w:bCs/>
          <w:iCs/>
          <w:sz w:val="28"/>
          <w:szCs w:val="28"/>
        </w:rPr>
        <w:softHyphen/>
        <w:t>водах, определяемого местными условиями и результатами экономического расчета.</w:t>
      </w:r>
    </w:p>
    <w:p w14:paraId="5657043A" w14:textId="77777777" w:rsidR="003A4BFA" w:rsidRPr="003A4BFA" w:rsidRDefault="003A4BFA" w:rsidP="003A4BFA">
      <w:pPr>
        <w:tabs>
          <w:tab w:val="left" w:pos="0"/>
        </w:tabs>
        <w:ind w:firstLine="709"/>
        <w:rPr>
          <w:rFonts w:ascii="Times New Roman" w:hAnsi="Times New Roman"/>
          <w:bCs/>
          <w:iCs/>
          <w:sz w:val="28"/>
          <w:szCs w:val="28"/>
        </w:rPr>
      </w:pPr>
      <w:r w:rsidRPr="003A4BFA">
        <w:rPr>
          <w:rFonts w:ascii="Times New Roman" w:hAnsi="Times New Roman"/>
          <w:bCs/>
          <w:iCs/>
          <w:sz w:val="28"/>
          <w:szCs w:val="28"/>
        </w:rPr>
        <w:t>При новом строительстве предпочтение следует отдавать прокладке трубопровода в грунте.</w:t>
      </w:r>
    </w:p>
    <w:p w14:paraId="634A0234" w14:textId="77777777" w:rsidR="003A4BFA" w:rsidRPr="003A4BFA" w:rsidRDefault="003A4BFA" w:rsidP="003A4BFA">
      <w:pPr>
        <w:tabs>
          <w:tab w:val="left" w:pos="0"/>
        </w:tabs>
        <w:ind w:firstLine="709"/>
        <w:rPr>
          <w:rFonts w:ascii="Times New Roman" w:hAnsi="Times New Roman"/>
          <w:bCs/>
          <w:iCs/>
          <w:sz w:val="28"/>
          <w:szCs w:val="28"/>
        </w:rPr>
      </w:pPr>
      <w:r w:rsidRPr="003A4BFA">
        <w:rPr>
          <w:rFonts w:ascii="Times New Roman" w:hAnsi="Times New Roman"/>
          <w:bCs/>
          <w:iCs/>
          <w:sz w:val="28"/>
          <w:szCs w:val="28"/>
        </w:rPr>
        <w:t>Следует использовать возможность пово</w:t>
      </w:r>
      <w:r w:rsidRPr="003A4BFA">
        <w:rPr>
          <w:rFonts w:ascii="Times New Roman" w:hAnsi="Times New Roman"/>
          <w:bCs/>
          <w:iCs/>
          <w:sz w:val="28"/>
          <w:szCs w:val="28"/>
        </w:rPr>
        <w:softHyphen/>
        <w:t>рота трассы за счет изгиба трубы с минимальным радиусом. Поворот трассы может быть осуществлен также за счет отклонения оси одной трубы относи</w:t>
      </w:r>
      <w:r w:rsidRPr="003A4BFA">
        <w:rPr>
          <w:rFonts w:ascii="Times New Roman" w:hAnsi="Times New Roman"/>
          <w:bCs/>
          <w:iCs/>
          <w:sz w:val="28"/>
          <w:szCs w:val="28"/>
        </w:rPr>
        <w:softHyphen/>
        <w:t>тельно другой в раструбном соединении, уплотняе</w:t>
      </w:r>
      <w:r w:rsidRPr="003A4BFA">
        <w:rPr>
          <w:rFonts w:ascii="Times New Roman" w:hAnsi="Times New Roman"/>
          <w:bCs/>
          <w:iCs/>
          <w:sz w:val="28"/>
          <w:szCs w:val="28"/>
        </w:rPr>
        <w:softHyphen/>
        <w:t>мом кольцом, на угол до 2</w:t>
      </w:r>
      <w:r w:rsidRPr="003A4BFA">
        <w:rPr>
          <w:rFonts w:ascii="Times New Roman" w:hAnsi="Times New Roman"/>
          <w:bCs/>
          <w:iCs/>
          <w:sz w:val="28"/>
          <w:szCs w:val="28"/>
          <w:vertAlign w:val="superscript"/>
        </w:rPr>
        <w:t>0</w:t>
      </w:r>
      <w:r w:rsidRPr="003A4BFA">
        <w:rPr>
          <w:rFonts w:ascii="Times New Roman" w:hAnsi="Times New Roman"/>
          <w:bCs/>
          <w:iCs/>
          <w:sz w:val="28"/>
          <w:szCs w:val="28"/>
        </w:rPr>
        <w:t xml:space="preserve"> если конструкция раструбного соединения позволяет это.</w:t>
      </w:r>
    </w:p>
    <w:p w14:paraId="29437CA1" w14:textId="77777777" w:rsidR="003A4BFA" w:rsidRPr="003A4BFA" w:rsidRDefault="003A4BFA" w:rsidP="003A4BFA">
      <w:pPr>
        <w:tabs>
          <w:tab w:val="left" w:pos="0"/>
        </w:tabs>
        <w:ind w:firstLine="709"/>
        <w:rPr>
          <w:rFonts w:ascii="Times New Roman" w:hAnsi="Times New Roman"/>
          <w:bCs/>
          <w:iCs/>
          <w:sz w:val="28"/>
          <w:szCs w:val="28"/>
        </w:rPr>
      </w:pPr>
      <w:r w:rsidRPr="003A4BFA">
        <w:rPr>
          <w:rFonts w:ascii="Times New Roman" w:hAnsi="Times New Roman"/>
          <w:bCs/>
          <w:iCs/>
          <w:sz w:val="28"/>
          <w:szCs w:val="28"/>
        </w:rPr>
        <w:t>При конструировании водопроводов с раст</w:t>
      </w:r>
      <w:r w:rsidRPr="003A4BFA">
        <w:rPr>
          <w:rFonts w:ascii="Times New Roman" w:hAnsi="Times New Roman"/>
          <w:bCs/>
          <w:iCs/>
          <w:sz w:val="28"/>
          <w:szCs w:val="28"/>
        </w:rPr>
        <w:softHyphen/>
        <w:t>рубными соединениями на резиновых кольцах в мес</w:t>
      </w:r>
      <w:r w:rsidRPr="003A4BFA">
        <w:rPr>
          <w:rFonts w:ascii="Times New Roman" w:hAnsi="Times New Roman"/>
          <w:bCs/>
          <w:iCs/>
          <w:sz w:val="28"/>
          <w:szCs w:val="28"/>
        </w:rPr>
        <w:softHyphen/>
        <w:t>тах поворота, ответвлений и тупиковых участков должно предусматриваться устройство упоров.</w:t>
      </w:r>
    </w:p>
    <w:p w14:paraId="1D10EA02" w14:textId="77777777" w:rsidR="003A4BFA" w:rsidRPr="003A4BFA" w:rsidRDefault="003A4BFA" w:rsidP="003A4BFA">
      <w:pPr>
        <w:tabs>
          <w:tab w:val="left" w:pos="0"/>
        </w:tabs>
        <w:ind w:firstLine="709"/>
        <w:rPr>
          <w:rFonts w:ascii="Times New Roman" w:hAnsi="Times New Roman"/>
          <w:bCs/>
          <w:iCs/>
          <w:sz w:val="28"/>
          <w:szCs w:val="28"/>
        </w:rPr>
      </w:pPr>
      <w:r w:rsidRPr="003A4BFA">
        <w:rPr>
          <w:rFonts w:ascii="Times New Roman" w:hAnsi="Times New Roman"/>
          <w:bCs/>
          <w:iCs/>
          <w:sz w:val="28"/>
          <w:szCs w:val="28"/>
        </w:rPr>
        <w:t>Минимальное заглубление водопровода до верха трубопровода согласно СНиП РК 4.01-02-2001 долж</w:t>
      </w:r>
      <w:r w:rsidRPr="003A4BFA">
        <w:rPr>
          <w:rFonts w:ascii="Times New Roman" w:hAnsi="Times New Roman"/>
          <w:bCs/>
          <w:iCs/>
          <w:sz w:val="28"/>
          <w:szCs w:val="28"/>
        </w:rPr>
        <w:softHyphen/>
        <w:t>но превышать глубину промерзания грунта для дан</w:t>
      </w:r>
      <w:r w:rsidRPr="003A4BFA">
        <w:rPr>
          <w:rFonts w:ascii="Times New Roman" w:hAnsi="Times New Roman"/>
          <w:bCs/>
          <w:iCs/>
          <w:sz w:val="28"/>
          <w:szCs w:val="28"/>
        </w:rPr>
        <w:softHyphen/>
        <w:t xml:space="preserve">ной местности, но не менее чем на 0,5 м. Уменьшать глубину заложения </w:t>
      </w:r>
      <w:r w:rsidRPr="003A4BFA">
        <w:rPr>
          <w:rFonts w:ascii="Times New Roman" w:hAnsi="Times New Roman"/>
          <w:bCs/>
          <w:iCs/>
          <w:sz w:val="28"/>
          <w:szCs w:val="28"/>
        </w:rPr>
        <w:lastRenderedPageBreak/>
        <w:t>трубопровода допускается только при применении тепловой изоляции, конструкция которой не поглощает влагу. Минимальное заглубление водопровода (кроме поливочного водопровода) должно быть, как правило, не менее 1 м.</w:t>
      </w:r>
    </w:p>
    <w:p w14:paraId="2CEE0713" w14:textId="77777777" w:rsidR="003A4BFA" w:rsidRPr="003A4BFA" w:rsidRDefault="003A4BFA" w:rsidP="003A4BFA">
      <w:pPr>
        <w:tabs>
          <w:tab w:val="left" w:pos="0"/>
        </w:tabs>
        <w:ind w:firstLine="709"/>
        <w:rPr>
          <w:rFonts w:ascii="Times New Roman" w:hAnsi="Times New Roman"/>
          <w:bCs/>
          <w:iCs/>
          <w:sz w:val="28"/>
          <w:szCs w:val="28"/>
        </w:rPr>
      </w:pPr>
      <w:r w:rsidRPr="003A4BFA">
        <w:rPr>
          <w:rFonts w:ascii="Times New Roman" w:hAnsi="Times New Roman"/>
          <w:bCs/>
          <w:iCs/>
          <w:sz w:val="28"/>
          <w:szCs w:val="28"/>
        </w:rPr>
        <w:t>Пересечение водопровода с другими комму</w:t>
      </w:r>
      <w:r w:rsidRPr="003A4BFA">
        <w:rPr>
          <w:rFonts w:ascii="Times New Roman" w:hAnsi="Times New Roman"/>
          <w:bCs/>
          <w:iCs/>
          <w:sz w:val="28"/>
          <w:szCs w:val="28"/>
        </w:rPr>
        <w:softHyphen/>
        <w:t>никациями, а также автомобильными и железными дорогами следует выполнять в соответствии с требованиями СНиП РК 4.01-02-2001.</w:t>
      </w:r>
    </w:p>
    <w:p w14:paraId="42922E28" w14:textId="77777777" w:rsidR="003A4BFA" w:rsidRPr="003A4BFA" w:rsidRDefault="003A4BFA" w:rsidP="003A4BFA">
      <w:pPr>
        <w:tabs>
          <w:tab w:val="left" w:pos="0"/>
        </w:tabs>
        <w:ind w:firstLine="709"/>
        <w:rPr>
          <w:rFonts w:ascii="Times New Roman" w:hAnsi="Times New Roman"/>
          <w:bCs/>
          <w:iCs/>
          <w:sz w:val="28"/>
          <w:szCs w:val="28"/>
        </w:rPr>
      </w:pPr>
      <w:r w:rsidRPr="003A4BFA">
        <w:rPr>
          <w:rFonts w:ascii="Times New Roman" w:hAnsi="Times New Roman"/>
          <w:bCs/>
          <w:iCs/>
          <w:sz w:val="28"/>
          <w:szCs w:val="28"/>
        </w:rPr>
        <w:t>При пересечении с канализацией на рас</w:t>
      </w:r>
      <w:r w:rsidRPr="003A4BFA">
        <w:rPr>
          <w:rFonts w:ascii="Times New Roman" w:hAnsi="Times New Roman"/>
          <w:bCs/>
          <w:iCs/>
          <w:sz w:val="28"/>
          <w:szCs w:val="28"/>
        </w:rPr>
        <w:softHyphen/>
        <w:t>стоянии, меньшем 0,4 м (по вертикали в свету), водо</w:t>
      </w:r>
      <w:r w:rsidRPr="003A4BFA">
        <w:rPr>
          <w:rFonts w:ascii="Times New Roman" w:hAnsi="Times New Roman"/>
          <w:bCs/>
          <w:iCs/>
          <w:sz w:val="28"/>
          <w:szCs w:val="28"/>
        </w:rPr>
        <w:softHyphen/>
        <w:t>проводы из полимерных труб должны проектировать</w:t>
      </w:r>
      <w:r w:rsidRPr="003A4BFA">
        <w:rPr>
          <w:rFonts w:ascii="Times New Roman" w:hAnsi="Times New Roman"/>
          <w:bCs/>
          <w:iCs/>
          <w:sz w:val="28"/>
          <w:szCs w:val="28"/>
        </w:rPr>
        <w:softHyphen/>
        <w:t>ся в футлярах. Расстояние от края футляра до пере</w:t>
      </w:r>
      <w:r w:rsidRPr="003A4BFA">
        <w:rPr>
          <w:rFonts w:ascii="Times New Roman" w:hAnsi="Times New Roman"/>
          <w:bCs/>
          <w:iCs/>
          <w:sz w:val="28"/>
          <w:szCs w:val="28"/>
        </w:rPr>
        <w:softHyphen/>
        <w:t>секаемого трубопровода должно быть не менее 5 м в каждую сторону.</w:t>
      </w:r>
    </w:p>
    <w:p w14:paraId="7D018E97" w14:textId="77777777" w:rsidR="003A4BFA" w:rsidRPr="003A4BFA" w:rsidRDefault="003A4BFA" w:rsidP="003A4BFA">
      <w:pPr>
        <w:tabs>
          <w:tab w:val="left" w:pos="0"/>
        </w:tabs>
        <w:ind w:firstLine="709"/>
        <w:rPr>
          <w:rFonts w:ascii="Times New Roman" w:hAnsi="Times New Roman"/>
          <w:bCs/>
          <w:iCs/>
          <w:sz w:val="28"/>
          <w:szCs w:val="28"/>
        </w:rPr>
      </w:pPr>
      <w:r w:rsidRPr="003A4BFA">
        <w:rPr>
          <w:rFonts w:ascii="Times New Roman" w:hAnsi="Times New Roman"/>
          <w:bCs/>
          <w:iCs/>
          <w:sz w:val="28"/>
          <w:szCs w:val="28"/>
        </w:rPr>
        <w:t>Соединение пластмассовых труб с трубами из других материалов (стальными, чугунными, асбес</w:t>
      </w:r>
      <w:r w:rsidRPr="003A4BFA">
        <w:rPr>
          <w:rFonts w:ascii="Times New Roman" w:hAnsi="Times New Roman"/>
          <w:bCs/>
          <w:iCs/>
          <w:sz w:val="28"/>
          <w:szCs w:val="28"/>
        </w:rPr>
        <w:softHyphen/>
        <w:t>тоцементными и т.д.) следует выполнять на разъем</w:t>
      </w:r>
      <w:r w:rsidRPr="003A4BFA">
        <w:rPr>
          <w:rFonts w:ascii="Times New Roman" w:hAnsi="Times New Roman"/>
          <w:bCs/>
          <w:iCs/>
          <w:sz w:val="28"/>
          <w:szCs w:val="28"/>
        </w:rPr>
        <w:softHyphen/>
        <w:t>ных соединениях. При подземной прокладке такие соединения следует устанавливать в колодцах.</w:t>
      </w:r>
    </w:p>
    <w:p w14:paraId="3FC843CC" w14:textId="77777777" w:rsidR="003A4BFA" w:rsidRPr="003A4BFA" w:rsidRDefault="003A4BFA" w:rsidP="003A4BFA">
      <w:pPr>
        <w:tabs>
          <w:tab w:val="left" w:pos="0"/>
        </w:tabs>
        <w:ind w:firstLine="709"/>
        <w:rPr>
          <w:rFonts w:ascii="Times New Roman" w:hAnsi="Times New Roman"/>
          <w:bCs/>
          <w:iCs/>
          <w:sz w:val="28"/>
          <w:szCs w:val="28"/>
        </w:rPr>
      </w:pPr>
      <w:r w:rsidRPr="003A4BFA">
        <w:rPr>
          <w:rFonts w:ascii="Times New Roman" w:hAnsi="Times New Roman"/>
          <w:bCs/>
          <w:iCs/>
          <w:sz w:val="28"/>
          <w:szCs w:val="28"/>
        </w:rPr>
        <w:t>Пересечение пластмассовым трубопрово</w:t>
      </w:r>
      <w:r w:rsidRPr="003A4BFA">
        <w:rPr>
          <w:rFonts w:ascii="Times New Roman" w:hAnsi="Times New Roman"/>
          <w:bCs/>
          <w:iCs/>
          <w:sz w:val="28"/>
          <w:szCs w:val="28"/>
        </w:rPr>
        <w:softHyphen/>
        <w:t>дом стен сооружений следует предусматривать в футлярах. Зазор между футляром и трубопроводом заделывается эластичными материалами, предот</w:t>
      </w:r>
      <w:r w:rsidRPr="003A4BFA">
        <w:rPr>
          <w:rFonts w:ascii="Times New Roman" w:hAnsi="Times New Roman"/>
          <w:bCs/>
          <w:iCs/>
          <w:sz w:val="28"/>
          <w:szCs w:val="28"/>
        </w:rPr>
        <w:softHyphen/>
        <w:t>вращающими попадание влаги внутрь футляра.</w:t>
      </w:r>
    </w:p>
    <w:p w14:paraId="00DDB637" w14:textId="77777777" w:rsidR="003A4BFA" w:rsidRPr="003A4BFA" w:rsidRDefault="003A4BFA" w:rsidP="003A4BFA">
      <w:pPr>
        <w:tabs>
          <w:tab w:val="left" w:pos="0"/>
        </w:tabs>
        <w:ind w:firstLine="709"/>
        <w:rPr>
          <w:rFonts w:ascii="Times New Roman" w:hAnsi="Times New Roman"/>
          <w:bCs/>
          <w:iCs/>
          <w:sz w:val="28"/>
          <w:szCs w:val="28"/>
        </w:rPr>
      </w:pPr>
      <w:r w:rsidRPr="003A4BFA">
        <w:rPr>
          <w:rFonts w:ascii="Times New Roman" w:hAnsi="Times New Roman"/>
          <w:bCs/>
          <w:iCs/>
          <w:sz w:val="28"/>
          <w:szCs w:val="28"/>
        </w:rPr>
        <w:t>При прокладке труб в тоннелях (коммуни</w:t>
      </w:r>
      <w:r w:rsidRPr="003A4BFA">
        <w:rPr>
          <w:rFonts w:ascii="Times New Roman" w:hAnsi="Times New Roman"/>
          <w:bCs/>
          <w:iCs/>
          <w:sz w:val="28"/>
          <w:szCs w:val="28"/>
        </w:rPr>
        <w:softHyphen/>
        <w:t>кационных коллекторах) следует выполнять требования СНиП 3.01-01-2002*, при этом электрические кабели и провода должны прокладываться выше трубопроводов из полимерных материалов и должны быть конструктивно выделены.</w:t>
      </w:r>
    </w:p>
    <w:p w14:paraId="54A40BEF" w14:textId="77777777" w:rsidR="003A4BFA" w:rsidRPr="003A4BFA" w:rsidRDefault="003A4BFA" w:rsidP="003A4BFA">
      <w:pPr>
        <w:tabs>
          <w:tab w:val="left" w:pos="0"/>
        </w:tabs>
        <w:ind w:firstLine="709"/>
        <w:rPr>
          <w:rFonts w:ascii="Times New Roman" w:hAnsi="Times New Roman"/>
          <w:bCs/>
          <w:iCs/>
          <w:sz w:val="28"/>
          <w:szCs w:val="28"/>
        </w:rPr>
      </w:pPr>
      <w:r w:rsidRPr="003A4BFA">
        <w:rPr>
          <w:rFonts w:ascii="Times New Roman" w:hAnsi="Times New Roman"/>
          <w:bCs/>
          <w:iCs/>
          <w:sz w:val="28"/>
          <w:szCs w:val="28"/>
        </w:rPr>
        <w:t>Крепление арматуры к стенкам и днищу ко</w:t>
      </w:r>
      <w:r w:rsidRPr="003A4BFA">
        <w:rPr>
          <w:rFonts w:ascii="Times New Roman" w:hAnsi="Times New Roman"/>
          <w:bCs/>
          <w:iCs/>
          <w:sz w:val="28"/>
          <w:szCs w:val="28"/>
        </w:rPr>
        <w:softHyphen/>
        <w:t xml:space="preserve">лодца, туннеля или канала следует производить с помощью анкерных болтов и хомутов или </w:t>
      </w:r>
      <w:proofErr w:type="spellStart"/>
      <w:r w:rsidRPr="003A4BFA">
        <w:rPr>
          <w:rFonts w:ascii="Times New Roman" w:hAnsi="Times New Roman"/>
          <w:bCs/>
          <w:iCs/>
          <w:sz w:val="28"/>
          <w:szCs w:val="28"/>
        </w:rPr>
        <w:t>замоно</w:t>
      </w:r>
      <w:r w:rsidRPr="003A4BFA">
        <w:rPr>
          <w:rFonts w:ascii="Times New Roman" w:hAnsi="Times New Roman"/>
          <w:bCs/>
          <w:iCs/>
          <w:sz w:val="28"/>
          <w:szCs w:val="28"/>
        </w:rPr>
        <w:softHyphen/>
        <w:t>ли</w:t>
      </w:r>
      <w:r w:rsidRPr="003A4BFA">
        <w:rPr>
          <w:rFonts w:ascii="Times New Roman" w:hAnsi="Times New Roman"/>
          <w:bCs/>
          <w:iCs/>
          <w:sz w:val="28"/>
          <w:szCs w:val="28"/>
        </w:rPr>
        <w:softHyphen/>
        <w:t>чивать</w:t>
      </w:r>
      <w:proofErr w:type="spellEnd"/>
      <w:r w:rsidRPr="003A4BFA">
        <w:rPr>
          <w:rFonts w:ascii="Times New Roman" w:hAnsi="Times New Roman"/>
          <w:bCs/>
          <w:iCs/>
          <w:sz w:val="28"/>
          <w:szCs w:val="28"/>
        </w:rPr>
        <w:t xml:space="preserve"> бетоном.</w:t>
      </w:r>
    </w:p>
    <w:p w14:paraId="346AB342" w14:textId="77777777" w:rsidR="003A4BFA" w:rsidRPr="003A4BFA" w:rsidRDefault="003A4BFA" w:rsidP="003A4BFA">
      <w:pPr>
        <w:tabs>
          <w:tab w:val="left" w:pos="0"/>
        </w:tabs>
        <w:ind w:firstLine="709"/>
        <w:rPr>
          <w:rFonts w:ascii="Times New Roman" w:hAnsi="Times New Roman"/>
          <w:bCs/>
          <w:iCs/>
          <w:sz w:val="28"/>
          <w:szCs w:val="28"/>
        </w:rPr>
      </w:pPr>
      <w:r w:rsidRPr="003A4BFA">
        <w:rPr>
          <w:rFonts w:ascii="Times New Roman" w:hAnsi="Times New Roman"/>
          <w:bCs/>
          <w:iCs/>
          <w:sz w:val="28"/>
          <w:szCs w:val="28"/>
        </w:rPr>
        <w:t>Пересечение трубопроводом стенок колод</w:t>
      </w:r>
      <w:r w:rsidRPr="003A4BFA">
        <w:rPr>
          <w:rFonts w:ascii="Times New Roman" w:hAnsi="Times New Roman"/>
          <w:bCs/>
          <w:iCs/>
          <w:sz w:val="28"/>
          <w:szCs w:val="28"/>
        </w:rPr>
        <w:softHyphen/>
        <w:t>цев или фундаментов зданий следует предусматри</w:t>
      </w:r>
      <w:r w:rsidRPr="003A4BFA">
        <w:rPr>
          <w:rFonts w:ascii="Times New Roman" w:hAnsi="Times New Roman"/>
          <w:bCs/>
          <w:iCs/>
          <w:sz w:val="28"/>
          <w:szCs w:val="28"/>
        </w:rPr>
        <w:softHyphen/>
        <w:t>вать в стальных или пластмассовых футлярах. Зазор между футляром и трубопроводом заделывается водонепроницаемым эластичным материалом.</w:t>
      </w:r>
    </w:p>
    <w:p w14:paraId="25DD450C" w14:textId="77777777" w:rsidR="00DB1DB3" w:rsidRDefault="00DB1DB3" w:rsidP="00755B86">
      <w:pPr>
        <w:pStyle w:val="pc"/>
        <w:outlineLvl w:val="0"/>
        <w:rPr>
          <w:rStyle w:val="s1"/>
          <w:caps/>
          <w:color w:val="000000" w:themeColor="text1"/>
          <w:sz w:val="28"/>
          <w:szCs w:val="28"/>
        </w:rPr>
      </w:pPr>
    </w:p>
    <w:p w14:paraId="34AE975B" w14:textId="1748E41F" w:rsidR="00DB1DB3" w:rsidRDefault="00AC3807" w:rsidP="00DB1DB3">
      <w:pPr>
        <w:ind w:firstLine="709"/>
        <w:jc w:val="center"/>
        <w:rPr>
          <w:rFonts w:ascii="Times New Roman" w:hAnsi="Times New Roman"/>
          <w:b/>
          <w:bCs/>
          <w:sz w:val="28"/>
          <w:szCs w:val="28"/>
        </w:rPr>
      </w:pPr>
      <w:r w:rsidRPr="009432E7">
        <w:rPr>
          <w:rFonts w:ascii="Times New Roman" w:hAnsi="Times New Roman"/>
          <w:b/>
          <w:bCs/>
          <w:sz w:val="28"/>
          <w:szCs w:val="28"/>
        </w:rPr>
        <w:t>10</w:t>
      </w:r>
      <w:r w:rsidR="00DB1DB3">
        <w:rPr>
          <w:rFonts w:ascii="Times New Roman" w:hAnsi="Times New Roman"/>
          <w:b/>
          <w:bCs/>
          <w:sz w:val="28"/>
          <w:szCs w:val="28"/>
        </w:rPr>
        <w:t xml:space="preserve">.1.2. </w:t>
      </w:r>
      <w:r w:rsidR="00DB1DB3" w:rsidRPr="002D73A8">
        <w:rPr>
          <w:rFonts w:ascii="Times New Roman" w:hAnsi="Times New Roman"/>
          <w:b/>
          <w:bCs/>
          <w:sz w:val="28"/>
          <w:szCs w:val="28"/>
        </w:rPr>
        <w:t>Противопожарные мероприятия</w:t>
      </w:r>
    </w:p>
    <w:p w14:paraId="4A4C1BD8" w14:textId="77777777" w:rsidR="003A4BFA" w:rsidRPr="002D73A8" w:rsidRDefault="003A4BFA" w:rsidP="00DB1DB3">
      <w:pPr>
        <w:ind w:firstLine="709"/>
        <w:jc w:val="center"/>
        <w:rPr>
          <w:rFonts w:ascii="Times New Roman" w:hAnsi="Times New Roman"/>
          <w:sz w:val="28"/>
          <w:szCs w:val="28"/>
        </w:rPr>
      </w:pPr>
    </w:p>
    <w:p w14:paraId="534825A1" w14:textId="77777777" w:rsidR="003A4BFA" w:rsidRPr="003A4BFA" w:rsidRDefault="003A4BFA" w:rsidP="003A4BFA">
      <w:pPr>
        <w:ind w:firstLine="709"/>
        <w:rPr>
          <w:rFonts w:ascii="Times New Roman" w:hAnsi="Times New Roman"/>
          <w:sz w:val="28"/>
          <w:szCs w:val="28"/>
          <w:lang w:eastAsia="zh-CN"/>
        </w:rPr>
      </w:pPr>
      <w:r w:rsidRPr="003A4BFA">
        <w:rPr>
          <w:rFonts w:ascii="Times New Roman" w:hAnsi="Times New Roman"/>
          <w:sz w:val="28"/>
          <w:szCs w:val="28"/>
        </w:rPr>
        <w:t>Расход воды на наружное пожаротушение и количество одновременных пожаров определено в соответствии с Техническим регламентом "Общие требования к пожарной безопасности", утверждённый Приказом Министра чрезвычайных ситуации Республики Казахстан 17 августа 2021 года № 405 (с изменениями по состоянию на 29.10.2024г.) Приложение 3</w:t>
      </w:r>
      <w:r w:rsidRPr="003A4BFA">
        <w:rPr>
          <w:rFonts w:ascii="Times New Roman" w:hAnsi="Times New Roman"/>
          <w:sz w:val="28"/>
          <w:szCs w:val="28"/>
          <w:lang w:eastAsia="zh-CN"/>
        </w:rPr>
        <w:t xml:space="preserve"> в соответствии с расчетным количеством численности населения и этажности застройки. </w:t>
      </w:r>
    </w:p>
    <w:p w14:paraId="11D882EF" w14:textId="77777777" w:rsidR="003A4BFA" w:rsidRPr="003A4BFA" w:rsidRDefault="003A4BFA" w:rsidP="003A4BFA">
      <w:pPr>
        <w:ind w:firstLine="709"/>
        <w:rPr>
          <w:rFonts w:ascii="Times New Roman" w:hAnsi="Times New Roman"/>
          <w:sz w:val="28"/>
          <w:szCs w:val="28"/>
          <w:lang w:eastAsia="zh-CN"/>
        </w:rPr>
      </w:pPr>
      <w:r w:rsidRPr="003A4BFA">
        <w:rPr>
          <w:rFonts w:ascii="Times New Roman" w:hAnsi="Times New Roman"/>
          <w:sz w:val="28"/>
          <w:szCs w:val="28"/>
          <w:lang w:eastAsia="zh-CN"/>
        </w:rPr>
        <w:t xml:space="preserve">Согласно СН РК 4.01-02-2011 «Внутренний водопровод и канализация зданий» (таблица 1) расход воды на внутреннее пожаротушение принят расход 2 струя по 2,5 л/с каждая.  </w:t>
      </w:r>
    </w:p>
    <w:p w14:paraId="3A23BE73" w14:textId="094A2A90" w:rsidR="003A4BFA" w:rsidRPr="003A4BFA" w:rsidRDefault="003A4BFA" w:rsidP="003A4BFA">
      <w:pPr>
        <w:ind w:firstLine="709"/>
        <w:rPr>
          <w:rFonts w:ascii="Times New Roman" w:hAnsi="Times New Roman"/>
          <w:sz w:val="28"/>
          <w:szCs w:val="28"/>
        </w:rPr>
      </w:pPr>
      <w:r w:rsidRPr="003A4BFA">
        <w:rPr>
          <w:rFonts w:ascii="Times New Roman" w:hAnsi="Times New Roman"/>
          <w:sz w:val="28"/>
          <w:szCs w:val="28"/>
        </w:rPr>
        <w:lastRenderedPageBreak/>
        <w:t>Согласно Техническому регламенту, приложение-3 расходы воды на пожаротушение приведены в таблице</w:t>
      </w:r>
      <w:r>
        <w:rPr>
          <w:rFonts w:ascii="Times New Roman" w:hAnsi="Times New Roman"/>
          <w:sz w:val="28"/>
          <w:szCs w:val="28"/>
        </w:rPr>
        <w:t xml:space="preserve"> </w:t>
      </w:r>
      <w:r w:rsidR="00AC3807" w:rsidRPr="00AC3807">
        <w:rPr>
          <w:rFonts w:ascii="Times New Roman" w:hAnsi="Times New Roman"/>
          <w:sz w:val="28"/>
          <w:szCs w:val="28"/>
        </w:rPr>
        <w:t>10</w:t>
      </w:r>
      <w:r>
        <w:rPr>
          <w:rFonts w:ascii="Times New Roman" w:hAnsi="Times New Roman"/>
          <w:sz w:val="28"/>
          <w:szCs w:val="28"/>
        </w:rPr>
        <w:t>.</w:t>
      </w:r>
      <w:r w:rsidRPr="003A4BFA">
        <w:rPr>
          <w:rFonts w:ascii="Times New Roman" w:hAnsi="Times New Roman"/>
          <w:sz w:val="28"/>
          <w:szCs w:val="28"/>
        </w:rPr>
        <w:t>2.</w:t>
      </w:r>
    </w:p>
    <w:p w14:paraId="084E2164" w14:textId="6E41F6EB" w:rsidR="003A4BFA" w:rsidRDefault="003A4BFA" w:rsidP="003A4BFA">
      <w:pPr>
        <w:ind w:firstLine="720"/>
        <w:jc w:val="right"/>
        <w:rPr>
          <w:rFonts w:ascii="Times New Roman" w:hAnsi="Times New Roman"/>
          <w:sz w:val="28"/>
          <w:szCs w:val="28"/>
        </w:rPr>
      </w:pPr>
      <w:r w:rsidRPr="003A4BFA">
        <w:rPr>
          <w:rFonts w:ascii="Times New Roman" w:hAnsi="Times New Roman"/>
          <w:sz w:val="28"/>
          <w:szCs w:val="28"/>
        </w:rPr>
        <w:t>Таблица</w:t>
      </w:r>
      <w:r>
        <w:rPr>
          <w:rFonts w:ascii="Times New Roman" w:hAnsi="Times New Roman"/>
          <w:sz w:val="28"/>
          <w:szCs w:val="28"/>
        </w:rPr>
        <w:t xml:space="preserve"> </w:t>
      </w:r>
      <w:r w:rsidR="00AC3807">
        <w:rPr>
          <w:rFonts w:ascii="Times New Roman" w:hAnsi="Times New Roman"/>
          <w:sz w:val="28"/>
          <w:szCs w:val="28"/>
          <w:lang w:val="en-US"/>
        </w:rPr>
        <w:t>10</w:t>
      </w:r>
      <w:r>
        <w:rPr>
          <w:rFonts w:ascii="Times New Roman" w:hAnsi="Times New Roman"/>
          <w:sz w:val="28"/>
          <w:szCs w:val="28"/>
        </w:rPr>
        <w:t>.</w:t>
      </w:r>
      <w:r w:rsidRPr="003A4BFA">
        <w:rPr>
          <w:rFonts w:ascii="Times New Roman" w:hAnsi="Times New Roman"/>
          <w:sz w:val="28"/>
          <w:szCs w:val="28"/>
        </w:rPr>
        <w:t>2</w:t>
      </w:r>
      <w:r w:rsidRPr="003A4BFA">
        <w:rPr>
          <w:rFonts w:ascii="Times New Roman" w:hAnsi="Times New Roman"/>
          <w:sz w:val="28"/>
          <w:szCs w:val="28"/>
          <w:lang w:val="en-US"/>
        </w:rPr>
        <w:t>.</w:t>
      </w:r>
    </w:p>
    <w:p w14:paraId="4A1EB1DB" w14:textId="77777777" w:rsidR="003A4BFA" w:rsidRPr="003A4BFA" w:rsidRDefault="003A4BFA" w:rsidP="003A4BFA">
      <w:pPr>
        <w:ind w:firstLine="720"/>
        <w:jc w:val="right"/>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5"/>
        <w:gridCol w:w="1039"/>
        <w:gridCol w:w="934"/>
        <w:gridCol w:w="972"/>
        <w:gridCol w:w="1041"/>
        <w:gridCol w:w="1927"/>
        <w:gridCol w:w="1596"/>
      </w:tblGrid>
      <w:tr w:rsidR="003A4BFA" w:rsidRPr="003A4BFA" w14:paraId="53953672" w14:textId="77777777" w:rsidTr="003A4BFA">
        <w:trPr>
          <w:trHeight w:val="570"/>
        </w:trPr>
        <w:tc>
          <w:tcPr>
            <w:tcW w:w="982" w:type="pct"/>
            <w:vMerge w:val="restart"/>
            <w:tcBorders>
              <w:top w:val="single" w:sz="4" w:space="0" w:color="auto"/>
              <w:left w:val="single" w:sz="4" w:space="0" w:color="auto"/>
              <w:bottom w:val="single" w:sz="4" w:space="0" w:color="auto"/>
              <w:right w:val="single" w:sz="4" w:space="0" w:color="auto"/>
            </w:tcBorders>
            <w:vAlign w:val="center"/>
            <w:hideMark/>
          </w:tcPr>
          <w:p w14:paraId="3863A41D" w14:textId="77777777" w:rsidR="003A4BFA" w:rsidRPr="003A4BFA" w:rsidRDefault="003A4BFA" w:rsidP="003A4BFA">
            <w:pPr>
              <w:jc w:val="center"/>
              <w:rPr>
                <w:rFonts w:ascii="Times New Roman" w:hAnsi="Times New Roman"/>
                <w:sz w:val="24"/>
                <w:szCs w:val="24"/>
              </w:rPr>
            </w:pPr>
            <w:r w:rsidRPr="003A4BFA">
              <w:rPr>
                <w:rFonts w:ascii="Times New Roman" w:hAnsi="Times New Roman"/>
                <w:sz w:val="24"/>
                <w:szCs w:val="24"/>
              </w:rPr>
              <w:t>Наименование</w:t>
            </w:r>
          </w:p>
        </w:tc>
        <w:tc>
          <w:tcPr>
            <w:tcW w:w="1056" w:type="pct"/>
            <w:gridSpan w:val="2"/>
            <w:tcBorders>
              <w:top w:val="single" w:sz="4" w:space="0" w:color="auto"/>
              <w:left w:val="single" w:sz="4" w:space="0" w:color="auto"/>
              <w:bottom w:val="single" w:sz="4" w:space="0" w:color="auto"/>
              <w:right w:val="single" w:sz="4" w:space="0" w:color="auto"/>
            </w:tcBorders>
            <w:vAlign w:val="center"/>
            <w:hideMark/>
          </w:tcPr>
          <w:p w14:paraId="619BBB82" w14:textId="77777777" w:rsidR="003A4BFA" w:rsidRPr="003A4BFA" w:rsidRDefault="003A4BFA" w:rsidP="003A4BFA">
            <w:pPr>
              <w:jc w:val="center"/>
              <w:rPr>
                <w:rFonts w:ascii="Times New Roman" w:hAnsi="Times New Roman"/>
                <w:sz w:val="24"/>
                <w:szCs w:val="24"/>
              </w:rPr>
            </w:pPr>
            <w:r w:rsidRPr="003A4BFA">
              <w:rPr>
                <w:rFonts w:ascii="Times New Roman" w:hAnsi="Times New Roman"/>
                <w:sz w:val="24"/>
                <w:szCs w:val="24"/>
              </w:rPr>
              <w:t>Количество</w:t>
            </w:r>
          </w:p>
        </w:tc>
        <w:tc>
          <w:tcPr>
            <w:tcW w:w="1077" w:type="pct"/>
            <w:gridSpan w:val="2"/>
            <w:tcBorders>
              <w:top w:val="single" w:sz="4" w:space="0" w:color="auto"/>
              <w:left w:val="single" w:sz="4" w:space="0" w:color="auto"/>
              <w:bottom w:val="single" w:sz="4" w:space="0" w:color="auto"/>
              <w:right w:val="single" w:sz="4" w:space="0" w:color="auto"/>
            </w:tcBorders>
            <w:hideMark/>
          </w:tcPr>
          <w:p w14:paraId="2E75554D" w14:textId="77777777" w:rsidR="003A4BFA" w:rsidRPr="003A4BFA" w:rsidRDefault="003A4BFA" w:rsidP="003A4BFA">
            <w:pPr>
              <w:jc w:val="center"/>
              <w:rPr>
                <w:rFonts w:ascii="Times New Roman" w:hAnsi="Times New Roman"/>
                <w:sz w:val="24"/>
                <w:szCs w:val="24"/>
              </w:rPr>
            </w:pPr>
            <w:r w:rsidRPr="003A4BFA">
              <w:rPr>
                <w:rFonts w:ascii="Times New Roman" w:hAnsi="Times New Roman"/>
                <w:sz w:val="24"/>
                <w:szCs w:val="24"/>
              </w:rPr>
              <w:t>Расход воды на один пожар, л/с</w:t>
            </w:r>
          </w:p>
        </w:tc>
        <w:tc>
          <w:tcPr>
            <w:tcW w:w="1031" w:type="pct"/>
            <w:vMerge w:val="restart"/>
            <w:tcBorders>
              <w:top w:val="single" w:sz="4" w:space="0" w:color="auto"/>
              <w:left w:val="single" w:sz="4" w:space="0" w:color="auto"/>
              <w:bottom w:val="single" w:sz="4" w:space="0" w:color="auto"/>
              <w:right w:val="single" w:sz="4" w:space="0" w:color="auto"/>
            </w:tcBorders>
            <w:vAlign w:val="center"/>
            <w:hideMark/>
          </w:tcPr>
          <w:p w14:paraId="6656341A" w14:textId="77777777" w:rsidR="003A4BFA" w:rsidRPr="003A4BFA" w:rsidRDefault="003A4BFA" w:rsidP="003A4BFA">
            <w:pPr>
              <w:jc w:val="center"/>
              <w:rPr>
                <w:rFonts w:ascii="Times New Roman" w:hAnsi="Times New Roman"/>
                <w:sz w:val="24"/>
                <w:szCs w:val="24"/>
              </w:rPr>
            </w:pPr>
            <w:r w:rsidRPr="003A4BFA">
              <w:rPr>
                <w:rFonts w:ascii="Times New Roman" w:hAnsi="Times New Roman"/>
                <w:sz w:val="24"/>
                <w:szCs w:val="24"/>
              </w:rPr>
              <w:t>Всего,</w:t>
            </w:r>
          </w:p>
          <w:p w14:paraId="1419AE14" w14:textId="77777777" w:rsidR="003A4BFA" w:rsidRPr="003A4BFA" w:rsidRDefault="003A4BFA" w:rsidP="003A4BFA">
            <w:pPr>
              <w:jc w:val="center"/>
              <w:rPr>
                <w:rFonts w:ascii="Times New Roman" w:hAnsi="Times New Roman"/>
                <w:sz w:val="24"/>
                <w:szCs w:val="24"/>
              </w:rPr>
            </w:pPr>
            <w:r w:rsidRPr="003A4BFA">
              <w:rPr>
                <w:rFonts w:ascii="Times New Roman" w:hAnsi="Times New Roman"/>
                <w:sz w:val="24"/>
                <w:szCs w:val="24"/>
              </w:rPr>
              <w:t>л/с</w:t>
            </w:r>
          </w:p>
        </w:tc>
        <w:tc>
          <w:tcPr>
            <w:tcW w:w="855" w:type="pct"/>
            <w:vMerge w:val="restart"/>
            <w:tcBorders>
              <w:top w:val="single" w:sz="4" w:space="0" w:color="auto"/>
              <w:left w:val="single" w:sz="4" w:space="0" w:color="auto"/>
              <w:bottom w:val="single" w:sz="4" w:space="0" w:color="auto"/>
              <w:right w:val="single" w:sz="4" w:space="0" w:color="auto"/>
            </w:tcBorders>
            <w:vAlign w:val="center"/>
            <w:hideMark/>
          </w:tcPr>
          <w:p w14:paraId="3837E692" w14:textId="77777777" w:rsidR="003A4BFA" w:rsidRPr="003A4BFA" w:rsidRDefault="003A4BFA" w:rsidP="003A4BFA">
            <w:pPr>
              <w:jc w:val="center"/>
              <w:rPr>
                <w:rFonts w:ascii="Times New Roman" w:hAnsi="Times New Roman"/>
                <w:sz w:val="24"/>
                <w:szCs w:val="24"/>
              </w:rPr>
            </w:pPr>
            <w:r w:rsidRPr="003A4BFA">
              <w:rPr>
                <w:rFonts w:ascii="Times New Roman" w:hAnsi="Times New Roman"/>
                <w:sz w:val="24"/>
                <w:szCs w:val="24"/>
              </w:rPr>
              <w:t>Примечание</w:t>
            </w:r>
          </w:p>
        </w:tc>
      </w:tr>
      <w:tr w:rsidR="003A4BFA" w:rsidRPr="003A4BFA" w14:paraId="2DA42E46" w14:textId="77777777" w:rsidTr="003A4BFA">
        <w:trPr>
          <w:trHeight w:val="1350"/>
        </w:trPr>
        <w:tc>
          <w:tcPr>
            <w:tcW w:w="982" w:type="pct"/>
            <w:vMerge/>
            <w:tcBorders>
              <w:top w:val="single" w:sz="4" w:space="0" w:color="auto"/>
              <w:left w:val="single" w:sz="4" w:space="0" w:color="auto"/>
              <w:bottom w:val="single" w:sz="4" w:space="0" w:color="auto"/>
              <w:right w:val="single" w:sz="4" w:space="0" w:color="auto"/>
            </w:tcBorders>
            <w:vAlign w:val="center"/>
            <w:hideMark/>
          </w:tcPr>
          <w:p w14:paraId="1E56913A" w14:textId="77777777" w:rsidR="003A4BFA" w:rsidRPr="003A4BFA" w:rsidRDefault="003A4BFA" w:rsidP="003A4BFA">
            <w:pPr>
              <w:jc w:val="center"/>
              <w:rPr>
                <w:rFonts w:ascii="Times New Roman" w:hAnsi="Times New Roman"/>
                <w:sz w:val="24"/>
                <w:szCs w:val="24"/>
              </w:rPr>
            </w:pPr>
          </w:p>
        </w:tc>
        <w:tc>
          <w:tcPr>
            <w:tcW w:w="556" w:type="pct"/>
            <w:tcBorders>
              <w:top w:val="single" w:sz="4" w:space="0" w:color="auto"/>
              <w:left w:val="single" w:sz="4" w:space="0" w:color="auto"/>
              <w:bottom w:val="single" w:sz="4" w:space="0" w:color="auto"/>
              <w:right w:val="single" w:sz="4" w:space="0" w:color="auto"/>
            </w:tcBorders>
            <w:vAlign w:val="center"/>
            <w:hideMark/>
          </w:tcPr>
          <w:p w14:paraId="7A0E216D" w14:textId="77777777" w:rsidR="003A4BFA" w:rsidRPr="003A4BFA" w:rsidRDefault="003A4BFA" w:rsidP="003A4BFA">
            <w:pPr>
              <w:jc w:val="center"/>
              <w:rPr>
                <w:rFonts w:ascii="Times New Roman" w:hAnsi="Times New Roman"/>
                <w:sz w:val="24"/>
                <w:szCs w:val="24"/>
              </w:rPr>
            </w:pPr>
            <w:r w:rsidRPr="003A4BFA">
              <w:rPr>
                <w:rFonts w:ascii="Times New Roman" w:hAnsi="Times New Roman"/>
                <w:sz w:val="24"/>
                <w:szCs w:val="24"/>
              </w:rPr>
              <w:t>жите-лей, чел.</w:t>
            </w:r>
          </w:p>
        </w:tc>
        <w:tc>
          <w:tcPr>
            <w:tcW w:w="500" w:type="pct"/>
            <w:tcBorders>
              <w:top w:val="single" w:sz="4" w:space="0" w:color="auto"/>
              <w:left w:val="single" w:sz="4" w:space="0" w:color="auto"/>
              <w:bottom w:val="single" w:sz="4" w:space="0" w:color="auto"/>
              <w:right w:val="single" w:sz="4" w:space="0" w:color="auto"/>
            </w:tcBorders>
            <w:vAlign w:val="center"/>
            <w:hideMark/>
          </w:tcPr>
          <w:p w14:paraId="0B255E1E" w14:textId="77777777" w:rsidR="003A4BFA" w:rsidRPr="003A4BFA" w:rsidRDefault="003A4BFA" w:rsidP="003A4BFA">
            <w:pPr>
              <w:jc w:val="center"/>
              <w:rPr>
                <w:rFonts w:ascii="Times New Roman" w:hAnsi="Times New Roman"/>
                <w:sz w:val="24"/>
                <w:szCs w:val="24"/>
              </w:rPr>
            </w:pPr>
            <w:proofErr w:type="spellStart"/>
            <w:r w:rsidRPr="003A4BFA">
              <w:rPr>
                <w:rFonts w:ascii="Times New Roman" w:hAnsi="Times New Roman"/>
                <w:sz w:val="24"/>
                <w:szCs w:val="24"/>
              </w:rPr>
              <w:t>пожа</w:t>
            </w:r>
            <w:proofErr w:type="spellEnd"/>
            <w:r w:rsidRPr="003A4BFA">
              <w:rPr>
                <w:rFonts w:ascii="Times New Roman" w:hAnsi="Times New Roman"/>
                <w:sz w:val="24"/>
                <w:szCs w:val="24"/>
              </w:rPr>
              <w:t>-ров, шт.</w:t>
            </w:r>
          </w:p>
        </w:tc>
        <w:tc>
          <w:tcPr>
            <w:tcW w:w="520" w:type="pct"/>
            <w:tcBorders>
              <w:top w:val="single" w:sz="4" w:space="0" w:color="auto"/>
              <w:left w:val="single" w:sz="4" w:space="0" w:color="auto"/>
              <w:bottom w:val="single" w:sz="4" w:space="0" w:color="auto"/>
              <w:right w:val="single" w:sz="4" w:space="0" w:color="auto"/>
            </w:tcBorders>
            <w:hideMark/>
          </w:tcPr>
          <w:p w14:paraId="339860C4" w14:textId="77777777" w:rsidR="003A4BFA" w:rsidRPr="003A4BFA" w:rsidRDefault="003A4BFA" w:rsidP="003A4BFA">
            <w:pPr>
              <w:jc w:val="center"/>
              <w:rPr>
                <w:rFonts w:ascii="Times New Roman" w:hAnsi="Times New Roman"/>
                <w:sz w:val="24"/>
                <w:szCs w:val="24"/>
              </w:rPr>
            </w:pPr>
            <w:proofErr w:type="spellStart"/>
            <w:r w:rsidRPr="003A4BFA">
              <w:rPr>
                <w:rFonts w:ascii="Times New Roman" w:hAnsi="Times New Roman"/>
                <w:sz w:val="24"/>
                <w:szCs w:val="24"/>
              </w:rPr>
              <w:t>внут-реннее</w:t>
            </w:r>
            <w:proofErr w:type="spellEnd"/>
            <w:r w:rsidRPr="003A4BFA">
              <w:rPr>
                <w:rFonts w:ascii="Times New Roman" w:hAnsi="Times New Roman"/>
                <w:sz w:val="24"/>
                <w:szCs w:val="24"/>
              </w:rPr>
              <w:t xml:space="preserve"> </w:t>
            </w:r>
            <w:proofErr w:type="spellStart"/>
            <w:r w:rsidRPr="003A4BFA">
              <w:rPr>
                <w:rFonts w:ascii="Times New Roman" w:hAnsi="Times New Roman"/>
                <w:sz w:val="24"/>
                <w:szCs w:val="24"/>
              </w:rPr>
              <w:t>пожа</w:t>
            </w:r>
            <w:proofErr w:type="spellEnd"/>
            <w:r w:rsidRPr="003A4BFA">
              <w:rPr>
                <w:rFonts w:ascii="Times New Roman" w:hAnsi="Times New Roman"/>
                <w:sz w:val="24"/>
                <w:szCs w:val="24"/>
              </w:rPr>
              <w:t>-роту-</w:t>
            </w:r>
            <w:proofErr w:type="spellStart"/>
            <w:r w:rsidRPr="003A4BFA">
              <w:rPr>
                <w:rFonts w:ascii="Times New Roman" w:hAnsi="Times New Roman"/>
                <w:sz w:val="24"/>
                <w:szCs w:val="24"/>
              </w:rPr>
              <w:t>шение</w:t>
            </w:r>
            <w:proofErr w:type="spellEnd"/>
          </w:p>
        </w:tc>
        <w:tc>
          <w:tcPr>
            <w:tcW w:w="556" w:type="pct"/>
            <w:tcBorders>
              <w:top w:val="single" w:sz="4" w:space="0" w:color="auto"/>
              <w:left w:val="single" w:sz="4" w:space="0" w:color="auto"/>
              <w:bottom w:val="single" w:sz="4" w:space="0" w:color="auto"/>
              <w:right w:val="single" w:sz="4" w:space="0" w:color="auto"/>
            </w:tcBorders>
            <w:vAlign w:val="center"/>
            <w:hideMark/>
          </w:tcPr>
          <w:p w14:paraId="77C51E0F" w14:textId="77777777" w:rsidR="003A4BFA" w:rsidRPr="003A4BFA" w:rsidRDefault="003A4BFA" w:rsidP="003A4BFA">
            <w:pPr>
              <w:jc w:val="center"/>
              <w:rPr>
                <w:rFonts w:ascii="Times New Roman" w:hAnsi="Times New Roman"/>
                <w:sz w:val="24"/>
                <w:szCs w:val="24"/>
              </w:rPr>
            </w:pPr>
            <w:proofErr w:type="spellStart"/>
            <w:r w:rsidRPr="003A4BFA">
              <w:rPr>
                <w:rFonts w:ascii="Times New Roman" w:hAnsi="Times New Roman"/>
                <w:sz w:val="24"/>
                <w:szCs w:val="24"/>
              </w:rPr>
              <w:t>наруж-ное</w:t>
            </w:r>
            <w:proofErr w:type="spellEnd"/>
            <w:r w:rsidRPr="003A4BFA">
              <w:rPr>
                <w:rFonts w:ascii="Times New Roman" w:hAnsi="Times New Roman"/>
                <w:sz w:val="24"/>
                <w:szCs w:val="24"/>
              </w:rPr>
              <w:t xml:space="preserve"> </w:t>
            </w:r>
            <w:proofErr w:type="spellStart"/>
            <w:r w:rsidRPr="003A4BFA">
              <w:rPr>
                <w:rFonts w:ascii="Times New Roman" w:hAnsi="Times New Roman"/>
                <w:sz w:val="24"/>
                <w:szCs w:val="24"/>
              </w:rPr>
              <w:t>по-жароту-шение</w:t>
            </w:r>
            <w:proofErr w:type="spellEnd"/>
          </w:p>
        </w:tc>
        <w:tc>
          <w:tcPr>
            <w:tcW w:w="1031" w:type="pct"/>
            <w:vMerge/>
            <w:tcBorders>
              <w:top w:val="single" w:sz="4" w:space="0" w:color="auto"/>
              <w:left w:val="single" w:sz="4" w:space="0" w:color="auto"/>
              <w:bottom w:val="single" w:sz="4" w:space="0" w:color="auto"/>
              <w:right w:val="single" w:sz="4" w:space="0" w:color="auto"/>
            </w:tcBorders>
            <w:vAlign w:val="center"/>
            <w:hideMark/>
          </w:tcPr>
          <w:p w14:paraId="601F2400" w14:textId="77777777" w:rsidR="003A4BFA" w:rsidRPr="003A4BFA" w:rsidRDefault="003A4BFA" w:rsidP="003A4BFA">
            <w:pPr>
              <w:jc w:val="center"/>
              <w:rPr>
                <w:rFonts w:ascii="Times New Roman" w:hAnsi="Times New Roman"/>
                <w:sz w:val="24"/>
                <w:szCs w:val="24"/>
              </w:rPr>
            </w:pPr>
          </w:p>
        </w:tc>
        <w:tc>
          <w:tcPr>
            <w:tcW w:w="855" w:type="pct"/>
            <w:vMerge/>
            <w:tcBorders>
              <w:top w:val="single" w:sz="4" w:space="0" w:color="auto"/>
              <w:left w:val="single" w:sz="4" w:space="0" w:color="auto"/>
              <w:bottom w:val="single" w:sz="4" w:space="0" w:color="auto"/>
              <w:right w:val="single" w:sz="4" w:space="0" w:color="auto"/>
            </w:tcBorders>
            <w:vAlign w:val="center"/>
            <w:hideMark/>
          </w:tcPr>
          <w:p w14:paraId="25B50C43" w14:textId="77777777" w:rsidR="003A4BFA" w:rsidRPr="003A4BFA" w:rsidRDefault="003A4BFA" w:rsidP="003A4BFA">
            <w:pPr>
              <w:jc w:val="center"/>
              <w:rPr>
                <w:rFonts w:ascii="Times New Roman" w:hAnsi="Times New Roman"/>
                <w:sz w:val="24"/>
                <w:szCs w:val="24"/>
              </w:rPr>
            </w:pPr>
          </w:p>
        </w:tc>
      </w:tr>
      <w:tr w:rsidR="003A4BFA" w:rsidRPr="003A4BFA" w14:paraId="43C20B1F" w14:textId="77777777" w:rsidTr="003A4BFA">
        <w:tc>
          <w:tcPr>
            <w:tcW w:w="5000" w:type="pct"/>
            <w:gridSpan w:val="7"/>
            <w:tcBorders>
              <w:top w:val="single" w:sz="4" w:space="0" w:color="auto"/>
              <w:left w:val="single" w:sz="4" w:space="0" w:color="auto"/>
              <w:bottom w:val="single" w:sz="4" w:space="0" w:color="auto"/>
              <w:right w:val="single" w:sz="4" w:space="0" w:color="auto"/>
            </w:tcBorders>
            <w:hideMark/>
          </w:tcPr>
          <w:p w14:paraId="0E8FF54C" w14:textId="77777777" w:rsidR="003A4BFA" w:rsidRPr="003A4BFA" w:rsidRDefault="003A4BFA" w:rsidP="003A4BFA">
            <w:pPr>
              <w:jc w:val="center"/>
              <w:rPr>
                <w:rFonts w:ascii="Times New Roman" w:hAnsi="Times New Roman"/>
                <w:b/>
                <w:sz w:val="24"/>
                <w:szCs w:val="24"/>
              </w:rPr>
            </w:pPr>
            <w:r w:rsidRPr="003A4BFA">
              <w:rPr>
                <w:rFonts w:ascii="Times New Roman" w:hAnsi="Times New Roman"/>
                <w:b/>
                <w:sz w:val="24"/>
                <w:szCs w:val="24"/>
              </w:rPr>
              <w:t>Первая очередь</w:t>
            </w:r>
          </w:p>
        </w:tc>
      </w:tr>
      <w:tr w:rsidR="003A4BFA" w:rsidRPr="003A4BFA" w14:paraId="68E5CFA4" w14:textId="77777777" w:rsidTr="003A4BFA">
        <w:tc>
          <w:tcPr>
            <w:tcW w:w="982" w:type="pct"/>
            <w:tcBorders>
              <w:top w:val="single" w:sz="4" w:space="0" w:color="auto"/>
              <w:left w:val="single" w:sz="4" w:space="0" w:color="auto"/>
              <w:bottom w:val="single" w:sz="4" w:space="0" w:color="auto"/>
              <w:right w:val="single" w:sz="4" w:space="0" w:color="auto"/>
            </w:tcBorders>
            <w:vAlign w:val="center"/>
            <w:hideMark/>
          </w:tcPr>
          <w:p w14:paraId="06318C0B" w14:textId="77777777" w:rsidR="003A4BFA" w:rsidRPr="003A4BFA" w:rsidRDefault="003A4BFA" w:rsidP="003A4BFA">
            <w:pPr>
              <w:rPr>
                <w:rFonts w:ascii="Times New Roman" w:hAnsi="Times New Roman"/>
                <w:sz w:val="24"/>
                <w:szCs w:val="24"/>
              </w:rPr>
            </w:pPr>
            <w:r w:rsidRPr="003A4BFA">
              <w:rPr>
                <w:rFonts w:ascii="Times New Roman" w:hAnsi="Times New Roman"/>
                <w:sz w:val="24"/>
                <w:szCs w:val="24"/>
              </w:rPr>
              <w:t xml:space="preserve">Население </w:t>
            </w:r>
          </w:p>
        </w:tc>
        <w:tc>
          <w:tcPr>
            <w:tcW w:w="556" w:type="pct"/>
            <w:tcBorders>
              <w:top w:val="single" w:sz="4" w:space="0" w:color="auto"/>
              <w:left w:val="single" w:sz="4" w:space="0" w:color="auto"/>
              <w:bottom w:val="single" w:sz="4" w:space="0" w:color="auto"/>
              <w:right w:val="single" w:sz="4" w:space="0" w:color="auto"/>
            </w:tcBorders>
            <w:vAlign w:val="center"/>
          </w:tcPr>
          <w:p w14:paraId="35D62510" w14:textId="77777777" w:rsidR="003A4BFA" w:rsidRPr="003A4BFA" w:rsidRDefault="003A4BFA" w:rsidP="003A4BFA">
            <w:pPr>
              <w:rPr>
                <w:rFonts w:ascii="Times New Roman" w:hAnsi="Times New Roman"/>
                <w:sz w:val="24"/>
                <w:szCs w:val="24"/>
              </w:rPr>
            </w:pPr>
            <w:r w:rsidRPr="003A4BFA">
              <w:rPr>
                <w:rFonts w:ascii="Times New Roman" w:hAnsi="Times New Roman"/>
                <w:sz w:val="24"/>
                <w:szCs w:val="24"/>
              </w:rPr>
              <w:t>505</w:t>
            </w:r>
          </w:p>
        </w:tc>
        <w:tc>
          <w:tcPr>
            <w:tcW w:w="500" w:type="pct"/>
            <w:tcBorders>
              <w:top w:val="single" w:sz="4" w:space="0" w:color="auto"/>
              <w:left w:val="single" w:sz="4" w:space="0" w:color="auto"/>
              <w:bottom w:val="single" w:sz="4" w:space="0" w:color="auto"/>
              <w:right w:val="single" w:sz="4" w:space="0" w:color="auto"/>
            </w:tcBorders>
            <w:vAlign w:val="center"/>
          </w:tcPr>
          <w:p w14:paraId="7358B0F3" w14:textId="77777777" w:rsidR="003A4BFA" w:rsidRPr="003A4BFA" w:rsidRDefault="003A4BFA" w:rsidP="003A4BFA">
            <w:pPr>
              <w:rPr>
                <w:rFonts w:ascii="Times New Roman" w:hAnsi="Times New Roman"/>
                <w:sz w:val="24"/>
                <w:szCs w:val="24"/>
              </w:rPr>
            </w:pPr>
            <w:r w:rsidRPr="003A4BFA">
              <w:rPr>
                <w:rFonts w:ascii="Times New Roman" w:hAnsi="Times New Roman"/>
                <w:sz w:val="24"/>
                <w:szCs w:val="24"/>
              </w:rPr>
              <w:t>1</w:t>
            </w:r>
          </w:p>
        </w:tc>
        <w:tc>
          <w:tcPr>
            <w:tcW w:w="520" w:type="pct"/>
            <w:tcBorders>
              <w:top w:val="single" w:sz="4" w:space="0" w:color="auto"/>
              <w:left w:val="single" w:sz="4" w:space="0" w:color="auto"/>
              <w:bottom w:val="single" w:sz="4" w:space="0" w:color="auto"/>
              <w:right w:val="single" w:sz="4" w:space="0" w:color="auto"/>
            </w:tcBorders>
            <w:vAlign w:val="center"/>
          </w:tcPr>
          <w:p w14:paraId="2C8947D3" w14:textId="77777777" w:rsidR="003A4BFA" w:rsidRPr="003A4BFA" w:rsidRDefault="003A4BFA" w:rsidP="003A4BFA">
            <w:pPr>
              <w:rPr>
                <w:rFonts w:ascii="Times New Roman" w:hAnsi="Times New Roman"/>
                <w:sz w:val="24"/>
                <w:szCs w:val="24"/>
              </w:rPr>
            </w:pPr>
            <w:r w:rsidRPr="003A4BFA">
              <w:rPr>
                <w:rFonts w:ascii="Times New Roman" w:hAnsi="Times New Roman"/>
                <w:sz w:val="24"/>
                <w:szCs w:val="24"/>
              </w:rPr>
              <w:t>1х2,5</w:t>
            </w:r>
          </w:p>
        </w:tc>
        <w:tc>
          <w:tcPr>
            <w:tcW w:w="556" w:type="pct"/>
            <w:tcBorders>
              <w:top w:val="single" w:sz="4" w:space="0" w:color="auto"/>
              <w:left w:val="single" w:sz="4" w:space="0" w:color="auto"/>
              <w:bottom w:val="single" w:sz="4" w:space="0" w:color="auto"/>
              <w:right w:val="single" w:sz="4" w:space="0" w:color="auto"/>
            </w:tcBorders>
            <w:vAlign w:val="center"/>
          </w:tcPr>
          <w:p w14:paraId="299532B6" w14:textId="77777777" w:rsidR="003A4BFA" w:rsidRPr="003A4BFA" w:rsidRDefault="003A4BFA" w:rsidP="003A4BFA">
            <w:pPr>
              <w:rPr>
                <w:rFonts w:ascii="Times New Roman" w:hAnsi="Times New Roman"/>
                <w:sz w:val="24"/>
                <w:szCs w:val="24"/>
              </w:rPr>
            </w:pPr>
            <w:r w:rsidRPr="003A4BFA">
              <w:rPr>
                <w:rFonts w:ascii="Times New Roman" w:hAnsi="Times New Roman"/>
                <w:sz w:val="24"/>
                <w:szCs w:val="24"/>
              </w:rPr>
              <w:t>15</w:t>
            </w:r>
          </w:p>
        </w:tc>
        <w:tc>
          <w:tcPr>
            <w:tcW w:w="1031" w:type="pct"/>
            <w:tcBorders>
              <w:top w:val="single" w:sz="4" w:space="0" w:color="auto"/>
              <w:left w:val="single" w:sz="4" w:space="0" w:color="auto"/>
              <w:bottom w:val="single" w:sz="4" w:space="0" w:color="auto"/>
              <w:right w:val="single" w:sz="4" w:space="0" w:color="auto"/>
            </w:tcBorders>
            <w:vAlign w:val="center"/>
          </w:tcPr>
          <w:p w14:paraId="5BC7276A" w14:textId="77777777" w:rsidR="003A4BFA" w:rsidRPr="003A4BFA" w:rsidRDefault="003A4BFA" w:rsidP="003A4BFA">
            <w:pPr>
              <w:rPr>
                <w:rFonts w:ascii="Times New Roman" w:hAnsi="Times New Roman"/>
                <w:sz w:val="24"/>
                <w:szCs w:val="24"/>
              </w:rPr>
            </w:pPr>
            <w:r w:rsidRPr="003A4BFA">
              <w:rPr>
                <w:rFonts w:ascii="Times New Roman" w:hAnsi="Times New Roman"/>
                <w:sz w:val="24"/>
                <w:szCs w:val="24"/>
              </w:rPr>
              <w:t>17,5</w:t>
            </w:r>
          </w:p>
        </w:tc>
        <w:tc>
          <w:tcPr>
            <w:tcW w:w="855" w:type="pct"/>
            <w:tcBorders>
              <w:top w:val="single" w:sz="4" w:space="0" w:color="auto"/>
              <w:left w:val="single" w:sz="4" w:space="0" w:color="auto"/>
              <w:bottom w:val="single" w:sz="4" w:space="0" w:color="auto"/>
              <w:right w:val="single" w:sz="4" w:space="0" w:color="auto"/>
            </w:tcBorders>
            <w:vAlign w:val="center"/>
          </w:tcPr>
          <w:p w14:paraId="023FE94D" w14:textId="77777777" w:rsidR="003A4BFA" w:rsidRPr="003A4BFA" w:rsidRDefault="003A4BFA" w:rsidP="003A4BFA">
            <w:pPr>
              <w:rPr>
                <w:rFonts w:ascii="Times New Roman" w:hAnsi="Times New Roman"/>
                <w:sz w:val="24"/>
                <w:szCs w:val="24"/>
                <w:vertAlign w:val="superscript"/>
              </w:rPr>
            </w:pPr>
            <w:r w:rsidRPr="003A4BFA">
              <w:rPr>
                <w:rFonts w:ascii="Times New Roman" w:hAnsi="Times New Roman"/>
                <w:sz w:val="24"/>
                <w:szCs w:val="24"/>
              </w:rPr>
              <w:t>189,0 м</w:t>
            </w:r>
            <w:r w:rsidRPr="003A4BFA">
              <w:rPr>
                <w:rFonts w:ascii="Times New Roman" w:hAnsi="Times New Roman"/>
                <w:sz w:val="24"/>
                <w:szCs w:val="24"/>
                <w:vertAlign w:val="superscript"/>
              </w:rPr>
              <w:t>3</w:t>
            </w:r>
          </w:p>
        </w:tc>
      </w:tr>
      <w:tr w:rsidR="003A4BFA" w:rsidRPr="003A4BFA" w14:paraId="7E45849C" w14:textId="77777777" w:rsidTr="003A4BFA">
        <w:tc>
          <w:tcPr>
            <w:tcW w:w="5000" w:type="pct"/>
            <w:gridSpan w:val="7"/>
            <w:tcBorders>
              <w:top w:val="single" w:sz="4" w:space="0" w:color="auto"/>
              <w:left w:val="single" w:sz="4" w:space="0" w:color="auto"/>
              <w:bottom w:val="single" w:sz="4" w:space="0" w:color="auto"/>
              <w:right w:val="single" w:sz="4" w:space="0" w:color="auto"/>
            </w:tcBorders>
            <w:hideMark/>
          </w:tcPr>
          <w:p w14:paraId="535BA7E9" w14:textId="77777777" w:rsidR="003A4BFA" w:rsidRPr="003A4BFA" w:rsidRDefault="003A4BFA" w:rsidP="003A4BFA">
            <w:pPr>
              <w:jc w:val="center"/>
              <w:rPr>
                <w:rFonts w:ascii="Times New Roman" w:hAnsi="Times New Roman"/>
                <w:b/>
                <w:sz w:val="24"/>
                <w:szCs w:val="24"/>
              </w:rPr>
            </w:pPr>
            <w:r w:rsidRPr="003A4BFA">
              <w:rPr>
                <w:rFonts w:ascii="Times New Roman" w:hAnsi="Times New Roman"/>
                <w:b/>
                <w:sz w:val="24"/>
                <w:szCs w:val="24"/>
              </w:rPr>
              <w:t>Расчетный срок</w:t>
            </w:r>
          </w:p>
        </w:tc>
      </w:tr>
      <w:tr w:rsidR="003A4BFA" w:rsidRPr="003A4BFA" w14:paraId="0A37A466" w14:textId="77777777" w:rsidTr="003A4BFA">
        <w:tc>
          <w:tcPr>
            <w:tcW w:w="982" w:type="pct"/>
            <w:tcBorders>
              <w:top w:val="single" w:sz="4" w:space="0" w:color="auto"/>
              <w:left w:val="single" w:sz="4" w:space="0" w:color="auto"/>
              <w:bottom w:val="single" w:sz="4" w:space="0" w:color="auto"/>
              <w:right w:val="single" w:sz="4" w:space="0" w:color="auto"/>
            </w:tcBorders>
            <w:hideMark/>
          </w:tcPr>
          <w:p w14:paraId="4BFD5540" w14:textId="77777777" w:rsidR="003A4BFA" w:rsidRPr="003A4BFA" w:rsidRDefault="003A4BFA" w:rsidP="003A4BFA">
            <w:pPr>
              <w:rPr>
                <w:rFonts w:ascii="Times New Roman" w:hAnsi="Times New Roman"/>
                <w:sz w:val="24"/>
                <w:szCs w:val="24"/>
              </w:rPr>
            </w:pPr>
            <w:r w:rsidRPr="003A4BFA">
              <w:rPr>
                <w:rFonts w:ascii="Times New Roman" w:hAnsi="Times New Roman"/>
                <w:sz w:val="24"/>
                <w:szCs w:val="24"/>
              </w:rPr>
              <w:t xml:space="preserve">Население </w:t>
            </w:r>
          </w:p>
        </w:tc>
        <w:tc>
          <w:tcPr>
            <w:tcW w:w="556" w:type="pct"/>
            <w:tcBorders>
              <w:top w:val="single" w:sz="4" w:space="0" w:color="auto"/>
              <w:left w:val="single" w:sz="4" w:space="0" w:color="auto"/>
              <w:bottom w:val="single" w:sz="4" w:space="0" w:color="auto"/>
              <w:right w:val="single" w:sz="4" w:space="0" w:color="auto"/>
            </w:tcBorders>
            <w:vAlign w:val="center"/>
            <w:hideMark/>
          </w:tcPr>
          <w:p w14:paraId="50BC4666" w14:textId="77777777" w:rsidR="003A4BFA" w:rsidRPr="003A4BFA" w:rsidRDefault="003A4BFA" w:rsidP="003A4BFA">
            <w:pPr>
              <w:rPr>
                <w:rFonts w:ascii="Times New Roman" w:hAnsi="Times New Roman"/>
                <w:sz w:val="24"/>
                <w:szCs w:val="24"/>
              </w:rPr>
            </w:pPr>
            <w:r w:rsidRPr="003A4BFA">
              <w:rPr>
                <w:rFonts w:ascii="Times New Roman" w:hAnsi="Times New Roman"/>
                <w:sz w:val="24"/>
                <w:szCs w:val="24"/>
              </w:rPr>
              <w:t>539</w:t>
            </w:r>
          </w:p>
        </w:tc>
        <w:tc>
          <w:tcPr>
            <w:tcW w:w="500" w:type="pct"/>
            <w:tcBorders>
              <w:top w:val="single" w:sz="4" w:space="0" w:color="auto"/>
              <w:left w:val="single" w:sz="4" w:space="0" w:color="auto"/>
              <w:bottom w:val="single" w:sz="4" w:space="0" w:color="auto"/>
              <w:right w:val="single" w:sz="4" w:space="0" w:color="auto"/>
            </w:tcBorders>
            <w:vAlign w:val="center"/>
            <w:hideMark/>
          </w:tcPr>
          <w:p w14:paraId="61E5A233" w14:textId="77777777" w:rsidR="003A4BFA" w:rsidRPr="003A4BFA" w:rsidRDefault="003A4BFA" w:rsidP="003A4BFA">
            <w:pPr>
              <w:rPr>
                <w:rFonts w:ascii="Times New Roman" w:hAnsi="Times New Roman"/>
                <w:sz w:val="24"/>
                <w:szCs w:val="24"/>
              </w:rPr>
            </w:pPr>
            <w:r w:rsidRPr="003A4BFA">
              <w:rPr>
                <w:rFonts w:ascii="Times New Roman" w:hAnsi="Times New Roman"/>
                <w:sz w:val="24"/>
                <w:szCs w:val="24"/>
              </w:rPr>
              <w:t>1</w:t>
            </w:r>
          </w:p>
        </w:tc>
        <w:tc>
          <w:tcPr>
            <w:tcW w:w="520" w:type="pct"/>
            <w:tcBorders>
              <w:top w:val="single" w:sz="4" w:space="0" w:color="auto"/>
              <w:left w:val="single" w:sz="4" w:space="0" w:color="auto"/>
              <w:bottom w:val="single" w:sz="4" w:space="0" w:color="auto"/>
              <w:right w:val="single" w:sz="4" w:space="0" w:color="auto"/>
            </w:tcBorders>
            <w:vAlign w:val="center"/>
            <w:hideMark/>
          </w:tcPr>
          <w:p w14:paraId="418C74FD" w14:textId="77777777" w:rsidR="003A4BFA" w:rsidRPr="003A4BFA" w:rsidRDefault="003A4BFA" w:rsidP="003A4BFA">
            <w:pPr>
              <w:rPr>
                <w:rFonts w:ascii="Times New Roman" w:hAnsi="Times New Roman"/>
                <w:sz w:val="24"/>
                <w:szCs w:val="24"/>
              </w:rPr>
            </w:pPr>
            <w:r w:rsidRPr="003A4BFA">
              <w:rPr>
                <w:rFonts w:ascii="Times New Roman" w:hAnsi="Times New Roman"/>
                <w:sz w:val="24"/>
                <w:szCs w:val="24"/>
              </w:rPr>
              <w:t>1х2,5</w:t>
            </w:r>
          </w:p>
        </w:tc>
        <w:tc>
          <w:tcPr>
            <w:tcW w:w="556" w:type="pct"/>
            <w:tcBorders>
              <w:top w:val="single" w:sz="4" w:space="0" w:color="auto"/>
              <w:left w:val="single" w:sz="4" w:space="0" w:color="auto"/>
              <w:bottom w:val="single" w:sz="4" w:space="0" w:color="auto"/>
              <w:right w:val="single" w:sz="4" w:space="0" w:color="auto"/>
            </w:tcBorders>
            <w:vAlign w:val="center"/>
            <w:hideMark/>
          </w:tcPr>
          <w:p w14:paraId="4470EE6B" w14:textId="77777777" w:rsidR="003A4BFA" w:rsidRPr="003A4BFA" w:rsidRDefault="003A4BFA" w:rsidP="003A4BFA">
            <w:pPr>
              <w:rPr>
                <w:rFonts w:ascii="Times New Roman" w:hAnsi="Times New Roman"/>
                <w:sz w:val="24"/>
                <w:szCs w:val="24"/>
              </w:rPr>
            </w:pPr>
            <w:r w:rsidRPr="003A4BFA">
              <w:rPr>
                <w:rFonts w:ascii="Times New Roman" w:hAnsi="Times New Roman"/>
                <w:sz w:val="24"/>
                <w:szCs w:val="24"/>
              </w:rPr>
              <w:t>15</w:t>
            </w:r>
          </w:p>
        </w:tc>
        <w:tc>
          <w:tcPr>
            <w:tcW w:w="1031" w:type="pct"/>
            <w:tcBorders>
              <w:top w:val="single" w:sz="4" w:space="0" w:color="auto"/>
              <w:left w:val="single" w:sz="4" w:space="0" w:color="auto"/>
              <w:bottom w:val="single" w:sz="4" w:space="0" w:color="auto"/>
              <w:right w:val="single" w:sz="4" w:space="0" w:color="auto"/>
            </w:tcBorders>
            <w:vAlign w:val="center"/>
            <w:hideMark/>
          </w:tcPr>
          <w:p w14:paraId="3B7756EA" w14:textId="77777777" w:rsidR="003A4BFA" w:rsidRPr="003A4BFA" w:rsidRDefault="003A4BFA" w:rsidP="003A4BFA">
            <w:pPr>
              <w:rPr>
                <w:rFonts w:ascii="Times New Roman" w:hAnsi="Times New Roman"/>
                <w:sz w:val="24"/>
                <w:szCs w:val="24"/>
              </w:rPr>
            </w:pPr>
            <w:r w:rsidRPr="003A4BFA">
              <w:rPr>
                <w:rFonts w:ascii="Times New Roman" w:hAnsi="Times New Roman"/>
                <w:sz w:val="24"/>
                <w:szCs w:val="24"/>
              </w:rPr>
              <w:t>17,5</w:t>
            </w:r>
          </w:p>
        </w:tc>
        <w:tc>
          <w:tcPr>
            <w:tcW w:w="855" w:type="pct"/>
            <w:tcBorders>
              <w:top w:val="single" w:sz="4" w:space="0" w:color="auto"/>
              <w:left w:val="single" w:sz="4" w:space="0" w:color="auto"/>
              <w:bottom w:val="single" w:sz="4" w:space="0" w:color="auto"/>
              <w:right w:val="single" w:sz="4" w:space="0" w:color="auto"/>
            </w:tcBorders>
            <w:vAlign w:val="center"/>
          </w:tcPr>
          <w:p w14:paraId="6C4E12E4" w14:textId="77777777" w:rsidR="003A4BFA" w:rsidRPr="003A4BFA" w:rsidRDefault="003A4BFA" w:rsidP="003A4BFA">
            <w:pPr>
              <w:rPr>
                <w:rFonts w:ascii="Times New Roman" w:hAnsi="Times New Roman"/>
                <w:sz w:val="24"/>
                <w:szCs w:val="24"/>
              </w:rPr>
            </w:pPr>
            <w:r w:rsidRPr="003A4BFA">
              <w:rPr>
                <w:rFonts w:ascii="Times New Roman" w:hAnsi="Times New Roman"/>
                <w:sz w:val="24"/>
                <w:szCs w:val="24"/>
              </w:rPr>
              <w:t>189,0 м</w:t>
            </w:r>
            <w:r w:rsidRPr="003A4BFA">
              <w:rPr>
                <w:rFonts w:ascii="Times New Roman" w:hAnsi="Times New Roman"/>
                <w:sz w:val="24"/>
                <w:szCs w:val="24"/>
                <w:vertAlign w:val="superscript"/>
              </w:rPr>
              <w:t>3</w:t>
            </w:r>
          </w:p>
        </w:tc>
      </w:tr>
    </w:tbl>
    <w:p w14:paraId="13AAA25E" w14:textId="77777777" w:rsidR="003A4BFA" w:rsidRPr="003A4BFA" w:rsidRDefault="003A4BFA" w:rsidP="003A4BFA">
      <w:pPr>
        <w:ind w:firstLine="709"/>
        <w:rPr>
          <w:rFonts w:ascii="Times New Roman" w:eastAsia="Arial Unicode MS" w:hAnsi="Times New Roman"/>
          <w:kern w:val="1"/>
          <w:position w:val="2"/>
          <w:sz w:val="28"/>
          <w:szCs w:val="28"/>
          <w:lang w:eastAsia="zh-CN" w:bidi="hi-IN"/>
        </w:rPr>
      </w:pPr>
    </w:p>
    <w:p w14:paraId="1423A44D" w14:textId="77777777" w:rsidR="003A4BFA" w:rsidRPr="003A4BFA" w:rsidRDefault="003A4BFA" w:rsidP="003A4BFA">
      <w:pPr>
        <w:ind w:firstLine="709"/>
        <w:rPr>
          <w:rFonts w:ascii="Times New Roman" w:hAnsi="Times New Roman"/>
          <w:color w:val="FF0000"/>
          <w:sz w:val="28"/>
          <w:szCs w:val="28"/>
          <w:lang w:val="kk-KZ"/>
        </w:rPr>
      </w:pPr>
      <w:r w:rsidRPr="003A4BFA">
        <w:rPr>
          <w:rFonts w:ascii="Times New Roman" w:hAnsi="Times New Roman"/>
          <w:sz w:val="28"/>
          <w:szCs w:val="28"/>
        </w:rPr>
        <w:t>Продолжительность тушения пожара принята равной 3 ч.</w:t>
      </w:r>
      <w:r w:rsidRPr="003A4BFA">
        <w:rPr>
          <w:rFonts w:ascii="Times New Roman" w:hAnsi="Times New Roman"/>
          <w:sz w:val="28"/>
          <w:szCs w:val="28"/>
          <w:lang w:val="kk-KZ"/>
        </w:rPr>
        <w:t xml:space="preserve"> Согласно СНиП РК 4.01-02-2009 п. 18.3 объем воды на пожаротушение предусматривается:</w:t>
      </w:r>
    </w:p>
    <w:p w14:paraId="3662E1A2" w14:textId="77777777" w:rsidR="003A4BFA" w:rsidRPr="003A4BFA" w:rsidRDefault="003A4BFA" w:rsidP="003A4BFA">
      <w:pPr>
        <w:ind w:firstLine="709"/>
        <w:jc w:val="center"/>
        <w:rPr>
          <w:rFonts w:ascii="Times New Roman" w:hAnsi="Times New Roman"/>
          <w:color w:val="FF0000"/>
          <w:sz w:val="28"/>
          <w:szCs w:val="28"/>
        </w:rPr>
      </w:pPr>
      <w:r w:rsidRPr="003A4BFA">
        <w:rPr>
          <w:rFonts w:ascii="Times New Roman" w:hAnsi="Times New Roman"/>
          <w:sz w:val="28"/>
          <w:szCs w:val="28"/>
        </w:rPr>
        <w:t>17,5х3,6х3=189,0 м</w:t>
      </w:r>
      <w:r w:rsidRPr="003A4BFA">
        <w:rPr>
          <w:rFonts w:ascii="Times New Roman" w:hAnsi="Times New Roman"/>
          <w:sz w:val="28"/>
          <w:szCs w:val="28"/>
          <w:vertAlign w:val="superscript"/>
        </w:rPr>
        <w:t>3</w:t>
      </w:r>
      <w:r w:rsidRPr="003A4BFA">
        <w:rPr>
          <w:rFonts w:ascii="Times New Roman" w:hAnsi="Times New Roman"/>
          <w:color w:val="FF0000"/>
          <w:sz w:val="28"/>
          <w:szCs w:val="28"/>
        </w:rPr>
        <w:t xml:space="preserve"> </w:t>
      </w:r>
    </w:p>
    <w:p w14:paraId="0A76DE85" w14:textId="77777777" w:rsidR="003A4BFA" w:rsidRPr="003A4BFA" w:rsidRDefault="003A4BFA" w:rsidP="003A4BFA">
      <w:pPr>
        <w:jc w:val="left"/>
        <w:rPr>
          <w:rFonts w:ascii="Times New Roman" w:hAnsi="Times New Roman"/>
          <w:bCs/>
          <w:sz w:val="28"/>
          <w:szCs w:val="28"/>
          <w:lang w:val="kk-KZ"/>
        </w:rPr>
      </w:pPr>
      <w:r w:rsidRPr="003A4BFA">
        <w:rPr>
          <w:rFonts w:ascii="Times New Roman" w:hAnsi="Times New Roman"/>
          <w:sz w:val="28"/>
          <w:szCs w:val="28"/>
        </w:rPr>
        <w:t xml:space="preserve">          </w:t>
      </w:r>
      <w:r w:rsidRPr="003A4BFA">
        <w:rPr>
          <w:rFonts w:ascii="Times New Roman" w:hAnsi="Times New Roman"/>
          <w:sz w:val="28"/>
          <w:szCs w:val="28"/>
          <w:lang w:val="kk-KZ"/>
        </w:rPr>
        <w:t>Пожаротушение  предусматривается  через  пожарные  гидранты,  уста</w:t>
      </w:r>
      <w:r w:rsidRPr="003A4BFA">
        <w:rPr>
          <w:rFonts w:ascii="Times New Roman" w:hAnsi="Times New Roman"/>
          <w:bCs/>
          <w:sz w:val="28"/>
          <w:szCs w:val="28"/>
          <w:lang w:val="kk-KZ"/>
        </w:rPr>
        <w:t xml:space="preserve">навливаемых на кольцевой водопроводной сети на расстоянии  не  более </w:t>
      </w:r>
    </w:p>
    <w:p w14:paraId="0D433F8E" w14:textId="77777777" w:rsidR="003A4BFA" w:rsidRPr="003A4BFA" w:rsidRDefault="003A4BFA" w:rsidP="003A4BFA">
      <w:pPr>
        <w:rPr>
          <w:rFonts w:ascii="Times New Roman" w:hAnsi="Times New Roman"/>
          <w:bCs/>
          <w:sz w:val="28"/>
          <w:szCs w:val="28"/>
          <w:lang w:val="kk-KZ"/>
        </w:rPr>
      </w:pPr>
      <w:r w:rsidRPr="003A4BFA">
        <w:rPr>
          <w:rFonts w:ascii="Times New Roman" w:hAnsi="Times New Roman"/>
          <w:bCs/>
          <w:sz w:val="28"/>
          <w:szCs w:val="28"/>
          <w:lang w:val="kk-KZ"/>
        </w:rPr>
        <w:t>200 м друг от друга. Места расположения пожарных гидрантов указываются на ближайших зданиях, на видном месте на высоте 2-2,5 м от земли специальными указателями, выполненными с использованием флуоресцент-ных или других светоотражающих покрытий.</w:t>
      </w:r>
    </w:p>
    <w:p w14:paraId="67E9D6A4" w14:textId="77777777" w:rsidR="003A4BFA" w:rsidRPr="003A4BFA" w:rsidRDefault="003A4BFA" w:rsidP="003A4BFA">
      <w:pPr>
        <w:ind w:firstLine="709"/>
        <w:rPr>
          <w:rFonts w:ascii="Times New Roman" w:hAnsi="Times New Roman"/>
          <w:bCs/>
          <w:sz w:val="28"/>
          <w:szCs w:val="28"/>
          <w:lang w:val="kk-KZ"/>
        </w:rPr>
      </w:pPr>
      <w:r w:rsidRPr="003A4BFA">
        <w:rPr>
          <w:rFonts w:ascii="Times New Roman" w:hAnsi="Times New Roman"/>
          <w:bCs/>
          <w:sz w:val="28"/>
          <w:szCs w:val="28"/>
          <w:lang w:val="kk-KZ"/>
        </w:rPr>
        <w:t>При выполнении ремонтно строительных работ на территории дорожного покрыти, или на территории промышленных  предприятий, объектов социально бытового назначения, жилья крышки колодцев пожарных гидрантов должны быть незамедлительно восстановлены.</w:t>
      </w:r>
    </w:p>
    <w:p w14:paraId="10DC4A4A" w14:textId="77777777" w:rsidR="003A4BFA" w:rsidRPr="003A4BFA" w:rsidRDefault="003A4BFA" w:rsidP="003A4BFA">
      <w:pPr>
        <w:ind w:firstLine="709"/>
        <w:rPr>
          <w:rFonts w:ascii="Times New Roman" w:hAnsi="Times New Roman"/>
          <w:sz w:val="28"/>
          <w:szCs w:val="28"/>
          <w:lang w:val="kk-KZ"/>
        </w:rPr>
      </w:pPr>
      <w:r w:rsidRPr="003A4BFA">
        <w:rPr>
          <w:rFonts w:ascii="Times New Roman" w:hAnsi="Times New Roman"/>
          <w:sz w:val="28"/>
          <w:szCs w:val="28"/>
          <w:lang w:val="kk-KZ"/>
        </w:rPr>
        <w:t>Неприкосновенный запас воды для целей пожаротушения в резервуарах чистой воды должен приниматься из условия обеспечения:</w:t>
      </w:r>
    </w:p>
    <w:p w14:paraId="6E1AC442" w14:textId="77777777" w:rsidR="003A4BFA" w:rsidRPr="003A4BFA" w:rsidRDefault="003A4BFA" w:rsidP="003A4BFA">
      <w:pPr>
        <w:ind w:firstLine="709"/>
        <w:rPr>
          <w:rFonts w:ascii="Times New Roman" w:hAnsi="Times New Roman"/>
          <w:sz w:val="28"/>
          <w:szCs w:val="28"/>
          <w:lang w:val="kk-KZ"/>
        </w:rPr>
      </w:pPr>
      <w:r w:rsidRPr="003A4BFA">
        <w:rPr>
          <w:rFonts w:ascii="Times New Roman" w:hAnsi="Times New Roman"/>
          <w:sz w:val="28"/>
          <w:szCs w:val="28"/>
          <w:lang w:val="kk-KZ"/>
        </w:rPr>
        <w:t>- пожаротушения из наружных гидрантов и внутренних пожарных кранов;</w:t>
      </w:r>
    </w:p>
    <w:p w14:paraId="13E80DD7" w14:textId="77777777" w:rsidR="003A4BFA" w:rsidRPr="003A4BFA" w:rsidRDefault="003A4BFA" w:rsidP="003A4BFA">
      <w:pPr>
        <w:ind w:firstLine="709"/>
        <w:rPr>
          <w:rFonts w:ascii="Times New Roman" w:hAnsi="Times New Roman"/>
          <w:sz w:val="28"/>
          <w:szCs w:val="28"/>
          <w:lang w:val="kk-KZ"/>
        </w:rPr>
      </w:pPr>
      <w:r w:rsidRPr="003A4BFA">
        <w:rPr>
          <w:rFonts w:ascii="Times New Roman" w:hAnsi="Times New Roman"/>
          <w:sz w:val="28"/>
          <w:szCs w:val="28"/>
          <w:lang w:val="kk-KZ"/>
        </w:rPr>
        <w:t>- автоматических водяных и пенных установок пожаротушения;</w:t>
      </w:r>
    </w:p>
    <w:p w14:paraId="4867C04E" w14:textId="77777777" w:rsidR="003A4BFA" w:rsidRPr="003A4BFA" w:rsidRDefault="003A4BFA" w:rsidP="003A4BFA">
      <w:pPr>
        <w:ind w:firstLine="709"/>
        <w:rPr>
          <w:rFonts w:ascii="Times New Roman" w:hAnsi="Times New Roman"/>
          <w:sz w:val="28"/>
          <w:szCs w:val="28"/>
          <w:lang w:val="kk-KZ"/>
        </w:rPr>
      </w:pPr>
      <w:r w:rsidRPr="003A4BFA">
        <w:rPr>
          <w:rFonts w:ascii="Times New Roman" w:hAnsi="Times New Roman"/>
          <w:sz w:val="28"/>
          <w:szCs w:val="28"/>
          <w:lang w:val="kk-KZ"/>
        </w:rPr>
        <w:t>- максимальных хозяйственно-питьевых и производственных нужд на весь период пожаротушения.</w:t>
      </w:r>
    </w:p>
    <w:p w14:paraId="4F4949F3" w14:textId="48A0DF80" w:rsidR="003A4BFA" w:rsidRPr="003A4BFA" w:rsidRDefault="003A4BFA" w:rsidP="003A4BFA">
      <w:pPr>
        <w:ind w:firstLine="709"/>
        <w:rPr>
          <w:rFonts w:ascii="Times New Roman" w:hAnsi="Times New Roman"/>
          <w:sz w:val="28"/>
          <w:szCs w:val="28"/>
          <w:lang w:val="kk-KZ"/>
        </w:rPr>
      </w:pPr>
      <w:r w:rsidRPr="003A4BFA">
        <w:rPr>
          <w:rFonts w:ascii="Times New Roman" w:hAnsi="Times New Roman"/>
          <w:sz w:val="28"/>
          <w:szCs w:val="28"/>
        </w:rPr>
        <w:t>Согласно Техническому регламенту, н</w:t>
      </w:r>
      <w:r w:rsidRPr="003A4BFA">
        <w:rPr>
          <w:rFonts w:ascii="Times New Roman" w:hAnsi="Times New Roman"/>
          <w:sz w:val="28"/>
          <w:szCs w:val="28"/>
          <w:lang w:val="kk-KZ"/>
        </w:rPr>
        <w:t>еприкосновенный запас воды для целей пожаротушения должен быть рассчитан на десятиминутную продолжительность тушения одного наружного и одного внутреннего пожаров при одновременном наибольшем расходе воды на другие нужды.</w:t>
      </w:r>
    </w:p>
    <w:p w14:paraId="49A6D268" w14:textId="77777777" w:rsidR="003A4BFA" w:rsidRPr="003A4BFA" w:rsidRDefault="003A4BFA" w:rsidP="003A4BFA">
      <w:pPr>
        <w:ind w:firstLine="720"/>
        <w:rPr>
          <w:rFonts w:ascii="Times New Roman" w:hAnsi="Times New Roman"/>
          <w:sz w:val="28"/>
          <w:szCs w:val="28"/>
        </w:rPr>
      </w:pPr>
      <w:bookmarkStart w:id="77" w:name="SUB11000"/>
      <w:bookmarkEnd w:id="77"/>
      <w:r w:rsidRPr="003A4BFA">
        <w:rPr>
          <w:rFonts w:ascii="Times New Roman" w:hAnsi="Times New Roman"/>
          <w:sz w:val="28"/>
          <w:szCs w:val="28"/>
        </w:rPr>
        <w:t xml:space="preserve">Хранение неприкосновенного пожарного запаса предусматривается в резервуарах чистой воды на площадке водопроводных сооружений.  </w:t>
      </w:r>
    </w:p>
    <w:p w14:paraId="1FE2C589" w14:textId="77777777" w:rsidR="003A4BFA" w:rsidRPr="003A4BFA" w:rsidRDefault="003A4BFA" w:rsidP="003A4BFA">
      <w:pPr>
        <w:ind w:firstLine="709"/>
        <w:rPr>
          <w:rFonts w:ascii="Times New Roman" w:hAnsi="Times New Roman"/>
          <w:sz w:val="28"/>
          <w:szCs w:val="28"/>
          <w:lang w:val="kk-KZ"/>
        </w:rPr>
      </w:pPr>
      <w:r w:rsidRPr="003A4BFA">
        <w:rPr>
          <w:rFonts w:ascii="Times New Roman" w:hAnsi="Times New Roman"/>
          <w:sz w:val="28"/>
          <w:szCs w:val="28"/>
          <w:lang w:val="kk-KZ"/>
        </w:rPr>
        <w:lastRenderedPageBreak/>
        <w:t>Количество пожарных резервуаров должно быть не менее двух, при этом в каждом из них должно храниться не менее 50% объема воды на пожаротушение.</w:t>
      </w:r>
    </w:p>
    <w:p w14:paraId="59C0E5DF" w14:textId="77777777" w:rsidR="003A4BFA" w:rsidRPr="003A4BFA" w:rsidRDefault="003A4BFA" w:rsidP="003A4BFA">
      <w:pPr>
        <w:ind w:firstLine="709"/>
        <w:rPr>
          <w:rFonts w:ascii="Times New Roman" w:hAnsi="Times New Roman"/>
          <w:sz w:val="28"/>
          <w:szCs w:val="28"/>
        </w:rPr>
      </w:pPr>
      <w:r w:rsidRPr="003A4BFA">
        <w:rPr>
          <w:rFonts w:ascii="Times New Roman" w:hAnsi="Times New Roman"/>
          <w:sz w:val="28"/>
          <w:szCs w:val="28"/>
        </w:rPr>
        <w:t>Максимальный срок восстановления противопожарного объема воды составляет 24 часа за счет снижения подачи воды на хозяйственно-питьевые нужды до 70% расчетного расхода</w:t>
      </w:r>
      <w:r w:rsidRPr="003A4BFA">
        <w:rPr>
          <w:rFonts w:ascii="Times New Roman" w:eastAsia="MS Mincho" w:hAnsi="Times New Roman"/>
          <w:sz w:val="28"/>
          <w:szCs w:val="28"/>
          <w:lang w:val="kk-KZ"/>
        </w:rPr>
        <w:t xml:space="preserve"> и подачи воды на производственные нужды по аварийному графику</w:t>
      </w:r>
      <w:r w:rsidRPr="003A4BFA">
        <w:rPr>
          <w:rFonts w:ascii="Times New Roman" w:hAnsi="Times New Roman"/>
          <w:sz w:val="28"/>
          <w:szCs w:val="28"/>
        </w:rPr>
        <w:t>.</w:t>
      </w:r>
    </w:p>
    <w:p w14:paraId="583F7254" w14:textId="77777777" w:rsidR="003A4BFA" w:rsidRPr="003A4BFA" w:rsidRDefault="003A4BFA" w:rsidP="003A4BFA">
      <w:pPr>
        <w:ind w:firstLine="709"/>
        <w:rPr>
          <w:rFonts w:ascii="Times New Roman" w:hAnsi="Times New Roman"/>
          <w:sz w:val="28"/>
          <w:szCs w:val="28"/>
          <w:lang w:val="kk-KZ"/>
        </w:rPr>
      </w:pPr>
      <w:r w:rsidRPr="003A4BFA">
        <w:rPr>
          <w:rFonts w:ascii="Times New Roman" w:hAnsi="Times New Roman"/>
          <w:sz w:val="28"/>
          <w:szCs w:val="28"/>
          <w:lang w:val="kk-KZ"/>
        </w:rPr>
        <w:t xml:space="preserve">Согласно </w:t>
      </w:r>
      <w:r w:rsidRPr="003A4BFA">
        <w:rPr>
          <w:rFonts w:ascii="Times New Roman" w:hAnsi="Times New Roman"/>
          <w:sz w:val="28"/>
          <w:szCs w:val="28"/>
        </w:rPr>
        <w:t>Техническому регламенту п</w:t>
      </w:r>
      <w:r w:rsidRPr="003A4BFA">
        <w:rPr>
          <w:rFonts w:ascii="Times New Roman" w:hAnsi="Times New Roman"/>
          <w:sz w:val="28"/>
          <w:szCs w:val="28"/>
          <w:lang w:val="kk-KZ"/>
        </w:rPr>
        <w:t xml:space="preserve">ри наличии на территории объекта или вблизи его в радиусе 200 м естественных или искусственных водоисточников (реки, озера, бассейны, градирни) к ним должны быть устроены подъезды с площадками (пирсами) с твердым покрытием размерами не менее 12 х 12 м для установки пожарных автомобилей и забора воды в любое время года. </w:t>
      </w:r>
    </w:p>
    <w:p w14:paraId="1511E3F3" w14:textId="77777777" w:rsidR="003A4BFA" w:rsidRPr="003A4BFA" w:rsidRDefault="003A4BFA" w:rsidP="003A4BFA">
      <w:pPr>
        <w:ind w:firstLine="709"/>
        <w:rPr>
          <w:rFonts w:ascii="Times New Roman" w:hAnsi="Times New Roman"/>
          <w:sz w:val="28"/>
          <w:szCs w:val="28"/>
          <w:lang w:val="kk-KZ"/>
        </w:rPr>
      </w:pPr>
      <w:r w:rsidRPr="003A4BFA">
        <w:rPr>
          <w:rFonts w:ascii="Times New Roman" w:hAnsi="Times New Roman"/>
          <w:sz w:val="28"/>
          <w:szCs w:val="28"/>
          <w:lang w:val="kk-KZ"/>
        </w:rPr>
        <w:t>Учитывая вышесказанное проектом генерального плана предлагается устройство подъездных пирсов для подъезда пожарных машин для их последующей заправки.</w:t>
      </w:r>
    </w:p>
    <w:p w14:paraId="0D82C396" w14:textId="77777777" w:rsidR="00DB1DB3" w:rsidRPr="003A4BFA" w:rsidRDefault="00DB1DB3" w:rsidP="00755B86">
      <w:pPr>
        <w:pStyle w:val="pc"/>
        <w:outlineLvl w:val="0"/>
        <w:rPr>
          <w:rStyle w:val="s1"/>
          <w:caps/>
          <w:color w:val="000000" w:themeColor="text1"/>
          <w:sz w:val="28"/>
          <w:szCs w:val="28"/>
          <w:lang w:val="kk-KZ"/>
        </w:rPr>
      </w:pPr>
    </w:p>
    <w:p w14:paraId="2113DD02" w14:textId="50514AB2" w:rsidR="00DB1DB3" w:rsidRPr="002D73A8" w:rsidRDefault="00AC3807" w:rsidP="00DB1DB3">
      <w:pPr>
        <w:ind w:firstLine="709"/>
        <w:jc w:val="center"/>
        <w:rPr>
          <w:rFonts w:ascii="Times New Roman" w:hAnsi="Times New Roman"/>
          <w:b/>
          <w:sz w:val="28"/>
          <w:szCs w:val="28"/>
        </w:rPr>
      </w:pPr>
      <w:r w:rsidRPr="009432E7">
        <w:rPr>
          <w:rFonts w:ascii="Times New Roman" w:hAnsi="Times New Roman"/>
          <w:b/>
          <w:sz w:val="28"/>
          <w:szCs w:val="28"/>
        </w:rPr>
        <w:t>10</w:t>
      </w:r>
      <w:r w:rsidR="00DB1DB3" w:rsidRPr="002D73A8">
        <w:rPr>
          <w:rFonts w:ascii="Times New Roman" w:hAnsi="Times New Roman"/>
          <w:b/>
          <w:sz w:val="28"/>
          <w:szCs w:val="28"/>
        </w:rPr>
        <w:t>.2. Водоотведение</w:t>
      </w:r>
    </w:p>
    <w:p w14:paraId="4B8DB4B2" w14:textId="77777777" w:rsidR="00DB1DB3" w:rsidRDefault="00DB1DB3" w:rsidP="00755B86">
      <w:pPr>
        <w:pStyle w:val="pc"/>
        <w:outlineLvl w:val="0"/>
        <w:rPr>
          <w:rStyle w:val="s1"/>
          <w:caps/>
          <w:color w:val="000000" w:themeColor="text1"/>
          <w:sz w:val="28"/>
          <w:szCs w:val="28"/>
        </w:rPr>
      </w:pPr>
    </w:p>
    <w:p w14:paraId="3A8A6B32" w14:textId="5EAB1A9F" w:rsidR="003A4BFA" w:rsidRPr="003A4BFA" w:rsidRDefault="003A4BFA" w:rsidP="003A4BFA">
      <w:pPr>
        <w:ind w:firstLine="709"/>
        <w:rPr>
          <w:rFonts w:ascii="Times New Roman" w:hAnsi="Times New Roman"/>
          <w:b/>
          <w:bCs/>
          <w:sz w:val="28"/>
          <w:szCs w:val="28"/>
        </w:rPr>
      </w:pPr>
      <w:r w:rsidRPr="003A4BFA">
        <w:rPr>
          <w:rFonts w:ascii="Times New Roman" w:hAnsi="Times New Roman"/>
          <w:b/>
          <w:bCs/>
          <w:sz w:val="28"/>
          <w:szCs w:val="28"/>
        </w:rPr>
        <w:t xml:space="preserve">Существующее положение  </w:t>
      </w:r>
    </w:p>
    <w:p w14:paraId="6B3F2984" w14:textId="77777777" w:rsidR="003A4BFA" w:rsidRDefault="003A4BFA" w:rsidP="003A4BFA">
      <w:pPr>
        <w:ind w:firstLine="709"/>
        <w:rPr>
          <w:rFonts w:ascii="Times New Roman" w:hAnsi="Times New Roman"/>
          <w:sz w:val="28"/>
          <w:szCs w:val="28"/>
        </w:rPr>
      </w:pPr>
      <w:r w:rsidRPr="003A4BFA">
        <w:rPr>
          <w:rFonts w:ascii="Times New Roman" w:hAnsi="Times New Roman"/>
          <w:sz w:val="28"/>
          <w:szCs w:val="28"/>
        </w:rPr>
        <w:t>Централизованная система канализации в населенном пункте отсутствует. На всей территории имеются локальные системы канализации с септиками и надворные уборные с выгребами.</w:t>
      </w:r>
    </w:p>
    <w:p w14:paraId="5DE555AA" w14:textId="77777777" w:rsidR="003A4BFA" w:rsidRPr="003A4BFA" w:rsidRDefault="003A4BFA" w:rsidP="003A4BFA">
      <w:pPr>
        <w:ind w:firstLine="709"/>
        <w:rPr>
          <w:rFonts w:ascii="Times New Roman" w:hAnsi="Times New Roman"/>
          <w:sz w:val="28"/>
          <w:szCs w:val="28"/>
        </w:rPr>
      </w:pPr>
    </w:p>
    <w:p w14:paraId="71288A50" w14:textId="65293FE5" w:rsidR="003A4BFA" w:rsidRPr="003A4BFA" w:rsidRDefault="003A4BFA" w:rsidP="003A4BFA">
      <w:pPr>
        <w:ind w:firstLine="709"/>
        <w:rPr>
          <w:rFonts w:ascii="Times New Roman" w:hAnsi="Times New Roman"/>
          <w:b/>
          <w:bCs/>
          <w:sz w:val="28"/>
          <w:szCs w:val="28"/>
        </w:rPr>
      </w:pPr>
      <w:bookmarkStart w:id="78" w:name="_Hlk188887544"/>
      <w:r w:rsidRPr="003A4BFA">
        <w:rPr>
          <w:rFonts w:ascii="Times New Roman" w:hAnsi="Times New Roman"/>
          <w:b/>
          <w:bCs/>
          <w:sz w:val="28"/>
          <w:szCs w:val="28"/>
        </w:rPr>
        <w:t xml:space="preserve">Проектные предложения  </w:t>
      </w:r>
    </w:p>
    <w:p w14:paraId="3B4F057D" w14:textId="77777777" w:rsidR="003A4BFA" w:rsidRPr="003A4BFA" w:rsidRDefault="003A4BFA" w:rsidP="003A4BFA">
      <w:pPr>
        <w:ind w:firstLine="709"/>
        <w:rPr>
          <w:rFonts w:ascii="Times New Roman" w:hAnsi="Times New Roman"/>
          <w:sz w:val="28"/>
          <w:szCs w:val="28"/>
        </w:rPr>
      </w:pPr>
      <w:r w:rsidRPr="003A4BFA">
        <w:rPr>
          <w:rFonts w:ascii="Times New Roman" w:hAnsi="Times New Roman"/>
          <w:sz w:val="28"/>
          <w:szCs w:val="28"/>
        </w:rPr>
        <w:t>Проектом предусматривается строительство централизованной системы водоотведения по селу, при которой сточные воды через сеть магистральных и распределительных канализационных труб отводятся на проектируемое канализационно-очистное сооружение (КОС). Очищенные воды после КОС сбрасываются в собственный пруд-накопитель, испаритель.</w:t>
      </w:r>
    </w:p>
    <w:p w14:paraId="619271F0" w14:textId="77777777" w:rsidR="003A4BFA" w:rsidRPr="003A4BFA" w:rsidRDefault="003A4BFA" w:rsidP="003A4BFA">
      <w:pPr>
        <w:ind w:firstLine="709"/>
        <w:contextualSpacing/>
        <w:rPr>
          <w:rFonts w:ascii="Times New Roman" w:hAnsi="Times New Roman"/>
          <w:sz w:val="28"/>
          <w:szCs w:val="28"/>
          <w:lang w:eastAsia="zh-CN"/>
        </w:rPr>
      </w:pPr>
      <w:r w:rsidRPr="003A4BFA">
        <w:rPr>
          <w:rFonts w:ascii="Times New Roman" w:hAnsi="Times New Roman"/>
          <w:sz w:val="28"/>
          <w:szCs w:val="28"/>
        </w:rPr>
        <w:t xml:space="preserve">Нормы водоотведения приняты в соответствии с СН РК 4.01-03-2011 «Водоотведение. Наружные сети и сооружения» и равны нормам водопотребления. </w:t>
      </w:r>
      <w:r w:rsidRPr="003A4BFA">
        <w:rPr>
          <w:rFonts w:ascii="Times New Roman" w:hAnsi="Times New Roman"/>
          <w:sz w:val="28"/>
          <w:szCs w:val="28"/>
          <w:lang w:eastAsia="zh-CN"/>
        </w:rPr>
        <w:t>Расчетное удельное среднесуточное водоотведение бытовых сточных вод от жилых зданий следует принимать равным расчетному удельному среднесуточному водопотреблению без учета расхода воды на полив территорий и зеленых насаждений.</w:t>
      </w:r>
    </w:p>
    <w:p w14:paraId="4A29E2BF" w14:textId="3C92B433" w:rsidR="003A4BFA" w:rsidRDefault="003A4BFA" w:rsidP="003A4BFA">
      <w:pPr>
        <w:ind w:firstLine="709"/>
        <w:rPr>
          <w:rFonts w:ascii="Times New Roman" w:hAnsi="Times New Roman"/>
          <w:snapToGrid w:val="0"/>
          <w:color w:val="000000"/>
          <w:sz w:val="28"/>
          <w:szCs w:val="28"/>
        </w:rPr>
      </w:pPr>
      <w:r w:rsidRPr="003A4BFA">
        <w:rPr>
          <w:rFonts w:ascii="Times New Roman" w:hAnsi="Times New Roman"/>
          <w:snapToGrid w:val="0"/>
          <w:color w:val="000000"/>
          <w:sz w:val="28"/>
          <w:szCs w:val="28"/>
        </w:rPr>
        <w:t xml:space="preserve">Подсчет водоотведении на нужды села приведен в таблице </w:t>
      </w:r>
      <w:r w:rsidR="00AC3807" w:rsidRPr="00AC3807">
        <w:rPr>
          <w:rFonts w:ascii="Times New Roman" w:hAnsi="Times New Roman"/>
          <w:snapToGrid w:val="0"/>
          <w:color w:val="000000"/>
          <w:sz w:val="28"/>
          <w:szCs w:val="28"/>
        </w:rPr>
        <w:t>10</w:t>
      </w:r>
      <w:r>
        <w:rPr>
          <w:rFonts w:ascii="Times New Roman" w:hAnsi="Times New Roman"/>
          <w:snapToGrid w:val="0"/>
          <w:color w:val="000000"/>
          <w:sz w:val="28"/>
          <w:szCs w:val="28"/>
        </w:rPr>
        <w:t>.</w:t>
      </w:r>
      <w:r w:rsidRPr="003A4BFA">
        <w:rPr>
          <w:rFonts w:ascii="Times New Roman" w:hAnsi="Times New Roman"/>
          <w:snapToGrid w:val="0"/>
          <w:color w:val="000000"/>
          <w:sz w:val="28"/>
          <w:szCs w:val="28"/>
        </w:rPr>
        <w:t>3.</w:t>
      </w:r>
    </w:p>
    <w:p w14:paraId="3C6348A6" w14:textId="77777777" w:rsidR="003A4BFA" w:rsidRPr="003A4BFA" w:rsidRDefault="003A4BFA" w:rsidP="003A4BFA">
      <w:pPr>
        <w:ind w:firstLine="709"/>
        <w:rPr>
          <w:rFonts w:ascii="Times New Roman" w:hAnsi="Times New Roman"/>
          <w:snapToGrid w:val="0"/>
          <w:color w:val="000000"/>
          <w:sz w:val="28"/>
          <w:szCs w:val="28"/>
        </w:rPr>
      </w:pPr>
    </w:p>
    <w:p w14:paraId="43EC9C11" w14:textId="6E5B52C8" w:rsidR="003A4BFA" w:rsidRDefault="003A4BFA" w:rsidP="003A4BFA">
      <w:pPr>
        <w:ind w:firstLine="709"/>
        <w:jc w:val="right"/>
        <w:rPr>
          <w:rFonts w:ascii="Times New Roman" w:hAnsi="Times New Roman"/>
          <w:snapToGrid w:val="0"/>
          <w:color w:val="000000"/>
          <w:sz w:val="28"/>
          <w:szCs w:val="28"/>
        </w:rPr>
      </w:pPr>
      <w:r w:rsidRPr="003A4BFA">
        <w:rPr>
          <w:rFonts w:ascii="Times New Roman" w:hAnsi="Times New Roman"/>
          <w:snapToGrid w:val="0"/>
          <w:color w:val="000000"/>
          <w:sz w:val="28"/>
          <w:szCs w:val="28"/>
        </w:rPr>
        <w:t>Таблица</w:t>
      </w:r>
      <w:r>
        <w:rPr>
          <w:rFonts w:ascii="Times New Roman" w:hAnsi="Times New Roman"/>
          <w:snapToGrid w:val="0"/>
          <w:color w:val="000000"/>
          <w:sz w:val="28"/>
          <w:szCs w:val="28"/>
        </w:rPr>
        <w:t xml:space="preserve"> </w:t>
      </w:r>
      <w:r w:rsidR="00AC3807">
        <w:rPr>
          <w:rFonts w:ascii="Times New Roman" w:hAnsi="Times New Roman"/>
          <w:snapToGrid w:val="0"/>
          <w:color w:val="000000"/>
          <w:sz w:val="28"/>
          <w:szCs w:val="28"/>
          <w:lang w:val="en-US"/>
        </w:rPr>
        <w:t>10</w:t>
      </w:r>
      <w:r>
        <w:rPr>
          <w:rFonts w:ascii="Times New Roman" w:hAnsi="Times New Roman"/>
          <w:snapToGrid w:val="0"/>
          <w:color w:val="000000"/>
          <w:sz w:val="28"/>
          <w:szCs w:val="28"/>
        </w:rPr>
        <w:t>.</w:t>
      </w:r>
      <w:r w:rsidRPr="003A4BFA">
        <w:rPr>
          <w:rFonts w:ascii="Times New Roman" w:hAnsi="Times New Roman"/>
          <w:snapToGrid w:val="0"/>
          <w:color w:val="000000"/>
          <w:sz w:val="28"/>
          <w:szCs w:val="28"/>
        </w:rPr>
        <w:t>3.</w:t>
      </w:r>
    </w:p>
    <w:p w14:paraId="7E53848F" w14:textId="77777777" w:rsidR="003A4BFA" w:rsidRPr="003A4BFA" w:rsidRDefault="003A4BFA" w:rsidP="003A4BFA">
      <w:pPr>
        <w:ind w:firstLine="709"/>
        <w:jc w:val="right"/>
        <w:rPr>
          <w:rFonts w:ascii="Times New Roman" w:hAnsi="Times New Roman"/>
          <w:snapToGrid w:val="0"/>
          <w:color w:val="000000"/>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9"/>
        <w:gridCol w:w="1377"/>
        <w:gridCol w:w="1373"/>
        <w:gridCol w:w="1733"/>
        <w:gridCol w:w="1258"/>
        <w:gridCol w:w="1374"/>
      </w:tblGrid>
      <w:tr w:rsidR="003A4BFA" w:rsidRPr="003A4BFA" w14:paraId="260DB0A9" w14:textId="77777777" w:rsidTr="003A4BFA">
        <w:trPr>
          <w:cantSplit/>
          <w:trHeight w:val="780"/>
        </w:trPr>
        <w:tc>
          <w:tcPr>
            <w:tcW w:w="1225" w:type="pct"/>
            <w:vMerge w:val="restart"/>
            <w:vAlign w:val="center"/>
          </w:tcPr>
          <w:p w14:paraId="672C1A7B" w14:textId="77777777" w:rsidR="003A4BFA" w:rsidRPr="003A4BFA" w:rsidRDefault="003A4BFA" w:rsidP="003A4BFA">
            <w:pPr>
              <w:contextualSpacing/>
              <w:rPr>
                <w:rFonts w:ascii="Times New Roman" w:hAnsi="Times New Roman"/>
                <w:sz w:val="24"/>
                <w:szCs w:val="24"/>
              </w:rPr>
            </w:pPr>
            <w:r w:rsidRPr="003A4BFA">
              <w:rPr>
                <w:rFonts w:ascii="Times New Roman" w:hAnsi="Times New Roman"/>
                <w:sz w:val="24"/>
                <w:szCs w:val="24"/>
              </w:rPr>
              <w:t xml:space="preserve">Степень благоустройства </w:t>
            </w:r>
            <w:r w:rsidRPr="003A4BFA">
              <w:rPr>
                <w:rFonts w:ascii="Times New Roman" w:hAnsi="Times New Roman"/>
                <w:sz w:val="24"/>
                <w:szCs w:val="24"/>
              </w:rPr>
              <w:lastRenderedPageBreak/>
              <w:t>районов жилой застройки</w:t>
            </w:r>
          </w:p>
        </w:tc>
        <w:tc>
          <w:tcPr>
            <w:tcW w:w="1535" w:type="pct"/>
            <w:gridSpan w:val="2"/>
          </w:tcPr>
          <w:p w14:paraId="2200C683" w14:textId="77777777" w:rsidR="003A4BFA" w:rsidRPr="003A4BFA" w:rsidRDefault="003A4BFA" w:rsidP="003A4BFA">
            <w:pPr>
              <w:contextualSpacing/>
              <w:jc w:val="center"/>
              <w:rPr>
                <w:rFonts w:ascii="Times New Roman" w:hAnsi="Times New Roman"/>
                <w:sz w:val="24"/>
                <w:szCs w:val="24"/>
              </w:rPr>
            </w:pPr>
            <w:r w:rsidRPr="003A4BFA">
              <w:rPr>
                <w:rFonts w:ascii="Times New Roman" w:hAnsi="Times New Roman"/>
                <w:sz w:val="24"/>
                <w:szCs w:val="24"/>
              </w:rPr>
              <w:lastRenderedPageBreak/>
              <w:t>Численность на</w:t>
            </w:r>
            <w:r w:rsidRPr="003A4BFA">
              <w:rPr>
                <w:rFonts w:ascii="Times New Roman" w:hAnsi="Times New Roman"/>
                <w:sz w:val="24"/>
                <w:szCs w:val="24"/>
              </w:rPr>
              <w:softHyphen/>
              <w:t>се</w:t>
            </w:r>
            <w:r w:rsidRPr="003A4BFA">
              <w:rPr>
                <w:rFonts w:ascii="Times New Roman" w:hAnsi="Times New Roman"/>
                <w:sz w:val="24"/>
                <w:szCs w:val="24"/>
              </w:rPr>
              <w:softHyphen/>
              <w:t>ле</w:t>
            </w:r>
            <w:r w:rsidRPr="003A4BFA">
              <w:rPr>
                <w:rFonts w:ascii="Times New Roman" w:hAnsi="Times New Roman"/>
                <w:sz w:val="24"/>
                <w:szCs w:val="24"/>
              </w:rPr>
              <w:softHyphen/>
              <w:t>ния, чел.</w:t>
            </w:r>
          </w:p>
        </w:tc>
        <w:tc>
          <w:tcPr>
            <w:tcW w:w="767" w:type="pct"/>
            <w:vMerge w:val="restart"/>
          </w:tcPr>
          <w:p w14:paraId="12CC63AA" w14:textId="77777777" w:rsidR="003A4BFA" w:rsidRPr="003A4BFA" w:rsidRDefault="003A4BFA" w:rsidP="003A4BFA">
            <w:pPr>
              <w:contextualSpacing/>
              <w:jc w:val="left"/>
              <w:rPr>
                <w:rFonts w:ascii="Times New Roman" w:hAnsi="Times New Roman"/>
                <w:sz w:val="24"/>
                <w:szCs w:val="24"/>
              </w:rPr>
            </w:pPr>
            <w:r w:rsidRPr="003A4BFA">
              <w:rPr>
                <w:rFonts w:ascii="Times New Roman" w:hAnsi="Times New Roman"/>
                <w:sz w:val="24"/>
                <w:szCs w:val="24"/>
              </w:rPr>
              <w:t xml:space="preserve">Норма         водоотведения </w:t>
            </w:r>
            <w:r w:rsidRPr="003A4BFA">
              <w:rPr>
                <w:rFonts w:ascii="Times New Roman" w:hAnsi="Times New Roman"/>
                <w:sz w:val="24"/>
                <w:szCs w:val="24"/>
              </w:rPr>
              <w:lastRenderedPageBreak/>
              <w:t>л/</w:t>
            </w:r>
            <w:proofErr w:type="spellStart"/>
            <w:r w:rsidRPr="003A4BFA">
              <w:rPr>
                <w:rFonts w:ascii="Times New Roman" w:hAnsi="Times New Roman"/>
                <w:sz w:val="24"/>
                <w:szCs w:val="24"/>
              </w:rPr>
              <w:t>сут</w:t>
            </w:r>
            <w:proofErr w:type="spellEnd"/>
            <w:r w:rsidRPr="003A4BFA">
              <w:rPr>
                <w:rFonts w:ascii="Times New Roman" w:hAnsi="Times New Roman"/>
                <w:sz w:val="24"/>
                <w:szCs w:val="24"/>
              </w:rPr>
              <w:t xml:space="preserve">  на 1 жителя</w:t>
            </w:r>
          </w:p>
        </w:tc>
        <w:tc>
          <w:tcPr>
            <w:tcW w:w="1472" w:type="pct"/>
            <w:gridSpan w:val="2"/>
          </w:tcPr>
          <w:p w14:paraId="46181C97" w14:textId="77777777" w:rsidR="003A4BFA" w:rsidRPr="003A4BFA" w:rsidRDefault="003A4BFA" w:rsidP="003A4BFA">
            <w:pPr>
              <w:contextualSpacing/>
              <w:jc w:val="center"/>
              <w:rPr>
                <w:rFonts w:ascii="Times New Roman" w:hAnsi="Times New Roman"/>
                <w:sz w:val="24"/>
                <w:szCs w:val="24"/>
              </w:rPr>
            </w:pPr>
            <w:r w:rsidRPr="003A4BFA">
              <w:rPr>
                <w:rFonts w:ascii="Times New Roman" w:hAnsi="Times New Roman"/>
                <w:sz w:val="24"/>
                <w:szCs w:val="24"/>
              </w:rPr>
              <w:lastRenderedPageBreak/>
              <w:t>Во</w:t>
            </w:r>
            <w:r w:rsidRPr="003A4BFA">
              <w:rPr>
                <w:rFonts w:ascii="Times New Roman" w:hAnsi="Times New Roman"/>
                <w:sz w:val="24"/>
                <w:szCs w:val="24"/>
              </w:rPr>
              <w:softHyphen/>
              <w:t>до</w:t>
            </w:r>
            <w:r w:rsidRPr="003A4BFA">
              <w:rPr>
                <w:rFonts w:ascii="Times New Roman" w:hAnsi="Times New Roman"/>
                <w:sz w:val="24"/>
                <w:szCs w:val="24"/>
              </w:rPr>
              <w:softHyphen/>
              <w:t>по</w:t>
            </w:r>
            <w:r w:rsidRPr="003A4BFA">
              <w:rPr>
                <w:rFonts w:ascii="Times New Roman" w:hAnsi="Times New Roman"/>
                <w:sz w:val="24"/>
                <w:szCs w:val="24"/>
              </w:rPr>
              <w:softHyphen/>
              <w:t>треб</w:t>
            </w:r>
            <w:r w:rsidRPr="003A4BFA">
              <w:rPr>
                <w:rFonts w:ascii="Times New Roman" w:hAnsi="Times New Roman"/>
                <w:sz w:val="24"/>
                <w:szCs w:val="24"/>
              </w:rPr>
              <w:softHyphen/>
              <w:t>ле</w:t>
            </w:r>
            <w:r w:rsidRPr="003A4BFA">
              <w:rPr>
                <w:rFonts w:ascii="Times New Roman" w:hAnsi="Times New Roman"/>
                <w:sz w:val="24"/>
                <w:szCs w:val="24"/>
              </w:rPr>
              <w:softHyphen/>
              <w:t>ние, м</w:t>
            </w:r>
            <w:r w:rsidRPr="003A4BFA">
              <w:rPr>
                <w:rFonts w:ascii="Times New Roman" w:hAnsi="Times New Roman"/>
                <w:sz w:val="24"/>
                <w:szCs w:val="24"/>
                <w:vertAlign w:val="superscript"/>
              </w:rPr>
              <w:t>3</w:t>
            </w:r>
            <w:r w:rsidRPr="003A4BFA">
              <w:rPr>
                <w:rFonts w:ascii="Times New Roman" w:hAnsi="Times New Roman"/>
                <w:sz w:val="24"/>
                <w:szCs w:val="24"/>
              </w:rPr>
              <w:t>/</w:t>
            </w:r>
            <w:proofErr w:type="spellStart"/>
            <w:r w:rsidRPr="003A4BFA">
              <w:rPr>
                <w:rFonts w:ascii="Times New Roman" w:hAnsi="Times New Roman"/>
                <w:sz w:val="24"/>
                <w:szCs w:val="24"/>
              </w:rPr>
              <w:t>сут</w:t>
            </w:r>
            <w:proofErr w:type="spellEnd"/>
          </w:p>
        </w:tc>
      </w:tr>
      <w:tr w:rsidR="003A4BFA" w:rsidRPr="003A4BFA" w14:paraId="1A32AC17" w14:textId="77777777" w:rsidTr="003A4BFA">
        <w:trPr>
          <w:cantSplit/>
          <w:trHeight w:val="983"/>
        </w:trPr>
        <w:tc>
          <w:tcPr>
            <w:tcW w:w="1225" w:type="pct"/>
            <w:vMerge/>
          </w:tcPr>
          <w:p w14:paraId="763F1B22" w14:textId="77777777" w:rsidR="003A4BFA" w:rsidRPr="003A4BFA" w:rsidRDefault="003A4BFA" w:rsidP="003A4BFA">
            <w:pPr>
              <w:contextualSpacing/>
              <w:rPr>
                <w:rFonts w:ascii="Times New Roman" w:hAnsi="Times New Roman"/>
                <w:sz w:val="24"/>
                <w:szCs w:val="24"/>
              </w:rPr>
            </w:pPr>
          </w:p>
        </w:tc>
        <w:tc>
          <w:tcPr>
            <w:tcW w:w="769" w:type="pct"/>
          </w:tcPr>
          <w:p w14:paraId="6E00DC16" w14:textId="77777777" w:rsidR="003A4BFA" w:rsidRPr="003A4BFA" w:rsidRDefault="003A4BFA" w:rsidP="003A4BFA">
            <w:pPr>
              <w:ind w:right="-243"/>
              <w:contextualSpacing/>
              <w:jc w:val="left"/>
              <w:rPr>
                <w:rFonts w:ascii="Times New Roman" w:hAnsi="Times New Roman"/>
                <w:sz w:val="24"/>
                <w:szCs w:val="24"/>
              </w:rPr>
            </w:pPr>
            <w:r w:rsidRPr="003A4BFA">
              <w:rPr>
                <w:rFonts w:ascii="Times New Roman" w:hAnsi="Times New Roman"/>
                <w:sz w:val="24"/>
                <w:szCs w:val="24"/>
              </w:rPr>
              <w:t>Первая очередь, 2032г.</w:t>
            </w:r>
          </w:p>
        </w:tc>
        <w:tc>
          <w:tcPr>
            <w:tcW w:w="767" w:type="pct"/>
          </w:tcPr>
          <w:p w14:paraId="32083832" w14:textId="77777777" w:rsidR="003A4BFA" w:rsidRPr="003A4BFA" w:rsidRDefault="003A4BFA" w:rsidP="003A4BFA">
            <w:pPr>
              <w:contextualSpacing/>
              <w:jc w:val="left"/>
              <w:rPr>
                <w:rFonts w:ascii="Times New Roman" w:hAnsi="Times New Roman"/>
                <w:sz w:val="24"/>
                <w:szCs w:val="24"/>
              </w:rPr>
            </w:pPr>
            <w:r w:rsidRPr="003A4BFA">
              <w:rPr>
                <w:rFonts w:ascii="Times New Roman" w:hAnsi="Times New Roman"/>
                <w:sz w:val="24"/>
                <w:szCs w:val="24"/>
              </w:rPr>
              <w:t>Расчетный срок, 2045г.</w:t>
            </w:r>
          </w:p>
        </w:tc>
        <w:tc>
          <w:tcPr>
            <w:tcW w:w="767" w:type="pct"/>
            <w:vMerge/>
          </w:tcPr>
          <w:p w14:paraId="0060A7EA" w14:textId="77777777" w:rsidR="003A4BFA" w:rsidRPr="003A4BFA" w:rsidRDefault="003A4BFA" w:rsidP="003A4BFA">
            <w:pPr>
              <w:contextualSpacing/>
              <w:rPr>
                <w:rFonts w:ascii="Times New Roman" w:hAnsi="Times New Roman"/>
                <w:sz w:val="24"/>
                <w:szCs w:val="24"/>
              </w:rPr>
            </w:pPr>
          </w:p>
        </w:tc>
        <w:tc>
          <w:tcPr>
            <w:tcW w:w="705" w:type="pct"/>
          </w:tcPr>
          <w:p w14:paraId="17167601" w14:textId="77777777" w:rsidR="003A4BFA" w:rsidRPr="003A4BFA" w:rsidRDefault="003A4BFA" w:rsidP="003A4BFA">
            <w:pPr>
              <w:contextualSpacing/>
              <w:jc w:val="left"/>
              <w:rPr>
                <w:rFonts w:ascii="Times New Roman" w:hAnsi="Times New Roman"/>
                <w:sz w:val="24"/>
                <w:szCs w:val="24"/>
              </w:rPr>
            </w:pPr>
            <w:r w:rsidRPr="003A4BFA">
              <w:rPr>
                <w:rFonts w:ascii="Times New Roman" w:hAnsi="Times New Roman"/>
                <w:sz w:val="24"/>
                <w:szCs w:val="24"/>
              </w:rPr>
              <w:t>Первая              очередь, 2032г.</w:t>
            </w:r>
          </w:p>
        </w:tc>
        <w:tc>
          <w:tcPr>
            <w:tcW w:w="767" w:type="pct"/>
          </w:tcPr>
          <w:p w14:paraId="53B9CE78" w14:textId="77777777" w:rsidR="003A4BFA" w:rsidRPr="003A4BFA" w:rsidRDefault="003A4BFA" w:rsidP="003A4BFA">
            <w:pPr>
              <w:contextualSpacing/>
              <w:jc w:val="left"/>
              <w:rPr>
                <w:rFonts w:ascii="Times New Roman" w:hAnsi="Times New Roman"/>
                <w:sz w:val="24"/>
                <w:szCs w:val="24"/>
              </w:rPr>
            </w:pPr>
            <w:r w:rsidRPr="003A4BFA">
              <w:rPr>
                <w:rFonts w:ascii="Times New Roman" w:hAnsi="Times New Roman"/>
                <w:sz w:val="24"/>
                <w:szCs w:val="24"/>
              </w:rPr>
              <w:t>Расчетный срок, 2045г.</w:t>
            </w:r>
          </w:p>
        </w:tc>
      </w:tr>
      <w:tr w:rsidR="003A4BFA" w:rsidRPr="003A4BFA" w14:paraId="710DD7A0" w14:textId="77777777" w:rsidTr="003A4BFA">
        <w:tblPrEx>
          <w:tblLook w:val="0020" w:firstRow="1" w:lastRow="0" w:firstColumn="0" w:lastColumn="0" w:noHBand="0" w:noVBand="0"/>
        </w:tblPrEx>
        <w:trPr>
          <w:cantSplit/>
          <w:trHeight w:val="1913"/>
        </w:trPr>
        <w:tc>
          <w:tcPr>
            <w:tcW w:w="1225" w:type="pct"/>
          </w:tcPr>
          <w:p w14:paraId="2500B9E3" w14:textId="77777777" w:rsidR="003A4BFA" w:rsidRPr="003A4BFA" w:rsidRDefault="003A4BFA" w:rsidP="003A4BFA">
            <w:pPr>
              <w:rPr>
                <w:rFonts w:ascii="Times New Roman" w:hAnsi="Times New Roman"/>
                <w:sz w:val="24"/>
                <w:szCs w:val="24"/>
              </w:rPr>
            </w:pPr>
            <w:r w:rsidRPr="003A4BFA">
              <w:rPr>
                <w:rFonts w:ascii="Times New Roman" w:hAnsi="Times New Roman"/>
                <w:sz w:val="24"/>
                <w:szCs w:val="24"/>
              </w:rPr>
              <w:t>Нормы удельного среднесуточного (за год) водоотведения на одного жителя в сельских населенных пунктах (согл.табл.5.14 СН РК 4.01-03-2011)</w:t>
            </w:r>
          </w:p>
        </w:tc>
        <w:tc>
          <w:tcPr>
            <w:tcW w:w="769" w:type="pct"/>
            <w:vAlign w:val="center"/>
          </w:tcPr>
          <w:p w14:paraId="27E7F08A" w14:textId="77777777" w:rsidR="003A4BFA" w:rsidRPr="003A4BFA" w:rsidRDefault="003A4BFA" w:rsidP="003A4BFA">
            <w:pPr>
              <w:contextualSpacing/>
              <w:jc w:val="center"/>
              <w:rPr>
                <w:rFonts w:ascii="Times New Roman" w:hAnsi="Times New Roman"/>
                <w:sz w:val="23"/>
                <w:szCs w:val="23"/>
                <w:lang w:val="kk-KZ"/>
              </w:rPr>
            </w:pPr>
            <w:r w:rsidRPr="003A4BFA">
              <w:rPr>
                <w:rFonts w:ascii="Times New Roman" w:hAnsi="Times New Roman"/>
                <w:sz w:val="23"/>
                <w:szCs w:val="23"/>
                <w:lang w:val="kk-KZ"/>
              </w:rPr>
              <w:t>505</w:t>
            </w:r>
          </w:p>
        </w:tc>
        <w:tc>
          <w:tcPr>
            <w:tcW w:w="767" w:type="pct"/>
            <w:vAlign w:val="center"/>
          </w:tcPr>
          <w:p w14:paraId="0803A505" w14:textId="77777777" w:rsidR="003A4BFA" w:rsidRPr="003A4BFA" w:rsidRDefault="003A4BFA" w:rsidP="003A4BFA">
            <w:pPr>
              <w:contextualSpacing/>
              <w:jc w:val="center"/>
              <w:rPr>
                <w:rFonts w:ascii="Times New Roman" w:hAnsi="Times New Roman"/>
                <w:sz w:val="23"/>
                <w:szCs w:val="23"/>
                <w:lang w:val="kk-KZ"/>
              </w:rPr>
            </w:pPr>
            <w:r w:rsidRPr="003A4BFA">
              <w:rPr>
                <w:rFonts w:ascii="Times New Roman" w:hAnsi="Times New Roman"/>
                <w:sz w:val="23"/>
                <w:szCs w:val="23"/>
                <w:lang w:val="kk-KZ"/>
              </w:rPr>
              <w:t>539</w:t>
            </w:r>
          </w:p>
        </w:tc>
        <w:tc>
          <w:tcPr>
            <w:tcW w:w="767" w:type="pct"/>
            <w:vAlign w:val="center"/>
          </w:tcPr>
          <w:p w14:paraId="0EDE5DDA" w14:textId="77777777" w:rsidR="003A4BFA" w:rsidRPr="003A4BFA" w:rsidRDefault="003A4BFA" w:rsidP="003A4BFA">
            <w:pPr>
              <w:contextualSpacing/>
              <w:jc w:val="center"/>
              <w:rPr>
                <w:rFonts w:ascii="Times New Roman" w:hAnsi="Times New Roman"/>
                <w:b/>
                <w:bCs/>
                <w:sz w:val="23"/>
                <w:szCs w:val="23"/>
                <w:u w:val="single"/>
              </w:rPr>
            </w:pPr>
            <w:r w:rsidRPr="003A4BFA">
              <w:rPr>
                <w:rFonts w:ascii="Times New Roman" w:hAnsi="Times New Roman"/>
                <w:b/>
                <w:bCs/>
                <w:sz w:val="23"/>
                <w:szCs w:val="23"/>
                <w:u w:val="single"/>
              </w:rPr>
              <w:t>90</w:t>
            </w:r>
          </w:p>
        </w:tc>
        <w:tc>
          <w:tcPr>
            <w:tcW w:w="705" w:type="pct"/>
            <w:vAlign w:val="center"/>
          </w:tcPr>
          <w:p w14:paraId="03C32E0B" w14:textId="77777777" w:rsidR="003A4BFA" w:rsidRPr="003A4BFA" w:rsidRDefault="003A4BFA" w:rsidP="003A4BFA">
            <w:pPr>
              <w:contextualSpacing/>
              <w:jc w:val="center"/>
              <w:rPr>
                <w:rFonts w:ascii="Times New Roman" w:hAnsi="Times New Roman"/>
                <w:sz w:val="23"/>
                <w:szCs w:val="23"/>
                <w:lang w:val="kk-KZ"/>
              </w:rPr>
            </w:pPr>
            <w:r w:rsidRPr="003A4BFA">
              <w:rPr>
                <w:rFonts w:ascii="Times New Roman" w:hAnsi="Times New Roman"/>
                <w:sz w:val="23"/>
                <w:szCs w:val="23"/>
                <w:lang w:val="kk-KZ"/>
              </w:rPr>
              <w:t>45,45</w:t>
            </w:r>
          </w:p>
        </w:tc>
        <w:tc>
          <w:tcPr>
            <w:tcW w:w="767" w:type="pct"/>
            <w:vAlign w:val="center"/>
          </w:tcPr>
          <w:p w14:paraId="71CA1829" w14:textId="77777777" w:rsidR="003A4BFA" w:rsidRPr="003A4BFA" w:rsidRDefault="003A4BFA" w:rsidP="003A4BFA">
            <w:pPr>
              <w:contextualSpacing/>
              <w:jc w:val="center"/>
              <w:rPr>
                <w:rFonts w:ascii="Times New Roman" w:hAnsi="Times New Roman"/>
                <w:sz w:val="23"/>
                <w:szCs w:val="23"/>
                <w:lang w:val="kk-KZ"/>
              </w:rPr>
            </w:pPr>
            <w:r w:rsidRPr="003A4BFA">
              <w:rPr>
                <w:rFonts w:ascii="Times New Roman" w:hAnsi="Times New Roman"/>
                <w:sz w:val="23"/>
                <w:szCs w:val="23"/>
                <w:lang w:val="kk-KZ"/>
              </w:rPr>
              <w:t>48,51</w:t>
            </w:r>
          </w:p>
        </w:tc>
      </w:tr>
      <w:tr w:rsidR="003A4BFA" w:rsidRPr="003A4BFA" w14:paraId="4BE57B49" w14:textId="77777777" w:rsidTr="003A4BFA">
        <w:tblPrEx>
          <w:tblLook w:val="0020" w:firstRow="1" w:lastRow="0" w:firstColumn="0" w:lastColumn="0" w:noHBand="0" w:noVBand="0"/>
        </w:tblPrEx>
        <w:trPr>
          <w:cantSplit/>
          <w:trHeight w:val="380"/>
        </w:trPr>
        <w:tc>
          <w:tcPr>
            <w:tcW w:w="1225" w:type="pct"/>
          </w:tcPr>
          <w:p w14:paraId="3B160358" w14:textId="77777777" w:rsidR="003A4BFA" w:rsidRPr="003A4BFA" w:rsidRDefault="003A4BFA" w:rsidP="003A4BFA">
            <w:pPr>
              <w:contextualSpacing/>
              <w:rPr>
                <w:rFonts w:ascii="Times New Roman" w:hAnsi="Times New Roman"/>
                <w:b/>
                <w:sz w:val="24"/>
                <w:szCs w:val="24"/>
              </w:rPr>
            </w:pPr>
            <w:r w:rsidRPr="003A4BFA">
              <w:rPr>
                <w:rFonts w:ascii="Times New Roman" w:hAnsi="Times New Roman"/>
                <w:b/>
                <w:sz w:val="24"/>
                <w:szCs w:val="24"/>
              </w:rPr>
              <w:t xml:space="preserve">Всего </w:t>
            </w:r>
          </w:p>
        </w:tc>
        <w:tc>
          <w:tcPr>
            <w:tcW w:w="769" w:type="pct"/>
            <w:vAlign w:val="center"/>
          </w:tcPr>
          <w:p w14:paraId="568B284D" w14:textId="77777777" w:rsidR="003A4BFA" w:rsidRPr="003A4BFA" w:rsidRDefault="003A4BFA" w:rsidP="003A4BFA">
            <w:pPr>
              <w:contextualSpacing/>
              <w:jc w:val="center"/>
              <w:rPr>
                <w:rFonts w:ascii="Times New Roman" w:hAnsi="Times New Roman"/>
                <w:b/>
                <w:bCs/>
                <w:sz w:val="23"/>
                <w:szCs w:val="23"/>
                <w:lang w:val="kk-KZ"/>
              </w:rPr>
            </w:pPr>
            <w:r w:rsidRPr="003A4BFA">
              <w:rPr>
                <w:rFonts w:ascii="Times New Roman" w:hAnsi="Times New Roman"/>
                <w:b/>
                <w:bCs/>
                <w:sz w:val="23"/>
                <w:szCs w:val="23"/>
                <w:lang w:val="kk-KZ"/>
              </w:rPr>
              <w:t>505</w:t>
            </w:r>
          </w:p>
        </w:tc>
        <w:tc>
          <w:tcPr>
            <w:tcW w:w="767" w:type="pct"/>
            <w:vAlign w:val="center"/>
          </w:tcPr>
          <w:p w14:paraId="3395E9F1" w14:textId="77777777" w:rsidR="003A4BFA" w:rsidRPr="003A4BFA" w:rsidRDefault="003A4BFA" w:rsidP="003A4BFA">
            <w:pPr>
              <w:contextualSpacing/>
              <w:jc w:val="center"/>
              <w:rPr>
                <w:rFonts w:ascii="Times New Roman" w:hAnsi="Times New Roman"/>
                <w:b/>
                <w:bCs/>
                <w:sz w:val="23"/>
                <w:szCs w:val="23"/>
                <w:lang w:val="kk-KZ"/>
              </w:rPr>
            </w:pPr>
            <w:r w:rsidRPr="003A4BFA">
              <w:rPr>
                <w:rFonts w:ascii="Times New Roman" w:hAnsi="Times New Roman"/>
                <w:b/>
                <w:bCs/>
                <w:sz w:val="23"/>
                <w:szCs w:val="23"/>
                <w:lang w:val="kk-KZ"/>
              </w:rPr>
              <w:t>539</w:t>
            </w:r>
          </w:p>
        </w:tc>
        <w:tc>
          <w:tcPr>
            <w:tcW w:w="767" w:type="pct"/>
            <w:vAlign w:val="center"/>
          </w:tcPr>
          <w:p w14:paraId="193C7F78" w14:textId="77777777" w:rsidR="003A4BFA" w:rsidRPr="003A4BFA" w:rsidRDefault="003A4BFA" w:rsidP="003A4BFA">
            <w:pPr>
              <w:contextualSpacing/>
              <w:jc w:val="center"/>
              <w:rPr>
                <w:rFonts w:ascii="Times New Roman" w:hAnsi="Times New Roman"/>
                <w:b/>
                <w:sz w:val="23"/>
                <w:szCs w:val="23"/>
              </w:rPr>
            </w:pPr>
          </w:p>
        </w:tc>
        <w:tc>
          <w:tcPr>
            <w:tcW w:w="705" w:type="pct"/>
            <w:vAlign w:val="center"/>
          </w:tcPr>
          <w:p w14:paraId="40F2EBEC" w14:textId="77777777" w:rsidR="003A4BFA" w:rsidRPr="003A4BFA" w:rsidRDefault="003A4BFA" w:rsidP="003A4BFA">
            <w:pPr>
              <w:contextualSpacing/>
              <w:jc w:val="center"/>
              <w:rPr>
                <w:rFonts w:ascii="Times New Roman" w:hAnsi="Times New Roman"/>
                <w:b/>
                <w:bCs/>
                <w:sz w:val="23"/>
                <w:szCs w:val="23"/>
                <w:lang w:val="kk-KZ"/>
              </w:rPr>
            </w:pPr>
            <w:r w:rsidRPr="003A4BFA">
              <w:rPr>
                <w:rFonts w:ascii="Times New Roman" w:hAnsi="Times New Roman"/>
                <w:b/>
                <w:bCs/>
                <w:sz w:val="23"/>
                <w:szCs w:val="23"/>
                <w:lang w:val="kk-KZ"/>
              </w:rPr>
              <w:t>45,45</w:t>
            </w:r>
          </w:p>
        </w:tc>
        <w:tc>
          <w:tcPr>
            <w:tcW w:w="767" w:type="pct"/>
            <w:vAlign w:val="center"/>
          </w:tcPr>
          <w:p w14:paraId="42518198" w14:textId="77777777" w:rsidR="003A4BFA" w:rsidRPr="003A4BFA" w:rsidRDefault="003A4BFA" w:rsidP="003A4BFA">
            <w:pPr>
              <w:contextualSpacing/>
              <w:jc w:val="center"/>
              <w:rPr>
                <w:rFonts w:ascii="Times New Roman" w:hAnsi="Times New Roman"/>
                <w:b/>
                <w:bCs/>
                <w:sz w:val="23"/>
                <w:szCs w:val="23"/>
                <w:lang w:val="kk-KZ"/>
              </w:rPr>
            </w:pPr>
            <w:r w:rsidRPr="003A4BFA">
              <w:rPr>
                <w:rFonts w:ascii="Times New Roman" w:hAnsi="Times New Roman"/>
                <w:b/>
                <w:bCs/>
                <w:sz w:val="23"/>
                <w:szCs w:val="23"/>
                <w:lang w:val="kk-KZ"/>
              </w:rPr>
              <w:t>48,51</w:t>
            </w:r>
          </w:p>
        </w:tc>
      </w:tr>
    </w:tbl>
    <w:p w14:paraId="3DB77BE8" w14:textId="77777777" w:rsidR="003A4BFA" w:rsidRPr="003A4BFA" w:rsidRDefault="003A4BFA" w:rsidP="003A4BFA">
      <w:pPr>
        <w:ind w:firstLine="709"/>
        <w:contextualSpacing/>
        <w:rPr>
          <w:rFonts w:ascii="Times New Roman" w:hAnsi="Times New Roman"/>
          <w:sz w:val="28"/>
          <w:szCs w:val="28"/>
          <w:lang w:eastAsia="zh-CN"/>
        </w:rPr>
      </w:pPr>
    </w:p>
    <w:p w14:paraId="43194BB2" w14:textId="77777777" w:rsidR="003A4BFA" w:rsidRPr="003A4BFA" w:rsidRDefault="003A4BFA" w:rsidP="003A4BFA">
      <w:pPr>
        <w:ind w:firstLine="709"/>
        <w:rPr>
          <w:rFonts w:ascii="Times New Roman" w:hAnsi="Times New Roman"/>
          <w:sz w:val="28"/>
          <w:szCs w:val="28"/>
        </w:rPr>
      </w:pPr>
      <w:r w:rsidRPr="003A4BFA">
        <w:rPr>
          <w:rFonts w:ascii="Times New Roman" w:hAnsi="Times New Roman"/>
          <w:sz w:val="28"/>
          <w:szCs w:val="28"/>
        </w:rPr>
        <w:t>В соответствии с перспективным развитием населенного пункта суммарные стоки села составляет по расчетным периодам:</w:t>
      </w:r>
    </w:p>
    <w:p w14:paraId="3C79D264" w14:textId="77777777" w:rsidR="003A4BFA" w:rsidRPr="003A4BFA" w:rsidRDefault="003A4BFA" w:rsidP="003A4BFA">
      <w:pPr>
        <w:ind w:firstLine="540"/>
        <w:jc w:val="left"/>
        <w:rPr>
          <w:rFonts w:ascii="Times New Roman" w:hAnsi="Times New Roman"/>
          <w:sz w:val="28"/>
          <w:szCs w:val="28"/>
        </w:rPr>
      </w:pPr>
      <w:r w:rsidRPr="003A4BFA">
        <w:rPr>
          <w:rFonts w:ascii="Times New Roman" w:hAnsi="Times New Roman"/>
          <w:sz w:val="28"/>
          <w:szCs w:val="28"/>
        </w:rPr>
        <w:t xml:space="preserve">- на первую очередь – </w:t>
      </w:r>
      <w:r w:rsidRPr="003A4BFA">
        <w:rPr>
          <w:rFonts w:ascii="Times New Roman" w:hAnsi="Times New Roman"/>
          <w:sz w:val="28"/>
          <w:szCs w:val="28"/>
          <w:lang w:val="kk-KZ"/>
        </w:rPr>
        <w:t>45,45</w:t>
      </w:r>
      <w:r w:rsidRPr="003A4BFA">
        <w:rPr>
          <w:rFonts w:ascii="Times New Roman" w:hAnsi="Times New Roman"/>
          <w:sz w:val="28"/>
          <w:szCs w:val="28"/>
        </w:rPr>
        <w:t xml:space="preserve"> м</w:t>
      </w:r>
      <w:r w:rsidRPr="003A4BFA">
        <w:rPr>
          <w:rFonts w:ascii="Times New Roman" w:hAnsi="Times New Roman"/>
          <w:sz w:val="28"/>
          <w:szCs w:val="28"/>
          <w:vertAlign w:val="superscript"/>
        </w:rPr>
        <w:t xml:space="preserve">3 </w:t>
      </w:r>
      <w:r w:rsidRPr="003A4BFA">
        <w:rPr>
          <w:rFonts w:ascii="Times New Roman" w:hAnsi="Times New Roman"/>
          <w:sz w:val="28"/>
          <w:szCs w:val="28"/>
        </w:rPr>
        <w:t>/</w:t>
      </w:r>
      <w:proofErr w:type="spellStart"/>
      <w:r w:rsidRPr="003A4BFA">
        <w:rPr>
          <w:rFonts w:ascii="Times New Roman" w:hAnsi="Times New Roman"/>
          <w:sz w:val="28"/>
          <w:szCs w:val="28"/>
        </w:rPr>
        <w:t>сут</w:t>
      </w:r>
      <w:proofErr w:type="spellEnd"/>
      <w:r w:rsidRPr="003A4BFA">
        <w:rPr>
          <w:rFonts w:ascii="Times New Roman" w:hAnsi="Times New Roman"/>
          <w:sz w:val="28"/>
          <w:szCs w:val="28"/>
        </w:rPr>
        <w:t>.;</w:t>
      </w:r>
    </w:p>
    <w:p w14:paraId="2889214B" w14:textId="77777777" w:rsidR="003A4BFA" w:rsidRPr="003A4BFA" w:rsidRDefault="003A4BFA" w:rsidP="003A4BFA">
      <w:pPr>
        <w:ind w:firstLine="540"/>
        <w:rPr>
          <w:rFonts w:ascii="Times New Roman" w:hAnsi="Times New Roman"/>
          <w:sz w:val="28"/>
          <w:szCs w:val="28"/>
        </w:rPr>
      </w:pPr>
      <w:r w:rsidRPr="003A4BFA">
        <w:rPr>
          <w:rFonts w:ascii="Times New Roman" w:hAnsi="Times New Roman"/>
          <w:sz w:val="28"/>
          <w:szCs w:val="28"/>
        </w:rPr>
        <w:t xml:space="preserve"> - на расчетный срок – </w:t>
      </w:r>
      <w:r w:rsidRPr="003A4BFA">
        <w:rPr>
          <w:rFonts w:ascii="Times New Roman" w:hAnsi="Times New Roman"/>
          <w:sz w:val="28"/>
          <w:szCs w:val="28"/>
          <w:lang w:val="kk-KZ"/>
        </w:rPr>
        <w:t>48,51</w:t>
      </w:r>
      <w:r w:rsidRPr="003A4BFA">
        <w:rPr>
          <w:rFonts w:ascii="Times New Roman" w:hAnsi="Times New Roman"/>
          <w:sz w:val="28"/>
          <w:szCs w:val="28"/>
        </w:rPr>
        <w:t xml:space="preserve"> м</w:t>
      </w:r>
      <w:r w:rsidRPr="003A4BFA">
        <w:rPr>
          <w:rFonts w:ascii="Times New Roman" w:hAnsi="Times New Roman"/>
          <w:sz w:val="28"/>
          <w:szCs w:val="28"/>
          <w:vertAlign w:val="superscript"/>
        </w:rPr>
        <w:t xml:space="preserve">3 </w:t>
      </w:r>
      <w:r w:rsidRPr="003A4BFA">
        <w:rPr>
          <w:rFonts w:ascii="Times New Roman" w:hAnsi="Times New Roman"/>
          <w:sz w:val="28"/>
          <w:szCs w:val="28"/>
        </w:rPr>
        <w:t>/</w:t>
      </w:r>
      <w:proofErr w:type="spellStart"/>
      <w:r w:rsidRPr="003A4BFA">
        <w:rPr>
          <w:rFonts w:ascii="Times New Roman" w:hAnsi="Times New Roman"/>
          <w:sz w:val="28"/>
          <w:szCs w:val="28"/>
        </w:rPr>
        <w:t>сут</w:t>
      </w:r>
      <w:proofErr w:type="spellEnd"/>
      <w:r w:rsidRPr="003A4BFA">
        <w:rPr>
          <w:rFonts w:ascii="Times New Roman" w:hAnsi="Times New Roman"/>
          <w:sz w:val="28"/>
          <w:szCs w:val="28"/>
        </w:rPr>
        <w:t>.</w:t>
      </w:r>
    </w:p>
    <w:p w14:paraId="2FCF015B" w14:textId="77777777" w:rsidR="003A4BFA" w:rsidRPr="003A4BFA" w:rsidRDefault="003A4BFA" w:rsidP="003A4BFA">
      <w:pPr>
        <w:rPr>
          <w:rFonts w:ascii="Times New Roman" w:hAnsi="Times New Roman"/>
          <w:sz w:val="28"/>
          <w:szCs w:val="28"/>
        </w:rPr>
      </w:pPr>
      <w:r w:rsidRPr="003A4BFA">
        <w:rPr>
          <w:rFonts w:ascii="Times New Roman" w:hAnsi="Times New Roman"/>
          <w:sz w:val="28"/>
          <w:szCs w:val="28"/>
        </w:rPr>
        <w:t xml:space="preserve">          На первую очередь проектирования предлагается строительство КОС (канализационно-очистного сооружения), мощностью –80</w:t>
      </w:r>
      <w:r w:rsidRPr="003A4BFA">
        <w:rPr>
          <w:rFonts w:ascii="Times New Roman" w:hAnsi="Times New Roman"/>
          <w:sz w:val="28"/>
          <w:szCs w:val="28"/>
          <w:lang w:val="kk-KZ"/>
        </w:rPr>
        <w:t>,0</w:t>
      </w:r>
      <w:r w:rsidRPr="003A4BFA">
        <w:rPr>
          <w:rFonts w:ascii="Times New Roman" w:hAnsi="Times New Roman"/>
          <w:sz w:val="28"/>
          <w:szCs w:val="28"/>
        </w:rPr>
        <w:t xml:space="preserve"> м3/</w:t>
      </w:r>
      <w:proofErr w:type="spellStart"/>
      <w:r w:rsidRPr="003A4BFA">
        <w:rPr>
          <w:rFonts w:ascii="Times New Roman" w:hAnsi="Times New Roman"/>
          <w:sz w:val="28"/>
          <w:szCs w:val="28"/>
        </w:rPr>
        <w:t>сут</w:t>
      </w:r>
      <w:proofErr w:type="spellEnd"/>
      <w:r w:rsidRPr="003A4BFA">
        <w:rPr>
          <w:rFonts w:ascii="Times New Roman" w:hAnsi="Times New Roman"/>
          <w:sz w:val="28"/>
          <w:szCs w:val="28"/>
        </w:rPr>
        <w:t xml:space="preserve">. Данный КОС планируется разместить на расстоянии 1 км севернее от села с указанием санитарно-защитной зоны согласно </w:t>
      </w:r>
      <w:r w:rsidRPr="003A4BFA">
        <w:rPr>
          <w:rFonts w:ascii="Times New Roman" w:hAnsi="Times New Roman"/>
          <w:b/>
          <w:sz w:val="28"/>
          <w:szCs w:val="28"/>
        </w:rPr>
        <w:t>«</w:t>
      </w:r>
      <w:r w:rsidRPr="003A4BFA">
        <w:rPr>
          <w:rFonts w:ascii="Times New Roman" w:hAnsi="Times New Roman"/>
          <w:bCs/>
          <w:color w:val="000000"/>
          <w:sz w:val="28"/>
          <w:szCs w:val="28"/>
        </w:rPr>
        <w:t>Приказа и.о. Министра здравоохранения Республики Казахстан от 11 января 2022 года № ҚР ДСМ-2 Об утверждении Санитарных правил «Санитарно-эпидемиологические требования к санитарно-защитным зонам объектов, являющихся объектами воздействия на среду обитания и здоровье человека» в соответствии производительности КОС</w:t>
      </w:r>
      <w:r w:rsidRPr="003A4BFA">
        <w:rPr>
          <w:rFonts w:ascii="Times New Roman" w:hAnsi="Times New Roman"/>
          <w:b/>
          <w:sz w:val="28"/>
          <w:szCs w:val="28"/>
        </w:rPr>
        <w:t xml:space="preserve">. </w:t>
      </w:r>
      <w:r w:rsidRPr="003A4BFA">
        <w:rPr>
          <w:rFonts w:ascii="Times New Roman" w:hAnsi="Times New Roman"/>
          <w:sz w:val="28"/>
          <w:szCs w:val="28"/>
        </w:rPr>
        <w:t>Месторасположение КОС указано на схеме - ГП-1 «Схема положения населенного пункта в системе расселения».</w:t>
      </w:r>
    </w:p>
    <w:p w14:paraId="3373C1FF" w14:textId="77777777" w:rsidR="003A4BFA" w:rsidRPr="003A4BFA" w:rsidRDefault="003A4BFA" w:rsidP="003A4BFA">
      <w:pPr>
        <w:rPr>
          <w:rFonts w:ascii="Times New Roman" w:hAnsi="Times New Roman"/>
          <w:sz w:val="28"/>
          <w:szCs w:val="28"/>
        </w:rPr>
      </w:pPr>
      <w:r w:rsidRPr="003A4BFA">
        <w:rPr>
          <w:rFonts w:ascii="Times New Roman" w:hAnsi="Times New Roman"/>
          <w:sz w:val="28"/>
          <w:szCs w:val="28"/>
        </w:rPr>
        <w:t xml:space="preserve">         Мероприятия для первого и расчетных сроков строительства:</w:t>
      </w:r>
    </w:p>
    <w:p w14:paraId="7AE6277A" w14:textId="27EB62A2" w:rsidR="003A4BFA" w:rsidRPr="003A4BFA" w:rsidRDefault="003A4BFA" w:rsidP="003A4BFA">
      <w:pPr>
        <w:rPr>
          <w:rFonts w:ascii="Times New Roman" w:hAnsi="Times New Roman"/>
          <w:sz w:val="28"/>
          <w:szCs w:val="28"/>
        </w:rPr>
      </w:pPr>
      <w:r w:rsidRPr="003A4BFA">
        <w:rPr>
          <w:rFonts w:ascii="Times New Roman" w:hAnsi="Times New Roman"/>
          <w:b/>
          <w:bCs/>
          <w:sz w:val="28"/>
          <w:szCs w:val="28"/>
        </w:rPr>
        <w:t>1-очередь:</w:t>
      </w:r>
      <w:r w:rsidRPr="003A4BFA">
        <w:rPr>
          <w:rFonts w:ascii="Times New Roman" w:hAnsi="Times New Roman"/>
          <w:sz w:val="28"/>
          <w:szCs w:val="28"/>
        </w:rPr>
        <w:t xml:space="preserve"> - </w:t>
      </w:r>
      <w:r>
        <w:rPr>
          <w:rFonts w:ascii="Times New Roman" w:hAnsi="Times New Roman"/>
          <w:sz w:val="28"/>
          <w:szCs w:val="28"/>
        </w:rPr>
        <w:t>с</w:t>
      </w:r>
      <w:r w:rsidRPr="003A4BFA">
        <w:rPr>
          <w:rFonts w:ascii="Times New Roman" w:hAnsi="Times New Roman"/>
          <w:sz w:val="28"/>
          <w:szCs w:val="28"/>
        </w:rPr>
        <w:t>троительство КОС, производительностью- 80,0 м</w:t>
      </w:r>
      <w:r w:rsidRPr="003A4BFA">
        <w:rPr>
          <w:rFonts w:ascii="Times New Roman" w:hAnsi="Times New Roman"/>
          <w:sz w:val="28"/>
          <w:szCs w:val="28"/>
          <w:vertAlign w:val="superscript"/>
        </w:rPr>
        <w:t>3</w:t>
      </w:r>
      <w:r w:rsidRPr="003A4BFA">
        <w:rPr>
          <w:rFonts w:ascii="Times New Roman" w:hAnsi="Times New Roman"/>
          <w:sz w:val="28"/>
          <w:szCs w:val="28"/>
        </w:rPr>
        <w:t>/</w:t>
      </w:r>
      <w:proofErr w:type="spellStart"/>
      <w:r w:rsidRPr="003A4BFA">
        <w:rPr>
          <w:rFonts w:ascii="Times New Roman" w:hAnsi="Times New Roman"/>
          <w:sz w:val="28"/>
          <w:szCs w:val="28"/>
        </w:rPr>
        <w:t>сут</w:t>
      </w:r>
      <w:proofErr w:type="spellEnd"/>
      <w:r w:rsidRPr="003A4BFA">
        <w:rPr>
          <w:rFonts w:ascii="Times New Roman" w:hAnsi="Times New Roman"/>
          <w:sz w:val="28"/>
          <w:szCs w:val="28"/>
        </w:rPr>
        <w:t>;</w:t>
      </w:r>
    </w:p>
    <w:p w14:paraId="6A857D56" w14:textId="35B95F0E" w:rsidR="003A4BFA" w:rsidRPr="003A4BFA" w:rsidRDefault="003A4BFA" w:rsidP="003A4BFA">
      <w:pPr>
        <w:rPr>
          <w:rFonts w:ascii="Times New Roman" w:hAnsi="Times New Roman"/>
          <w:sz w:val="28"/>
          <w:szCs w:val="28"/>
        </w:rPr>
      </w:pPr>
      <w:r w:rsidRPr="003A4BFA">
        <w:rPr>
          <w:rFonts w:ascii="Times New Roman" w:hAnsi="Times New Roman"/>
          <w:sz w:val="28"/>
          <w:szCs w:val="28"/>
        </w:rPr>
        <w:t xml:space="preserve">                 - </w:t>
      </w:r>
      <w:r>
        <w:rPr>
          <w:rFonts w:ascii="Times New Roman" w:hAnsi="Times New Roman"/>
          <w:sz w:val="28"/>
          <w:szCs w:val="28"/>
        </w:rPr>
        <w:t>с</w:t>
      </w:r>
      <w:r w:rsidRPr="003A4BFA">
        <w:rPr>
          <w:rFonts w:ascii="Times New Roman" w:hAnsi="Times New Roman"/>
          <w:sz w:val="28"/>
          <w:szCs w:val="28"/>
        </w:rPr>
        <w:t>троительство магистральной канализационной сети – 8,731 км;</w:t>
      </w:r>
    </w:p>
    <w:p w14:paraId="1E263C90" w14:textId="0F561802" w:rsidR="003A4BFA" w:rsidRPr="003A4BFA" w:rsidRDefault="003A4BFA" w:rsidP="003A4BFA">
      <w:pPr>
        <w:rPr>
          <w:rFonts w:ascii="Times New Roman" w:hAnsi="Times New Roman"/>
          <w:sz w:val="28"/>
          <w:szCs w:val="28"/>
        </w:rPr>
      </w:pPr>
      <w:r w:rsidRPr="003A4BFA">
        <w:rPr>
          <w:rFonts w:ascii="Times New Roman" w:hAnsi="Times New Roman"/>
          <w:sz w:val="28"/>
          <w:szCs w:val="28"/>
        </w:rPr>
        <w:t xml:space="preserve">                 - </w:t>
      </w:r>
      <w:r>
        <w:rPr>
          <w:rFonts w:ascii="Times New Roman" w:hAnsi="Times New Roman"/>
          <w:sz w:val="28"/>
          <w:szCs w:val="28"/>
        </w:rPr>
        <w:t>с</w:t>
      </w:r>
      <w:r w:rsidRPr="003A4BFA">
        <w:rPr>
          <w:rFonts w:ascii="Times New Roman" w:hAnsi="Times New Roman"/>
          <w:sz w:val="28"/>
          <w:szCs w:val="28"/>
        </w:rPr>
        <w:t>троительство напорной канализационной сети – 1,927 км;</w:t>
      </w:r>
    </w:p>
    <w:p w14:paraId="3BEE1E81" w14:textId="628B2D1E" w:rsidR="003A4BFA" w:rsidRPr="003A4BFA" w:rsidRDefault="003A4BFA" w:rsidP="003A4BFA">
      <w:pPr>
        <w:rPr>
          <w:rFonts w:ascii="Times New Roman" w:hAnsi="Times New Roman"/>
          <w:sz w:val="28"/>
          <w:szCs w:val="28"/>
        </w:rPr>
      </w:pPr>
      <w:r w:rsidRPr="003A4BFA">
        <w:rPr>
          <w:rFonts w:ascii="Times New Roman" w:hAnsi="Times New Roman"/>
          <w:sz w:val="28"/>
          <w:szCs w:val="28"/>
        </w:rPr>
        <w:t xml:space="preserve">                 - </w:t>
      </w:r>
      <w:r>
        <w:rPr>
          <w:rFonts w:ascii="Times New Roman" w:hAnsi="Times New Roman"/>
          <w:sz w:val="28"/>
          <w:szCs w:val="28"/>
        </w:rPr>
        <w:t>у</w:t>
      </w:r>
      <w:r w:rsidRPr="003A4BFA">
        <w:rPr>
          <w:rFonts w:ascii="Times New Roman" w:hAnsi="Times New Roman"/>
          <w:sz w:val="28"/>
          <w:szCs w:val="28"/>
        </w:rPr>
        <w:t>становка КНС –1 шт.</w:t>
      </w:r>
    </w:p>
    <w:p w14:paraId="39150B90" w14:textId="1A717501" w:rsidR="003A4BFA" w:rsidRPr="003A4BFA" w:rsidRDefault="003A4BFA" w:rsidP="003A4BFA">
      <w:pPr>
        <w:rPr>
          <w:rFonts w:ascii="Times New Roman" w:hAnsi="Times New Roman"/>
          <w:sz w:val="28"/>
          <w:szCs w:val="28"/>
        </w:rPr>
      </w:pPr>
      <w:r w:rsidRPr="003A4BFA">
        <w:rPr>
          <w:rFonts w:ascii="Times New Roman" w:hAnsi="Times New Roman"/>
          <w:sz w:val="28"/>
          <w:szCs w:val="28"/>
        </w:rPr>
        <w:t xml:space="preserve">   </w:t>
      </w:r>
      <w:r w:rsidRPr="003A4BFA">
        <w:rPr>
          <w:rFonts w:ascii="Times New Roman" w:hAnsi="Times New Roman"/>
          <w:b/>
          <w:bCs/>
          <w:sz w:val="28"/>
          <w:szCs w:val="28"/>
        </w:rPr>
        <w:t>Расчетный срок:</w:t>
      </w:r>
      <w:r w:rsidRPr="003A4BFA">
        <w:rPr>
          <w:rFonts w:ascii="Times New Roman" w:hAnsi="Times New Roman"/>
          <w:sz w:val="28"/>
          <w:szCs w:val="28"/>
        </w:rPr>
        <w:t xml:space="preserve"> - </w:t>
      </w:r>
      <w:r>
        <w:rPr>
          <w:rFonts w:ascii="Times New Roman" w:hAnsi="Times New Roman"/>
          <w:sz w:val="28"/>
          <w:szCs w:val="28"/>
        </w:rPr>
        <w:t>с</w:t>
      </w:r>
      <w:r w:rsidRPr="003A4BFA">
        <w:rPr>
          <w:rFonts w:ascii="Times New Roman" w:hAnsi="Times New Roman"/>
          <w:sz w:val="28"/>
          <w:szCs w:val="28"/>
        </w:rPr>
        <w:t>троительство канализационной сети – 0,991 км.</w:t>
      </w:r>
    </w:p>
    <w:p w14:paraId="77695ED6" w14:textId="77777777" w:rsidR="003A4BFA" w:rsidRPr="003A4BFA" w:rsidRDefault="003A4BFA" w:rsidP="003A4BFA">
      <w:pPr>
        <w:rPr>
          <w:rFonts w:ascii="Times New Roman" w:hAnsi="Times New Roman"/>
          <w:sz w:val="28"/>
          <w:szCs w:val="28"/>
        </w:rPr>
      </w:pPr>
      <w:r w:rsidRPr="003A4BFA">
        <w:rPr>
          <w:rFonts w:ascii="Times New Roman" w:hAnsi="Times New Roman"/>
          <w:color w:val="FF0000"/>
          <w:sz w:val="28"/>
          <w:szCs w:val="28"/>
        </w:rPr>
        <w:t xml:space="preserve">          </w:t>
      </w:r>
      <w:r w:rsidRPr="003A4BFA">
        <w:rPr>
          <w:rFonts w:ascii="Times New Roman" w:hAnsi="Times New Roman"/>
          <w:sz w:val="28"/>
          <w:szCs w:val="28"/>
        </w:rPr>
        <w:t>Выбор технологии очистки выполнить на последующих стадиях проектирования в соответствие требованиям п. 12.1.3 СН РК 3.01-01-2013 и п. 4.7 СН РК 4.01-03-2011 с учётом требований СанПиН.</w:t>
      </w:r>
    </w:p>
    <w:p w14:paraId="20683B8B" w14:textId="77777777" w:rsidR="003A4BFA" w:rsidRPr="003A4BFA" w:rsidRDefault="003A4BFA" w:rsidP="003A4BFA">
      <w:pPr>
        <w:widowControl w:val="0"/>
        <w:ind w:firstLine="709"/>
        <w:rPr>
          <w:rFonts w:ascii="Times New Roman" w:eastAsia="Calibri" w:hAnsi="Times New Roman"/>
          <w:sz w:val="28"/>
          <w:szCs w:val="28"/>
        </w:rPr>
      </w:pPr>
      <w:r w:rsidRPr="003A4BFA">
        <w:rPr>
          <w:rFonts w:ascii="Times New Roman" w:eastAsia="Calibri" w:hAnsi="Times New Roman"/>
          <w:sz w:val="28"/>
          <w:szCs w:val="28"/>
        </w:rPr>
        <w:t>Проектные решения по водоснабжению и водоотведению приведены в графической части проекта на схеме ГП-9 «</w:t>
      </w:r>
      <w:r w:rsidRPr="003A4BFA">
        <w:rPr>
          <w:rFonts w:ascii="Times New Roman" w:eastAsia="Calibri" w:hAnsi="Times New Roman"/>
          <w:bCs/>
          <w:sz w:val="28"/>
          <w:szCs w:val="28"/>
          <w:lang w:val="kk-KZ"/>
        </w:rPr>
        <w:t>Схема инженерного обеспечения (Схема водоснабжения и водоотведения)».</w:t>
      </w:r>
    </w:p>
    <w:bookmarkEnd w:id="78"/>
    <w:p w14:paraId="155A87F3" w14:textId="77777777" w:rsidR="00DB1DB3" w:rsidRDefault="00DB1DB3" w:rsidP="00755B86">
      <w:pPr>
        <w:pStyle w:val="pc"/>
        <w:outlineLvl w:val="0"/>
        <w:rPr>
          <w:rStyle w:val="s1"/>
          <w:caps/>
          <w:color w:val="000000" w:themeColor="text1"/>
          <w:sz w:val="28"/>
          <w:szCs w:val="28"/>
        </w:rPr>
      </w:pPr>
    </w:p>
    <w:p w14:paraId="18958B38" w14:textId="77777777" w:rsidR="00DB1DB3" w:rsidRDefault="00DB1DB3" w:rsidP="00755B86">
      <w:pPr>
        <w:pStyle w:val="pc"/>
        <w:outlineLvl w:val="0"/>
        <w:rPr>
          <w:rStyle w:val="s1"/>
          <w:caps/>
          <w:color w:val="000000" w:themeColor="text1"/>
          <w:sz w:val="28"/>
          <w:szCs w:val="28"/>
        </w:rPr>
      </w:pPr>
    </w:p>
    <w:p w14:paraId="0028A6DC" w14:textId="77777777" w:rsidR="00DB1DB3" w:rsidRDefault="00DB1DB3" w:rsidP="00755B86">
      <w:pPr>
        <w:pStyle w:val="pc"/>
        <w:outlineLvl w:val="0"/>
        <w:rPr>
          <w:rStyle w:val="s1"/>
          <w:caps/>
          <w:color w:val="000000" w:themeColor="text1"/>
          <w:sz w:val="28"/>
          <w:szCs w:val="28"/>
        </w:rPr>
      </w:pPr>
    </w:p>
    <w:p w14:paraId="15B0D6AF" w14:textId="169B68EB" w:rsidR="00DB1DB3" w:rsidRPr="009A3B7A" w:rsidRDefault="00DB1DB3" w:rsidP="00DB1DB3">
      <w:pPr>
        <w:pStyle w:val="1"/>
        <w:jc w:val="center"/>
        <w:rPr>
          <w:rFonts w:ascii="Times New Roman" w:hAnsi="Times New Roman"/>
          <w:b w:val="0"/>
          <w:caps/>
          <w:color w:val="000000" w:themeColor="text1"/>
          <w:sz w:val="28"/>
          <w:szCs w:val="28"/>
        </w:rPr>
      </w:pPr>
      <w:bookmarkStart w:id="79" w:name="_Toc208990976"/>
      <w:r>
        <w:rPr>
          <w:rFonts w:ascii="Times New Roman" w:hAnsi="Times New Roman"/>
          <w:caps/>
          <w:color w:val="000000" w:themeColor="text1"/>
          <w:sz w:val="28"/>
          <w:szCs w:val="28"/>
        </w:rPr>
        <w:lastRenderedPageBreak/>
        <w:t>1</w:t>
      </w:r>
      <w:r w:rsidR="00AC3807" w:rsidRPr="009432E7">
        <w:rPr>
          <w:rFonts w:ascii="Times New Roman" w:hAnsi="Times New Roman"/>
          <w:caps/>
          <w:color w:val="000000" w:themeColor="text1"/>
          <w:sz w:val="28"/>
          <w:szCs w:val="28"/>
        </w:rPr>
        <w:t>1</w:t>
      </w:r>
      <w:r w:rsidRPr="009A3B7A">
        <w:rPr>
          <w:rFonts w:ascii="Times New Roman" w:hAnsi="Times New Roman"/>
          <w:caps/>
          <w:color w:val="000000" w:themeColor="text1"/>
          <w:sz w:val="28"/>
          <w:szCs w:val="28"/>
        </w:rPr>
        <w:t xml:space="preserve">. </w:t>
      </w:r>
      <w:r w:rsidRPr="00DB1DB3">
        <w:rPr>
          <w:rFonts w:ascii="Times New Roman" w:hAnsi="Times New Roman"/>
          <w:caps/>
          <w:color w:val="000000" w:themeColor="text1"/>
          <w:sz w:val="28"/>
          <w:szCs w:val="28"/>
        </w:rPr>
        <w:t>Санитарная очистка территории</w:t>
      </w:r>
      <w:bookmarkEnd w:id="79"/>
    </w:p>
    <w:p w14:paraId="3C28C786" w14:textId="77777777" w:rsidR="00DB1DB3" w:rsidRDefault="00DB1DB3" w:rsidP="00DB1DB3">
      <w:pPr>
        <w:ind w:firstLine="709"/>
        <w:rPr>
          <w:rFonts w:ascii="Times New Roman" w:hAnsi="Times New Roman"/>
          <w:sz w:val="28"/>
          <w:szCs w:val="28"/>
        </w:rPr>
      </w:pPr>
    </w:p>
    <w:p w14:paraId="037B3241" w14:textId="2CBC1964" w:rsidR="00DB1DB3" w:rsidRDefault="00DB1DB3" w:rsidP="00DB1DB3">
      <w:pPr>
        <w:ind w:firstLine="709"/>
        <w:jc w:val="center"/>
        <w:rPr>
          <w:rFonts w:ascii="Times New Roman" w:hAnsi="Times New Roman"/>
          <w:b/>
          <w:bCs/>
          <w:sz w:val="28"/>
          <w:szCs w:val="28"/>
        </w:rPr>
      </w:pPr>
      <w:r>
        <w:rPr>
          <w:rFonts w:ascii="Times New Roman" w:hAnsi="Times New Roman"/>
          <w:b/>
          <w:bCs/>
          <w:sz w:val="28"/>
          <w:szCs w:val="28"/>
        </w:rPr>
        <w:t>1</w:t>
      </w:r>
      <w:r w:rsidR="00AC3807" w:rsidRPr="009432E7">
        <w:rPr>
          <w:rFonts w:ascii="Times New Roman" w:hAnsi="Times New Roman"/>
          <w:b/>
          <w:bCs/>
          <w:sz w:val="28"/>
          <w:szCs w:val="28"/>
        </w:rPr>
        <w:t>1</w:t>
      </w:r>
      <w:r>
        <w:rPr>
          <w:rFonts w:ascii="Times New Roman" w:hAnsi="Times New Roman"/>
          <w:b/>
          <w:bCs/>
          <w:sz w:val="28"/>
          <w:szCs w:val="28"/>
        </w:rPr>
        <w:t>.1. Существующее положение</w:t>
      </w:r>
    </w:p>
    <w:p w14:paraId="67C80B3E" w14:textId="77777777" w:rsidR="00DB1DB3" w:rsidRDefault="00DB1DB3" w:rsidP="00755B86">
      <w:pPr>
        <w:pStyle w:val="pc"/>
        <w:outlineLvl w:val="0"/>
        <w:rPr>
          <w:rStyle w:val="s1"/>
          <w:caps/>
          <w:color w:val="000000" w:themeColor="text1"/>
          <w:sz w:val="28"/>
          <w:szCs w:val="28"/>
        </w:rPr>
      </w:pPr>
    </w:p>
    <w:p w14:paraId="20454F13" w14:textId="77777777" w:rsidR="00DB1DB3" w:rsidRDefault="00DB1DB3" w:rsidP="00755B86">
      <w:pPr>
        <w:pStyle w:val="pc"/>
        <w:outlineLvl w:val="0"/>
        <w:rPr>
          <w:rStyle w:val="s1"/>
          <w:caps/>
          <w:color w:val="000000" w:themeColor="text1"/>
          <w:sz w:val="28"/>
          <w:szCs w:val="28"/>
        </w:rPr>
      </w:pPr>
    </w:p>
    <w:p w14:paraId="34CDE3B0" w14:textId="77777777" w:rsidR="00DB1DB3" w:rsidRDefault="00DB1DB3" w:rsidP="00755B86">
      <w:pPr>
        <w:pStyle w:val="pc"/>
        <w:outlineLvl w:val="0"/>
        <w:rPr>
          <w:rStyle w:val="s1"/>
          <w:caps/>
          <w:color w:val="000000" w:themeColor="text1"/>
          <w:sz w:val="28"/>
          <w:szCs w:val="28"/>
        </w:rPr>
      </w:pPr>
    </w:p>
    <w:p w14:paraId="1EE20B2C" w14:textId="77777777" w:rsidR="00DB1DB3" w:rsidRDefault="00DB1DB3" w:rsidP="00755B86">
      <w:pPr>
        <w:pStyle w:val="pc"/>
        <w:outlineLvl w:val="0"/>
        <w:rPr>
          <w:rStyle w:val="s1"/>
          <w:caps/>
          <w:color w:val="000000" w:themeColor="text1"/>
          <w:sz w:val="28"/>
          <w:szCs w:val="28"/>
        </w:rPr>
      </w:pPr>
    </w:p>
    <w:p w14:paraId="28CA7547" w14:textId="77777777" w:rsidR="00DB1DB3" w:rsidRDefault="00DB1DB3" w:rsidP="00755B86">
      <w:pPr>
        <w:pStyle w:val="pc"/>
        <w:outlineLvl w:val="0"/>
        <w:rPr>
          <w:rStyle w:val="s1"/>
          <w:caps/>
          <w:color w:val="000000" w:themeColor="text1"/>
          <w:sz w:val="28"/>
          <w:szCs w:val="28"/>
        </w:rPr>
      </w:pPr>
    </w:p>
    <w:p w14:paraId="361186E0" w14:textId="77777777" w:rsidR="00DB1DB3" w:rsidRDefault="00DB1DB3" w:rsidP="00755B86">
      <w:pPr>
        <w:pStyle w:val="pc"/>
        <w:outlineLvl w:val="0"/>
        <w:rPr>
          <w:rStyle w:val="s1"/>
          <w:caps/>
          <w:color w:val="000000" w:themeColor="text1"/>
          <w:sz w:val="28"/>
          <w:szCs w:val="28"/>
        </w:rPr>
      </w:pPr>
    </w:p>
    <w:p w14:paraId="39AFC53E" w14:textId="77777777" w:rsidR="00DB1DB3" w:rsidRDefault="00DB1DB3" w:rsidP="00755B86">
      <w:pPr>
        <w:pStyle w:val="pc"/>
        <w:outlineLvl w:val="0"/>
        <w:rPr>
          <w:rStyle w:val="s1"/>
          <w:caps/>
          <w:color w:val="000000" w:themeColor="text1"/>
          <w:sz w:val="28"/>
          <w:szCs w:val="28"/>
        </w:rPr>
      </w:pPr>
    </w:p>
    <w:p w14:paraId="4646BE94" w14:textId="77777777" w:rsidR="00DB1DB3" w:rsidRDefault="00DB1DB3" w:rsidP="00755B86">
      <w:pPr>
        <w:pStyle w:val="pc"/>
        <w:outlineLvl w:val="0"/>
        <w:rPr>
          <w:rStyle w:val="s1"/>
          <w:caps/>
          <w:color w:val="000000" w:themeColor="text1"/>
          <w:sz w:val="28"/>
          <w:szCs w:val="28"/>
        </w:rPr>
      </w:pPr>
    </w:p>
    <w:p w14:paraId="525FD480" w14:textId="3B8E7CFE" w:rsidR="00DB1DB3" w:rsidRDefault="00DB1DB3" w:rsidP="00DB1DB3">
      <w:pPr>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1</w:t>
      </w:r>
      <w:r w:rsidR="00AC3807" w:rsidRPr="009432E7">
        <w:rPr>
          <w:rFonts w:ascii="Times New Roman" w:hAnsi="Times New Roman"/>
          <w:b/>
          <w:color w:val="000000" w:themeColor="text1"/>
          <w:sz w:val="28"/>
          <w:szCs w:val="28"/>
        </w:rPr>
        <w:t>1</w:t>
      </w:r>
      <w:r>
        <w:rPr>
          <w:rFonts w:ascii="Times New Roman" w:hAnsi="Times New Roman"/>
          <w:b/>
          <w:color w:val="000000" w:themeColor="text1"/>
          <w:sz w:val="28"/>
          <w:szCs w:val="28"/>
        </w:rPr>
        <w:t>.2. Проектные предложения</w:t>
      </w:r>
    </w:p>
    <w:p w14:paraId="5A3F196A" w14:textId="77777777" w:rsidR="00DB1DB3" w:rsidRDefault="00DB1DB3" w:rsidP="00755B86">
      <w:pPr>
        <w:pStyle w:val="pc"/>
        <w:outlineLvl w:val="0"/>
        <w:rPr>
          <w:rStyle w:val="s1"/>
          <w:caps/>
          <w:color w:val="000000" w:themeColor="text1"/>
          <w:sz w:val="28"/>
          <w:szCs w:val="28"/>
        </w:rPr>
      </w:pPr>
    </w:p>
    <w:p w14:paraId="592A891C" w14:textId="77777777" w:rsidR="00DB1DB3" w:rsidRDefault="00DB1DB3" w:rsidP="00755B86">
      <w:pPr>
        <w:pStyle w:val="pc"/>
        <w:outlineLvl w:val="0"/>
        <w:rPr>
          <w:rStyle w:val="s1"/>
          <w:caps/>
          <w:color w:val="000000" w:themeColor="text1"/>
          <w:sz w:val="28"/>
          <w:szCs w:val="28"/>
        </w:rPr>
      </w:pPr>
    </w:p>
    <w:p w14:paraId="1ABBF8CE" w14:textId="77777777" w:rsidR="00DB1DB3" w:rsidRDefault="00DB1DB3" w:rsidP="00755B86">
      <w:pPr>
        <w:pStyle w:val="pc"/>
        <w:outlineLvl w:val="0"/>
        <w:rPr>
          <w:rStyle w:val="s1"/>
          <w:caps/>
          <w:color w:val="000000" w:themeColor="text1"/>
          <w:sz w:val="28"/>
          <w:szCs w:val="28"/>
        </w:rPr>
      </w:pPr>
    </w:p>
    <w:p w14:paraId="744553E4" w14:textId="4B5C5B3F" w:rsidR="00AC3807" w:rsidRPr="00AC3807" w:rsidRDefault="00DB1DB3" w:rsidP="00AC3807">
      <w:pPr>
        <w:pStyle w:val="a7"/>
        <w:numPr>
          <w:ilvl w:val="1"/>
          <w:numId w:val="56"/>
        </w:numPr>
        <w:rPr>
          <w:rFonts w:ascii="Times New Roman" w:hAnsi="Times New Roman"/>
          <w:b/>
          <w:sz w:val="28"/>
          <w:szCs w:val="28"/>
        </w:rPr>
      </w:pPr>
      <w:r w:rsidRPr="00AC3807">
        <w:rPr>
          <w:rFonts w:ascii="Times New Roman" w:eastAsia="Calibri" w:hAnsi="Times New Roman"/>
          <w:b/>
          <w:sz w:val="28"/>
          <w:szCs w:val="28"/>
          <w:lang w:eastAsia="en-US"/>
        </w:rPr>
        <w:t>Организация раздельного сбора отходов</w:t>
      </w:r>
    </w:p>
    <w:p w14:paraId="60B2D415" w14:textId="7971EF72" w:rsidR="00DB1DB3" w:rsidRPr="00AC3807" w:rsidRDefault="00DB1DB3" w:rsidP="00AC3807">
      <w:pPr>
        <w:pStyle w:val="a7"/>
        <w:numPr>
          <w:ilvl w:val="1"/>
          <w:numId w:val="56"/>
        </w:numPr>
        <w:rPr>
          <w:rFonts w:ascii="Times New Roman" w:hAnsi="Times New Roman"/>
          <w:b/>
          <w:sz w:val="28"/>
          <w:szCs w:val="28"/>
        </w:rPr>
      </w:pPr>
      <w:r w:rsidRPr="00AC3807">
        <w:rPr>
          <w:rFonts w:ascii="Times New Roman" w:hAnsi="Times New Roman"/>
          <w:b/>
          <w:sz w:val="28"/>
          <w:szCs w:val="28"/>
        </w:rPr>
        <w:t>Мероприятия по рекультивации закрываемого полигона</w:t>
      </w:r>
    </w:p>
    <w:p w14:paraId="526AA7C3" w14:textId="77777777" w:rsidR="00DB1DB3" w:rsidRDefault="00DB1DB3" w:rsidP="00DB1DB3">
      <w:pPr>
        <w:pStyle w:val="a7"/>
        <w:ind w:left="1429"/>
        <w:rPr>
          <w:rFonts w:ascii="Times New Roman" w:eastAsia="Calibri" w:hAnsi="Times New Roman"/>
          <w:b/>
          <w:sz w:val="28"/>
          <w:szCs w:val="28"/>
          <w:lang w:eastAsia="en-US"/>
        </w:rPr>
      </w:pPr>
    </w:p>
    <w:p w14:paraId="15D62251" w14:textId="77777777" w:rsidR="00DB1DB3" w:rsidRDefault="00DB1DB3" w:rsidP="00DB1DB3">
      <w:pPr>
        <w:pStyle w:val="a7"/>
        <w:ind w:left="1429"/>
        <w:rPr>
          <w:rFonts w:ascii="Times New Roman" w:eastAsia="Calibri" w:hAnsi="Times New Roman"/>
          <w:b/>
          <w:sz w:val="28"/>
          <w:szCs w:val="28"/>
          <w:lang w:eastAsia="en-US"/>
        </w:rPr>
      </w:pPr>
    </w:p>
    <w:p w14:paraId="3E1135A2" w14:textId="77777777" w:rsidR="00DB1DB3" w:rsidRDefault="00DB1DB3" w:rsidP="00DB1DB3">
      <w:pPr>
        <w:pStyle w:val="a7"/>
        <w:ind w:left="1429"/>
        <w:rPr>
          <w:rFonts w:ascii="Times New Roman" w:eastAsia="Calibri" w:hAnsi="Times New Roman"/>
          <w:b/>
          <w:sz w:val="28"/>
          <w:szCs w:val="28"/>
          <w:lang w:eastAsia="en-US"/>
        </w:rPr>
      </w:pPr>
    </w:p>
    <w:p w14:paraId="7366C7B9" w14:textId="77777777" w:rsidR="00DB1DB3" w:rsidRDefault="00DB1DB3" w:rsidP="00DB1DB3">
      <w:pPr>
        <w:pStyle w:val="a7"/>
        <w:ind w:left="1429"/>
        <w:rPr>
          <w:rFonts w:ascii="Times New Roman" w:eastAsia="Calibri" w:hAnsi="Times New Roman"/>
          <w:b/>
          <w:sz w:val="28"/>
          <w:szCs w:val="28"/>
          <w:lang w:eastAsia="en-US"/>
        </w:rPr>
      </w:pPr>
    </w:p>
    <w:p w14:paraId="1E2B4AB3" w14:textId="5818AFB4" w:rsidR="00DB1DB3" w:rsidRDefault="00DB1DB3" w:rsidP="00AC3807">
      <w:pPr>
        <w:pStyle w:val="1"/>
        <w:numPr>
          <w:ilvl w:val="0"/>
          <w:numId w:val="56"/>
        </w:numPr>
        <w:jc w:val="center"/>
        <w:rPr>
          <w:rFonts w:ascii="Times New Roman" w:hAnsi="Times New Roman"/>
          <w:caps/>
          <w:color w:val="000000" w:themeColor="text1"/>
          <w:sz w:val="28"/>
          <w:szCs w:val="28"/>
        </w:rPr>
      </w:pPr>
      <w:bookmarkStart w:id="80" w:name="_Toc208990977"/>
      <w:r w:rsidRPr="009A3B7A">
        <w:rPr>
          <w:rFonts w:ascii="Times New Roman" w:hAnsi="Times New Roman"/>
          <w:caps/>
          <w:color w:val="000000" w:themeColor="text1"/>
          <w:sz w:val="28"/>
          <w:szCs w:val="28"/>
        </w:rPr>
        <w:t>Электроснабжение</w:t>
      </w:r>
      <w:bookmarkEnd w:id="80"/>
    </w:p>
    <w:p w14:paraId="3542A09E" w14:textId="62092CBB" w:rsidR="00DB1DB3" w:rsidRPr="00DB1DB3" w:rsidRDefault="00DB1DB3" w:rsidP="00AC3807">
      <w:pPr>
        <w:pStyle w:val="a7"/>
        <w:numPr>
          <w:ilvl w:val="0"/>
          <w:numId w:val="56"/>
        </w:numPr>
        <w:jc w:val="center"/>
        <w:rPr>
          <w:rFonts w:ascii="Times New Roman" w:hAnsi="Times New Roman"/>
          <w:b/>
          <w:bCs/>
          <w:sz w:val="28"/>
          <w:szCs w:val="28"/>
        </w:rPr>
      </w:pPr>
      <w:r w:rsidRPr="00DB1DB3">
        <w:rPr>
          <w:rFonts w:ascii="Times New Roman" w:hAnsi="Times New Roman"/>
          <w:b/>
          <w:bCs/>
          <w:sz w:val="28"/>
          <w:szCs w:val="28"/>
        </w:rPr>
        <w:t>ТЕЛЕФОНИЗАЦИЯ</w:t>
      </w:r>
    </w:p>
    <w:p w14:paraId="61F43B5B" w14:textId="241B7081" w:rsidR="00DB1DB3" w:rsidRPr="009A3B7A" w:rsidRDefault="00DB1DB3" w:rsidP="00DB1DB3">
      <w:pPr>
        <w:pStyle w:val="1"/>
        <w:jc w:val="center"/>
        <w:rPr>
          <w:rFonts w:ascii="Times New Roman" w:hAnsi="Times New Roman"/>
          <w:b w:val="0"/>
          <w:caps/>
          <w:color w:val="000000" w:themeColor="text1"/>
          <w:sz w:val="28"/>
          <w:szCs w:val="28"/>
        </w:rPr>
      </w:pPr>
      <w:bookmarkStart w:id="81" w:name="_Toc208990992"/>
      <w:bookmarkStart w:id="82" w:name="_Hlk208153912"/>
      <w:r w:rsidRPr="009A3B7A">
        <w:rPr>
          <w:rFonts w:ascii="Times New Roman" w:hAnsi="Times New Roman"/>
          <w:caps/>
          <w:color w:val="000000" w:themeColor="text1"/>
          <w:sz w:val="28"/>
          <w:szCs w:val="28"/>
        </w:rPr>
        <w:t>1</w:t>
      </w:r>
      <w:r w:rsidR="00AC3807">
        <w:rPr>
          <w:rFonts w:ascii="Times New Roman" w:hAnsi="Times New Roman"/>
          <w:caps/>
          <w:color w:val="000000" w:themeColor="text1"/>
          <w:sz w:val="28"/>
          <w:szCs w:val="28"/>
        </w:rPr>
        <w:t>4</w:t>
      </w:r>
      <w:r w:rsidRPr="009A3B7A">
        <w:rPr>
          <w:rFonts w:ascii="Times New Roman" w:hAnsi="Times New Roman"/>
          <w:caps/>
          <w:color w:val="000000" w:themeColor="text1"/>
          <w:sz w:val="28"/>
          <w:szCs w:val="28"/>
        </w:rPr>
        <w:t>. Радиофикация</w:t>
      </w:r>
      <w:bookmarkEnd w:id="81"/>
    </w:p>
    <w:bookmarkEnd w:id="82"/>
    <w:p w14:paraId="71960BF7" w14:textId="77777777" w:rsidR="00DB1DB3" w:rsidRPr="009A3B7A" w:rsidRDefault="00DB1DB3" w:rsidP="00DB1DB3">
      <w:pPr>
        <w:pStyle w:val="a7"/>
        <w:tabs>
          <w:tab w:val="left" w:pos="142"/>
        </w:tabs>
        <w:ind w:left="0" w:firstLine="709"/>
        <w:rPr>
          <w:rFonts w:ascii="Times New Roman" w:hAnsi="Times New Roman"/>
          <w:b/>
          <w:color w:val="000000" w:themeColor="text1"/>
          <w:sz w:val="28"/>
          <w:szCs w:val="28"/>
        </w:rPr>
      </w:pPr>
    </w:p>
    <w:p w14:paraId="2455F0E1" w14:textId="77777777" w:rsidR="00DB1DB3" w:rsidRPr="009A3B7A" w:rsidRDefault="00DB1DB3" w:rsidP="00DB1DB3">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В настоящее время проводное радиовещание становится не востребованным. Большей популярностью пользуется эфирное радиовещание на частотах - FM.</w:t>
      </w:r>
    </w:p>
    <w:p w14:paraId="10069BD1" w14:textId="77777777" w:rsidR="00DB1DB3" w:rsidRPr="009A3B7A" w:rsidRDefault="00DB1DB3" w:rsidP="00DB1DB3">
      <w:pPr>
        <w:tabs>
          <w:tab w:val="left" w:pos="142"/>
        </w:tabs>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В связи с чем предлагается не рассматривать вопрос развития проводного радиовещания в данном проекте.</w:t>
      </w:r>
    </w:p>
    <w:p w14:paraId="68945D9E" w14:textId="77777777" w:rsidR="00DB1DB3" w:rsidRPr="009A3B7A" w:rsidRDefault="00DB1DB3" w:rsidP="00DB1DB3">
      <w:pPr>
        <w:tabs>
          <w:tab w:val="left" w:pos="142"/>
        </w:tabs>
        <w:ind w:firstLine="709"/>
        <w:rPr>
          <w:rFonts w:ascii="Times New Roman" w:hAnsi="Times New Roman"/>
          <w:b/>
          <w:color w:val="000000" w:themeColor="text1"/>
          <w:sz w:val="28"/>
          <w:szCs w:val="28"/>
        </w:rPr>
      </w:pPr>
    </w:p>
    <w:p w14:paraId="1ED8552F" w14:textId="655AEE6B" w:rsidR="00DB1DB3" w:rsidRPr="009A3B7A" w:rsidRDefault="00DB1DB3" w:rsidP="00DB1DB3">
      <w:pPr>
        <w:pStyle w:val="1"/>
        <w:jc w:val="center"/>
        <w:rPr>
          <w:rFonts w:ascii="Times New Roman" w:hAnsi="Times New Roman"/>
          <w:b w:val="0"/>
          <w:caps/>
          <w:color w:val="000000" w:themeColor="text1"/>
          <w:sz w:val="28"/>
          <w:szCs w:val="28"/>
        </w:rPr>
      </w:pPr>
      <w:bookmarkStart w:id="83" w:name="_Toc208990993"/>
      <w:bookmarkStart w:id="84" w:name="_Hlk208153916"/>
      <w:r w:rsidRPr="009A3B7A">
        <w:rPr>
          <w:rFonts w:ascii="Times New Roman" w:hAnsi="Times New Roman"/>
          <w:caps/>
          <w:color w:val="000000" w:themeColor="text1"/>
          <w:sz w:val="28"/>
          <w:szCs w:val="28"/>
        </w:rPr>
        <w:t>1</w:t>
      </w:r>
      <w:r w:rsidR="00AC3807">
        <w:rPr>
          <w:rFonts w:ascii="Times New Roman" w:hAnsi="Times New Roman"/>
          <w:caps/>
          <w:color w:val="000000" w:themeColor="text1"/>
          <w:sz w:val="28"/>
          <w:szCs w:val="28"/>
        </w:rPr>
        <w:t>5</w:t>
      </w:r>
      <w:r w:rsidRPr="009A3B7A">
        <w:rPr>
          <w:rFonts w:ascii="Times New Roman" w:hAnsi="Times New Roman"/>
          <w:caps/>
          <w:color w:val="000000" w:themeColor="text1"/>
          <w:sz w:val="28"/>
          <w:szCs w:val="28"/>
        </w:rPr>
        <w:t>. Телевидение</w:t>
      </w:r>
      <w:bookmarkEnd w:id="83"/>
    </w:p>
    <w:bookmarkEnd w:id="84"/>
    <w:p w14:paraId="6C48BD4B" w14:textId="77777777" w:rsidR="00DB1DB3" w:rsidRPr="009A3B7A" w:rsidRDefault="00DB1DB3" w:rsidP="00DB1DB3">
      <w:pPr>
        <w:pStyle w:val="a7"/>
        <w:tabs>
          <w:tab w:val="left" w:pos="142"/>
        </w:tabs>
        <w:ind w:left="0" w:firstLine="709"/>
        <w:rPr>
          <w:rFonts w:ascii="Times New Roman" w:hAnsi="Times New Roman"/>
          <w:b/>
          <w:color w:val="000000" w:themeColor="text1"/>
          <w:sz w:val="28"/>
          <w:szCs w:val="28"/>
        </w:rPr>
      </w:pPr>
    </w:p>
    <w:p w14:paraId="369E7F83" w14:textId="77777777" w:rsidR="00DB1DB3" w:rsidRDefault="00DB1DB3" w:rsidP="00DB1DB3">
      <w:pPr>
        <w:tabs>
          <w:tab w:val="left" w:pos="142"/>
        </w:tabs>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В настоящее время в селе осуществляется телевизионное вещание от областного телевизионного центра, кабельное телевидение и спутниковое телевидение.</w:t>
      </w:r>
    </w:p>
    <w:p w14:paraId="6B530251" w14:textId="77777777" w:rsidR="00DB1DB3" w:rsidRDefault="00DB1DB3" w:rsidP="00DB1DB3">
      <w:pPr>
        <w:tabs>
          <w:tab w:val="left" w:pos="142"/>
        </w:tabs>
        <w:ind w:firstLine="709"/>
        <w:rPr>
          <w:rFonts w:ascii="Times New Roman" w:hAnsi="Times New Roman"/>
          <w:color w:val="000000" w:themeColor="text1"/>
          <w:sz w:val="28"/>
          <w:szCs w:val="28"/>
        </w:rPr>
      </w:pPr>
    </w:p>
    <w:p w14:paraId="6434D150" w14:textId="77777777" w:rsidR="009F6CCC" w:rsidRDefault="009F6CCC" w:rsidP="00DB1DB3">
      <w:pPr>
        <w:tabs>
          <w:tab w:val="left" w:pos="142"/>
        </w:tabs>
        <w:ind w:firstLine="709"/>
        <w:rPr>
          <w:rFonts w:ascii="Times New Roman" w:hAnsi="Times New Roman"/>
          <w:color w:val="000000" w:themeColor="text1"/>
          <w:sz w:val="28"/>
          <w:szCs w:val="28"/>
        </w:rPr>
      </w:pPr>
    </w:p>
    <w:p w14:paraId="3ED51A0C" w14:textId="77777777" w:rsidR="009F6CCC" w:rsidRDefault="009F6CCC" w:rsidP="00DB1DB3">
      <w:pPr>
        <w:tabs>
          <w:tab w:val="left" w:pos="142"/>
        </w:tabs>
        <w:ind w:firstLine="709"/>
        <w:rPr>
          <w:rFonts w:ascii="Times New Roman" w:hAnsi="Times New Roman"/>
          <w:color w:val="000000" w:themeColor="text1"/>
          <w:sz w:val="28"/>
          <w:szCs w:val="28"/>
        </w:rPr>
      </w:pPr>
    </w:p>
    <w:p w14:paraId="2912EAC8" w14:textId="77777777" w:rsidR="009F6CCC" w:rsidRDefault="009F6CCC" w:rsidP="00DB1DB3">
      <w:pPr>
        <w:tabs>
          <w:tab w:val="left" w:pos="142"/>
        </w:tabs>
        <w:ind w:firstLine="709"/>
        <w:rPr>
          <w:rFonts w:ascii="Times New Roman" w:hAnsi="Times New Roman"/>
          <w:color w:val="000000" w:themeColor="text1"/>
          <w:sz w:val="28"/>
          <w:szCs w:val="28"/>
        </w:rPr>
      </w:pPr>
    </w:p>
    <w:p w14:paraId="5C4A10CD" w14:textId="08721717" w:rsidR="00DB1DB3" w:rsidRPr="002D73A8" w:rsidRDefault="00DB1DB3" w:rsidP="00DB1DB3">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center"/>
        <w:rPr>
          <w:rFonts w:ascii="Times New Roman" w:hAnsi="Times New Roman"/>
          <w:b/>
          <w:sz w:val="28"/>
          <w:szCs w:val="28"/>
        </w:rPr>
      </w:pPr>
      <w:r w:rsidRPr="001828B4">
        <w:rPr>
          <w:rFonts w:ascii="Times New Roman" w:hAnsi="Times New Roman"/>
          <w:b/>
          <w:sz w:val="28"/>
          <w:szCs w:val="28"/>
          <w:highlight w:val="yellow"/>
        </w:rPr>
        <w:t>1</w:t>
      </w:r>
      <w:r w:rsidR="00AC3807">
        <w:rPr>
          <w:rFonts w:ascii="Times New Roman" w:hAnsi="Times New Roman"/>
          <w:b/>
          <w:sz w:val="28"/>
          <w:szCs w:val="28"/>
          <w:highlight w:val="yellow"/>
        </w:rPr>
        <w:t>6</w:t>
      </w:r>
      <w:r w:rsidRPr="001828B4">
        <w:rPr>
          <w:rFonts w:ascii="Times New Roman" w:hAnsi="Times New Roman"/>
          <w:b/>
          <w:sz w:val="28"/>
          <w:szCs w:val="28"/>
          <w:highlight w:val="yellow"/>
        </w:rPr>
        <w:t>. Т</w:t>
      </w:r>
      <w:r>
        <w:rPr>
          <w:rFonts w:ascii="Times New Roman" w:hAnsi="Times New Roman"/>
          <w:b/>
          <w:sz w:val="28"/>
          <w:szCs w:val="28"/>
          <w:highlight w:val="yellow"/>
        </w:rPr>
        <w:t>ЕПЛОСНАБЖЕНИЕ</w:t>
      </w:r>
    </w:p>
    <w:p w14:paraId="42E92DF8" w14:textId="77777777" w:rsidR="00DB1DB3" w:rsidRDefault="00DB1DB3" w:rsidP="00DB1DB3">
      <w:pPr>
        <w:tabs>
          <w:tab w:val="left" w:pos="142"/>
        </w:tabs>
        <w:ind w:firstLine="709"/>
        <w:rPr>
          <w:rFonts w:ascii="Times New Roman" w:hAnsi="Times New Roman"/>
          <w:color w:val="000000" w:themeColor="text1"/>
          <w:sz w:val="28"/>
          <w:szCs w:val="28"/>
        </w:rPr>
      </w:pPr>
    </w:p>
    <w:p w14:paraId="325D783C" w14:textId="77777777" w:rsidR="007C109E" w:rsidRPr="009F6CCC" w:rsidRDefault="007C109E" w:rsidP="007C109E">
      <w:pPr>
        <w:ind w:firstLine="709"/>
        <w:rPr>
          <w:rFonts w:ascii="Times New Roman" w:hAnsi="Times New Roman"/>
          <w:b/>
          <w:bCs/>
          <w:sz w:val="28"/>
          <w:szCs w:val="28"/>
        </w:rPr>
      </w:pPr>
      <w:r w:rsidRPr="007C109E">
        <w:rPr>
          <w:rFonts w:ascii="Times New Roman" w:hAnsi="Times New Roman"/>
          <w:b/>
          <w:bCs/>
          <w:sz w:val="28"/>
          <w:szCs w:val="28"/>
        </w:rPr>
        <w:t>Существующее положение</w:t>
      </w:r>
    </w:p>
    <w:p w14:paraId="04C62A38" w14:textId="46DA53B0" w:rsidR="007C109E" w:rsidRPr="007C109E" w:rsidRDefault="007C109E" w:rsidP="007C109E">
      <w:pPr>
        <w:ind w:firstLine="709"/>
        <w:rPr>
          <w:rFonts w:ascii="Times New Roman" w:hAnsi="Times New Roman"/>
          <w:sz w:val="28"/>
          <w:szCs w:val="28"/>
        </w:rPr>
      </w:pPr>
      <w:r w:rsidRPr="007C109E">
        <w:rPr>
          <w:rFonts w:ascii="Times New Roman" w:hAnsi="Times New Roman"/>
          <w:sz w:val="28"/>
          <w:szCs w:val="28"/>
        </w:rPr>
        <w:t>В настоящее время схема теплоснабжения имеет весьма неупорядоченный, локальный характер.</w:t>
      </w:r>
    </w:p>
    <w:p w14:paraId="414E55EC" w14:textId="77777777" w:rsidR="007C109E" w:rsidRPr="007C109E" w:rsidRDefault="007C109E" w:rsidP="007C109E">
      <w:pPr>
        <w:ind w:firstLine="709"/>
        <w:rPr>
          <w:rFonts w:ascii="Times New Roman" w:hAnsi="Times New Roman"/>
          <w:sz w:val="28"/>
          <w:szCs w:val="28"/>
        </w:rPr>
      </w:pPr>
      <w:r w:rsidRPr="007C109E">
        <w:rPr>
          <w:rFonts w:ascii="Times New Roman" w:hAnsi="Times New Roman"/>
          <w:sz w:val="28"/>
          <w:szCs w:val="28"/>
        </w:rPr>
        <w:t xml:space="preserve">Отопление жилого фонда осуществляется, в основном от индивидуальных печных установок, которые работают на природном угле и резервный источник - электричество.  </w:t>
      </w:r>
    </w:p>
    <w:p w14:paraId="754325AF" w14:textId="77777777" w:rsidR="007C109E" w:rsidRPr="007C109E" w:rsidRDefault="007C109E" w:rsidP="007C109E">
      <w:pPr>
        <w:ind w:firstLine="709"/>
        <w:rPr>
          <w:rFonts w:ascii="Times New Roman" w:hAnsi="Times New Roman"/>
          <w:sz w:val="28"/>
          <w:szCs w:val="28"/>
        </w:rPr>
      </w:pPr>
      <w:r w:rsidRPr="007C109E">
        <w:rPr>
          <w:rFonts w:ascii="Times New Roman" w:hAnsi="Times New Roman"/>
          <w:sz w:val="28"/>
          <w:szCs w:val="28"/>
        </w:rPr>
        <w:t>Имеются маломощные котельные, обеспечивающие отопительные нужды школьных зданий, медицинских комплексов и ряда административных учреждений. Имеются пять существующих котельных.</w:t>
      </w:r>
    </w:p>
    <w:p w14:paraId="38D0E627" w14:textId="77777777" w:rsidR="007C109E" w:rsidRPr="009F6CCC" w:rsidRDefault="007C109E" w:rsidP="007C109E">
      <w:pPr>
        <w:ind w:firstLine="709"/>
        <w:rPr>
          <w:rFonts w:ascii="Times New Roman" w:hAnsi="Times New Roman"/>
          <w:b/>
          <w:bCs/>
          <w:sz w:val="28"/>
          <w:szCs w:val="28"/>
        </w:rPr>
      </w:pPr>
      <w:r w:rsidRPr="007C109E">
        <w:rPr>
          <w:rFonts w:ascii="Times New Roman" w:hAnsi="Times New Roman"/>
          <w:b/>
          <w:bCs/>
          <w:sz w:val="28"/>
          <w:szCs w:val="28"/>
        </w:rPr>
        <w:t>Теплопотребление</w:t>
      </w:r>
    </w:p>
    <w:p w14:paraId="2C099A72" w14:textId="204F658E" w:rsidR="007C109E" w:rsidRPr="007C109E" w:rsidRDefault="007C109E" w:rsidP="007C109E">
      <w:pPr>
        <w:ind w:firstLine="709"/>
        <w:rPr>
          <w:rFonts w:ascii="Times New Roman" w:hAnsi="Times New Roman"/>
          <w:sz w:val="28"/>
          <w:szCs w:val="28"/>
        </w:rPr>
      </w:pPr>
      <w:r w:rsidRPr="007C109E">
        <w:rPr>
          <w:rFonts w:ascii="Times New Roman" w:hAnsi="Times New Roman"/>
          <w:sz w:val="28"/>
          <w:szCs w:val="28"/>
        </w:rPr>
        <w:t>Оценка потребности в теплоэнергии жилищно-коммунального сектора (ЖКС) выполнена на основании предложений по сохранению существующей застройки, размещению массивов и объектов нового жилищно-гражданского строительства и общественной застройки, а также динамике численности населения.</w:t>
      </w:r>
    </w:p>
    <w:p w14:paraId="0776C23D" w14:textId="73C32F05" w:rsidR="007C109E" w:rsidRPr="007C109E" w:rsidRDefault="007C109E" w:rsidP="007C109E">
      <w:pPr>
        <w:ind w:firstLine="709"/>
        <w:rPr>
          <w:rFonts w:ascii="Times New Roman" w:hAnsi="Times New Roman"/>
          <w:b/>
          <w:bCs/>
          <w:sz w:val="28"/>
          <w:szCs w:val="28"/>
        </w:rPr>
      </w:pPr>
      <w:r w:rsidRPr="007C109E">
        <w:rPr>
          <w:rFonts w:ascii="Times New Roman" w:hAnsi="Times New Roman"/>
          <w:b/>
          <w:bCs/>
          <w:sz w:val="28"/>
          <w:szCs w:val="28"/>
        </w:rPr>
        <w:t>Климатические параметры</w:t>
      </w:r>
    </w:p>
    <w:p w14:paraId="720641D3" w14:textId="77777777" w:rsidR="007C109E" w:rsidRPr="007C109E" w:rsidRDefault="007C109E" w:rsidP="007C109E">
      <w:pPr>
        <w:ind w:firstLine="709"/>
        <w:rPr>
          <w:rFonts w:ascii="Times New Roman" w:hAnsi="Times New Roman"/>
          <w:sz w:val="28"/>
          <w:szCs w:val="28"/>
        </w:rPr>
      </w:pPr>
      <w:r w:rsidRPr="007C109E">
        <w:rPr>
          <w:rFonts w:ascii="Times New Roman" w:hAnsi="Times New Roman"/>
          <w:sz w:val="28"/>
          <w:szCs w:val="28"/>
        </w:rPr>
        <w:t>Климатические параметры: в холодное время в соответствии СП РК 2.04-01-2017 «Строительная климатология» параметр А – 17,9</w:t>
      </w:r>
      <w:r w:rsidRPr="007C109E">
        <w:rPr>
          <w:rFonts w:ascii="Times New Roman" w:hAnsi="Times New Roman"/>
          <w:sz w:val="28"/>
          <w:szCs w:val="28"/>
          <w:vertAlign w:val="superscript"/>
        </w:rPr>
        <w:t>0</w:t>
      </w:r>
      <w:r w:rsidRPr="007C109E">
        <w:rPr>
          <w:rFonts w:ascii="Times New Roman" w:hAnsi="Times New Roman"/>
          <w:sz w:val="28"/>
          <w:szCs w:val="28"/>
        </w:rPr>
        <w:t xml:space="preserve"> и параметр Б – 39,6</w:t>
      </w:r>
      <w:r w:rsidRPr="007C109E">
        <w:rPr>
          <w:rFonts w:ascii="Times New Roman" w:hAnsi="Times New Roman"/>
          <w:sz w:val="28"/>
          <w:szCs w:val="28"/>
          <w:vertAlign w:val="superscript"/>
        </w:rPr>
        <w:t>0</w:t>
      </w:r>
      <w:r w:rsidRPr="007C109E">
        <w:rPr>
          <w:rFonts w:ascii="Times New Roman" w:hAnsi="Times New Roman"/>
          <w:sz w:val="28"/>
          <w:szCs w:val="28"/>
        </w:rPr>
        <w:t xml:space="preserve"> (для города </w:t>
      </w:r>
      <w:proofErr w:type="spellStart"/>
      <w:r w:rsidRPr="007C109E">
        <w:rPr>
          <w:rFonts w:ascii="Times New Roman" w:hAnsi="Times New Roman"/>
          <w:sz w:val="28"/>
          <w:szCs w:val="28"/>
        </w:rPr>
        <w:t>Баянауыл</w:t>
      </w:r>
      <w:proofErr w:type="spellEnd"/>
      <w:r w:rsidRPr="007C109E">
        <w:rPr>
          <w:rFonts w:ascii="Times New Roman" w:hAnsi="Times New Roman"/>
          <w:sz w:val="28"/>
          <w:szCs w:val="28"/>
        </w:rPr>
        <w:t xml:space="preserve"> самый ближайший населенный пункт) согласно таблицы-3.1 Климатические параметры холодного периода года. </w:t>
      </w:r>
    </w:p>
    <w:p w14:paraId="7518272C" w14:textId="77777777" w:rsidR="007C109E" w:rsidRPr="007C109E" w:rsidRDefault="007C109E" w:rsidP="007C109E">
      <w:pPr>
        <w:ind w:firstLine="709"/>
        <w:rPr>
          <w:rFonts w:ascii="Times New Roman" w:hAnsi="Times New Roman"/>
          <w:sz w:val="28"/>
          <w:szCs w:val="28"/>
        </w:rPr>
      </w:pPr>
      <w:r w:rsidRPr="007C109E">
        <w:rPr>
          <w:rFonts w:ascii="Times New Roman" w:hAnsi="Times New Roman"/>
          <w:sz w:val="28"/>
          <w:szCs w:val="28"/>
        </w:rPr>
        <w:t>Климатические параметры: в тёплое время в соответствии СП РК 2.04-01-2017 «Строительная климатология» параметр А + 25,0</w:t>
      </w:r>
      <w:r w:rsidRPr="007C109E">
        <w:rPr>
          <w:rFonts w:ascii="Times New Roman" w:hAnsi="Times New Roman"/>
          <w:sz w:val="28"/>
          <w:szCs w:val="28"/>
          <w:vertAlign w:val="superscript"/>
        </w:rPr>
        <w:t>0</w:t>
      </w:r>
      <w:r w:rsidRPr="007C109E">
        <w:rPr>
          <w:rFonts w:ascii="Times New Roman" w:hAnsi="Times New Roman"/>
          <w:sz w:val="28"/>
          <w:szCs w:val="28"/>
        </w:rPr>
        <w:t xml:space="preserve"> в теплое время года и параметр Б +28,1</w:t>
      </w:r>
      <w:r w:rsidRPr="007C109E">
        <w:rPr>
          <w:rFonts w:ascii="Times New Roman" w:hAnsi="Times New Roman"/>
          <w:sz w:val="28"/>
          <w:szCs w:val="28"/>
          <w:vertAlign w:val="superscript"/>
        </w:rPr>
        <w:t>0</w:t>
      </w:r>
      <w:r w:rsidRPr="007C109E">
        <w:rPr>
          <w:rFonts w:ascii="Times New Roman" w:hAnsi="Times New Roman"/>
          <w:sz w:val="28"/>
          <w:szCs w:val="28"/>
        </w:rPr>
        <w:t xml:space="preserve"> (для города </w:t>
      </w:r>
      <w:proofErr w:type="spellStart"/>
      <w:r w:rsidRPr="007C109E">
        <w:rPr>
          <w:rFonts w:ascii="Times New Roman" w:hAnsi="Times New Roman"/>
          <w:sz w:val="28"/>
          <w:szCs w:val="28"/>
        </w:rPr>
        <w:t>Баянауыл</w:t>
      </w:r>
      <w:proofErr w:type="spellEnd"/>
      <w:r w:rsidRPr="007C109E">
        <w:rPr>
          <w:rFonts w:ascii="Times New Roman" w:hAnsi="Times New Roman"/>
          <w:sz w:val="28"/>
          <w:szCs w:val="28"/>
        </w:rPr>
        <w:t xml:space="preserve"> самый ближайший населенный пункт) согласно таблицы-3.2 Климатические параметры теплого периода года. </w:t>
      </w:r>
    </w:p>
    <w:p w14:paraId="3AA3B600" w14:textId="77777777" w:rsidR="007C109E" w:rsidRPr="007C109E" w:rsidRDefault="007C109E" w:rsidP="007C109E">
      <w:pPr>
        <w:ind w:firstLine="709"/>
        <w:rPr>
          <w:rFonts w:ascii="Times New Roman" w:hAnsi="Times New Roman"/>
          <w:sz w:val="28"/>
          <w:szCs w:val="28"/>
        </w:rPr>
      </w:pPr>
      <w:r w:rsidRPr="007C109E">
        <w:rPr>
          <w:rFonts w:ascii="Times New Roman" w:hAnsi="Times New Roman"/>
          <w:sz w:val="28"/>
          <w:szCs w:val="28"/>
        </w:rPr>
        <w:t xml:space="preserve">Расчетная температура наиболее холодной пятидневки обеспеченностью 0,92 составляет в </w:t>
      </w:r>
      <w:proofErr w:type="spellStart"/>
      <w:r w:rsidRPr="007C109E">
        <w:rPr>
          <w:rFonts w:ascii="Times New Roman" w:hAnsi="Times New Roman"/>
          <w:sz w:val="28"/>
          <w:szCs w:val="28"/>
        </w:rPr>
        <w:t>Баянауле</w:t>
      </w:r>
      <w:proofErr w:type="spellEnd"/>
      <w:r w:rsidRPr="007C109E">
        <w:rPr>
          <w:rFonts w:ascii="Times New Roman" w:hAnsi="Times New Roman"/>
          <w:sz w:val="28"/>
          <w:szCs w:val="28"/>
        </w:rPr>
        <w:t xml:space="preserve"> – 35,9</w:t>
      </w:r>
      <w:r w:rsidRPr="007C109E">
        <w:rPr>
          <w:rFonts w:ascii="Times New Roman" w:hAnsi="Times New Roman"/>
          <w:sz w:val="28"/>
          <w:szCs w:val="28"/>
          <w:vertAlign w:val="superscript"/>
        </w:rPr>
        <w:t>0</w:t>
      </w:r>
      <w:r w:rsidRPr="007C109E">
        <w:rPr>
          <w:rFonts w:ascii="Times New Roman" w:hAnsi="Times New Roman"/>
          <w:sz w:val="28"/>
          <w:szCs w:val="28"/>
        </w:rPr>
        <w:t xml:space="preserve">. Продолжительность отопительного периода с 02 октября по 26 апреля, т.е. </w:t>
      </w:r>
      <w:proofErr w:type="spellStart"/>
      <w:r w:rsidRPr="007C109E">
        <w:rPr>
          <w:rFonts w:ascii="Times New Roman" w:hAnsi="Times New Roman"/>
          <w:sz w:val="28"/>
          <w:szCs w:val="28"/>
        </w:rPr>
        <w:t>n</w:t>
      </w:r>
      <w:r w:rsidRPr="007C109E">
        <w:rPr>
          <w:rFonts w:ascii="Times New Roman" w:hAnsi="Times New Roman"/>
          <w:sz w:val="28"/>
          <w:szCs w:val="28"/>
          <w:vertAlign w:val="subscript"/>
        </w:rPr>
        <w:t>о</w:t>
      </w:r>
      <w:proofErr w:type="spellEnd"/>
      <w:r w:rsidRPr="007C109E">
        <w:rPr>
          <w:rFonts w:ascii="Times New Roman" w:hAnsi="Times New Roman"/>
          <w:sz w:val="28"/>
          <w:szCs w:val="28"/>
        </w:rPr>
        <w:t xml:space="preserve"> = 204 дня. </w:t>
      </w:r>
    </w:p>
    <w:p w14:paraId="3589F0F2" w14:textId="77777777" w:rsidR="007C109E" w:rsidRPr="007C109E" w:rsidRDefault="007C109E" w:rsidP="007C109E">
      <w:pPr>
        <w:ind w:firstLine="720"/>
        <w:rPr>
          <w:rFonts w:ascii="Times New Roman" w:hAnsi="Times New Roman"/>
          <w:sz w:val="28"/>
          <w:szCs w:val="28"/>
        </w:rPr>
      </w:pPr>
      <w:r w:rsidRPr="007C109E">
        <w:rPr>
          <w:rFonts w:ascii="Times New Roman" w:hAnsi="Times New Roman"/>
          <w:sz w:val="28"/>
          <w:szCs w:val="28"/>
        </w:rPr>
        <w:t xml:space="preserve">Тепловые потоки на отопление, горячее водоснабжение жилого и общественного фонда определены расчетным методом по удельным нормам теплопотребления согласно СП РК 3.01-101-2013* (Градостроительство. Планировка и застройка городских и сельских населенных пунктов), Таблица И.2-Комплексные укрупненные показатели теплопотребления. Для производственных зданий были получены средние укрупненные показатели Приложение-Е РД 34.09.455-95 (Методические указания по обследованию </w:t>
      </w:r>
      <w:proofErr w:type="spellStart"/>
      <w:r w:rsidRPr="007C109E">
        <w:rPr>
          <w:rFonts w:ascii="Times New Roman" w:hAnsi="Times New Roman"/>
          <w:sz w:val="28"/>
          <w:szCs w:val="28"/>
        </w:rPr>
        <w:t>теплопотребляющих</w:t>
      </w:r>
      <w:proofErr w:type="spellEnd"/>
      <w:r w:rsidRPr="007C109E">
        <w:rPr>
          <w:rFonts w:ascii="Times New Roman" w:hAnsi="Times New Roman"/>
          <w:sz w:val="28"/>
          <w:szCs w:val="28"/>
        </w:rPr>
        <w:t xml:space="preserve"> установок закрытых систем теплоснабжения и разработке мероприятий по энергосбережению). </w:t>
      </w:r>
    </w:p>
    <w:p w14:paraId="07ED50AE" w14:textId="77777777" w:rsidR="007C109E" w:rsidRPr="007C109E" w:rsidRDefault="007C109E" w:rsidP="007C109E">
      <w:pPr>
        <w:ind w:firstLine="709"/>
        <w:rPr>
          <w:rFonts w:ascii="Times New Roman" w:hAnsi="Times New Roman"/>
          <w:sz w:val="28"/>
          <w:szCs w:val="28"/>
        </w:rPr>
      </w:pPr>
      <w:r w:rsidRPr="007C109E">
        <w:rPr>
          <w:rFonts w:ascii="Times New Roman" w:hAnsi="Times New Roman"/>
          <w:sz w:val="28"/>
          <w:szCs w:val="28"/>
        </w:rPr>
        <w:t xml:space="preserve">Тепловые потоки на отопление, вентиляцию и горячее водоснабжение жилищно-коммунального сектора определены расчетным методом по удельным нормам теплопотребления в зависимости от этажности и характеристики зданий.   </w:t>
      </w:r>
    </w:p>
    <w:p w14:paraId="363CD1BE" w14:textId="77777777" w:rsidR="007C109E" w:rsidRPr="007C109E" w:rsidRDefault="007C109E" w:rsidP="007C109E">
      <w:pPr>
        <w:ind w:firstLine="709"/>
        <w:rPr>
          <w:rFonts w:ascii="Times New Roman" w:hAnsi="Times New Roman"/>
          <w:sz w:val="28"/>
          <w:szCs w:val="28"/>
        </w:rPr>
      </w:pPr>
      <w:r w:rsidRPr="007C109E">
        <w:rPr>
          <w:rFonts w:ascii="Times New Roman" w:hAnsi="Times New Roman"/>
          <w:sz w:val="28"/>
          <w:szCs w:val="28"/>
        </w:rPr>
        <w:lastRenderedPageBreak/>
        <w:t>Расчетные тепловые нагрузки ЖКС приняты как сумма максимальных часовых расходов тепловой энергии на отопление и вентиляцию и среднечасовых за отопительный период на горячее водоснабжение.</w:t>
      </w:r>
    </w:p>
    <w:p w14:paraId="56473825" w14:textId="5DCEDDC1" w:rsidR="007C109E" w:rsidRPr="007C109E" w:rsidRDefault="007C109E" w:rsidP="007C109E">
      <w:pPr>
        <w:ind w:firstLine="709"/>
        <w:rPr>
          <w:rFonts w:ascii="Times New Roman" w:hAnsi="Times New Roman"/>
          <w:sz w:val="28"/>
          <w:szCs w:val="28"/>
        </w:rPr>
      </w:pPr>
      <w:r w:rsidRPr="007C109E">
        <w:rPr>
          <w:rFonts w:ascii="Times New Roman" w:hAnsi="Times New Roman"/>
          <w:sz w:val="28"/>
          <w:szCs w:val="28"/>
        </w:rPr>
        <w:t xml:space="preserve">В таблице </w:t>
      </w:r>
      <w:r>
        <w:rPr>
          <w:rFonts w:ascii="Times New Roman" w:hAnsi="Times New Roman"/>
          <w:sz w:val="28"/>
          <w:szCs w:val="28"/>
        </w:rPr>
        <w:t>1</w:t>
      </w:r>
      <w:r w:rsidR="00AC3807">
        <w:rPr>
          <w:rFonts w:ascii="Times New Roman" w:hAnsi="Times New Roman"/>
          <w:sz w:val="28"/>
          <w:szCs w:val="28"/>
        </w:rPr>
        <w:t>6</w:t>
      </w:r>
      <w:r>
        <w:rPr>
          <w:rFonts w:ascii="Times New Roman" w:hAnsi="Times New Roman"/>
          <w:sz w:val="28"/>
          <w:szCs w:val="28"/>
        </w:rPr>
        <w:t>.1</w:t>
      </w:r>
      <w:r w:rsidRPr="007C109E">
        <w:rPr>
          <w:rFonts w:ascii="Times New Roman" w:hAnsi="Times New Roman"/>
          <w:sz w:val="28"/>
          <w:szCs w:val="28"/>
        </w:rPr>
        <w:t xml:space="preserve"> приведены итоговые расчетные тепловые нагрузки жилой и общественной застройки.  </w:t>
      </w:r>
    </w:p>
    <w:p w14:paraId="0541C048" w14:textId="7024F8D4" w:rsidR="007C109E" w:rsidRPr="007C109E" w:rsidRDefault="007C109E" w:rsidP="007C109E">
      <w:pPr>
        <w:ind w:firstLine="720"/>
        <w:jc w:val="right"/>
        <w:rPr>
          <w:rFonts w:ascii="Times New Roman" w:hAnsi="Times New Roman"/>
          <w:sz w:val="28"/>
          <w:szCs w:val="28"/>
        </w:rPr>
      </w:pPr>
      <w:r w:rsidRPr="007C109E">
        <w:rPr>
          <w:rFonts w:ascii="Times New Roman" w:hAnsi="Times New Roman"/>
          <w:sz w:val="28"/>
          <w:szCs w:val="28"/>
        </w:rPr>
        <w:t xml:space="preserve">Таблица </w:t>
      </w:r>
      <w:r>
        <w:rPr>
          <w:rFonts w:ascii="Times New Roman" w:hAnsi="Times New Roman"/>
          <w:sz w:val="28"/>
          <w:szCs w:val="28"/>
        </w:rPr>
        <w:t>1</w:t>
      </w:r>
      <w:r w:rsidR="00AC3807">
        <w:rPr>
          <w:rFonts w:ascii="Times New Roman" w:hAnsi="Times New Roman"/>
          <w:sz w:val="28"/>
          <w:szCs w:val="28"/>
        </w:rPr>
        <w:t>6</w:t>
      </w:r>
      <w:r>
        <w:rPr>
          <w:rFonts w:ascii="Times New Roman" w:hAnsi="Times New Roman"/>
          <w:sz w:val="28"/>
          <w:szCs w:val="28"/>
        </w:rPr>
        <w:t>.1</w:t>
      </w:r>
      <w:r w:rsidRPr="007C109E">
        <w:rPr>
          <w:rFonts w:ascii="Times New Roman" w:hAnsi="Times New Roman"/>
          <w:sz w:val="28"/>
          <w:szCs w:val="28"/>
        </w:rPr>
        <w:t>.</w:t>
      </w:r>
    </w:p>
    <w:tbl>
      <w:tblPr>
        <w:tblW w:w="0" w:type="auto"/>
        <w:tblLayout w:type="fixed"/>
        <w:tblLook w:val="0000" w:firstRow="0" w:lastRow="0" w:firstColumn="0" w:lastColumn="0" w:noHBand="0" w:noVBand="0"/>
      </w:tblPr>
      <w:tblGrid>
        <w:gridCol w:w="1555"/>
        <w:gridCol w:w="1277"/>
        <w:gridCol w:w="1134"/>
        <w:gridCol w:w="1134"/>
        <w:gridCol w:w="236"/>
        <w:gridCol w:w="1039"/>
        <w:gridCol w:w="1134"/>
        <w:gridCol w:w="993"/>
        <w:gridCol w:w="850"/>
      </w:tblGrid>
      <w:tr w:rsidR="007C109E" w:rsidRPr="007C109E" w14:paraId="7449753C" w14:textId="77777777" w:rsidTr="007C109E">
        <w:trPr>
          <w:trHeight w:val="255"/>
        </w:trPr>
        <w:tc>
          <w:tcPr>
            <w:tcW w:w="1555" w:type="dxa"/>
            <w:vMerge w:val="restart"/>
            <w:tcBorders>
              <w:top w:val="single" w:sz="4" w:space="0" w:color="auto"/>
              <w:left w:val="single" w:sz="4" w:space="0" w:color="auto"/>
              <w:right w:val="single" w:sz="4" w:space="0" w:color="auto"/>
            </w:tcBorders>
            <w:noWrap/>
            <w:vAlign w:val="center"/>
          </w:tcPr>
          <w:p w14:paraId="467A3FA8" w14:textId="77777777" w:rsidR="007C109E" w:rsidRPr="007C109E" w:rsidRDefault="007C109E" w:rsidP="007C109E">
            <w:pPr>
              <w:jc w:val="center"/>
              <w:rPr>
                <w:rFonts w:ascii="Times New Roman" w:hAnsi="Times New Roman"/>
                <w:b/>
                <w:bCs/>
                <w:sz w:val="24"/>
                <w:szCs w:val="24"/>
              </w:rPr>
            </w:pPr>
            <w:r w:rsidRPr="007C109E">
              <w:rPr>
                <w:rFonts w:ascii="Times New Roman" w:hAnsi="Times New Roman"/>
                <w:b/>
                <w:bCs/>
                <w:sz w:val="24"/>
                <w:szCs w:val="24"/>
              </w:rPr>
              <w:t xml:space="preserve">Проектные </w:t>
            </w:r>
          </w:p>
          <w:p w14:paraId="5AE8DE08" w14:textId="77777777" w:rsidR="007C109E" w:rsidRPr="007C109E" w:rsidRDefault="007C109E" w:rsidP="007C109E">
            <w:pPr>
              <w:ind w:left="-103" w:right="-108"/>
              <w:jc w:val="center"/>
              <w:rPr>
                <w:rFonts w:ascii="Times New Roman" w:hAnsi="Times New Roman"/>
                <w:b/>
                <w:bCs/>
                <w:sz w:val="24"/>
                <w:szCs w:val="24"/>
              </w:rPr>
            </w:pPr>
            <w:r w:rsidRPr="007C109E">
              <w:rPr>
                <w:rFonts w:ascii="Times New Roman" w:hAnsi="Times New Roman"/>
                <w:b/>
                <w:bCs/>
                <w:sz w:val="24"/>
                <w:szCs w:val="24"/>
              </w:rPr>
              <w:t>этапы</w:t>
            </w:r>
          </w:p>
        </w:tc>
        <w:tc>
          <w:tcPr>
            <w:tcW w:w="7797" w:type="dxa"/>
            <w:gridSpan w:val="8"/>
            <w:tcBorders>
              <w:top w:val="single" w:sz="4" w:space="0" w:color="auto"/>
              <w:left w:val="nil"/>
              <w:bottom w:val="single" w:sz="4" w:space="0" w:color="auto"/>
              <w:right w:val="single" w:sz="4" w:space="0" w:color="auto"/>
            </w:tcBorders>
            <w:vAlign w:val="center"/>
          </w:tcPr>
          <w:p w14:paraId="329AB61E" w14:textId="77777777" w:rsidR="007C109E" w:rsidRPr="007C109E" w:rsidRDefault="007C109E" w:rsidP="007C109E">
            <w:pPr>
              <w:ind w:left="-1563"/>
              <w:jc w:val="center"/>
              <w:rPr>
                <w:rFonts w:ascii="Times New Roman" w:hAnsi="Times New Roman"/>
                <w:b/>
                <w:bCs/>
                <w:sz w:val="24"/>
                <w:szCs w:val="24"/>
              </w:rPr>
            </w:pPr>
            <w:r w:rsidRPr="007C109E">
              <w:rPr>
                <w:rFonts w:ascii="Times New Roman" w:hAnsi="Times New Roman"/>
                <w:b/>
                <w:bCs/>
                <w:sz w:val="24"/>
                <w:szCs w:val="24"/>
              </w:rPr>
              <w:t xml:space="preserve">                      Тепловые нагрузки, Гкал/ч (Общая площадь, (1оч/</w:t>
            </w:r>
            <w:proofErr w:type="spellStart"/>
            <w:r w:rsidRPr="007C109E">
              <w:rPr>
                <w:rFonts w:ascii="Times New Roman" w:hAnsi="Times New Roman"/>
                <w:b/>
                <w:bCs/>
                <w:sz w:val="24"/>
                <w:szCs w:val="24"/>
              </w:rPr>
              <w:t>Р.с</w:t>
            </w:r>
            <w:proofErr w:type="spellEnd"/>
            <w:r w:rsidRPr="007C109E">
              <w:rPr>
                <w:rFonts w:ascii="Times New Roman" w:hAnsi="Times New Roman"/>
                <w:b/>
                <w:bCs/>
                <w:sz w:val="24"/>
                <w:szCs w:val="24"/>
              </w:rPr>
              <w:t>.) тыс.м</w:t>
            </w:r>
            <w:r w:rsidRPr="007C109E">
              <w:rPr>
                <w:rFonts w:ascii="Times New Roman" w:hAnsi="Times New Roman"/>
                <w:b/>
                <w:bCs/>
                <w:sz w:val="24"/>
                <w:szCs w:val="24"/>
                <w:vertAlign w:val="superscript"/>
              </w:rPr>
              <w:t>2</w:t>
            </w:r>
            <w:r w:rsidRPr="007C109E">
              <w:rPr>
                <w:rFonts w:ascii="Times New Roman" w:hAnsi="Times New Roman"/>
                <w:b/>
                <w:bCs/>
                <w:sz w:val="24"/>
                <w:szCs w:val="24"/>
              </w:rPr>
              <w:t>)</w:t>
            </w:r>
          </w:p>
        </w:tc>
      </w:tr>
      <w:tr w:rsidR="007C109E" w:rsidRPr="007C109E" w14:paraId="3D15E9A0" w14:textId="77777777" w:rsidTr="007C109E">
        <w:trPr>
          <w:trHeight w:val="540"/>
        </w:trPr>
        <w:tc>
          <w:tcPr>
            <w:tcW w:w="1555" w:type="dxa"/>
            <w:vMerge/>
            <w:tcBorders>
              <w:left w:val="single" w:sz="4" w:space="0" w:color="auto"/>
              <w:right w:val="single" w:sz="4" w:space="0" w:color="auto"/>
            </w:tcBorders>
            <w:vAlign w:val="center"/>
          </w:tcPr>
          <w:p w14:paraId="412384EB" w14:textId="77777777" w:rsidR="007C109E" w:rsidRPr="007C109E" w:rsidRDefault="007C109E" w:rsidP="007C109E">
            <w:pPr>
              <w:jc w:val="left"/>
              <w:rPr>
                <w:rFonts w:ascii="Times New Roman" w:hAnsi="Times New Roman"/>
                <w:b/>
                <w:bCs/>
                <w:sz w:val="24"/>
                <w:szCs w:val="24"/>
              </w:rPr>
            </w:pPr>
          </w:p>
        </w:tc>
        <w:tc>
          <w:tcPr>
            <w:tcW w:w="2411" w:type="dxa"/>
            <w:gridSpan w:val="2"/>
            <w:tcBorders>
              <w:top w:val="single" w:sz="4" w:space="0" w:color="auto"/>
              <w:left w:val="nil"/>
              <w:bottom w:val="single" w:sz="4" w:space="0" w:color="auto"/>
              <w:right w:val="single" w:sz="4" w:space="0" w:color="auto"/>
            </w:tcBorders>
            <w:vAlign w:val="center"/>
          </w:tcPr>
          <w:p w14:paraId="0AAF0A9C" w14:textId="77777777" w:rsidR="007C109E" w:rsidRPr="007C109E" w:rsidRDefault="007C109E" w:rsidP="007C109E">
            <w:pPr>
              <w:jc w:val="center"/>
              <w:rPr>
                <w:rFonts w:ascii="Times New Roman" w:hAnsi="Times New Roman"/>
                <w:b/>
                <w:bCs/>
                <w:sz w:val="24"/>
                <w:szCs w:val="24"/>
              </w:rPr>
            </w:pPr>
            <w:r w:rsidRPr="007C109E">
              <w:rPr>
                <w:rFonts w:ascii="Times New Roman" w:hAnsi="Times New Roman"/>
                <w:b/>
                <w:bCs/>
                <w:sz w:val="24"/>
                <w:szCs w:val="24"/>
              </w:rPr>
              <w:t xml:space="preserve">Жилая </w:t>
            </w:r>
          </w:p>
          <w:p w14:paraId="7836B0F9" w14:textId="77777777" w:rsidR="007C109E" w:rsidRPr="007C109E" w:rsidRDefault="007C109E" w:rsidP="007C109E">
            <w:pPr>
              <w:jc w:val="center"/>
              <w:rPr>
                <w:rFonts w:ascii="Times New Roman" w:hAnsi="Times New Roman"/>
                <w:b/>
                <w:bCs/>
                <w:sz w:val="24"/>
                <w:szCs w:val="24"/>
              </w:rPr>
            </w:pPr>
            <w:r w:rsidRPr="007C109E">
              <w:rPr>
                <w:rFonts w:ascii="Times New Roman" w:hAnsi="Times New Roman"/>
                <w:b/>
                <w:bCs/>
                <w:sz w:val="24"/>
                <w:szCs w:val="24"/>
              </w:rPr>
              <w:t xml:space="preserve">Застройка (32,64/55,20) </w:t>
            </w:r>
          </w:p>
        </w:tc>
        <w:tc>
          <w:tcPr>
            <w:tcW w:w="2409" w:type="dxa"/>
            <w:gridSpan w:val="3"/>
            <w:tcBorders>
              <w:top w:val="single" w:sz="4" w:space="0" w:color="auto"/>
              <w:left w:val="nil"/>
              <w:bottom w:val="single" w:sz="4" w:space="0" w:color="auto"/>
              <w:right w:val="single" w:sz="4" w:space="0" w:color="auto"/>
            </w:tcBorders>
            <w:vAlign w:val="center"/>
          </w:tcPr>
          <w:p w14:paraId="65304A66" w14:textId="77777777" w:rsidR="007C109E" w:rsidRPr="007C109E" w:rsidRDefault="007C109E" w:rsidP="007C109E">
            <w:pPr>
              <w:jc w:val="center"/>
              <w:rPr>
                <w:rFonts w:ascii="Times New Roman" w:hAnsi="Times New Roman"/>
                <w:b/>
                <w:bCs/>
                <w:sz w:val="24"/>
                <w:szCs w:val="24"/>
              </w:rPr>
            </w:pPr>
            <w:r w:rsidRPr="007C109E">
              <w:rPr>
                <w:rFonts w:ascii="Times New Roman" w:hAnsi="Times New Roman"/>
                <w:b/>
                <w:bCs/>
                <w:sz w:val="24"/>
                <w:szCs w:val="24"/>
              </w:rPr>
              <w:t>Общественная застройка (14,5/15,0)</w:t>
            </w:r>
          </w:p>
        </w:tc>
        <w:tc>
          <w:tcPr>
            <w:tcW w:w="2127" w:type="dxa"/>
            <w:gridSpan w:val="2"/>
            <w:tcBorders>
              <w:top w:val="nil"/>
              <w:left w:val="single" w:sz="4" w:space="0" w:color="auto"/>
              <w:bottom w:val="single" w:sz="4" w:space="0" w:color="auto"/>
              <w:right w:val="single" w:sz="4" w:space="0" w:color="auto"/>
            </w:tcBorders>
            <w:vAlign w:val="center"/>
          </w:tcPr>
          <w:p w14:paraId="08A31455" w14:textId="77777777" w:rsidR="007C109E" w:rsidRPr="007C109E" w:rsidRDefault="007C109E" w:rsidP="007C109E">
            <w:pPr>
              <w:jc w:val="center"/>
              <w:rPr>
                <w:rFonts w:ascii="Times New Roman" w:hAnsi="Times New Roman"/>
                <w:b/>
                <w:bCs/>
                <w:sz w:val="24"/>
                <w:szCs w:val="24"/>
              </w:rPr>
            </w:pPr>
            <w:r w:rsidRPr="007C109E">
              <w:rPr>
                <w:rFonts w:ascii="Times New Roman" w:hAnsi="Times New Roman"/>
                <w:b/>
                <w:bCs/>
                <w:sz w:val="24"/>
                <w:szCs w:val="24"/>
              </w:rPr>
              <w:t>Производственная застройка (22,68/23,21)</w:t>
            </w:r>
          </w:p>
        </w:tc>
        <w:tc>
          <w:tcPr>
            <w:tcW w:w="850" w:type="dxa"/>
            <w:tcBorders>
              <w:top w:val="nil"/>
              <w:left w:val="single" w:sz="4" w:space="0" w:color="auto"/>
              <w:right w:val="single" w:sz="4" w:space="0" w:color="auto"/>
            </w:tcBorders>
            <w:vAlign w:val="center"/>
          </w:tcPr>
          <w:p w14:paraId="734FBC38" w14:textId="77777777" w:rsidR="007C109E" w:rsidRPr="007C109E" w:rsidRDefault="007C109E" w:rsidP="007C109E">
            <w:pPr>
              <w:jc w:val="center"/>
              <w:rPr>
                <w:rFonts w:ascii="Times New Roman" w:hAnsi="Times New Roman"/>
                <w:b/>
                <w:bCs/>
                <w:sz w:val="24"/>
                <w:szCs w:val="24"/>
              </w:rPr>
            </w:pPr>
          </w:p>
          <w:p w14:paraId="54F4AB26" w14:textId="77777777" w:rsidR="007C109E" w:rsidRPr="007C109E" w:rsidRDefault="007C109E" w:rsidP="007C109E">
            <w:pPr>
              <w:jc w:val="center"/>
              <w:rPr>
                <w:rFonts w:ascii="Times New Roman" w:hAnsi="Times New Roman"/>
                <w:b/>
                <w:bCs/>
                <w:sz w:val="24"/>
                <w:szCs w:val="24"/>
              </w:rPr>
            </w:pPr>
          </w:p>
          <w:p w14:paraId="4956C5EB" w14:textId="77777777" w:rsidR="007C109E" w:rsidRPr="007C109E" w:rsidRDefault="007C109E" w:rsidP="007C109E">
            <w:pPr>
              <w:jc w:val="center"/>
              <w:rPr>
                <w:rFonts w:ascii="Times New Roman" w:hAnsi="Times New Roman"/>
                <w:b/>
                <w:bCs/>
                <w:sz w:val="24"/>
                <w:szCs w:val="24"/>
              </w:rPr>
            </w:pPr>
          </w:p>
          <w:p w14:paraId="20F39E8A" w14:textId="77777777" w:rsidR="007C109E" w:rsidRPr="007C109E" w:rsidRDefault="007C109E" w:rsidP="007C109E">
            <w:pPr>
              <w:jc w:val="center"/>
              <w:rPr>
                <w:rFonts w:ascii="Times New Roman" w:hAnsi="Times New Roman"/>
                <w:b/>
                <w:bCs/>
                <w:sz w:val="24"/>
                <w:szCs w:val="24"/>
              </w:rPr>
            </w:pPr>
            <w:r w:rsidRPr="007C109E">
              <w:rPr>
                <w:rFonts w:ascii="Times New Roman" w:hAnsi="Times New Roman"/>
                <w:b/>
                <w:bCs/>
                <w:sz w:val="24"/>
                <w:szCs w:val="24"/>
              </w:rPr>
              <w:t>Всего</w:t>
            </w:r>
          </w:p>
        </w:tc>
      </w:tr>
      <w:tr w:rsidR="007C109E" w:rsidRPr="007C109E" w14:paraId="24BDF67B" w14:textId="77777777" w:rsidTr="007C109E">
        <w:trPr>
          <w:trHeight w:val="765"/>
        </w:trPr>
        <w:tc>
          <w:tcPr>
            <w:tcW w:w="1555" w:type="dxa"/>
            <w:vMerge/>
            <w:tcBorders>
              <w:left w:val="single" w:sz="4" w:space="0" w:color="auto"/>
              <w:bottom w:val="single" w:sz="4" w:space="0" w:color="auto"/>
              <w:right w:val="single" w:sz="4" w:space="0" w:color="auto"/>
            </w:tcBorders>
            <w:vAlign w:val="center"/>
          </w:tcPr>
          <w:p w14:paraId="0CB082A2" w14:textId="77777777" w:rsidR="007C109E" w:rsidRPr="007C109E" w:rsidRDefault="007C109E" w:rsidP="007C109E">
            <w:pPr>
              <w:jc w:val="left"/>
              <w:rPr>
                <w:rFonts w:ascii="Times New Roman" w:hAnsi="Times New Roman"/>
                <w:b/>
                <w:bCs/>
                <w:sz w:val="24"/>
                <w:szCs w:val="24"/>
              </w:rPr>
            </w:pPr>
          </w:p>
        </w:tc>
        <w:tc>
          <w:tcPr>
            <w:tcW w:w="1277" w:type="dxa"/>
            <w:tcBorders>
              <w:top w:val="nil"/>
              <w:left w:val="nil"/>
              <w:bottom w:val="single" w:sz="4" w:space="0" w:color="auto"/>
              <w:right w:val="single" w:sz="4" w:space="0" w:color="auto"/>
            </w:tcBorders>
            <w:vAlign w:val="center"/>
          </w:tcPr>
          <w:p w14:paraId="6A903CB8" w14:textId="77777777" w:rsidR="007C109E" w:rsidRPr="007C109E" w:rsidRDefault="007C109E" w:rsidP="007C109E">
            <w:pPr>
              <w:jc w:val="left"/>
              <w:rPr>
                <w:rFonts w:ascii="Times New Roman" w:hAnsi="Times New Roman"/>
                <w:b/>
                <w:bCs/>
                <w:sz w:val="24"/>
                <w:szCs w:val="24"/>
              </w:rPr>
            </w:pPr>
            <w:r w:rsidRPr="007C109E">
              <w:rPr>
                <w:rFonts w:ascii="Times New Roman" w:hAnsi="Times New Roman"/>
                <w:b/>
                <w:bCs/>
                <w:sz w:val="24"/>
                <w:szCs w:val="24"/>
              </w:rPr>
              <w:t>Отопление</w:t>
            </w:r>
          </w:p>
        </w:tc>
        <w:tc>
          <w:tcPr>
            <w:tcW w:w="1134" w:type="dxa"/>
            <w:tcBorders>
              <w:top w:val="nil"/>
              <w:left w:val="nil"/>
              <w:bottom w:val="single" w:sz="4" w:space="0" w:color="auto"/>
              <w:right w:val="single" w:sz="4" w:space="0" w:color="auto"/>
            </w:tcBorders>
            <w:vAlign w:val="center"/>
          </w:tcPr>
          <w:p w14:paraId="3A763DB4" w14:textId="77777777" w:rsidR="007C109E" w:rsidRPr="007C109E" w:rsidRDefault="007C109E" w:rsidP="007C109E">
            <w:pPr>
              <w:ind w:left="-108" w:right="-77"/>
              <w:jc w:val="center"/>
              <w:rPr>
                <w:rFonts w:ascii="Times New Roman" w:hAnsi="Times New Roman"/>
                <w:b/>
                <w:bCs/>
                <w:sz w:val="24"/>
                <w:szCs w:val="24"/>
              </w:rPr>
            </w:pPr>
            <w:r w:rsidRPr="007C109E">
              <w:rPr>
                <w:rFonts w:ascii="Times New Roman" w:hAnsi="Times New Roman"/>
                <w:b/>
                <w:bCs/>
                <w:sz w:val="24"/>
                <w:szCs w:val="24"/>
              </w:rPr>
              <w:t>Горячее</w:t>
            </w:r>
          </w:p>
          <w:p w14:paraId="6529FA94" w14:textId="77777777" w:rsidR="007C109E" w:rsidRPr="007C109E" w:rsidRDefault="007C109E" w:rsidP="007C109E">
            <w:pPr>
              <w:ind w:left="-108" w:right="-77"/>
              <w:jc w:val="center"/>
              <w:rPr>
                <w:rFonts w:ascii="Times New Roman" w:hAnsi="Times New Roman"/>
                <w:b/>
                <w:bCs/>
                <w:sz w:val="24"/>
                <w:szCs w:val="24"/>
              </w:rPr>
            </w:pPr>
            <w:r w:rsidRPr="007C109E">
              <w:rPr>
                <w:rFonts w:ascii="Times New Roman" w:hAnsi="Times New Roman"/>
                <w:b/>
                <w:bCs/>
                <w:sz w:val="24"/>
                <w:szCs w:val="24"/>
              </w:rPr>
              <w:t>водоснабжение</w:t>
            </w:r>
          </w:p>
        </w:tc>
        <w:tc>
          <w:tcPr>
            <w:tcW w:w="1134" w:type="dxa"/>
            <w:tcBorders>
              <w:top w:val="nil"/>
              <w:left w:val="nil"/>
              <w:bottom w:val="single" w:sz="4" w:space="0" w:color="auto"/>
              <w:right w:val="single" w:sz="4" w:space="0" w:color="auto"/>
            </w:tcBorders>
            <w:vAlign w:val="center"/>
          </w:tcPr>
          <w:p w14:paraId="167EF7F4" w14:textId="77777777" w:rsidR="007C109E" w:rsidRPr="007C109E" w:rsidRDefault="007C109E" w:rsidP="007C109E">
            <w:pPr>
              <w:jc w:val="center"/>
              <w:rPr>
                <w:rFonts w:ascii="Times New Roman" w:hAnsi="Times New Roman"/>
                <w:b/>
                <w:bCs/>
                <w:sz w:val="24"/>
                <w:szCs w:val="24"/>
              </w:rPr>
            </w:pPr>
            <w:r w:rsidRPr="007C109E">
              <w:rPr>
                <w:rFonts w:ascii="Times New Roman" w:hAnsi="Times New Roman"/>
                <w:b/>
                <w:bCs/>
                <w:sz w:val="24"/>
                <w:szCs w:val="24"/>
              </w:rPr>
              <w:t xml:space="preserve">Отопление   </w:t>
            </w:r>
          </w:p>
        </w:tc>
        <w:tc>
          <w:tcPr>
            <w:tcW w:w="1275" w:type="dxa"/>
            <w:gridSpan w:val="2"/>
            <w:tcBorders>
              <w:top w:val="nil"/>
              <w:left w:val="single" w:sz="4" w:space="0" w:color="auto"/>
              <w:bottom w:val="single" w:sz="4" w:space="0" w:color="auto"/>
              <w:right w:val="single" w:sz="4" w:space="0" w:color="auto"/>
            </w:tcBorders>
            <w:vAlign w:val="center"/>
          </w:tcPr>
          <w:p w14:paraId="1FFB0C9B" w14:textId="77777777" w:rsidR="007C109E" w:rsidRPr="007C109E" w:rsidRDefault="007C109E" w:rsidP="007C109E">
            <w:pPr>
              <w:jc w:val="left"/>
              <w:rPr>
                <w:rFonts w:ascii="Times New Roman" w:hAnsi="Times New Roman"/>
                <w:b/>
                <w:bCs/>
                <w:sz w:val="24"/>
                <w:szCs w:val="24"/>
              </w:rPr>
            </w:pPr>
            <w:r w:rsidRPr="007C109E">
              <w:rPr>
                <w:rFonts w:ascii="Times New Roman" w:hAnsi="Times New Roman"/>
                <w:b/>
                <w:bCs/>
                <w:sz w:val="24"/>
                <w:szCs w:val="24"/>
              </w:rPr>
              <w:t>Горячее</w:t>
            </w:r>
            <w:r w:rsidRPr="007C109E">
              <w:rPr>
                <w:rFonts w:ascii="Times New Roman" w:hAnsi="Times New Roman"/>
                <w:b/>
                <w:bCs/>
                <w:sz w:val="24"/>
                <w:szCs w:val="24"/>
              </w:rPr>
              <w:br/>
              <w:t>водоснабжение</w:t>
            </w:r>
          </w:p>
        </w:tc>
        <w:tc>
          <w:tcPr>
            <w:tcW w:w="1134" w:type="dxa"/>
            <w:tcBorders>
              <w:top w:val="nil"/>
              <w:left w:val="single" w:sz="4" w:space="0" w:color="auto"/>
              <w:bottom w:val="single" w:sz="4" w:space="0" w:color="auto"/>
              <w:right w:val="single" w:sz="4" w:space="0" w:color="auto"/>
            </w:tcBorders>
            <w:vAlign w:val="center"/>
          </w:tcPr>
          <w:p w14:paraId="7D1F5C4A" w14:textId="77777777" w:rsidR="007C109E" w:rsidRPr="007C109E" w:rsidRDefault="007C109E" w:rsidP="007C109E">
            <w:pPr>
              <w:jc w:val="center"/>
              <w:rPr>
                <w:rFonts w:ascii="Times New Roman" w:hAnsi="Times New Roman"/>
                <w:b/>
                <w:bCs/>
                <w:sz w:val="24"/>
                <w:szCs w:val="24"/>
              </w:rPr>
            </w:pPr>
            <w:r w:rsidRPr="007C109E">
              <w:rPr>
                <w:rFonts w:ascii="Times New Roman" w:hAnsi="Times New Roman"/>
                <w:b/>
                <w:bCs/>
                <w:sz w:val="24"/>
                <w:szCs w:val="24"/>
              </w:rPr>
              <w:t xml:space="preserve">Отопление   </w:t>
            </w:r>
          </w:p>
        </w:tc>
        <w:tc>
          <w:tcPr>
            <w:tcW w:w="993" w:type="dxa"/>
            <w:tcBorders>
              <w:top w:val="nil"/>
              <w:left w:val="single" w:sz="4" w:space="0" w:color="auto"/>
              <w:bottom w:val="single" w:sz="4" w:space="0" w:color="auto"/>
              <w:right w:val="single" w:sz="4" w:space="0" w:color="auto"/>
            </w:tcBorders>
            <w:vAlign w:val="center"/>
          </w:tcPr>
          <w:p w14:paraId="372475C0" w14:textId="77777777" w:rsidR="007C109E" w:rsidRPr="007C109E" w:rsidRDefault="007C109E" w:rsidP="007C109E">
            <w:pPr>
              <w:jc w:val="left"/>
              <w:rPr>
                <w:rFonts w:ascii="Times New Roman" w:hAnsi="Times New Roman"/>
                <w:b/>
                <w:bCs/>
                <w:sz w:val="24"/>
                <w:szCs w:val="24"/>
              </w:rPr>
            </w:pPr>
            <w:r w:rsidRPr="007C109E">
              <w:rPr>
                <w:rFonts w:ascii="Times New Roman" w:hAnsi="Times New Roman"/>
                <w:b/>
                <w:bCs/>
                <w:sz w:val="24"/>
                <w:szCs w:val="24"/>
              </w:rPr>
              <w:t>Горячее</w:t>
            </w:r>
            <w:r w:rsidRPr="007C109E">
              <w:rPr>
                <w:rFonts w:ascii="Times New Roman" w:hAnsi="Times New Roman"/>
                <w:b/>
                <w:bCs/>
                <w:sz w:val="24"/>
                <w:szCs w:val="24"/>
              </w:rPr>
              <w:br/>
              <w:t>водоснабжение</w:t>
            </w:r>
          </w:p>
        </w:tc>
        <w:tc>
          <w:tcPr>
            <w:tcW w:w="850" w:type="dxa"/>
            <w:tcBorders>
              <w:left w:val="single" w:sz="4" w:space="0" w:color="auto"/>
              <w:bottom w:val="single" w:sz="4" w:space="0" w:color="auto"/>
              <w:right w:val="single" w:sz="4" w:space="0" w:color="auto"/>
            </w:tcBorders>
            <w:vAlign w:val="center"/>
          </w:tcPr>
          <w:p w14:paraId="0CC60BC3" w14:textId="77777777" w:rsidR="007C109E" w:rsidRPr="007C109E" w:rsidRDefault="007C109E" w:rsidP="007C109E">
            <w:pPr>
              <w:jc w:val="left"/>
              <w:rPr>
                <w:rFonts w:ascii="Times New Roman" w:hAnsi="Times New Roman"/>
                <w:bCs/>
                <w:sz w:val="24"/>
                <w:szCs w:val="24"/>
              </w:rPr>
            </w:pPr>
          </w:p>
        </w:tc>
      </w:tr>
      <w:tr w:rsidR="007C109E" w:rsidRPr="007C109E" w14:paraId="2EEC98AE" w14:textId="77777777" w:rsidTr="007C109E">
        <w:trPr>
          <w:trHeight w:val="255"/>
        </w:trPr>
        <w:tc>
          <w:tcPr>
            <w:tcW w:w="1555" w:type="dxa"/>
            <w:tcBorders>
              <w:top w:val="nil"/>
              <w:left w:val="single" w:sz="4" w:space="0" w:color="auto"/>
              <w:bottom w:val="single" w:sz="4" w:space="0" w:color="auto"/>
              <w:right w:val="single" w:sz="4" w:space="0" w:color="auto"/>
            </w:tcBorders>
            <w:noWrap/>
            <w:vAlign w:val="center"/>
          </w:tcPr>
          <w:p w14:paraId="26A5A0D4" w14:textId="77777777" w:rsidR="007C109E" w:rsidRPr="007C109E" w:rsidRDefault="007C109E" w:rsidP="007C109E">
            <w:pPr>
              <w:jc w:val="center"/>
              <w:rPr>
                <w:rFonts w:ascii="Times New Roman" w:hAnsi="Times New Roman"/>
                <w:sz w:val="24"/>
                <w:szCs w:val="24"/>
              </w:rPr>
            </w:pPr>
            <w:r w:rsidRPr="007C109E">
              <w:rPr>
                <w:rFonts w:ascii="Times New Roman" w:hAnsi="Times New Roman"/>
                <w:sz w:val="24"/>
                <w:szCs w:val="24"/>
              </w:rPr>
              <w:t>1</w:t>
            </w:r>
          </w:p>
        </w:tc>
        <w:tc>
          <w:tcPr>
            <w:tcW w:w="1277" w:type="dxa"/>
            <w:tcBorders>
              <w:top w:val="nil"/>
              <w:left w:val="nil"/>
              <w:bottom w:val="single" w:sz="4" w:space="0" w:color="auto"/>
              <w:right w:val="single" w:sz="4" w:space="0" w:color="auto"/>
            </w:tcBorders>
            <w:noWrap/>
            <w:vAlign w:val="center"/>
          </w:tcPr>
          <w:p w14:paraId="3B17BE2E" w14:textId="77777777" w:rsidR="007C109E" w:rsidRPr="007C109E" w:rsidRDefault="007C109E" w:rsidP="007C109E">
            <w:pPr>
              <w:jc w:val="center"/>
              <w:rPr>
                <w:rFonts w:ascii="Times New Roman" w:hAnsi="Times New Roman"/>
                <w:sz w:val="24"/>
                <w:szCs w:val="24"/>
              </w:rPr>
            </w:pPr>
            <w:r w:rsidRPr="007C109E">
              <w:rPr>
                <w:rFonts w:ascii="Times New Roman" w:hAnsi="Times New Roman"/>
                <w:sz w:val="24"/>
                <w:szCs w:val="24"/>
              </w:rPr>
              <w:t>2</w:t>
            </w:r>
          </w:p>
        </w:tc>
        <w:tc>
          <w:tcPr>
            <w:tcW w:w="1134" w:type="dxa"/>
            <w:tcBorders>
              <w:top w:val="nil"/>
              <w:left w:val="nil"/>
              <w:bottom w:val="single" w:sz="4" w:space="0" w:color="auto"/>
              <w:right w:val="single" w:sz="4" w:space="0" w:color="auto"/>
            </w:tcBorders>
            <w:noWrap/>
            <w:vAlign w:val="center"/>
          </w:tcPr>
          <w:p w14:paraId="18E7CA66" w14:textId="77777777" w:rsidR="007C109E" w:rsidRPr="007C109E" w:rsidRDefault="007C109E" w:rsidP="007C109E">
            <w:pPr>
              <w:jc w:val="center"/>
              <w:rPr>
                <w:rFonts w:ascii="Times New Roman" w:hAnsi="Times New Roman"/>
                <w:sz w:val="24"/>
                <w:szCs w:val="24"/>
              </w:rPr>
            </w:pPr>
            <w:r w:rsidRPr="007C109E">
              <w:rPr>
                <w:rFonts w:ascii="Times New Roman" w:hAnsi="Times New Roman"/>
                <w:sz w:val="24"/>
                <w:szCs w:val="24"/>
              </w:rPr>
              <w:t>3</w:t>
            </w:r>
          </w:p>
        </w:tc>
        <w:tc>
          <w:tcPr>
            <w:tcW w:w="1134" w:type="dxa"/>
            <w:tcBorders>
              <w:top w:val="nil"/>
              <w:left w:val="nil"/>
              <w:bottom w:val="single" w:sz="4" w:space="0" w:color="auto"/>
              <w:right w:val="single" w:sz="4" w:space="0" w:color="auto"/>
            </w:tcBorders>
            <w:noWrap/>
            <w:vAlign w:val="center"/>
          </w:tcPr>
          <w:p w14:paraId="0F4C5CCF" w14:textId="77777777" w:rsidR="007C109E" w:rsidRPr="007C109E" w:rsidRDefault="007C109E" w:rsidP="007C109E">
            <w:pPr>
              <w:jc w:val="center"/>
              <w:rPr>
                <w:rFonts w:ascii="Times New Roman" w:hAnsi="Times New Roman"/>
                <w:sz w:val="24"/>
                <w:szCs w:val="24"/>
              </w:rPr>
            </w:pPr>
            <w:r w:rsidRPr="007C109E">
              <w:rPr>
                <w:rFonts w:ascii="Times New Roman" w:hAnsi="Times New Roman"/>
                <w:sz w:val="24"/>
                <w:szCs w:val="24"/>
              </w:rPr>
              <w:t>4</w:t>
            </w:r>
          </w:p>
        </w:tc>
        <w:tc>
          <w:tcPr>
            <w:tcW w:w="236" w:type="dxa"/>
            <w:tcBorders>
              <w:top w:val="nil"/>
              <w:left w:val="nil"/>
              <w:bottom w:val="single" w:sz="4" w:space="0" w:color="auto"/>
              <w:right w:val="nil"/>
            </w:tcBorders>
            <w:vAlign w:val="center"/>
          </w:tcPr>
          <w:p w14:paraId="7F913C0D" w14:textId="77777777" w:rsidR="007C109E" w:rsidRPr="007C109E" w:rsidRDefault="007C109E" w:rsidP="007C109E">
            <w:pPr>
              <w:jc w:val="center"/>
              <w:rPr>
                <w:rFonts w:ascii="Times New Roman" w:hAnsi="Times New Roman"/>
                <w:sz w:val="24"/>
                <w:szCs w:val="24"/>
              </w:rPr>
            </w:pPr>
          </w:p>
        </w:tc>
        <w:tc>
          <w:tcPr>
            <w:tcW w:w="1039" w:type="dxa"/>
            <w:tcBorders>
              <w:top w:val="nil"/>
              <w:left w:val="nil"/>
              <w:bottom w:val="single" w:sz="4" w:space="0" w:color="auto"/>
              <w:right w:val="single" w:sz="4" w:space="0" w:color="auto"/>
            </w:tcBorders>
            <w:noWrap/>
            <w:vAlign w:val="center"/>
          </w:tcPr>
          <w:p w14:paraId="01B9AA2D" w14:textId="77777777" w:rsidR="007C109E" w:rsidRPr="007C109E" w:rsidRDefault="007C109E" w:rsidP="007C109E">
            <w:pPr>
              <w:jc w:val="center"/>
              <w:rPr>
                <w:rFonts w:ascii="Times New Roman" w:hAnsi="Times New Roman"/>
                <w:sz w:val="24"/>
                <w:szCs w:val="24"/>
              </w:rPr>
            </w:pPr>
            <w:r w:rsidRPr="007C109E">
              <w:rPr>
                <w:rFonts w:ascii="Times New Roman" w:hAnsi="Times New Roman"/>
                <w:sz w:val="24"/>
                <w:szCs w:val="24"/>
              </w:rPr>
              <w:t>5</w:t>
            </w:r>
          </w:p>
        </w:tc>
        <w:tc>
          <w:tcPr>
            <w:tcW w:w="1134" w:type="dxa"/>
            <w:tcBorders>
              <w:top w:val="nil"/>
              <w:left w:val="nil"/>
              <w:bottom w:val="single" w:sz="4" w:space="0" w:color="auto"/>
              <w:right w:val="single" w:sz="4" w:space="0" w:color="auto"/>
            </w:tcBorders>
            <w:vAlign w:val="center"/>
          </w:tcPr>
          <w:p w14:paraId="4AC21FBE" w14:textId="77777777" w:rsidR="007C109E" w:rsidRPr="007C109E" w:rsidRDefault="007C109E" w:rsidP="007C109E">
            <w:pPr>
              <w:jc w:val="center"/>
              <w:rPr>
                <w:rFonts w:ascii="Times New Roman" w:hAnsi="Times New Roman"/>
                <w:sz w:val="24"/>
                <w:szCs w:val="24"/>
              </w:rPr>
            </w:pPr>
            <w:r w:rsidRPr="007C109E">
              <w:rPr>
                <w:rFonts w:ascii="Times New Roman" w:hAnsi="Times New Roman"/>
                <w:sz w:val="24"/>
                <w:szCs w:val="24"/>
              </w:rPr>
              <w:t>6</w:t>
            </w:r>
          </w:p>
        </w:tc>
        <w:tc>
          <w:tcPr>
            <w:tcW w:w="993" w:type="dxa"/>
            <w:tcBorders>
              <w:top w:val="nil"/>
              <w:left w:val="nil"/>
              <w:bottom w:val="single" w:sz="4" w:space="0" w:color="auto"/>
              <w:right w:val="single" w:sz="4" w:space="0" w:color="auto"/>
            </w:tcBorders>
            <w:vAlign w:val="center"/>
          </w:tcPr>
          <w:p w14:paraId="144899FD" w14:textId="77777777" w:rsidR="007C109E" w:rsidRPr="007C109E" w:rsidRDefault="007C109E" w:rsidP="007C109E">
            <w:pPr>
              <w:jc w:val="center"/>
              <w:rPr>
                <w:rFonts w:ascii="Times New Roman" w:hAnsi="Times New Roman"/>
                <w:sz w:val="24"/>
                <w:szCs w:val="24"/>
              </w:rPr>
            </w:pPr>
            <w:r w:rsidRPr="007C109E">
              <w:rPr>
                <w:rFonts w:ascii="Times New Roman" w:hAnsi="Times New Roman"/>
                <w:sz w:val="24"/>
                <w:szCs w:val="24"/>
              </w:rPr>
              <w:t>7</w:t>
            </w:r>
          </w:p>
        </w:tc>
        <w:tc>
          <w:tcPr>
            <w:tcW w:w="850" w:type="dxa"/>
            <w:tcBorders>
              <w:top w:val="nil"/>
              <w:left w:val="nil"/>
              <w:bottom w:val="single" w:sz="4" w:space="0" w:color="auto"/>
              <w:right w:val="single" w:sz="4" w:space="0" w:color="auto"/>
            </w:tcBorders>
            <w:vAlign w:val="center"/>
          </w:tcPr>
          <w:p w14:paraId="404840D9" w14:textId="77777777" w:rsidR="007C109E" w:rsidRPr="007C109E" w:rsidRDefault="007C109E" w:rsidP="007C109E">
            <w:pPr>
              <w:jc w:val="center"/>
              <w:rPr>
                <w:rFonts w:ascii="Times New Roman" w:hAnsi="Times New Roman"/>
                <w:sz w:val="24"/>
                <w:szCs w:val="24"/>
              </w:rPr>
            </w:pPr>
            <w:r w:rsidRPr="007C109E">
              <w:rPr>
                <w:rFonts w:ascii="Times New Roman" w:hAnsi="Times New Roman"/>
                <w:sz w:val="24"/>
                <w:szCs w:val="24"/>
              </w:rPr>
              <w:t>8</w:t>
            </w:r>
          </w:p>
        </w:tc>
      </w:tr>
      <w:tr w:rsidR="007C109E" w:rsidRPr="007C109E" w14:paraId="62BFB3C7" w14:textId="77777777" w:rsidTr="007C109E">
        <w:trPr>
          <w:trHeight w:val="255"/>
        </w:trPr>
        <w:tc>
          <w:tcPr>
            <w:tcW w:w="1555" w:type="dxa"/>
            <w:tcBorders>
              <w:top w:val="single" w:sz="4" w:space="0" w:color="auto"/>
              <w:left w:val="single" w:sz="4" w:space="0" w:color="auto"/>
              <w:bottom w:val="single" w:sz="4" w:space="0" w:color="auto"/>
              <w:right w:val="single" w:sz="4" w:space="0" w:color="auto"/>
            </w:tcBorders>
            <w:noWrap/>
            <w:vAlign w:val="center"/>
          </w:tcPr>
          <w:p w14:paraId="45AA0881" w14:textId="021AA7A3" w:rsidR="007C109E" w:rsidRPr="007C109E" w:rsidRDefault="007C109E" w:rsidP="007C109E">
            <w:pPr>
              <w:ind w:left="-103" w:right="-108"/>
              <w:rPr>
                <w:rFonts w:ascii="Times New Roman" w:hAnsi="Times New Roman"/>
                <w:sz w:val="24"/>
                <w:szCs w:val="24"/>
              </w:rPr>
            </w:pPr>
            <w:r w:rsidRPr="007C109E">
              <w:rPr>
                <w:rFonts w:ascii="Times New Roman" w:hAnsi="Times New Roman"/>
                <w:bCs/>
                <w:sz w:val="24"/>
                <w:szCs w:val="24"/>
              </w:rPr>
              <w:t>1-очердь строительства, 2032</w:t>
            </w:r>
            <w:r>
              <w:rPr>
                <w:rFonts w:ascii="Times New Roman" w:hAnsi="Times New Roman"/>
                <w:bCs/>
                <w:sz w:val="24"/>
                <w:szCs w:val="24"/>
              </w:rPr>
              <w:t xml:space="preserve"> </w:t>
            </w:r>
            <w:r w:rsidRPr="007C109E">
              <w:rPr>
                <w:rFonts w:ascii="Times New Roman" w:hAnsi="Times New Roman"/>
                <w:bCs/>
                <w:sz w:val="24"/>
                <w:szCs w:val="24"/>
              </w:rPr>
              <w:t>г.</w:t>
            </w:r>
          </w:p>
        </w:tc>
        <w:tc>
          <w:tcPr>
            <w:tcW w:w="1277" w:type="dxa"/>
            <w:tcBorders>
              <w:top w:val="single" w:sz="4" w:space="0" w:color="auto"/>
              <w:left w:val="nil"/>
              <w:bottom w:val="single" w:sz="4" w:space="0" w:color="auto"/>
              <w:right w:val="nil"/>
            </w:tcBorders>
            <w:noWrap/>
            <w:vAlign w:val="center"/>
          </w:tcPr>
          <w:p w14:paraId="271506AB" w14:textId="77777777" w:rsidR="007C109E" w:rsidRPr="007C109E" w:rsidRDefault="007C109E" w:rsidP="007C109E">
            <w:pPr>
              <w:jc w:val="center"/>
              <w:rPr>
                <w:rFonts w:ascii="Times New Roman" w:hAnsi="Times New Roman"/>
                <w:sz w:val="24"/>
                <w:szCs w:val="24"/>
              </w:rPr>
            </w:pPr>
            <w:r w:rsidRPr="007C109E">
              <w:rPr>
                <w:rFonts w:ascii="Times New Roman" w:hAnsi="Times New Roman"/>
                <w:sz w:val="24"/>
                <w:szCs w:val="24"/>
              </w:rPr>
              <w:t>2,219</w:t>
            </w:r>
          </w:p>
        </w:tc>
        <w:tc>
          <w:tcPr>
            <w:tcW w:w="1134" w:type="dxa"/>
            <w:tcBorders>
              <w:top w:val="single" w:sz="4" w:space="0" w:color="auto"/>
              <w:left w:val="single" w:sz="4" w:space="0" w:color="auto"/>
              <w:bottom w:val="single" w:sz="4" w:space="0" w:color="auto"/>
              <w:right w:val="single" w:sz="4" w:space="0" w:color="auto"/>
            </w:tcBorders>
            <w:noWrap/>
            <w:vAlign w:val="center"/>
          </w:tcPr>
          <w:p w14:paraId="6CADA4BC" w14:textId="77777777" w:rsidR="007C109E" w:rsidRPr="007C109E" w:rsidRDefault="007C109E" w:rsidP="007C109E">
            <w:pPr>
              <w:jc w:val="center"/>
              <w:rPr>
                <w:rFonts w:ascii="Times New Roman" w:hAnsi="Times New Roman"/>
                <w:sz w:val="24"/>
                <w:szCs w:val="24"/>
              </w:rPr>
            </w:pPr>
            <w:r w:rsidRPr="007C109E">
              <w:rPr>
                <w:rFonts w:ascii="Times New Roman" w:hAnsi="Times New Roman"/>
                <w:sz w:val="24"/>
                <w:szCs w:val="24"/>
              </w:rPr>
              <w:t>0,456</w:t>
            </w:r>
          </w:p>
        </w:tc>
        <w:tc>
          <w:tcPr>
            <w:tcW w:w="1134" w:type="dxa"/>
            <w:tcBorders>
              <w:top w:val="single" w:sz="4" w:space="0" w:color="auto"/>
              <w:left w:val="single" w:sz="4" w:space="0" w:color="auto"/>
              <w:bottom w:val="single" w:sz="4" w:space="0" w:color="auto"/>
              <w:right w:val="single" w:sz="4" w:space="0" w:color="auto"/>
            </w:tcBorders>
            <w:noWrap/>
            <w:vAlign w:val="center"/>
          </w:tcPr>
          <w:p w14:paraId="5C95BF99" w14:textId="77777777" w:rsidR="007C109E" w:rsidRPr="007C109E" w:rsidRDefault="007C109E" w:rsidP="007C109E">
            <w:pPr>
              <w:jc w:val="center"/>
              <w:rPr>
                <w:rFonts w:ascii="Times New Roman" w:hAnsi="Times New Roman"/>
                <w:sz w:val="24"/>
                <w:szCs w:val="24"/>
              </w:rPr>
            </w:pPr>
            <w:r w:rsidRPr="007C109E">
              <w:rPr>
                <w:rFonts w:ascii="Times New Roman" w:hAnsi="Times New Roman"/>
                <w:sz w:val="24"/>
                <w:szCs w:val="24"/>
              </w:rPr>
              <w:t>0,513</w:t>
            </w:r>
          </w:p>
        </w:tc>
        <w:tc>
          <w:tcPr>
            <w:tcW w:w="1275" w:type="dxa"/>
            <w:gridSpan w:val="2"/>
            <w:tcBorders>
              <w:top w:val="single" w:sz="4" w:space="0" w:color="auto"/>
              <w:left w:val="nil"/>
              <w:bottom w:val="single" w:sz="4" w:space="0" w:color="auto"/>
              <w:right w:val="single" w:sz="4" w:space="0" w:color="auto"/>
            </w:tcBorders>
            <w:vAlign w:val="center"/>
          </w:tcPr>
          <w:p w14:paraId="77E441CC" w14:textId="77777777" w:rsidR="007C109E" w:rsidRPr="007C109E" w:rsidRDefault="007C109E" w:rsidP="007C109E">
            <w:pPr>
              <w:jc w:val="center"/>
              <w:rPr>
                <w:rFonts w:ascii="Times New Roman" w:hAnsi="Times New Roman"/>
                <w:sz w:val="24"/>
                <w:szCs w:val="24"/>
              </w:rPr>
            </w:pPr>
            <w:r w:rsidRPr="007C109E">
              <w:rPr>
                <w:rFonts w:ascii="Times New Roman" w:hAnsi="Times New Roman"/>
                <w:sz w:val="24"/>
                <w:szCs w:val="24"/>
              </w:rPr>
              <w:t>0,203</w:t>
            </w:r>
          </w:p>
        </w:tc>
        <w:tc>
          <w:tcPr>
            <w:tcW w:w="1134" w:type="dxa"/>
            <w:tcBorders>
              <w:top w:val="single" w:sz="4" w:space="0" w:color="auto"/>
              <w:left w:val="nil"/>
              <w:bottom w:val="single" w:sz="4" w:space="0" w:color="auto"/>
              <w:right w:val="single" w:sz="4" w:space="0" w:color="auto"/>
            </w:tcBorders>
            <w:vAlign w:val="center"/>
          </w:tcPr>
          <w:p w14:paraId="0ABD1A8F" w14:textId="77777777" w:rsidR="007C109E" w:rsidRPr="007C109E" w:rsidRDefault="007C109E" w:rsidP="007C109E">
            <w:pPr>
              <w:jc w:val="center"/>
              <w:rPr>
                <w:rFonts w:ascii="Times New Roman" w:hAnsi="Times New Roman"/>
                <w:sz w:val="24"/>
                <w:szCs w:val="24"/>
              </w:rPr>
            </w:pPr>
            <w:r w:rsidRPr="007C109E">
              <w:rPr>
                <w:rFonts w:ascii="Times New Roman" w:hAnsi="Times New Roman"/>
                <w:sz w:val="24"/>
                <w:szCs w:val="24"/>
              </w:rPr>
              <w:t>0,997</w:t>
            </w:r>
          </w:p>
        </w:tc>
        <w:tc>
          <w:tcPr>
            <w:tcW w:w="993" w:type="dxa"/>
            <w:tcBorders>
              <w:top w:val="single" w:sz="4" w:space="0" w:color="auto"/>
              <w:left w:val="nil"/>
              <w:bottom w:val="single" w:sz="4" w:space="0" w:color="auto"/>
              <w:right w:val="single" w:sz="4" w:space="0" w:color="auto"/>
            </w:tcBorders>
            <w:vAlign w:val="center"/>
          </w:tcPr>
          <w:p w14:paraId="13B0A5B6" w14:textId="77777777" w:rsidR="007C109E" w:rsidRPr="007C109E" w:rsidRDefault="007C109E" w:rsidP="007C109E">
            <w:pPr>
              <w:ind w:left="-249"/>
              <w:jc w:val="center"/>
              <w:rPr>
                <w:rFonts w:ascii="Times New Roman" w:hAnsi="Times New Roman"/>
                <w:sz w:val="24"/>
                <w:szCs w:val="24"/>
              </w:rPr>
            </w:pPr>
            <w:r w:rsidRPr="007C109E">
              <w:rPr>
                <w:rFonts w:ascii="Times New Roman" w:hAnsi="Times New Roman"/>
                <w:sz w:val="24"/>
                <w:szCs w:val="24"/>
              </w:rPr>
              <w:t xml:space="preserve">      0,317</w:t>
            </w:r>
          </w:p>
        </w:tc>
        <w:tc>
          <w:tcPr>
            <w:tcW w:w="850" w:type="dxa"/>
            <w:tcBorders>
              <w:top w:val="single" w:sz="4" w:space="0" w:color="auto"/>
              <w:left w:val="nil"/>
              <w:bottom w:val="single" w:sz="4" w:space="0" w:color="auto"/>
              <w:right w:val="single" w:sz="4" w:space="0" w:color="auto"/>
            </w:tcBorders>
            <w:vAlign w:val="center"/>
          </w:tcPr>
          <w:p w14:paraId="7AD1EEB6" w14:textId="77777777" w:rsidR="007C109E" w:rsidRPr="007C109E" w:rsidRDefault="007C109E" w:rsidP="007C109E">
            <w:pPr>
              <w:jc w:val="center"/>
              <w:rPr>
                <w:rFonts w:ascii="Times New Roman" w:hAnsi="Times New Roman"/>
                <w:b/>
                <w:sz w:val="24"/>
                <w:szCs w:val="24"/>
              </w:rPr>
            </w:pPr>
            <w:r w:rsidRPr="007C109E">
              <w:rPr>
                <w:rFonts w:ascii="Times New Roman" w:hAnsi="Times New Roman"/>
                <w:b/>
                <w:sz w:val="24"/>
                <w:szCs w:val="24"/>
              </w:rPr>
              <w:t>4,705</w:t>
            </w:r>
          </w:p>
        </w:tc>
      </w:tr>
      <w:tr w:rsidR="007C109E" w:rsidRPr="007C109E" w14:paraId="3D76134C" w14:textId="77777777" w:rsidTr="007C109E">
        <w:trPr>
          <w:trHeight w:val="255"/>
        </w:trPr>
        <w:tc>
          <w:tcPr>
            <w:tcW w:w="1555" w:type="dxa"/>
            <w:tcBorders>
              <w:top w:val="single" w:sz="4" w:space="0" w:color="auto"/>
              <w:left w:val="single" w:sz="4" w:space="0" w:color="auto"/>
              <w:bottom w:val="single" w:sz="4" w:space="0" w:color="auto"/>
              <w:right w:val="single" w:sz="4" w:space="0" w:color="auto"/>
            </w:tcBorders>
            <w:noWrap/>
            <w:vAlign w:val="center"/>
          </w:tcPr>
          <w:p w14:paraId="6F60B647" w14:textId="539DD38F" w:rsidR="007C109E" w:rsidRPr="007C109E" w:rsidRDefault="007C109E" w:rsidP="007C109E">
            <w:pPr>
              <w:ind w:left="-103" w:right="-108"/>
              <w:rPr>
                <w:rFonts w:ascii="Times New Roman" w:hAnsi="Times New Roman"/>
                <w:sz w:val="24"/>
                <w:szCs w:val="24"/>
              </w:rPr>
            </w:pPr>
            <w:r w:rsidRPr="007C109E">
              <w:rPr>
                <w:rFonts w:ascii="Times New Roman" w:hAnsi="Times New Roman"/>
                <w:bCs/>
                <w:sz w:val="24"/>
                <w:szCs w:val="24"/>
              </w:rPr>
              <w:t>Расчетный срок строительства, 2045</w:t>
            </w:r>
            <w:r>
              <w:rPr>
                <w:rFonts w:ascii="Times New Roman" w:hAnsi="Times New Roman"/>
                <w:bCs/>
                <w:sz w:val="24"/>
                <w:szCs w:val="24"/>
              </w:rPr>
              <w:t xml:space="preserve"> </w:t>
            </w:r>
            <w:r w:rsidRPr="007C109E">
              <w:rPr>
                <w:rFonts w:ascii="Times New Roman" w:hAnsi="Times New Roman"/>
                <w:bCs/>
                <w:sz w:val="24"/>
                <w:szCs w:val="24"/>
              </w:rPr>
              <w:t>г.</w:t>
            </w:r>
          </w:p>
        </w:tc>
        <w:tc>
          <w:tcPr>
            <w:tcW w:w="1277" w:type="dxa"/>
            <w:tcBorders>
              <w:top w:val="single" w:sz="4" w:space="0" w:color="auto"/>
              <w:left w:val="nil"/>
              <w:bottom w:val="single" w:sz="4" w:space="0" w:color="auto"/>
              <w:right w:val="nil"/>
            </w:tcBorders>
            <w:noWrap/>
            <w:vAlign w:val="center"/>
          </w:tcPr>
          <w:p w14:paraId="6C3DAB97" w14:textId="77777777" w:rsidR="007C109E" w:rsidRPr="007C109E" w:rsidRDefault="007C109E" w:rsidP="007C109E">
            <w:pPr>
              <w:jc w:val="center"/>
              <w:rPr>
                <w:rFonts w:ascii="Times New Roman" w:hAnsi="Times New Roman"/>
                <w:sz w:val="24"/>
                <w:szCs w:val="24"/>
              </w:rPr>
            </w:pPr>
            <w:r w:rsidRPr="007C109E">
              <w:rPr>
                <w:rFonts w:ascii="Times New Roman" w:hAnsi="Times New Roman"/>
                <w:sz w:val="24"/>
                <w:szCs w:val="24"/>
              </w:rPr>
              <w:t>3,753</w:t>
            </w:r>
          </w:p>
        </w:tc>
        <w:tc>
          <w:tcPr>
            <w:tcW w:w="1134" w:type="dxa"/>
            <w:tcBorders>
              <w:top w:val="single" w:sz="4" w:space="0" w:color="auto"/>
              <w:left w:val="single" w:sz="4" w:space="0" w:color="auto"/>
              <w:bottom w:val="single" w:sz="4" w:space="0" w:color="auto"/>
              <w:right w:val="single" w:sz="4" w:space="0" w:color="auto"/>
            </w:tcBorders>
            <w:noWrap/>
            <w:vAlign w:val="center"/>
          </w:tcPr>
          <w:p w14:paraId="14ECABFB" w14:textId="77777777" w:rsidR="007C109E" w:rsidRPr="007C109E" w:rsidRDefault="007C109E" w:rsidP="007C109E">
            <w:pPr>
              <w:jc w:val="center"/>
              <w:rPr>
                <w:rFonts w:ascii="Times New Roman" w:hAnsi="Times New Roman"/>
                <w:sz w:val="24"/>
                <w:szCs w:val="24"/>
              </w:rPr>
            </w:pPr>
            <w:r w:rsidRPr="007C109E">
              <w:rPr>
                <w:rFonts w:ascii="Times New Roman" w:hAnsi="Times New Roman"/>
                <w:sz w:val="24"/>
                <w:szCs w:val="24"/>
              </w:rPr>
              <w:t>0,772</w:t>
            </w:r>
          </w:p>
        </w:tc>
        <w:tc>
          <w:tcPr>
            <w:tcW w:w="1134" w:type="dxa"/>
            <w:tcBorders>
              <w:top w:val="single" w:sz="4" w:space="0" w:color="auto"/>
              <w:left w:val="single" w:sz="4" w:space="0" w:color="auto"/>
              <w:bottom w:val="single" w:sz="4" w:space="0" w:color="auto"/>
              <w:right w:val="single" w:sz="4" w:space="0" w:color="auto"/>
            </w:tcBorders>
            <w:noWrap/>
            <w:vAlign w:val="center"/>
          </w:tcPr>
          <w:p w14:paraId="568E73DB" w14:textId="77777777" w:rsidR="007C109E" w:rsidRPr="007C109E" w:rsidRDefault="007C109E" w:rsidP="007C109E">
            <w:pPr>
              <w:jc w:val="center"/>
              <w:rPr>
                <w:rFonts w:ascii="Times New Roman" w:hAnsi="Times New Roman"/>
                <w:sz w:val="24"/>
                <w:szCs w:val="24"/>
              </w:rPr>
            </w:pPr>
            <w:r w:rsidRPr="007C109E">
              <w:rPr>
                <w:rFonts w:ascii="Times New Roman" w:hAnsi="Times New Roman"/>
                <w:sz w:val="24"/>
                <w:szCs w:val="24"/>
              </w:rPr>
              <w:t>0,531</w:t>
            </w:r>
          </w:p>
        </w:tc>
        <w:tc>
          <w:tcPr>
            <w:tcW w:w="1275" w:type="dxa"/>
            <w:gridSpan w:val="2"/>
            <w:tcBorders>
              <w:top w:val="single" w:sz="4" w:space="0" w:color="auto"/>
              <w:left w:val="nil"/>
              <w:bottom w:val="single" w:sz="4" w:space="0" w:color="auto"/>
              <w:right w:val="single" w:sz="4" w:space="0" w:color="auto"/>
            </w:tcBorders>
            <w:vAlign w:val="center"/>
          </w:tcPr>
          <w:p w14:paraId="31FF70D3" w14:textId="77777777" w:rsidR="007C109E" w:rsidRPr="007C109E" w:rsidRDefault="007C109E" w:rsidP="007C109E">
            <w:pPr>
              <w:jc w:val="center"/>
              <w:rPr>
                <w:rFonts w:ascii="Times New Roman" w:hAnsi="Times New Roman"/>
                <w:sz w:val="24"/>
                <w:szCs w:val="24"/>
              </w:rPr>
            </w:pPr>
            <w:r w:rsidRPr="007C109E">
              <w:rPr>
                <w:rFonts w:ascii="Times New Roman" w:hAnsi="Times New Roman"/>
                <w:sz w:val="24"/>
                <w:szCs w:val="24"/>
              </w:rPr>
              <w:t>0,210</w:t>
            </w:r>
          </w:p>
        </w:tc>
        <w:tc>
          <w:tcPr>
            <w:tcW w:w="1134" w:type="dxa"/>
            <w:tcBorders>
              <w:top w:val="single" w:sz="4" w:space="0" w:color="auto"/>
              <w:left w:val="nil"/>
              <w:bottom w:val="single" w:sz="4" w:space="0" w:color="auto"/>
              <w:right w:val="single" w:sz="4" w:space="0" w:color="auto"/>
            </w:tcBorders>
            <w:vAlign w:val="center"/>
          </w:tcPr>
          <w:p w14:paraId="2F982772" w14:textId="77777777" w:rsidR="007C109E" w:rsidRPr="007C109E" w:rsidRDefault="007C109E" w:rsidP="007C109E">
            <w:pPr>
              <w:jc w:val="center"/>
              <w:rPr>
                <w:rFonts w:ascii="Times New Roman" w:hAnsi="Times New Roman"/>
                <w:sz w:val="24"/>
                <w:szCs w:val="24"/>
              </w:rPr>
            </w:pPr>
            <w:r w:rsidRPr="007C109E">
              <w:rPr>
                <w:rFonts w:ascii="Times New Roman" w:hAnsi="Times New Roman"/>
                <w:sz w:val="24"/>
                <w:szCs w:val="24"/>
              </w:rPr>
              <w:t>1,021</w:t>
            </w:r>
          </w:p>
        </w:tc>
        <w:tc>
          <w:tcPr>
            <w:tcW w:w="993" w:type="dxa"/>
            <w:tcBorders>
              <w:top w:val="single" w:sz="4" w:space="0" w:color="auto"/>
              <w:left w:val="nil"/>
              <w:bottom w:val="single" w:sz="4" w:space="0" w:color="auto"/>
              <w:right w:val="single" w:sz="4" w:space="0" w:color="auto"/>
            </w:tcBorders>
            <w:vAlign w:val="center"/>
          </w:tcPr>
          <w:p w14:paraId="7B2DFD41" w14:textId="77777777" w:rsidR="007C109E" w:rsidRPr="007C109E" w:rsidRDefault="007C109E" w:rsidP="007C109E">
            <w:pPr>
              <w:jc w:val="center"/>
              <w:rPr>
                <w:rFonts w:ascii="Times New Roman" w:hAnsi="Times New Roman"/>
                <w:sz w:val="24"/>
                <w:szCs w:val="24"/>
              </w:rPr>
            </w:pPr>
            <w:r w:rsidRPr="007C109E">
              <w:rPr>
                <w:rFonts w:ascii="Times New Roman" w:hAnsi="Times New Roman"/>
                <w:sz w:val="24"/>
                <w:szCs w:val="24"/>
              </w:rPr>
              <w:t>0,324</w:t>
            </w:r>
          </w:p>
        </w:tc>
        <w:tc>
          <w:tcPr>
            <w:tcW w:w="850" w:type="dxa"/>
            <w:tcBorders>
              <w:top w:val="single" w:sz="4" w:space="0" w:color="auto"/>
              <w:left w:val="nil"/>
              <w:bottom w:val="single" w:sz="4" w:space="0" w:color="auto"/>
              <w:right w:val="single" w:sz="4" w:space="0" w:color="auto"/>
            </w:tcBorders>
            <w:vAlign w:val="center"/>
          </w:tcPr>
          <w:p w14:paraId="2E599356" w14:textId="77777777" w:rsidR="007C109E" w:rsidRPr="007C109E" w:rsidRDefault="007C109E" w:rsidP="007C109E">
            <w:pPr>
              <w:jc w:val="center"/>
              <w:rPr>
                <w:rFonts w:ascii="Times New Roman" w:hAnsi="Times New Roman"/>
                <w:b/>
                <w:sz w:val="24"/>
                <w:szCs w:val="24"/>
              </w:rPr>
            </w:pPr>
            <w:r w:rsidRPr="007C109E">
              <w:rPr>
                <w:rFonts w:ascii="Times New Roman" w:hAnsi="Times New Roman"/>
                <w:b/>
                <w:sz w:val="24"/>
                <w:szCs w:val="24"/>
              </w:rPr>
              <w:t>6,611</w:t>
            </w:r>
          </w:p>
        </w:tc>
      </w:tr>
    </w:tbl>
    <w:p w14:paraId="75CF2844" w14:textId="77777777" w:rsidR="007C109E" w:rsidRPr="007C109E" w:rsidRDefault="007C109E" w:rsidP="007C109E">
      <w:pPr>
        <w:ind w:firstLine="709"/>
        <w:jc w:val="right"/>
        <w:rPr>
          <w:rFonts w:ascii="Times New Roman" w:hAnsi="Times New Roman"/>
          <w:sz w:val="28"/>
          <w:szCs w:val="28"/>
        </w:rPr>
      </w:pPr>
    </w:p>
    <w:p w14:paraId="086559CE" w14:textId="44B544A7" w:rsidR="007C109E" w:rsidRPr="009F6CCC" w:rsidRDefault="007C109E" w:rsidP="007C109E">
      <w:pPr>
        <w:shd w:val="clear" w:color="auto" w:fill="FFFFFF"/>
        <w:ind w:firstLine="709"/>
        <w:rPr>
          <w:rFonts w:ascii="Times New Roman" w:hAnsi="Times New Roman"/>
          <w:b/>
          <w:spacing w:val="-2"/>
          <w:sz w:val="28"/>
          <w:szCs w:val="28"/>
        </w:rPr>
      </w:pPr>
      <w:proofErr w:type="spellStart"/>
      <w:r w:rsidRPr="007C109E">
        <w:rPr>
          <w:rFonts w:ascii="Times New Roman" w:hAnsi="Times New Roman"/>
          <w:b/>
          <w:spacing w:val="-2"/>
          <w:sz w:val="28"/>
          <w:szCs w:val="28"/>
        </w:rPr>
        <w:t>Теплообеспечение</w:t>
      </w:r>
      <w:proofErr w:type="spellEnd"/>
    </w:p>
    <w:p w14:paraId="2748BADB" w14:textId="3332F387" w:rsidR="007C109E" w:rsidRPr="007C109E" w:rsidRDefault="007C109E" w:rsidP="007C109E">
      <w:pPr>
        <w:shd w:val="clear" w:color="auto" w:fill="FFFFFF"/>
        <w:ind w:firstLine="709"/>
        <w:rPr>
          <w:rFonts w:ascii="Times New Roman" w:hAnsi="Times New Roman"/>
          <w:sz w:val="28"/>
          <w:szCs w:val="28"/>
        </w:rPr>
      </w:pPr>
      <w:r w:rsidRPr="007C109E">
        <w:rPr>
          <w:rFonts w:ascii="Times New Roman" w:hAnsi="Times New Roman"/>
          <w:sz w:val="28"/>
          <w:szCs w:val="28"/>
        </w:rPr>
        <w:t>В соответствии с рекомендациями СП РК 3.01-102-2012 п.9.3.6 «Планировка и застройка районов индивидуального жилищного строительства» при плотности населения до 40 чел./га предусматривается децентрализованное теплоснабжение потребителей за счет установки современных автономных высокоэффективных систем заводского изготовления.</w:t>
      </w:r>
    </w:p>
    <w:p w14:paraId="2C352AAB" w14:textId="77777777" w:rsidR="007C109E" w:rsidRPr="007C109E" w:rsidRDefault="007C109E" w:rsidP="007C109E">
      <w:pPr>
        <w:ind w:firstLine="709"/>
        <w:rPr>
          <w:rFonts w:ascii="Times New Roman" w:hAnsi="Times New Roman"/>
          <w:sz w:val="28"/>
          <w:szCs w:val="28"/>
        </w:rPr>
      </w:pPr>
      <w:r w:rsidRPr="007C109E">
        <w:rPr>
          <w:rFonts w:ascii="Times New Roman" w:hAnsi="Times New Roman"/>
          <w:sz w:val="28"/>
          <w:szCs w:val="28"/>
        </w:rPr>
        <w:t xml:space="preserve">Малоэтажная жилая застройка обеспечивается теплом автономными системами отопления (АСО). </w:t>
      </w:r>
    </w:p>
    <w:p w14:paraId="0EB2A410" w14:textId="77777777" w:rsidR="007C109E" w:rsidRPr="007C109E" w:rsidRDefault="007C109E" w:rsidP="007C109E">
      <w:pPr>
        <w:ind w:firstLine="709"/>
        <w:rPr>
          <w:rFonts w:ascii="Times New Roman" w:hAnsi="Times New Roman"/>
          <w:sz w:val="28"/>
          <w:szCs w:val="28"/>
        </w:rPr>
      </w:pPr>
      <w:r w:rsidRPr="007C109E">
        <w:rPr>
          <w:rFonts w:ascii="Times New Roman" w:hAnsi="Times New Roman"/>
          <w:sz w:val="28"/>
          <w:szCs w:val="28"/>
        </w:rPr>
        <w:t>Для теплоснабжения этажных домов и близ расположенной к ним общественной застройки предлагается установка локальных (автономных) блочно-модульных коммунальных котельных.</w:t>
      </w:r>
    </w:p>
    <w:p w14:paraId="764CA74A" w14:textId="77777777" w:rsidR="007C109E" w:rsidRPr="007C109E" w:rsidRDefault="007C109E" w:rsidP="007C109E">
      <w:pPr>
        <w:ind w:firstLine="709"/>
        <w:rPr>
          <w:rFonts w:ascii="Times New Roman" w:hAnsi="Times New Roman"/>
          <w:sz w:val="28"/>
          <w:szCs w:val="28"/>
        </w:rPr>
      </w:pPr>
      <w:r w:rsidRPr="007C109E">
        <w:rPr>
          <w:rFonts w:ascii="Times New Roman" w:hAnsi="Times New Roman"/>
          <w:sz w:val="28"/>
          <w:szCs w:val="28"/>
        </w:rPr>
        <w:t>Тепловые нагрузки на первую и расчетные сроки строительства составила:</w:t>
      </w:r>
    </w:p>
    <w:p w14:paraId="75BACBE6" w14:textId="77777777" w:rsidR="007C109E" w:rsidRPr="007C109E" w:rsidRDefault="007C109E" w:rsidP="007C109E">
      <w:pPr>
        <w:ind w:firstLine="709"/>
        <w:rPr>
          <w:rFonts w:ascii="Times New Roman" w:hAnsi="Times New Roman"/>
          <w:sz w:val="28"/>
          <w:szCs w:val="28"/>
        </w:rPr>
      </w:pPr>
      <w:r w:rsidRPr="007C109E">
        <w:rPr>
          <w:rFonts w:ascii="Times New Roman" w:hAnsi="Times New Roman"/>
          <w:sz w:val="28"/>
          <w:szCs w:val="28"/>
        </w:rPr>
        <w:t>- на отопление первой очереди общественного и производственного фонда – 1,510 Гкал/ч;</w:t>
      </w:r>
    </w:p>
    <w:p w14:paraId="32B9762C" w14:textId="77777777" w:rsidR="007C109E" w:rsidRDefault="007C109E" w:rsidP="007C109E">
      <w:pPr>
        <w:ind w:firstLine="709"/>
        <w:rPr>
          <w:rFonts w:ascii="Times New Roman" w:hAnsi="Times New Roman"/>
          <w:sz w:val="28"/>
          <w:szCs w:val="28"/>
        </w:rPr>
      </w:pPr>
      <w:r w:rsidRPr="007C109E">
        <w:rPr>
          <w:rFonts w:ascii="Times New Roman" w:hAnsi="Times New Roman"/>
          <w:sz w:val="28"/>
          <w:szCs w:val="28"/>
        </w:rPr>
        <w:t>- на отопление расчетного срока общественного и производственного фонда – 1,552 Гкал/ч.</w:t>
      </w:r>
    </w:p>
    <w:p w14:paraId="51391DA4" w14:textId="1834789B" w:rsidR="007C109E" w:rsidRPr="007C109E" w:rsidRDefault="007C109E" w:rsidP="007C109E">
      <w:pPr>
        <w:ind w:firstLine="709"/>
        <w:rPr>
          <w:rFonts w:ascii="Times New Roman" w:hAnsi="Times New Roman"/>
          <w:sz w:val="28"/>
          <w:szCs w:val="28"/>
        </w:rPr>
      </w:pPr>
      <w:r w:rsidRPr="007C109E">
        <w:rPr>
          <w:rFonts w:ascii="Times New Roman" w:hAnsi="Times New Roman"/>
          <w:sz w:val="28"/>
          <w:szCs w:val="28"/>
        </w:rPr>
        <w:t>Мероприятия для первого и расчетных сроков строительства:</w:t>
      </w:r>
    </w:p>
    <w:p w14:paraId="1732F43F" w14:textId="4D9A781A" w:rsidR="007C109E" w:rsidRPr="007C109E" w:rsidRDefault="007C109E" w:rsidP="007C109E">
      <w:pPr>
        <w:ind w:firstLine="709"/>
        <w:rPr>
          <w:rFonts w:ascii="Times New Roman" w:hAnsi="Times New Roman"/>
          <w:sz w:val="28"/>
          <w:szCs w:val="28"/>
        </w:rPr>
      </w:pPr>
      <w:r w:rsidRPr="007C109E">
        <w:rPr>
          <w:rFonts w:ascii="Times New Roman" w:hAnsi="Times New Roman"/>
          <w:b/>
          <w:bCs/>
          <w:sz w:val="28"/>
          <w:szCs w:val="28"/>
        </w:rPr>
        <w:t xml:space="preserve">1-очередь: </w:t>
      </w:r>
      <w:r w:rsidRPr="007C109E">
        <w:rPr>
          <w:rFonts w:ascii="Times New Roman" w:hAnsi="Times New Roman"/>
          <w:sz w:val="28"/>
          <w:szCs w:val="28"/>
        </w:rPr>
        <w:t xml:space="preserve">- </w:t>
      </w:r>
      <w:r>
        <w:rPr>
          <w:rFonts w:ascii="Times New Roman" w:hAnsi="Times New Roman"/>
          <w:sz w:val="28"/>
          <w:szCs w:val="28"/>
        </w:rPr>
        <w:t>у</w:t>
      </w:r>
      <w:r w:rsidRPr="007C109E">
        <w:rPr>
          <w:rFonts w:ascii="Times New Roman" w:hAnsi="Times New Roman"/>
          <w:sz w:val="28"/>
          <w:szCs w:val="28"/>
        </w:rPr>
        <w:t xml:space="preserve">становка БМК – 2 </w:t>
      </w:r>
      <w:proofErr w:type="spellStart"/>
      <w:r w:rsidRPr="007C109E">
        <w:rPr>
          <w:rFonts w:ascii="Times New Roman" w:hAnsi="Times New Roman"/>
          <w:sz w:val="28"/>
          <w:szCs w:val="28"/>
        </w:rPr>
        <w:t>шт</w:t>
      </w:r>
      <w:proofErr w:type="spellEnd"/>
      <w:r w:rsidRPr="007C109E">
        <w:rPr>
          <w:rFonts w:ascii="Times New Roman" w:hAnsi="Times New Roman"/>
          <w:sz w:val="28"/>
          <w:szCs w:val="28"/>
        </w:rPr>
        <w:t>;</w:t>
      </w:r>
    </w:p>
    <w:p w14:paraId="18D0DC4C" w14:textId="6F5B86B0" w:rsidR="007C109E" w:rsidRPr="007C109E" w:rsidRDefault="007C109E" w:rsidP="007C109E">
      <w:pPr>
        <w:ind w:firstLine="709"/>
        <w:rPr>
          <w:rFonts w:ascii="Times New Roman" w:hAnsi="Times New Roman"/>
          <w:sz w:val="28"/>
          <w:szCs w:val="28"/>
        </w:rPr>
      </w:pPr>
      <w:r w:rsidRPr="007C109E">
        <w:rPr>
          <w:rFonts w:ascii="Times New Roman" w:hAnsi="Times New Roman"/>
          <w:b/>
          <w:bCs/>
          <w:sz w:val="28"/>
          <w:szCs w:val="28"/>
        </w:rPr>
        <w:t xml:space="preserve">                   </w:t>
      </w:r>
      <w:r w:rsidRPr="007C109E">
        <w:rPr>
          <w:rFonts w:ascii="Times New Roman" w:hAnsi="Times New Roman"/>
          <w:sz w:val="28"/>
          <w:szCs w:val="28"/>
        </w:rPr>
        <w:t xml:space="preserve">- </w:t>
      </w:r>
      <w:r>
        <w:rPr>
          <w:rFonts w:ascii="Times New Roman" w:hAnsi="Times New Roman"/>
          <w:sz w:val="28"/>
          <w:szCs w:val="28"/>
        </w:rPr>
        <w:t>с</w:t>
      </w:r>
      <w:r w:rsidRPr="007C109E">
        <w:rPr>
          <w:rFonts w:ascii="Times New Roman" w:hAnsi="Times New Roman"/>
          <w:sz w:val="28"/>
          <w:szCs w:val="28"/>
        </w:rPr>
        <w:t>троительство тепловых сетей – 1,0 км.</w:t>
      </w:r>
    </w:p>
    <w:p w14:paraId="1FA0070F" w14:textId="77777777" w:rsidR="007C109E" w:rsidRDefault="007C109E" w:rsidP="007C109E">
      <w:pPr>
        <w:ind w:firstLine="709"/>
        <w:rPr>
          <w:rFonts w:ascii="Times New Roman" w:hAnsi="Times New Roman"/>
          <w:sz w:val="28"/>
          <w:szCs w:val="28"/>
        </w:rPr>
      </w:pPr>
      <w:r w:rsidRPr="007C109E">
        <w:rPr>
          <w:rFonts w:ascii="Times New Roman" w:hAnsi="Times New Roman"/>
          <w:sz w:val="28"/>
          <w:szCs w:val="28"/>
        </w:rPr>
        <w:lastRenderedPageBreak/>
        <w:t xml:space="preserve">В связи с отсутствием проектных проработок по предлагаемым к строительству промышленными предприятиям, вопросы их </w:t>
      </w:r>
      <w:proofErr w:type="spellStart"/>
      <w:r w:rsidRPr="007C109E">
        <w:rPr>
          <w:rFonts w:ascii="Times New Roman" w:hAnsi="Times New Roman"/>
          <w:sz w:val="28"/>
          <w:szCs w:val="28"/>
        </w:rPr>
        <w:t>теплообеспечения</w:t>
      </w:r>
      <w:proofErr w:type="spellEnd"/>
      <w:r w:rsidRPr="007C109E">
        <w:rPr>
          <w:rFonts w:ascii="Times New Roman" w:hAnsi="Times New Roman"/>
          <w:sz w:val="28"/>
          <w:szCs w:val="28"/>
        </w:rPr>
        <w:t xml:space="preserve"> будут решаться параллельно с разработкой их </w:t>
      </w:r>
      <w:proofErr w:type="spellStart"/>
      <w:r w:rsidRPr="007C109E">
        <w:rPr>
          <w:rFonts w:ascii="Times New Roman" w:hAnsi="Times New Roman"/>
          <w:sz w:val="28"/>
          <w:szCs w:val="28"/>
        </w:rPr>
        <w:t>проектно</w:t>
      </w:r>
      <w:proofErr w:type="spellEnd"/>
      <w:r w:rsidRPr="007C109E">
        <w:rPr>
          <w:rFonts w:ascii="Times New Roman" w:hAnsi="Times New Roman"/>
          <w:sz w:val="28"/>
          <w:szCs w:val="28"/>
        </w:rPr>
        <w:t xml:space="preserve"> – сметной документации.</w:t>
      </w:r>
    </w:p>
    <w:p w14:paraId="15131776" w14:textId="77777777" w:rsidR="007C109E" w:rsidRDefault="007C109E" w:rsidP="007C109E">
      <w:pPr>
        <w:ind w:firstLine="709"/>
        <w:rPr>
          <w:rFonts w:ascii="Times New Roman" w:hAnsi="Times New Roman"/>
          <w:sz w:val="28"/>
          <w:szCs w:val="28"/>
        </w:rPr>
      </w:pPr>
    </w:p>
    <w:p w14:paraId="457C6112" w14:textId="77777777" w:rsidR="007C109E" w:rsidRDefault="007C109E" w:rsidP="007C109E">
      <w:pPr>
        <w:ind w:firstLine="709"/>
        <w:rPr>
          <w:rFonts w:ascii="Times New Roman" w:hAnsi="Times New Roman"/>
          <w:sz w:val="28"/>
          <w:szCs w:val="28"/>
        </w:rPr>
      </w:pPr>
    </w:p>
    <w:p w14:paraId="0007DD54" w14:textId="77777777" w:rsidR="007C109E" w:rsidRDefault="007C109E" w:rsidP="007C109E">
      <w:pPr>
        <w:ind w:firstLine="709"/>
        <w:rPr>
          <w:rFonts w:ascii="Times New Roman" w:hAnsi="Times New Roman"/>
          <w:sz w:val="28"/>
          <w:szCs w:val="28"/>
        </w:rPr>
      </w:pPr>
    </w:p>
    <w:p w14:paraId="6AA2368D" w14:textId="77777777" w:rsidR="007C109E" w:rsidRDefault="007C109E" w:rsidP="007C109E">
      <w:pPr>
        <w:ind w:firstLine="709"/>
        <w:rPr>
          <w:rFonts w:ascii="Times New Roman" w:hAnsi="Times New Roman"/>
          <w:sz w:val="28"/>
          <w:szCs w:val="28"/>
        </w:rPr>
      </w:pPr>
    </w:p>
    <w:p w14:paraId="47C40266" w14:textId="77777777" w:rsidR="007C109E" w:rsidRDefault="007C109E" w:rsidP="007C109E">
      <w:pPr>
        <w:ind w:firstLine="709"/>
        <w:rPr>
          <w:rFonts w:ascii="Times New Roman" w:hAnsi="Times New Roman"/>
          <w:sz w:val="28"/>
          <w:szCs w:val="28"/>
        </w:rPr>
      </w:pPr>
    </w:p>
    <w:p w14:paraId="2B9428BB" w14:textId="77777777" w:rsidR="007C109E" w:rsidRDefault="007C109E" w:rsidP="007C109E">
      <w:pPr>
        <w:ind w:firstLine="709"/>
        <w:rPr>
          <w:rFonts w:ascii="Times New Roman" w:hAnsi="Times New Roman"/>
          <w:sz w:val="28"/>
          <w:szCs w:val="28"/>
        </w:rPr>
      </w:pPr>
    </w:p>
    <w:p w14:paraId="77F0CB84" w14:textId="77777777" w:rsidR="007C109E" w:rsidRDefault="007C109E" w:rsidP="007C109E">
      <w:pPr>
        <w:ind w:firstLine="709"/>
        <w:rPr>
          <w:rFonts w:ascii="Times New Roman" w:hAnsi="Times New Roman"/>
          <w:sz w:val="28"/>
          <w:szCs w:val="28"/>
        </w:rPr>
      </w:pPr>
    </w:p>
    <w:p w14:paraId="3A8E5BCC" w14:textId="77777777" w:rsidR="007C109E" w:rsidRDefault="007C109E" w:rsidP="007C109E">
      <w:pPr>
        <w:ind w:firstLine="709"/>
        <w:rPr>
          <w:rFonts w:ascii="Times New Roman" w:hAnsi="Times New Roman"/>
          <w:sz w:val="28"/>
          <w:szCs w:val="28"/>
        </w:rPr>
      </w:pPr>
    </w:p>
    <w:p w14:paraId="61832854" w14:textId="77777777" w:rsidR="007C109E" w:rsidRDefault="007C109E" w:rsidP="007C109E">
      <w:pPr>
        <w:ind w:firstLine="709"/>
        <w:rPr>
          <w:rFonts w:ascii="Times New Roman" w:hAnsi="Times New Roman"/>
          <w:sz w:val="28"/>
          <w:szCs w:val="28"/>
        </w:rPr>
      </w:pPr>
    </w:p>
    <w:p w14:paraId="7BAAA7FB" w14:textId="77777777" w:rsidR="007C109E" w:rsidRDefault="007C109E" w:rsidP="007C109E">
      <w:pPr>
        <w:ind w:firstLine="709"/>
        <w:rPr>
          <w:rFonts w:ascii="Times New Roman" w:hAnsi="Times New Roman"/>
          <w:sz w:val="28"/>
          <w:szCs w:val="28"/>
        </w:rPr>
      </w:pPr>
    </w:p>
    <w:p w14:paraId="2FCCC770" w14:textId="77777777" w:rsidR="007C109E" w:rsidRDefault="007C109E" w:rsidP="007C109E">
      <w:pPr>
        <w:ind w:firstLine="709"/>
        <w:rPr>
          <w:rFonts w:ascii="Times New Roman" w:hAnsi="Times New Roman"/>
          <w:sz w:val="28"/>
          <w:szCs w:val="28"/>
        </w:rPr>
      </w:pPr>
    </w:p>
    <w:p w14:paraId="06967468" w14:textId="77777777" w:rsidR="007C109E" w:rsidRDefault="007C109E" w:rsidP="007C109E">
      <w:pPr>
        <w:ind w:firstLine="709"/>
        <w:rPr>
          <w:rFonts w:ascii="Times New Roman" w:hAnsi="Times New Roman"/>
          <w:sz w:val="28"/>
          <w:szCs w:val="28"/>
        </w:rPr>
      </w:pPr>
    </w:p>
    <w:p w14:paraId="71A23E09" w14:textId="77777777" w:rsidR="007C109E" w:rsidRDefault="007C109E" w:rsidP="007C109E">
      <w:pPr>
        <w:ind w:firstLine="709"/>
        <w:rPr>
          <w:rFonts w:ascii="Times New Roman" w:hAnsi="Times New Roman"/>
          <w:sz w:val="28"/>
          <w:szCs w:val="28"/>
        </w:rPr>
      </w:pPr>
    </w:p>
    <w:p w14:paraId="5163A5E9" w14:textId="77777777" w:rsidR="007C109E" w:rsidRDefault="007C109E" w:rsidP="007C109E">
      <w:pPr>
        <w:ind w:firstLine="709"/>
        <w:rPr>
          <w:rFonts w:ascii="Times New Roman" w:hAnsi="Times New Roman"/>
          <w:sz w:val="28"/>
          <w:szCs w:val="28"/>
        </w:rPr>
      </w:pPr>
    </w:p>
    <w:p w14:paraId="04B70D4E" w14:textId="77777777" w:rsidR="009F6CCC" w:rsidRDefault="009F6CCC" w:rsidP="007C109E">
      <w:pPr>
        <w:ind w:firstLine="709"/>
        <w:rPr>
          <w:rFonts w:ascii="Times New Roman" w:hAnsi="Times New Roman"/>
          <w:sz w:val="28"/>
          <w:szCs w:val="28"/>
        </w:rPr>
      </w:pPr>
    </w:p>
    <w:p w14:paraId="1C1D93F9" w14:textId="77777777" w:rsidR="009F6CCC" w:rsidRDefault="009F6CCC" w:rsidP="007C109E">
      <w:pPr>
        <w:ind w:firstLine="709"/>
        <w:rPr>
          <w:rFonts w:ascii="Times New Roman" w:hAnsi="Times New Roman"/>
          <w:sz w:val="28"/>
          <w:szCs w:val="28"/>
        </w:rPr>
      </w:pPr>
    </w:p>
    <w:p w14:paraId="7E032AB3" w14:textId="77777777" w:rsidR="009F6CCC" w:rsidRDefault="009F6CCC" w:rsidP="007C109E">
      <w:pPr>
        <w:ind w:firstLine="709"/>
        <w:rPr>
          <w:rFonts w:ascii="Times New Roman" w:hAnsi="Times New Roman"/>
          <w:sz w:val="28"/>
          <w:szCs w:val="28"/>
        </w:rPr>
      </w:pPr>
    </w:p>
    <w:p w14:paraId="7F32009B" w14:textId="77777777" w:rsidR="009F6CCC" w:rsidRDefault="009F6CCC" w:rsidP="007C109E">
      <w:pPr>
        <w:ind w:firstLine="709"/>
        <w:rPr>
          <w:rFonts w:ascii="Times New Roman" w:hAnsi="Times New Roman"/>
          <w:sz w:val="28"/>
          <w:szCs w:val="28"/>
        </w:rPr>
      </w:pPr>
    </w:p>
    <w:p w14:paraId="216C56A6" w14:textId="77777777" w:rsidR="009F6CCC" w:rsidRDefault="009F6CCC" w:rsidP="007C109E">
      <w:pPr>
        <w:ind w:firstLine="709"/>
        <w:rPr>
          <w:rFonts w:ascii="Times New Roman" w:hAnsi="Times New Roman"/>
          <w:sz w:val="28"/>
          <w:szCs w:val="28"/>
        </w:rPr>
      </w:pPr>
    </w:p>
    <w:p w14:paraId="74131F12" w14:textId="77777777" w:rsidR="009F6CCC" w:rsidRDefault="009F6CCC" w:rsidP="007C109E">
      <w:pPr>
        <w:ind w:firstLine="709"/>
        <w:rPr>
          <w:rFonts w:ascii="Times New Roman" w:hAnsi="Times New Roman"/>
          <w:sz w:val="28"/>
          <w:szCs w:val="28"/>
        </w:rPr>
      </w:pPr>
    </w:p>
    <w:p w14:paraId="21EDDCB6" w14:textId="77777777" w:rsidR="009F6CCC" w:rsidRDefault="009F6CCC" w:rsidP="007C109E">
      <w:pPr>
        <w:ind w:firstLine="709"/>
        <w:rPr>
          <w:rFonts w:ascii="Times New Roman" w:hAnsi="Times New Roman"/>
          <w:sz w:val="28"/>
          <w:szCs w:val="28"/>
        </w:rPr>
      </w:pPr>
    </w:p>
    <w:p w14:paraId="4ED4BB76" w14:textId="77777777" w:rsidR="009F6CCC" w:rsidRDefault="009F6CCC" w:rsidP="007C109E">
      <w:pPr>
        <w:ind w:firstLine="709"/>
        <w:rPr>
          <w:rFonts w:ascii="Times New Roman" w:hAnsi="Times New Roman"/>
          <w:sz w:val="28"/>
          <w:szCs w:val="28"/>
        </w:rPr>
      </w:pPr>
    </w:p>
    <w:p w14:paraId="77F4F05C" w14:textId="77777777" w:rsidR="009F6CCC" w:rsidRDefault="009F6CCC" w:rsidP="007C109E">
      <w:pPr>
        <w:ind w:firstLine="709"/>
        <w:rPr>
          <w:rFonts w:ascii="Times New Roman" w:hAnsi="Times New Roman"/>
          <w:sz w:val="28"/>
          <w:szCs w:val="28"/>
        </w:rPr>
      </w:pPr>
    </w:p>
    <w:p w14:paraId="005BF64A" w14:textId="77777777" w:rsidR="009F6CCC" w:rsidRDefault="009F6CCC" w:rsidP="007C109E">
      <w:pPr>
        <w:ind w:firstLine="709"/>
        <w:rPr>
          <w:rFonts w:ascii="Times New Roman" w:hAnsi="Times New Roman"/>
          <w:sz w:val="28"/>
          <w:szCs w:val="28"/>
        </w:rPr>
      </w:pPr>
    </w:p>
    <w:p w14:paraId="31FD3E0D" w14:textId="77777777" w:rsidR="009F6CCC" w:rsidRDefault="009F6CCC" w:rsidP="007C109E">
      <w:pPr>
        <w:ind w:firstLine="709"/>
        <w:rPr>
          <w:rFonts w:ascii="Times New Roman" w:hAnsi="Times New Roman"/>
          <w:sz w:val="28"/>
          <w:szCs w:val="28"/>
        </w:rPr>
      </w:pPr>
    </w:p>
    <w:p w14:paraId="1B66047A" w14:textId="77777777" w:rsidR="009F6CCC" w:rsidRDefault="009F6CCC" w:rsidP="007C109E">
      <w:pPr>
        <w:ind w:firstLine="709"/>
        <w:rPr>
          <w:rFonts w:ascii="Times New Roman" w:hAnsi="Times New Roman"/>
          <w:sz w:val="28"/>
          <w:szCs w:val="28"/>
        </w:rPr>
      </w:pPr>
    </w:p>
    <w:p w14:paraId="61313A75" w14:textId="77777777" w:rsidR="009F6CCC" w:rsidRDefault="009F6CCC" w:rsidP="007C109E">
      <w:pPr>
        <w:ind w:firstLine="709"/>
        <w:rPr>
          <w:rFonts w:ascii="Times New Roman" w:hAnsi="Times New Roman"/>
          <w:sz w:val="28"/>
          <w:szCs w:val="28"/>
        </w:rPr>
      </w:pPr>
    </w:p>
    <w:p w14:paraId="67D166FD" w14:textId="77777777" w:rsidR="009F6CCC" w:rsidRDefault="009F6CCC" w:rsidP="007C109E">
      <w:pPr>
        <w:ind w:firstLine="709"/>
        <w:rPr>
          <w:rFonts w:ascii="Times New Roman" w:hAnsi="Times New Roman"/>
          <w:sz w:val="28"/>
          <w:szCs w:val="28"/>
        </w:rPr>
      </w:pPr>
    </w:p>
    <w:p w14:paraId="3E4E8160" w14:textId="77777777" w:rsidR="009F6CCC" w:rsidRDefault="009F6CCC" w:rsidP="007C109E">
      <w:pPr>
        <w:ind w:firstLine="709"/>
        <w:rPr>
          <w:rFonts w:ascii="Times New Roman" w:hAnsi="Times New Roman"/>
          <w:sz w:val="28"/>
          <w:szCs w:val="28"/>
        </w:rPr>
      </w:pPr>
    </w:p>
    <w:p w14:paraId="1E203B4D" w14:textId="77777777" w:rsidR="009F6CCC" w:rsidRDefault="009F6CCC" w:rsidP="007C109E">
      <w:pPr>
        <w:ind w:firstLine="709"/>
        <w:rPr>
          <w:rFonts w:ascii="Times New Roman" w:hAnsi="Times New Roman"/>
          <w:sz w:val="28"/>
          <w:szCs w:val="28"/>
        </w:rPr>
      </w:pPr>
    </w:p>
    <w:p w14:paraId="082FF767" w14:textId="77777777" w:rsidR="009F6CCC" w:rsidRDefault="009F6CCC" w:rsidP="007C109E">
      <w:pPr>
        <w:ind w:firstLine="709"/>
        <w:rPr>
          <w:rFonts w:ascii="Times New Roman" w:hAnsi="Times New Roman"/>
          <w:sz w:val="28"/>
          <w:szCs w:val="28"/>
        </w:rPr>
      </w:pPr>
    </w:p>
    <w:p w14:paraId="43DBB051" w14:textId="77777777" w:rsidR="009F6CCC" w:rsidRDefault="009F6CCC" w:rsidP="007C109E">
      <w:pPr>
        <w:ind w:firstLine="709"/>
        <w:rPr>
          <w:rFonts w:ascii="Times New Roman" w:hAnsi="Times New Roman"/>
          <w:sz w:val="28"/>
          <w:szCs w:val="28"/>
        </w:rPr>
      </w:pPr>
    </w:p>
    <w:p w14:paraId="71C43442" w14:textId="77777777" w:rsidR="009F6CCC" w:rsidRDefault="009F6CCC" w:rsidP="007C109E">
      <w:pPr>
        <w:ind w:firstLine="709"/>
        <w:rPr>
          <w:rFonts w:ascii="Times New Roman" w:hAnsi="Times New Roman"/>
          <w:sz w:val="28"/>
          <w:szCs w:val="28"/>
        </w:rPr>
      </w:pPr>
    </w:p>
    <w:p w14:paraId="52233914" w14:textId="77777777" w:rsidR="009F6CCC" w:rsidRDefault="009F6CCC" w:rsidP="007C109E">
      <w:pPr>
        <w:ind w:firstLine="709"/>
        <w:rPr>
          <w:rFonts w:ascii="Times New Roman" w:hAnsi="Times New Roman"/>
          <w:sz w:val="28"/>
          <w:szCs w:val="28"/>
        </w:rPr>
      </w:pPr>
    </w:p>
    <w:p w14:paraId="5320ECD0" w14:textId="77777777" w:rsidR="009F6CCC" w:rsidRDefault="009F6CCC" w:rsidP="007C109E">
      <w:pPr>
        <w:ind w:firstLine="709"/>
        <w:rPr>
          <w:rFonts w:ascii="Times New Roman" w:hAnsi="Times New Roman"/>
          <w:sz w:val="28"/>
          <w:szCs w:val="28"/>
        </w:rPr>
      </w:pPr>
    </w:p>
    <w:p w14:paraId="252C2CE5" w14:textId="77777777" w:rsidR="007C109E" w:rsidRDefault="007C109E" w:rsidP="007C109E">
      <w:pPr>
        <w:ind w:firstLine="709"/>
        <w:rPr>
          <w:rFonts w:ascii="Times New Roman" w:hAnsi="Times New Roman"/>
          <w:sz w:val="28"/>
          <w:szCs w:val="28"/>
        </w:rPr>
      </w:pPr>
    </w:p>
    <w:p w14:paraId="17A6DEA8" w14:textId="77777777" w:rsidR="007C109E" w:rsidRDefault="007C109E" w:rsidP="007C109E">
      <w:pPr>
        <w:ind w:firstLine="709"/>
        <w:rPr>
          <w:rFonts w:ascii="Times New Roman" w:hAnsi="Times New Roman"/>
          <w:sz w:val="28"/>
          <w:szCs w:val="28"/>
        </w:rPr>
      </w:pPr>
    </w:p>
    <w:p w14:paraId="7D9134F2" w14:textId="77777777" w:rsidR="007C109E" w:rsidRPr="007C109E" w:rsidRDefault="007C109E" w:rsidP="007C109E">
      <w:pPr>
        <w:ind w:firstLine="709"/>
        <w:rPr>
          <w:rFonts w:ascii="Times New Roman" w:hAnsi="Times New Roman"/>
          <w:sz w:val="28"/>
          <w:szCs w:val="28"/>
        </w:rPr>
      </w:pPr>
    </w:p>
    <w:p w14:paraId="2A7CF59C" w14:textId="77777777" w:rsidR="00DB1DB3" w:rsidRDefault="00DB1DB3" w:rsidP="00DB1DB3">
      <w:pPr>
        <w:tabs>
          <w:tab w:val="left" w:pos="142"/>
        </w:tabs>
        <w:ind w:firstLine="709"/>
        <w:rPr>
          <w:rFonts w:ascii="Times New Roman" w:hAnsi="Times New Roman"/>
          <w:color w:val="000000" w:themeColor="text1"/>
          <w:sz w:val="28"/>
          <w:szCs w:val="28"/>
        </w:rPr>
      </w:pPr>
    </w:p>
    <w:p w14:paraId="16E7378B" w14:textId="7C5CE5A0" w:rsidR="00DB1DB3" w:rsidRPr="002D73A8" w:rsidRDefault="00DB1DB3" w:rsidP="00DB1DB3">
      <w:pPr>
        <w:ind w:firstLine="709"/>
        <w:jc w:val="center"/>
        <w:rPr>
          <w:rFonts w:ascii="Times New Roman" w:hAnsi="Times New Roman"/>
          <w:b/>
          <w:sz w:val="28"/>
          <w:szCs w:val="28"/>
        </w:rPr>
      </w:pPr>
      <w:r w:rsidRPr="001828B4">
        <w:rPr>
          <w:rFonts w:ascii="Times New Roman" w:hAnsi="Times New Roman"/>
          <w:b/>
          <w:sz w:val="28"/>
          <w:szCs w:val="28"/>
          <w:highlight w:val="yellow"/>
        </w:rPr>
        <w:lastRenderedPageBreak/>
        <w:t>1</w:t>
      </w:r>
      <w:r w:rsidR="00AC3807">
        <w:rPr>
          <w:rFonts w:ascii="Times New Roman" w:hAnsi="Times New Roman"/>
          <w:b/>
          <w:sz w:val="28"/>
          <w:szCs w:val="28"/>
          <w:highlight w:val="yellow"/>
        </w:rPr>
        <w:t>7</w:t>
      </w:r>
      <w:r w:rsidRPr="001828B4">
        <w:rPr>
          <w:rFonts w:ascii="Times New Roman" w:hAnsi="Times New Roman"/>
          <w:b/>
          <w:sz w:val="28"/>
          <w:szCs w:val="28"/>
          <w:highlight w:val="yellow"/>
        </w:rPr>
        <w:t>. Г</w:t>
      </w:r>
      <w:r>
        <w:rPr>
          <w:rFonts w:ascii="Times New Roman" w:hAnsi="Times New Roman"/>
          <w:b/>
          <w:sz w:val="28"/>
          <w:szCs w:val="28"/>
          <w:highlight w:val="yellow"/>
        </w:rPr>
        <w:t>АЗОСНАБЖЕНИЕ</w:t>
      </w:r>
    </w:p>
    <w:p w14:paraId="61B1A842" w14:textId="77777777" w:rsidR="00DB1DB3" w:rsidRDefault="00DB1DB3" w:rsidP="00DB1DB3">
      <w:pPr>
        <w:tabs>
          <w:tab w:val="left" w:pos="142"/>
        </w:tabs>
        <w:ind w:firstLine="709"/>
        <w:rPr>
          <w:rFonts w:ascii="Times New Roman" w:hAnsi="Times New Roman"/>
          <w:color w:val="000000" w:themeColor="text1"/>
          <w:sz w:val="28"/>
          <w:szCs w:val="28"/>
        </w:rPr>
      </w:pPr>
    </w:p>
    <w:p w14:paraId="79FEBC4B" w14:textId="3C8A8D0C" w:rsidR="00DB1DB3" w:rsidRPr="00DB1DB3" w:rsidRDefault="00DB1DB3" w:rsidP="00DB1DB3">
      <w:pPr>
        <w:tabs>
          <w:tab w:val="left" w:pos="142"/>
        </w:tabs>
        <w:ind w:firstLine="709"/>
        <w:rPr>
          <w:rFonts w:ascii="Times New Roman" w:hAnsi="Times New Roman"/>
          <w:b/>
          <w:bCs/>
          <w:color w:val="000000" w:themeColor="text1"/>
          <w:sz w:val="28"/>
          <w:szCs w:val="28"/>
        </w:rPr>
      </w:pPr>
      <w:r w:rsidRPr="00DB1DB3">
        <w:rPr>
          <w:rFonts w:ascii="Times New Roman" w:hAnsi="Times New Roman"/>
          <w:b/>
          <w:bCs/>
          <w:color w:val="000000" w:themeColor="text1"/>
          <w:sz w:val="28"/>
          <w:szCs w:val="28"/>
        </w:rPr>
        <w:t xml:space="preserve">Существующее положение </w:t>
      </w:r>
    </w:p>
    <w:p w14:paraId="0873411A" w14:textId="70369BAA" w:rsidR="00DB1DB3" w:rsidRPr="00DB1DB3" w:rsidRDefault="00DB1DB3" w:rsidP="00DB1DB3">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В настоящее время газоснабжение населённого пункта производится за счет использования сжиженного баллонного газа. В данном Павлодарском регионе не имеется природный газ.</w:t>
      </w:r>
    </w:p>
    <w:p w14:paraId="48953C71" w14:textId="77777777" w:rsidR="00DB1DB3" w:rsidRPr="00DB1DB3" w:rsidRDefault="00DB1DB3" w:rsidP="00DB1DB3">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 xml:space="preserve">Согласно генеральному плану газификаций Республики Казахстан до 2050 года разработанной проектной организаций ТОО «КАТЭК» </w:t>
      </w:r>
      <w:proofErr w:type="spellStart"/>
      <w:r w:rsidRPr="00DB1DB3">
        <w:rPr>
          <w:rFonts w:ascii="Times New Roman" w:hAnsi="Times New Roman"/>
          <w:color w:val="000000" w:themeColor="text1"/>
          <w:sz w:val="28"/>
          <w:szCs w:val="28"/>
        </w:rPr>
        <w:t>утвер-жденной</w:t>
      </w:r>
      <w:proofErr w:type="spellEnd"/>
      <w:r w:rsidRPr="00DB1DB3">
        <w:rPr>
          <w:rFonts w:ascii="Times New Roman" w:hAnsi="Times New Roman"/>
          <w:color w:val="000000" w:themeColor="text1"/>
          <w:sz w:val="28"/>
          <w:szCs w:val="28"/>
        </w:rPr>
        <w:t xml:space="preserve"> правительством РК Павлодарский регион будет снабжаться от МГ «Сарыарка» после строительство проектируемой АГРС «Павлодар» к которому будет подведен проектируемый магистральный газопровод Те-</w:t>
      </w:r>
      <w:proofErr w:type="spellStart"/>
      <w:r w:rsidRPr="00DB1DB3">
        <w:rPr>
          <w:rFonts w:ascii="Times New Roman" w:hAnsi="Times New Roman"/>
          <w:color w:val="000000" w:themeColor="text1"/>
          <w:sz w:val="28"/>
          <w:szCs w:val="28"/>
        </w:rPr>
        <w:t>миртау</w:t>
      </w:r>
      <w:proofErr w:type="spellEnd"/>
      <w:r w:rsidRPr="00DB1DB3">
        <w:rPr>
          <w:rFonts w:ascii="Times New Roman" w:hAnsi="Times New Roman"/>
          <w:color w:val="000000" w:themeColor="text1"/>
          <w:sz w:val="28"/>
          <w:szCs w:val="28"/>
        </w:rPr>
        <w:t xml:space="preserve">-Павлодар.  </w:t>
      </w:r>
    </w:p>
    <w:p w14:paraId="516503BC" w14:textId="5166172F" w:rsidR="00DB1DB3" w:rsidRPr="00DB1DB3" w:rsidRDefault="00DB1DB3" w:rsidP="00DB1DB3">
      <w:pPr>
        <w:tabs>
          <w:tab w:val="left" w:pos="142"/>
        </w:tabs>
        <w:ind w:firstLine="709"/>
        <w:rPr>
          <w:rFonts w:ascii="Times New Roman" w:hAnsi="Times New Roman"/>
          <w:b/>
          <w:bCs/>
          <w:color w:val="000000" w:themeColor="text1"/>
          <w:sz w:val="28"/>
          <w:szCs w:val="28"/>
        </w:rPr>
      </w:pPr>
      <w:r w:rsidRPr="00DB1DB3">
        <w:rPr>
          <w:rFonts w:ascii="Times New Roman" w:hAnsi="Times New Roman"/>
          <w:b/>
          <w:bCs/>
          <w:color w:val="000000" w:themeColor="text1"/>
          <w:sz w:val="28"/>
          <w:szCs w:val="28"/>
        </w:rPr>
        <w:t>Проектные предложения</w:t>
      </w:r>
    </w:p>
    <w:p w14:paraId="4CCD1BA8" w14:textId="289403DD" w:rsidR="00DB1DB3" w:rsidRPr="00DB1DB3" w:rsidRDefault="00DB1DB3" w:rsidP="00DB1DB3">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Для расчетов приняты следующие основные характеристики:</w:t>
      </w:r>
    </w:p>
    <w:p w14:paraId="73AAEAD9" w14:textId="77777777" w:rsidR="00DB1DB3" w:rsidRPr="00DB1DB3" w:rsidRDefault="00DB1DB3" w:rsidP="00DB1DB3">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природного газа:</w:t>
      </w:r>
    </w:p>
    <w:p w14:paraId="7F007978" w14:textId="77777777" w:rsidR="00DB1DB3" w:rsidRPr="00DB1DB3" w:rsidRDefault="00DB1DB3" w:rsidP="00DB1DB3">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 xml:space="preserve">- теплота сгорания </w:t>
      </w:r>
      <w:proofErr w:type="spellStart"/>
      <w:r w:rsidRPr="00DB1DB3">
        <w:rPr>
          <w:rFonts w:ascii="Times New Roman" w:hAnsi="Times New Roman"/>
          <w:color w:val="000000" w:themeColor="text1"/>
          <w:sz w:val="28"/>
          <w:szCs w:val="28"/>
        </w:rPr>
        <w:t>QHp</w:t>
      </w:r>
      <w:proofErr w:type="spellEnd"/>
      <w:r w:rsidRPr="00DB1DB3">
        <w:rPr>
          <w:rFonts w:ascii="Times New Roman" w:hAnsi="Times New Roman"/>
          <w:color w:val="000000" w:themeColor="text1"/>
          <w:sz w:val="28"/>
          <w:szCs w:val="28"/>
        </w:rPr>
        <w:t>=34 МДж/кг (8000 ккал/кг),</w:t>
      </w:r>
    </w:p>
    <w:p w14:paraId="5040ED80" w14:textId="77777777" w:rsidR="00DB1DB3" w:rsidRPr="00DB1DB3" w:rsidRDefault="00DB1DB3" w:rsidP="00DB1DB3">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 удельный вес γ=0,78 кг/л.</w:t>
      </w:r>
    </w:p>
    <w:p w14:paraId="65E4198B" w14:textId="10F5E2F2" w:rsidR="00DB1DB3" w:rsidRPr="00DB1DB3" w:rsidRDefault="00DB1DB3" w:rsidP="00DB1DB3">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Оценка уровня газопотребления населения выполнена расчетным ме-</w:t>
      </w:r>
      <w:proofErr w:type="spellStart"/>
      <w:r w:rsidRPr="00DB1DB3">
        <w:rPr>
          <w:rFonts w:ascii="Times New Roman" w:hAnsi="Times New Roman"/>
          <w:color w:val="000000" w:themeColor="text1"/>
          <w:sz w:val="28"/>
          <w:szCs w:val="28"/>
        </w:rPr>
        <w:t>тодом</w:t>
      </w:r>
      <w:proofErr w:type="spellEnd"/>
      <w:r w:rsidRPr="00DB1DB3">
        <w:rPr>
          <w:rFonts w:ascii="Times New Roman" w:hAnsi="Times New Roman"/>
          <w:color w:val="000000" w:themeColor="text1"/>
          <w:sz w:val="28"/>
          <w:szCs w:val="28"/>
        </w:rPr>
        <w:t xml:space="preserve"> на основании исходных данных по численности населения, степени благоустройства жилищного фонда согласно действующего СП РК 3.01-102-2012 «Планировка и застройка районов индивидуального жилищного строительства» таблицы-13, позиций 6 (при наличий в доме (квартире) га-</w:t>
      </w:r>
      <w:proofErr w:type="spellStart"/>
      <w:r w:rsidRPr="00DB1DB3">
        <w:rPr>
          <w:rFonts w:ascii="Times New Roman" w:hAnsi="Times New Roman"/>
          <w:color w:val="000000" w:themeColor="text1"/>
          <w:sz w:val="28"/>
          <w:szCs w:val="28"/>
        </w:rPr>
        <w:t>зовой</w:t>
      </w:r>
      <w:proofErr w:type="spellEnd"/>
      <w:r w:rsidRPr="00DB1DB3">
        <w:rPr>
          <w:rFonts w:ascii="Times New Roman" w:hAnsi="Times New Roman"/>
          <w:color w:val="000000" w:themeColor="text1"/>
          <w:sz w:val="28"/>
          <w:szCs w:val="28"/>
        </w:rPr>
        <w:t xml:space="preserve"> плиты и отсутствии газового водонагревателя) норма потребления сжиженного газа составляет – 1050 </w:t>
      </w:r>
      <w:proofErr w:type="spellStart"/>
      <w:r w:rsidRPr="00DB1DB3">
        <w:rPr>
          <w:rFonts w:ascii="Times New Roman" w:hAnsi="Times New Roman"/>
          <w:color w:val="000000" w:themeColor="text1"/>
          <w:sz w:val="28"/>
          <w:szCs w:val="28"/>
        </w:rPr>
        <w:t>тыс.ккал</w:t>
      </w:r>
      <w:proofErr w:type="spellEnd"/>
      <w:r w:rsidRPr="00DB1DB3">
        <w:rPr>
          <w:rFonts w:ascii="Times New Roman" w:hAnsi="Times New Roman"/>
          <w:color w:val="000000" w:themeColor="text1"/>
          <w:sz w:val="28"/>
          <w:szCs w:val="28"/>
        </w:rPr>
        <w:t>/год на человека или 97 кг/год. А также согласно вышеперечисленного сборника правил таблицы-13, позиций-3 (при наличи</w:t>
      </w:r>
      <w:r>
        <w:rPr>
          <w:rFonts w:ascii="Times New Roman" w:hAnsi="Times New Roman"/>
          <w:color w:val="000000" w:themeColor="text1"/>
          <w:sz w:val="28"/>
          <w:szCs w:val="28"/>
        </w:rPr>
        <w:t>и</w:t>
      </w:r>
      <w:r w:rsidRPr="00DB1DB3">
        <w:rPr>
          <w:rFonts w:ascii="Times New Roman" w:hAnsi="Times New Roman"/>
          <w:color w:val="000000" w:themeColor="text1"/>
          <w:sz w:val="28"/>
          <w:szCs w:val="28"/>
        </w:rPr>
        <w:t xml:space="preserve"> в дом</w:t>
      </w:r>
      <w:r>
        <w:rPr>
          <w:rFonts w:ascii="Times New Roman" w:hAnsi="Times New Roman"/>
          <w:color w:val="000000" w:themeColor="text1"/>
          <w:sz w:val="28"/>
          <w:szCs w:val="28"/>
        </w:rPr>
        <w:t>е</w:t>
      </w:r>
      <w:r w:rsidRPr="00DB1DB3">
        <w:rPr>
          <w:rFonts w:ascii="Times New Roman" w:hAnsi="Times New Roman"/>
          <w:color w:val="000000" w:themeColor="text1"/>
          <w:sz w:val="28"/>
          <w:szCs w:val="28"/>
        </w:rPr>
        <w:t xml:space="preserve"> (квартире) газовой плиты и газового водонагревателя) норма потребления природного газа составляет – 1900 </w:t>
      </w:r>
      <w:proofErr w:type="spellStart"/>
      <w:r w:rsidRPr="00DB1DB3">
        <w:rPr>
          <w:rFonts w:ascii="Times New Roman" w:hAnsi="Times New Roman"/>
          <w:color w:val="000000" w:themeColor="text1"/>
          <w:sz w:val="28"/>
          <w:szCs w:val="28"/>
        </w:rPr>
        <w:t>тыс.ккал</w:t>
      </w:r>
      <w:proofErr w:type="spellEnd"/>
      <w:r w:rsidRPr="00DB1DB3">
        <w:rPr>
          <w:rFonts w:ascii="Times New Roman" w:hAnsi="Times New Roman"/>
          <w:color w:val="000000" w:themeColor="text1"/>
          <w:sz w:val="28"/>
          <w:szCs w:val="28"/>
        </w:rPr>
        <w:t xml:space="preserve">/год на человека или 237,5 м3/год. </w:t>
      </w:r>
    </w:p>
    <w:p w14:paraId="7AB4E5B9" w14:textId="0AB05B2A" w:rsidR="00DB1DB3" w:rsidRPr="00DB1DB3" w:rsidRDefault="00DB1DB3" w:rsidP="00DB1DB3">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Годовые потребности сжиженного и природного газа для хозяйственно-бытовых и коммунальных нужд по проектным периодам приведены в таблиц</w:t>
      </w:r>
      <w:r>
        <w:rPr>
          <w:rFonts w:ascii="Times New Roman" w:hAnsi="Times New Roman"/>
          <w:color w:val="000000" w:themeColor="text1"/>
          <w:sz w:val="28"/>
          <w:szCs w:val="28"/>
        </w:rPr>
        <w:t>е</w:t>
      </w:r>
      <w:r w:rsidRPr="00DB1DB3">
        <w:rPr>
          <w:rFonts w:ascii="Times New Roman" w:hAnsi="Times New Roman"/>
          <w:color w:val="000000" w:themeColor="text1"/>
          <w:sz w:val="28"/>
          <w:szCs w:val="28"/>
        </w:rPr>
        <w:t xml:space="preserve"> 1</w:t>
      </w:r>
      <w:r w:rsidR="00AC3807">
        <w:rPr>
          <w:rFonts w:ascii="Times New Roman" w:hAnsi="Times New Roman"/>
          <w:color w:val="000000" w:themeColor="text1"/>
          <w:sz w:val="28"/>
          <w:szCs w:val="28"/>
        </w:rPr>
        <w:t>7</w:t>
      </w:r>
      <w:r w:rsidRPr="00DB1DB3">
        <w:rPr>
          <w:rFonts w:ascii="Times New Roman" w:hAnsi="Times New Roman"/>
          <w:color w:val="000000" w:themeColor="text1"/>
          <w:sz w:val="28"/>
          <w:szCs w:val="28"/>
        </w:rPr>
        <w:t>.</w:t>
      </w:r>
      <w:r>
        <w:rPr>
          <w:rFonts w:ascii="Times New Roman" w:hAnsi="Times New Roman"/>
          <w:color w:val="000000" w:themeColor="text1"/>
          <w:sz w:val="28"/>
          <w:szCs w:val="28"/>
        </w:rPr>
        <w:t>1</w:t>
      </w:r>
      <w:r w:rsidRPr="00DB1DB3">
        <w:rPr>
          <w:rFonts w:ascii="Times New Roman" w:hAnsi="Times New Roman"/>
          <w:color w:val="000000" w:themeColor="text1"/>
          <w:sz w:val="28"/>
          <w:szCs w:val="28"/>
        </w:rPr>
        <w:t>.</w:t>
      </w:r>
    </w:p>
    <w:p w14:paraId="7C28CA08" w14:textId="77777777" w:rsidR="00DB1DB3" w:rsidRDefault="00DB1DB3" w:rsidP="00DB1DB3">
      <w:pPr>
        <w:tabs>
          <w:tab w:val="left" w:pos="142"/>
        </w:tabs>
        <w:ind w:firstLine="709"/>
        <w:rPr>
          <w:rFonts w:ascii="Times New Roman" w:hAnsi="Times New Roman"/>
          <w:color w:val="000000" w:themeColor="text1"/>
          <w:sz w:val="28"/>
          <w:szCs w:val="28"/>
        </w:rPr>
      </w:pPr>
    </w:p>
    <w:p w14:paraId="357B0117" w14:textId="3F66D719" w:rsidR="00DB1DB3" w:rsidRPr="00DB1DB3" w:rsidRDefault="00DB1DB3" w:rsidP="00DB1DB3">
      <w:pPr>
        <w:ind w:firstLine="709"/>
        <w:contextualSpacing/>
        <w:jc w:val="right"/>
        <w:rPr>
          <w:rFonts w:ascii="Times New Roman" w:hAnsi="Times New Roman"/>
          <w:sz w:val="28"/>
          <w:szCs w:val="28"/>
        </w:rPr>
      </w:pPr>
      <w:r w:rsidRPr="00DB1DB3">
        <w:rPr>
          <w:rFonts w:ascii="Times New Roman" w:hAnsi="Times New Roman"/>
          <w:sz w:val="28"/>
          <w:szCs w:val="28"/>
        </w:rPr>
        <w:t>Таблица 1</w:t>
      </w:r>
      <w:r w:rsidR="00AC3807">
        <w:rPr>
          <w:rFonts w:ascii="Times New Roman" w:hAnsi="Times New Roman"/>
          <w:sz w:val="28"/>
          <w:szCs w:val="28"/>
        </w:rPr>
        <w:t>7</w:t>
      </w:r>
      <w:r w:rsidRPr="00DB1DB3">
        <w:rPr>
          <w:rFonts w:ascii="Times New Roman" w:hAnsi="Times New Roman"/>
          <w:sz w:val="28"/>
          <w:szCs w:val="28"/>
        </w:rPr>
        <w:t>.</w:t>
      </w:r>
      <w:r>
        <w:rPr>
          <w:rFonts w:ascii="Times New Roman" w:hAnsi="Times New Roman"/>
          <w:sz w:val="28"/>
          <w:szCs w:val="28"/>
        </w:rPr>
        <w:t>1</w:t>
      </w:r>
      <w:r w:rsidRPr="00DB1DB3">
        <w:rPr>
          <w:rFonts w:ascii="Times New Roman" w:hAnsi="Times New Roman"/>
          <w:sz w:val="28"/>
          <w:szCs w:val="28"/>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44"/>
        <w:gridCol w:w="1426"/>
        <w:gridCol w:w="2408"/>
        <w:gridCol w:w="1873"/>
      </w:tblGrid>
      <w:tr w:rsidR="00DB1DB3" w:rsidRPr="00DB1DB3" w14:paraId="7C320CE7" w14:textId="77777777" w:rsidTr="005E3FC2">
        <w:trPr>
          <w:trHeight w:val="1113"/>
        </w:trPr>
        <w:tc>
          <w:tcPr>
            <w:tcW w:w="3644" w:type="dxa"/>
            <w:tcBorders>
              <w:top w:val="single" w:sz="4" w:space="0" w:color="auto"/>
              <w:left w:val="single" w:sz="4" w:space="0" w:color="auto"/>
              <w:right w:val="single" w:sz="4" w:space="0" w:color="auto"/>
            </w:tcBorders>
            <w:vAlign w:val="center"/>
          </w:tcPr>
          <w:p w14:paraId="4AE59D48" w14:textId="77777777" w:rsidR="00DB1DB3" w:rsidRPr="00DB1DB3" w:rsidRDefault="00DB1DB3" w:rsidP="00DB1DB3">
            <w:pPr>
              <w:jc w:val="center"/>
              <w:rPr>
                <w:rFonts w:ascii="Times New Roman" w:hAnsi="Times New Roman"/>
                <w:b/>
                <w:sz w:val="24"/>
                <w:szCs w:val="24"/>
              </w:rPr>
            </w:pPr>
            <w:r w:rsidRPr="00DB1DB3">
              <w:rPr>
                <w:rFonts w:ascii="Times New Roman" w:hAnsi="Times New Roman"/>
                <w:b/>
                <w:sz w:val="24"/>
                <w:szCs w:val="24"/>
              </w:rPr>
              <w:t>Наименование потребителей и назначение расходуемого газа</w:t>
            </w:r>
          </w:p>
        </w:tc>
        <w:tc>
          <w:tcPr>
            <w:tcW w:w="1426" w:type="dxa"/>
            <w:tcBorders>
              <w:top w:val="single" w:sz="4" w:space="0" w:color="auto"/>
              <w:left w:val="single" w:sz="4" w:space="0" w:color="auto"/>
              <w:right w:val="single" w:sz="4" w:space="0" w:color="auto"/>
            </w:tcBorders>
          </w:tcPr>
          <w:p w14:paraId="65CFA966" w14:textId="77777777" w:rsidR="00DB1DB3" w:rsidRPr="00DB1DB3" w:rsidRDefault="00DB1DB3" w:rsidP="00DB1DB3">
            <w:pPr>
              <w:jc w:val="center"/>
              <w:rPr>
                <w:rFonts w:ascii="Times New Roman" w:hAnsi="Times New Roman"/>
                <w:b/>
                <w:sz w:val="24"/>
                <w:szCs w:val="24"/>
              </w:rPr>
            </w:pPr>
            <w:r w:rsidRPr="00DB1DB3">
              <w:rPr>
                <w:rFonts w:ascii="Times New Roman" w:hAnsi="Times New Roman"/>
                <w:b/>
                <w:sz w:val="24"/>
                <w:szCs w:val="24"/>
              </w:rPr>
              <w:t>Норма расхода газа,</w:t>
            </w:r>
          </w:p>
          <w:p w14:paraId="6AA28A84" w14:textId="77777777" w:rsidR="00DB1DB3" w:rsidRPr="00DB1DB3" w:rsidRDefault="00DB1DB3" w:rsidP="00DB1DB3">
            <w:pPr>
              <w:jc w:val="center"/>
              <w:rPr>
                <w:rFonts w:ascii="Times New Roman" w:hAnsi="Times New Roman"/>
                <w:b/>
                <w:sz w:val="24"/>
                <w:szCs w:val="24"/>
              </w:rPr>
            </w:pPr>
            <w:r w:rsidRPr="00DB1DB3">
              <w:rPr>
                <w:rFonts w:ascii="Times New Roman" w:hAnsi="Times New Roman"/>
                <w:b/>
                <w:bCs/>
                <w:sz w:val="24"/>
                <w:szCs w:val="24"/>
                <w:lang w:val="kk-KZ"/>
              </w:rPr>
              <w:t>м</w:t>
            </w:r>
            <w:r w:rsidRPr="00DB1DB3">
              <w:rPr>
                <w:rFonts w:ascii="Times New Roman" w:hAnsi="Times New Roman"/>
                <w:b/>
                <w:bCs/>
                <w:sz w:val="24"/>
                <w:szCs w:val="24"/>
                <w:vertAlign w:val="superscript"/>
                <w:lang w:val="kk-KZ"/>
              </w:rPr>
              <w:t>3</w:t>
            </w:r>
            <w:r w:rsidRPr="00DB1DB3">
              <w:rPr>
                <w:rFonts w:ascii="Times New Roman" w:hAnsi="Times New Roman"/>
                <w:b/>
                <w:bCs/>
                <w:sz w:val="24"/>
                <w:szCs w:val="24"/>
                <w:lang w:val="kk-KZ"/>
              </w:rPr>
              <w:t>/год</w:t>
            </w:r>
            <w:r w:rsidRPr="00DB1DB3">
              <w:rPr>
                <w:rFonts w:ascii="Times New Roman" w:hAnsi="Times New Roman"/>
                <w:b/>
                <w:sz w:val="24"/>
                <w:szCs w:val="24"/>
              </w:rPr>
              <w:t xml:space="preserve"> на чел.</w:t>
            </w:r>
          </w:p>
        </w:tc>
        <w:tc>
          <w:tcPr>
            <w:tcW w:w="2408" w:type="dxa"/>
            <w:tcBorders>
              <w:top w:val="single" w:sz="4" w:space="0" w:color="auto"/>
              <w:left w:val="single" w:sz="4" w:space="0" w:color="auto"/>
              <w:right w:val="single" w:sz="4" w:space="0" w:color="auto"/>
            </w:tcBorders>
          </w:tcPr>
          <w:p w14:paraId="78A8C955" w14:textId="77777777" w:rsidR="00DB1DB3" w:rsidRPr="00DB1DB3" w:rsidRDefault="00DB1DB3" w:rsidP="00DB1DB3">
            <w:pPr>
              <w:jc w:val="center"/>
              <w:rPr>
                <w:rFonts w:ascii="Times New Roman" w:hAnsi="Times New Roman"/>
                <w:b/>
                <w:sz w:val="24"/>
                <w:szCs w:val="24"/>
              </w:rPr>
            </w:pPr>
          </w:p>
          <w:p w14:paraId="7E40CAD8" w14:textId="77777777" w:rsidR="00DB1DB3" w:rsidRPr="00DB1DB3" w:rsidRDefault="00DB1DB3" w:rsidP="00DB1DB3">
            <w:pPr>
              <w:jc w:val="center"/>
              <w:rPr>
                <w:rFonts w:ascii="Times New Roman" w:hAnsi="Times New Roman"/>
                <w:b/>
                <w:sz w:val="24"/>
                <w:szCs w:val="24"/>
              </w:rPr>
            </w:pPr>
            <w:r w:rsidRPr="00DB1DB3">
              <w:rPr>
                <w:rFonts w:ascii="Times New Roman" w:hAnsi="Times New Roman"/>
                <w:b/>
                <w:sz w:val="24"/>
                <w:szCs w:val="24"/>
              </w:rPr>
              <w:t xml:space="preserve">Количество </w:t>
            </w:r>
            <w:proofErr w:type="spellStart"/>
            <w:r w:rsidRPr="00DB1DB3">
              <w:rPr>
                <w:rFonts w:ascii="Times New Roman" w:hAnsi="Times New Roman"/>
                <w:b/>
                <w:sz w:val="24"/>
                <w:szCs w:val="24"/>
              </w:rPr>
              <w:t>газоснабжаемого</w:t>
            </w:r>
            <w:proofErr w:type="spellEnd"/>
            <w:r w:rsidRPr="00DB1DB3">
              <w:rPr>
                <w:rFonts w:ascii="Times New Roman" w:hAnsi="Times New Roman"/>
                <w:b/>
                <w:sz w:val="24"/>
                <w:szCs w:val="24"/>
              </w:rPr>
              <w:t xml:space="preserve"> населения, тыс. чел.</w:t>
            </w:r>
          </w:p>
        </w:tc>
        <w:tc>
          <w:tcPr>
            <w:tcW w:w="1873" w:type="dxa"/>
            <w:tcBorders>
              <w:top w:val="single" w:sz="4" w:space="0" w:color="auto"/>
              <w:left w:val="single" w:sz="4" w:space="0" w:color="auto"/>
              <w:right w:val="single" w:sz="4" w:space="0" w:color="auto"/>
            </w:tcBorders>
          </w:tcPr>
          <w:p w14:paraId="16B2C22C" w14:textId="77777777" w:rsidR="00DB1DB3" w:rsidRPr="00DB1DB3" w:rsidRDefault="00DB1DB3" w:rsidP="00DB1DB3">
            <w:pPr>
              <w:jc w:val="center"/>
              <w:rPr>
                <w:rFonts w:ascii="Times New Roman" w:hAnsi="Times New Roman"/>
                <w:b/>
                <w:sz w:val="24"/>
                <w:szCs w:val="24"/>
              </w:rPr>
            </w:pPr>
          </w:p>
          <w:p w14:paraId="62CFD5A5" w14:textId="77777777" w:rsidR="00DB1DB3" w:rsidRPr="00DB1DB3" w:rsidRDefault="00DB1DB3" w:rsidP="00DB1DB3">
            <w:pPr>
              <w:jc w:val="center"/>
              <w:rPr>
                <w:rFonts w:ascii="Times New Roman" w:hAnsi="Times New Roman"/>
                <w:b/>
                <w:sz w:val="24"/>
                <w:szCs w:val="24"/>
              </w:rPr>
            </w:pPr>
            <w:r w:rsidRPr="00DB1DB3">
              <w:rPr>
                <w:rFonts w:ascii="Times New Roman" w:hAnsi="Times New Roman"/>
                <w:b/>
                <w:sz w:val="24"/>
                <w:szCs w:val="24"/>
              </w:rPr>
              <w:t>Расход природного газа,</w:t>
            </w:r>
          </w:p>
          <w:p w14:paraId="5A43F59A" w14:textId="77777777" w:rsidR="00DB1DB3" w:rsidRPr="00DB1DB3" w:rsidRDefault="00DB1DB3" w:rsidP="00DB1DB3">
            <w:pPr>
              <w:jc w:val="center"/>
              <w:rPr>
                <w:rFonts w:ascii="Times New Roman" w:hAnsi="Times New Roman"/>
                <w:b/>
                <w:bCs/>
                <w:sz w:val="24"/>
                <w:szCs w:val="24"/>
              </w:rPr>
            </w:pPr>
            <w:r w:rsidRPr="00DB1DB3">
              <w:rPr>
                <w:rFonts w:ascii="Times New Roman" w:hAnsi="Times New Roman"/>
                <w:b/>
                <w:bCs/>
                <w:sz w:val="24"/>
                <w:szCs w:val="24"/>
                <w:lang w:val="kk-KZ"/>
              </w:rPr>
              <w:t>м</w:t>
            </w:r>
            <w:r w:rsidRPr="00DB1DB3">
              <w:rPr>
                <w:rFonts w:ascii="Times New Roman" w:hAnsi="Times New Roman"/>
                <w:b/>
                <w:bCs/>
                <w:sz w:val="24"/>
                <w:szCs w:val="24"/>
                <w:vertAlign w:val="superscript"/>
                <w:lang w:val="kk-KZ"/>
              </w:rPr>
              <w:t>3</w:t>
            </w:r>
            <w:r w:rsidRPr="00DB1DB3">
              <w:rPr>
                <w:rFonts w:ascii="Times New Roman" w:hAnsi="Times New Roman"/>
                <w:b/>
                <w:bCs/>
                <w:sz w:val="24"/>
                <w:szCs w:val="24"/>
                <w:lang w:val="kk-KZ"/>
              </w:rPr>
              <w:t>/год</w:t>
            </w:r>
          </w:p>
        </w:tc>
      </w:tr>
      <w:tr w:rsidR="00DB1DB3" w:rsidRPr="00DB1DB3" w14:paraId="092A7139" w14:textId="77777777" w:rsidTr="005E3FC2">
        <w:tc>
          <w:tcPr>
            <w:tcW w:w="3644" w:type="dxa"/>
            <w:tcBorders>
              <w:top w:val="single" w:sz="4" w:space="0" w:color="auto"/>
              <w:left w:val="single" w:sz="4" w:space="0" w:color="auto"/>
              <w:bottom w:val="single" w:sz="4" w:space="0" w:color="auto"/>
              <w:right w:val="single" w:sz="4" w:space="0" w:color="auto"/>
            </w:tcBorders>
            <w:vAlign w:val="center"/>
          </w:tcPr>
          <w:p w14:paraId="2725F2B4" w14:textId="77777777" w:rsidR="00DB1DB3" w:rsidRPr="00DB1DB3" w:rsidRDefault="00DB1DB3" w:rsidP="00DB1DB3">
            <w:pPr>
              <w:jc w:val="center"/>
              <w:rPr>
                <w:rFonts w:ascii="Times New Roman" w:hAnsi="Times New Roman"/>
                <w:sz w:val="24"/>
                <w:szCs w:val="24"/>
              </w:rPr>
            </w:pPr>
            <w:r w:rsidRPr="00DB1DB3">
              <w:rPr>
                <w:rFonts w:ascii="Times New Roman" w:hAnsi="Times New Roman"/>
                <w:sz w:val="24"/>
                <w:szCs w:val="24"/>
              </w:rPr>
              <w:t>1</w:t>
            </w:r>
          </w:p>
        </w:tc>
        <w:tc>
          <w:tcPr>
            <w:tcW w:w="1426" w:type="dxa"/>
            <w:tcBorders>
              <w:top w:val="single" w:sz="4" w:space="0" w:color="auto"/>
              <w:left w:val="single" w:sz="4" w:space="0" w:color="auto"/>
              <w:bottom w:val="single" w:sz="4" w:space="0" w:color="auto"/>
              <w:right w:val="single" w:sz="4" w:space="0" w:color="auto"/>
            </w:tcBorders>
          </w:tcPr>
          <w:p w14:paraId="75DCB5BC" w14:textId="77777777" w:rsidR="00DB1DB3" w:rsidRPr="00DB1DB3" w:rsidRDefault="00DB1DB3" w:rsidP="00DB1DB3">
            <w:pPr>
              <w:jc w:val="center"/>
              <w:rPr>
                <w:rFonts w:ascii="Times New Roman" w:hAnsi="Times New Roman"/>
                <w:sz w:val="24"/>
                <w:szCs w:val="24"/>
              </w:rPr>
            </w:pPr>
            <w:r w:rsidRPr="00DB1DB3">
              <w:rPr>
                <w:rFonts w:ascii="Times New Roman" w:hAnsi="Times New Roman"/>
                <w:sz w:val="24"/>
                <w:szCs w:val="24"/>
              </w:rPr>
              <w:t>2</w:t>
            </w:r>
          </w:p>
        </w:tc>
        <w:tc>
          <w:tcPr>
            <w:tcW w:w="2408" w:type="dxa"/>
            <w:tcBorders>
              <w:top w:val="single" w:sz="4" w:space="0" w:color="auto"/>
              <w:left w:val="single" w:sz="4" w:space="0" w:color="auto"/>
              <w:right w:val="single" w:sz="4" w:space="0" w:color="auto"/>
            </w:tcBorders>
          </w:tcPr>
          <w:p w14:paraId="2F34DF0A" w14:textId="77777777" w:rsidR="00DB1DB3" w:rsidRPr="00DB1DB3" w:rsidRDefault="00DB1DB3" w:rsidP="00DB1DB3">
            <w:pPr>
              <w:jc w:val="center"/>
              <w:rPr>
                <w:rFonts w:ascii="Times New Roman" w:hAnsi="Times New Roman"/>
                <w:sz w:val="24"/>
                <w:szCs w:val="24"/>
              </w:rPr>
            </w:pPr>
            <w:r w:rsidRPr="00DB1DB3">
              <w:rPr>
                <w:rFonts w:ascii="Times New Roman" w:hAnsi="Times New Roman"/>
                <w:sz w:val="24"/>
                <w:szCs w:val="24"/>
              </w:rPr>
              <w:t>3</w:t>
            </w:r>
          </w:p>
        </w:tc>
        <w:tc>
          <w:tcPr>
            <w:tcW w:w="1873" w:type="dxa"/>
            <w:tcBorders>
              <w:top w:val="single" w:sz="4" w:space="0" w:color="auto"/>
              <w:left w:val="single" w:sz="4" w:space="0" w:color="auto"/>
              <w:right w:val="single" w:sz="4" w:space="0" w:color="auto"/>
            </w:tcBorders>
          </w:tcPr>
          <w:p w14:paraId="1A5D5249" w14:textId="77777777" w:rsidR="00DB1DB3" w:rsidRPr="00DB1DB3" w:rsidRDefault="00DB1DB3" w:rsidP="00DB1DB3">
            <w:pPr>
              <w:jc w:val="center"/>
              <w:rPr>
                <w:rFonts w:ascii="Times New Roman" w:hAnsi="Times New Roman"/>
                <w:sz w:val="24"/>
                <w:szCs w:val="24"/>
              </w:rPr>
            </w:pPr>
            <w:r w:rsidRPr="00DB1DB3">
              <w:rPr>
                <w:rFonts w:ascii="Times New Roman" w:hAnsi="Times New Roman"/>
                <w:sz w:val="24"/>
                <w:szCs w:val="24"/>
              </w:rPr>
              <w:t>4</w:t>
            </w:r>
          </w:p>
        </w:tc>
      </w:tr>
      <w:tr w:rsidR="00DB1DB3" w:rsidRPr="00DB1DB3" w14:paraId="6D6EF662" w14:textId="77777777" w:rsidTr="005E3FC2">
        <w:tc>
          <w:tcPr>
            <w:tcW w:w="9351" w:type="dxa"/>
            <w:gridSpan w:val="4"/>
            <w:tcBorders>
              <w:top w:val="single" w:sz="4" w:space="0" w:color="auto"/>
              <w:left w:val="single" w:sz="4" w:space="0" w:color="auto"/>
              <w:bottom w:val="single" w:sz="4" w:space="0" w:color="auto"/>
              <w:right w:val="single" w:sz="4" w:space="0" w:color="auto"/>
            </w:tcBorders>
            <w:vAlign w:val="center"/>
          </w:tcPr>
          <w:p w14:paraId="3C463BC0" w14:textId="1E8655E9" w:rsidR="00DB1DB3" w:rsidRPr="00DB1DB3" w:rsidRDefault="00DB1DB3" w:rsidP="00DB1DB3">
            <w:pPr>
              <w:jc w:val="center"/>
              <w:rPr>
                <w:rFonts w:ascii="Times New Roman" w:hAnsi="Times New Roman"/>
                <w:b/>
                <w:sz w:val="24"/>
                <w:szCs w:val="24"/>
              </w:rPr>
            </w:pPr>
            <w:r w:rsidRPr="00DB1DB3">
              <w:rPr>
                <w:rFonts w:ascii="Times New Roman" w:hAnsi="Times New Roman"/>
                <w:b/>
                <w:sz w:val="24"/>
                <w:szCs w:val="24"/>
              </w:rPr>
              <w:t>Первая очередь строительства, 2032</w:t>
            </w:r>
            <w:r>
              <w:rPr>
                <w:rFonts w:ascii="Times New Roman" w:hAnsi="Times New Roman"/>
                <w:b/>
                <w:sz w:val="24"/>
                <w:szCs w:val="24"/>
              </w:rPr>
              <w:t xml:space="preserve"> </w:t>
            </w:r>
            <w:r w:rsidRPr="00DB1DB3">
              <w:rPr>
                <w:rFonts w:ascii="Times New Roman" w:hAnsi="Times New Roman"/>
                <w:b/>
                <w:sz w:val="24"/>
                <w:szCs w:val="24"/>
              </w:rPr>
              <w:t>г.</w:t>
            </w:r>
          </w:p>
        </w:tc>
      </w:tr>
      <w:tr w:rsidR="00DB1DB3" w:rsidRPr="00DB1DB3" w14:paraId="785EAB5C" w14:textId="77777777" w:rsidTr="005E3FC2">
        <w:tc>
          <w:tcPr>
            <w:tcW w:w="3644" w:type="dxa"/>
            <w:tcBorders>
              <w:top w:val="single" w:sz="4" w:space="0" w:color="auto"/>
              <w:left w:val="single" w:sz="4" w:space="0" w:color="auto"/>
              <w:bottom w:val="single" w:sz="4" w:space="0" w:color="auto"/>
              <w:right w:val="single" w:sz="4" w:space="0" w:color="auto"/>
            </w:tcBorders>
          </w:tcPr>
          <w:p w14:paraId="54EF124C" w14:textId="77777777" w:rsidR="00DB1DB3" w:rsidRPr="00DB1DB3" w:rsidRDefault="00DB1DB3" w:rsidP="00DB1DB3">
            <w:pPr>
              <w:rPr>
                <w:rFonts w:ascii="Times New Roman" w:hAnsi="Times New Roman"/>
                <w:sz w:val="24"/>
                <w:szCs w:val="24"/>
              </w:rPr>
            </w:pPr>
            <w:r w:rsidRPr="00DB1DB3">
              <w:rPr>
                <w:rFonts w:ascii="Times New Roman" w:hAnsi="Times New Roman"/>
                <w:bCs/>
                <w:sz w:val="24"/>
                <w:szCs w:val="24"/>
              </w:rPr>
              <w:t xml:space="preserve">При наличиях в доме (квартире) газовой плиты и газового водонагревателя </w:t>
            </w:r>
            <w:r w:rsidRPr="00DB1DB3">
              <w:rPr>
                <w:rFonts w:ascii="Times New Roman" w:hAnsi="Times New Roman"/>
                <w:sz w:val="24"/>
                <w:szCs w:val="24"/>
              </w:rPr>
              <w:t>(СП РК 3.01-102-2012)</w:t>
            </w:r>
          </w:p>
        </w:tc>
        <w:tc>
          <w:tcPr>
            <w:tcW w:w="1426" w:type="dxa"/>
            <w:tcBorders>
              <w:top w:val="single" w:sz="4" w:space="0" w:color="auto"/>
              <w:left w:val="single" w:sz="4" w:space="0" w:color="auto"/>
              <w:bottom w:val="single" w:sz="4" w:space="0" w:color="auto"/>
              <w:right w:val="single" w:sz="4" w:space="0" w:color="auto"/>
            </w:tcBorders>
          </w:tcPr>
          <w:p w14:paraId="729DE1D2" w14:textId="77777777" w:rsidR="00DB1DB3" w:rsidRPr="00DB1DB3" w:rsidRDefault="00DB1DB3" w:rsidP="00DB1DB3">
            <w:pPr>
              <w:jc w:val="center"/>
              <w:rPr>
                <w:rFonts w:ascii="Times New Roman" w:hAnsi="Times New Roman"/>
                <w:sz w:val="24"/>
                <w:szCs w:val="24"/>
              </w:rPr>
            </w:pPr>
          </w:p>
          <w:p w14:paraId="2DED2AEE" w14:textId="77777777" w:rsidR="00DB1DB3" w:rsidRPr="00DB1DB3" w:rsidRDefault="00DB1DB3" w:rsidP="00DB1DB3">
            <w:pPr>
              <w:jc w:val="center"/>
              <w:rPr>
                <w:rFonts w:ascii="Times New Roman" w:hAnsi="Times New Roman"/>
                <w:sz w:val="24"/>
                <w:szCs w:val="24"/>
              </w:rPr>
            </w:pPr>
            <w:r w:rsidRPr="00DB1DB3">
              <w:rPr>
                <w:rFonts w:ascii="Times New Roman" w:hAnsi="Times New Roman"/>
                <w:sz w:val="24"/>
                <w:szCs w:val="24"/>
              </w:rPr>
              <w:t xml:space="preserve">237,5 </w:t>
            </w:r>
          </w:p>
        </w:tc>
        <w:tc>
          <w:tcPr>
            <w:tcW w:w="2408" w:type="dxa"/>
            <w:tcBorders>
              <w:left w:val="single" w:sz="4" w:space="0" w:color="auto"/>
              <w:right w:val="single" w:sz="4" w:space="0" w:color="auto"/>
            </w:tcBorders>
          </w:tcPr>
          <w:p w14:paraId="7E94A6D4" w14:textId="77777777" w:rsidR="00DB1DB3" w:rsidRPr="00DB1DB3" w:rsidRDefault="00DB1DB3" w:rsidP="00DB1DB3">
            <w:pPr>
              <w:jc w:val="center"/>
              <w:rPr>
                <w:rFonts w:ascii="Times New Roman" w:hAnsi="Times New Roman"/>
                <w:sz w:val="24"/>
                <w:szCs w:val="24"/>
                <w:lang w:val="kk-KZ"/>
              </w:rPr>
            </w:pPr>
          </w:p>
          <w:p w14:paraId="27D0FFF7" w14:textId="77777777" w:rsidR="00DB1DB3" w:rsidRPr="00DB1DB3" w:rsidRDefault="00DB1DB3" w:rsidP="00DB1DB3">
            <w:pPr>
              <w:jc w:val="center"/>
              <w:rPr>
                <w:rFonts w:ascii="Times New Roman" w:hAnsi="Times New Roman"/>
                <w:sz w:val="24"/>
                <w:szCs w:val="24"/>
                <w:lang w:val="kk-KZ"/>
              </w:rPr>
            </w:pPr>
            <w:r w:rsidRPr="00DB1DB3">
              <w:rPr>
                <w:rFonts w:ascii="Times New Roman" w:hAnsi="Times New Roman"/>
                <w:sz w:val="24"/>
                <w:szCs w:val="24"/>
                <w:lang w:val="kk-KZ"/>
              </w:rPr>
              <w:t>0,505</w:t>
            </w:r>
          </w:p>
        </w:tc>
        <w:tc>
          <w:tcPr>
            <w:tcW w:w="1873" w:type="dxa"/>
            <w:tcBorders>
              <w:left w:val="single" w:sz="4" w:space="0" w:color="auto"/>
              <w:right w:val="single" w:sz="4" w:space="0" w:color="auto"/>
            </w:tcBorders>
          </w:tcPr>
          <w:p w14:paraId="17F85E68" w14:textId="77777777" w:rsidR="00DB1DB3" w:rsidRPr="00DB1DB3" w:rsidRDefault="00DB1DB3" w:rsidP="00DB1DB3">
            <w:pPr>
              <w:jc w:val="center"/>
              <w:rPr>
                <w:rFonts w:ascii="Times New Roman" w:hAnsi="Times New Roman"/>
                <w:sz w:val="24"/>
                <w:szCs w:val="24"/>
                <w:lang w:val="kk-KZ"/>
              </w:rPr>
            </w:pPr>
          </w:p>
          <w:p w14:paraId="2E4A6DAF" w14:textId="77777777" w:rsidR="00DB1DB3" w:rsidRPr="00DB1DB3" w:rsidRDefault="00DB1DB3" w:rsidP="00DB1DB3">
            <w:pPr>
              <w:jc w:val="center"/>
              <w:rPr>
                <w:rFonts w:ascii="Times New Roman" w:hAnsi="Times New Roman"/>
                <w:sz w:val="24"/>
                <w:szCs w:val="24"/>
                <w:lang w:val="kk-KZ"/>
              </w:rPr>
            </w:pPr>
            <w:r w:rsidRPr="00DB1DB3">
              <w:rPr>
                <w:rFonts w:ascii="Times New Roman" w:hAnsi="Times New Roman"/>
                <w:sz w:val="24"/>
                <w:szCs w:val="24"/>
                <w:lang w:val="kk-KZ"/>
              </w:rPr>
              <w:t>119,93</w:t>
            </w:r>
          </w:p>
        </w:tc>
      </w:tr>
      <w:tr w:rsidR="00DB1DB3" w:rsidRPr="00DB1DB3" w14:paraId="7813C272" w14:textId="77777777" w:rsidTr="005E3FC2">
        <w:trPr>
          <w:trHeight w:val="254"/>
        </w:trPr>
        <w:tc>
          <w:tcPr>
            <w:tcW w:w="3644" w:type="dxa"/>
            <w:tcBorders>
              <w:top w:val="single" w:sz="4" w:space="0" w:color="auto"/>
              <w:left w:val="single" w:sz="4" w:space="0" w:color="auto"/>
              <w:bottom w:val="single" w:sz="4" w:space="0" w:color="auto"/>
              <w:right w:val="single" w:sz="4" w:space="0" w:color="auto"/>
            </w:tcBorders>
            <w:vAlign w:val="center"/>
          </w:tcPr>
          <w:p w14:paraId="62E0F1FD" w14:textId="77777777" w:rsidR="00DB1DB3" w:rsidRPr="00DB1DB3" w:rsidRDefault="00DB1DB3" w:rsidP="00DB1DB3">
            <w:pPr>
              <w:jc w:val="left"/>
              <w:rPr>
                <w:rFonts w:ascii="Times New Roman" w:hAnsi="Times New Roman"/>
                <w:b/>
                <w:sz w:val="24"/>
                <w:szCs w:val="24"/>
              </w:rPr>
            </w:pPr>
            <w:r w:rsidRPr="00DB1DB3">
              <w:rPr>
                <w:rFonts w:ascii="Times New Roman" w:hAnsi="Times New Roman"/>
                <w:b/>
                <w:sz w:val="24"/>
                <w:szCs w:val="24"/>
              </w:rPr>
              <w:t>Итого:</w:t>
            </w:r>
          </w:p>
        </w:tc>
        <w:tc>
          <w:tcPr>
            <w:tcW w:w="1426" w:type="dxa"/>
            <w:tcBorders>
              <w:top w:val="single" w:sz="4" w:space="0" w:color="auto"/>
              <w:left w:val="single" w:sz="4" w:space="0" w:color="auto"/>
              <w:bottom w:val="single" w:sz="4" w:space="0" w:color="auto"/>
              <w:right w:val="single" w:sz="4" w:space="0" w:color="auto"/>
            </w:tcBorders>
          </w:tcPr>
          <w:p w14:paraId="6AB063A1" w14:textId="77777777" w:rsidR="00DB1DB3" w:rsidRPr="00DB1DB3" w:rsidRDefault="00DB1DB3" w:rsidP="00DB1DB3">
            <w:pPr>
              <w:rPr>
                <w:rFonts w:ascii="Times New Roman" w:hAnsi="Times New Roman"/>
                <w:b/>
                <w:sz w:val="24"/>
                <w:szCs w:val="24"/>
              </w:rPr>
            </w:pPr>
          </w:p>
        </w:tc>
        <w:tc>
          <w:tcPr>
            <w:tcW w:w="2408" w:type="dxa"/>
            <w:tcBorders>
              <w:left w:val="single" w:sz="4" w:space="0" w:color="auto"/>
              <w:right w:val="single" w:sz="4" w:space="0" w:color="auto"/>
            </w:tcBorders>
            <w:vAlign w:val="center"/>
          </w:tcPr>
          <w:p w14:paraId="0BEB06D6" w14:textId="77777777" w:rsidR="00DB1DB3" w:rsidRPr="00DB1DB3" w:rsidRDefault="00DB1DB3" w:rsidP="00DB1DB3">
            <w:pPr>
              <w:jc w:val="center"/>
              <w:rPr>
                <w:rFonts w:ascii="Times New Roman" w:hAnsi="Times New Roman"/>
                <w:b/>
                <w:bCs/>
                <w:sz w:val="24"/>
                <w:szCs w:val="24"/>
                <w:lang w:val="kk-KZ"/>
              </w:rPr>
            </w:pPr>
            <w:r w:rsidRPr="00DB1DB3">
              <w:rPr>
                <w:rFonts w:ascii="Times New Roman" w:hAnsi="Times New Roman"/>
                <w:b/>
                <w:bCs/>
                <w:sz w:val="24"/>
                <w:szCs w:val="24"/>
                <w:lang w:val="kk-KZ"/>
              </w:rPr>
              <w:t>0,505</w:t>
            </w:r>
          </w:p>
        </w:tc>
        <w:tc>
          <w:tcPr>
            <w:tcW w:w="1873" w:type="dxa"/>
            <w:tcBorders>
              <w:left w:val="single" w:sz="4" w:space="0" w:color="auto"/>
              <w:right w:val="single" w:sz="4" w:space="0" w:color="auto"/>
            </w:tcBorders>
            <w:vAlign w:val="center"/>
          </w:tcPr>
          <w:p w14:paraId="5271F012" w14:textId="77777777" w:rsidR="00DB1DB3" w:rsidRPr="00DB1DB3" w:rsidRDefault="00DB1DB3" w:rsidP="00DB1DB3">
            <w:pPr>
              <w:jc w:val="center"/>
              <w:rPr>
                <w:rFonts w:ascii="Times New Roman" w:hAnsi="Times New Roman"/>
                <w:b/>
                <w:bCs/>
                <w:sz w:val="24"/>
                <w:szCs w:val="24"/>
                <w:lang w:val="kk-KZ"/>
              </w:rPr>
            </w:pPr>
            <w:r w:rsidRPr="00DB1DB3">
              <w:rPr>
                <w:rFonts w:ascii="Times New Roman" w:hAnsi="Times New Roman"/>
                <w:b/>
                <w:bCs/>
                <w:sz w:val="24"/>
                <w:szCs w:val="24"/>
                <w:lang w:val="kk-KZ"/>
              </w:rPr>
              <w:t>119,93</w:t>
            </w:r>
          </w:p>
        </w:tc>
      </w:tr>
      <w:tr w:rsidR="00DB1DB3" w:rsidRPr="00DB1DB3" w14:paraId="050D9342" w14:textId="77777777" w:rsidTr="005E3FC2">
        <w:tc>
          <w:tcPr>
            <w:tcW w:w="9351" w:type="dxa"/>
            <w:gridSpan w:val="4"/>
            <w:tcBorders>
              <w:top w:val="single" w:sz="4" w:space="0" w:color="auto"/>
              <w:left w:val="single" w:sz="4" w:space="0" w:color="auto"/>
              <w:bottom w:val="single" w:sz="4" w:space="0" w:color="auto"/>
              <w:right w:val="single" w:sz="4" w:space="0" w:color="auto"/>
            </w:tcBorders>
            <w:vAlign w:val="center"/>
          </w:tcPr>
          <w:p w14:paraId="29177C70" w14:textId="229A88A3" w:rsidR="00DB1DB3" w:rsidRPr="00DB1DB3" w:rsidRDefault="00DB1DB3" w:rsidP="00DB1DB3">
            <w:pPr>
              <w:jc w:val="center"/>
              <w:rPr>
                <w:rFonts w:ascii="Times New Roman" w:hAnsi="Times New Roman"/>
                <w:b/>
                <w:sz w:val="24"/>
                <w:szCs w:val="24"/>
              </w:rPr>
            </w:pPr>
            <w:r w:rsidRPr="00DB1DB3">
              <w:rPr>
                <w:rFonts w:ascii="Times New Roman" w:hAnsi="Times New Roman"/>
                <w:b/>
                <w:sz w:val="24"/>
                <w:szCs w:val="24"/>
              </w:rPr>
              <w:lastRenderedPageBreak/>
              <w:t>Расчетный срок строительства, 2045</w:t>
            </w:r>
            <w:r>
              <w:rPr>
                <w:rFonts w:ascii="Times New Roman" w:hAnsi="Times New Roman"/>
                <w:b/>
                <w:sz w:val="24"/>
                <w:szCs w:val="24"/>
              </w:rPr>
              <w:t xml:space="preserve"> </w:t>
            </w:r>
            <w:r w:rsidRPr="00DB1DB3">
              <w:rPr>
                <w:rFonts w:ascii="Times New Roman" w:hAnsi="Times New Roman"/>
                <w:b/>
                <w:sz w:val="24"/>
                <w:szCs w:val="24"/>
              </w:rPr>
              <w:t>г.</w:t>
            </w:r>
          </w:p>
        </w:tc>
      </w:tr>
      <w:tr w:rsidR="00DB1DB3" w:rsidRPr="00DB1DB3" w14:paraId="57C9AB23" w14:textId="77777777" w:rsidTr="005E3FC2">
        <w:tc>
          <w:tcPr>
            <w:tcW w:w="3644" w:type="dxa"/>
            <w:tcBorders>
              <w:top w:val="single" w:sz="4" w:space="0" w:color="auto"/>
              <w:left w:val="single" w:sz="4" w:space="0" w:color="auto"/>
              <w:bottom w:val="single" w:sz="4" w:space="0" w:color="auto"/>
              <w:right w:val="single" w:sz="4" w:space="0" w:color="auto"/>
            </w:tcBorders>
          </w:tcPr>
          <w:p w14:paraId="74D6F1C9" w14:textId="77777777" w:rsidR="00DB1DB3" w:rsidRPr="00DB1DB3" w:rsidRDefault="00DB1DB3" w:rsidP="00DB1DB3">
            <w:pPr>
              <w:rPr>
                <w:rFonts w:ascii="Times New Roman" w:hAnsi="Times New Roman"/>
                <w:sz w:val="24"/>
                <w:szCs w:val="24"/>
              </w:rPr>
            </w:pPr>
            <w:r w:rsidRPr="00DB1DB3">
              <w:rPr>
                <w:rFonts w:ascii="Times New Roman" w:hAnsi="Times New Roman"/>
                <w:bCs/>
                <w:sz w:val="24"/>
                <w:szCs w:val="24"/>
              </w:rPr>
              <w:t xml:space="preserve">При наличиях в доме (квартире) газовой плиты и газового водонагревателя </w:t>
            </w:r>
            <w:r w:rsidRPr="00DB1DB3">
              <w:rPr>
                <w:rFonts w:ascii="Times New Roman" w:hAnsi="Times New Roman"/>
                <w:sz w:val="24"/>
                <w:szCs w:val="24"/>
              </w:rPr>
              <w:t>(СП РК 3.01-102-2012)</w:t>
            </w:r>
          </w:p>
        </w:tc>
        <w:tc>
          <w:tcPr>
            <w:tcW w:w="1426" w:type="dxa"/>
            <w:tcBorders>
              <w:top w:val="single" w:sz="4" w:space="0" w:color="auto"/>
              <w:left w:val="single" w:sz="4" w:space="0" w:color="auto"/>
              <w:bottom w:val="single" w:sz="4" w:space="0" w:color="auto"/>
              <w:right w:val="single" w:sz="4" w:space="0" w:color="auto"/>
            </w:tcBorders>
          </w:tcPr>
          <w:p w14:paraId="7506AFAA" w14:textId="77777777" w:rsidR="00DB1DB3" w:rsidRPr="00DB1DB3" w:rsidRDefault="00DB1DB3" w:rsidP="00DB1DB3">
            <w:pPr>
              <w:jc w:val="center"/>
              <w:rPr>
                <w:rFonts w:ascii="Times New Roman" w:hAnsi="Times New Roman"/>
                <w:sz w:val="24"/>
                <w:szCs w:val="24"/>
              </w:rPr>
            </w:pPr>
          </w:p>
          <w:p w14:paraId="1C8E1282" w14:textId="77777777" w:rsidR="00DB1DB3" w:rsidRPr="00DB1DB3" w:rsidRDefault="00DB1DB3" w:rsidP="00DB1DB3">
            <w:pPr>
              <w:jc w:val="center"/>
              <w:rPr>
                <w:rFonts w:ascii="Times New Roman" w:hAnsi="Times New Roman"/>
                <w:sz w:val="24"/>
                <w:szCs w:val="24"/>
              </w:rPr>
            </w:pPr>
            <w:r w:rsidRPr="00DB1DB3">
              <w:rPr>
                <w:rFonts w:ascii="Times New Roman" w:hAnsi="Times New Roman"/>
                <w:sz w:val="24"/>
                <w:szCs w:val="24"/>
              </w:rPr>
              <w:t xml:space="preserve">237,5 </w:t>
            </w:r>
          </w:p>
        </w:tc>
        <w:tc>
          <w:tcPr>
            <w:tcW w:w="2408" w:type="dxa"/>
            <w:tcBorders>
              <w:left w:val="single" w:sz="4" w:space="0" w:color="auto"/>
              <w:right w:val="single" w:sz="4" w:space="0" w:color="auto"/>
            </w:tcBorders>
          </w:tcPr>
          <w:p w14:paraId="1168C18C" w14:textId="77777777" w:rsidR="00DB1DB3" w:rsidRPr="00DB1DB3" w:rsidRDefault="00DB1DB3" w:rsidP="00DB1DB3">
            <w:pPr>
              <w:jc w:val="center"/>
              <w:rPr>
                <w:rFonts w:ascii="Times New Roman" w:hAnsi="Times New Roman"/>
                <w:sz w:val="24"/>
                <w:szCs w:val="24"/>
                <w:lang w:val="kk-KZ"/>
              </w:rPr>
            </w:pPr>
          </w:p>
          <w:p w14:paraId="7AD5D3CC" w14:textId="77777777" w:rsidR="00DB1DB3" w:rsidRPr="00DB1DB3" w:rsidRDefault="00DB1DB3" w:rsidP="00DB1DB3">
            <w:pPr>
              <w:jc w:val="center"/>
              <w:rPr>
                <w:rFonts w:ascii="Times New Roman" w:hAnsi="Times New Roman"/>
                <w:sz w:val="24"/>
                <w:szCs w:val="24"/>
                <w:lang w:val="kk-KZ"/>
              </w:rPr>
            </w:pPr>
            <w:r w:rsidRPr="00DB1DB3">
              <w:rPr>
                <w:rFonts w:ascii="Times New Roman" w:hAnsi="Times New Roman"/>
                <w:sz w:val="24"/>
                <w:szCs w:val="24"/>
                <w:lang w:val="kk-KZ"/>
              </w:rPr>
              <w:t>0,539</w:t>
            </w:r>
          </w:p>
        </w:tc>
        <w:tc>
          <w:tcPr>
            <w:tcW w:w="1873" w:type="dxa"/>
            <w:tcBorders>
              <w:left w:val="single" w:sz="4" w:space="0" w:color="auto"/>
              <w:right w:val="single" w:sz="4" w:space="0" w:color="auto"/>
            </w:tcBorders>
          </w:tcPr>
          <w:p w14:paraId="782B454C" w14:textId="77777777" w:rsidR="00DB1DB3" w:rsidRPr="00DB1DB3" w:rsidRDefault="00DB1DB3" w:rsidP="00DB1DB3">
            <w:pPr>
              <w:jc w:val="center"/>
              <w:rPr>
                <w:rFonts w:ascii="Times New Roman" w:hAnsi="Times New Roman"/>
                <w:sz w:val="24"/>
                <w:szCs w:val="24"/>
                <w:lang w:val="kk-KZ"/>
              </w:rPr>
            </w:pPr>
          </w:p>
          <w:p w14:paraId="2F0E6F1E" w14:textId="77777777" w:rsidR="00DB1DB3" w:rsidRPr="00DB1DB3" w:rsidRDefault="00DB1DB3" w:rsidP="00DB1DB3">
            <w:pPr>
              <w:jc w:val="center"/>
              <w:rPr>
                <w:rFonts w:ascii="Times New Roman" w:hAnsi="Times New Roman"/>
                <w:sz w:val="24"/>
                <w:szCs w:val="24"/>
                <w:lang w:val="kk-KZ"/>
              </w:rPr>
            </w:pPr>
            <w:r w:rsidRPr="00DB1DB3">
              <w:rPr>
                <w:rFonts w:ascii="Times New Roman" w:hAnsi="Times New Roman"/>
                <w:sz w:val="24"/>
                <w:szCs w:val="24"/>
                <w:lang w:val="kk-KZ"/>
              </w:rPr>
              <w:t xml:space="preserve">128,01 </w:t>
            </w:r>
          </w:p>
        </w:tc>
      </w:tr>
      <w:tr w:rsidR="00DB1DB3" w:rsidRPr="00DB1DB3" w14:paraId="1FB9119E" w14:textId="77777777" w:rsidTr="005E3FC2">
        <w:trPr>
          <w:trHeight w:val="159"/>
        </w:trPr>
        <w:tc>
          <w:tcPr>
            <w:tcW w:w="3644" w:type="dxa"/>
            <w:tcBorders>
              <w:top w:val="single" w:sz="4" w:space="0" w:color="auto"/>
              <w:left w:val="single" w:sz="4" w:space="0" w:color="auto"/>
              <w:bottom w:val="single" w:sz="4" w:space="0" w:color="auto"/>
              <w:right w:val="single" w:sz="4" w:space="0" w:color="auto"/>
            </w:tcBorders>
            <w:vAlign w:val="center"/>
          </w:tcPr>
          <w:p w14:paraId="6EB7445D" w14:textId="77777777" w:rsidR="00DB1DB3" w:rsidRPr="00DB1DB3" w:rsidRDefault="00DB1DB3" w:rsidP="00DB1DB3">
            <w:pPr>
              <w:jc w:val="left"/>
              <w:rPr>
                <w:rFonts w:ascii="Times New Roman" w:hAnsi="Times New Roman"/>
                <w:b/>
                <w:sz w:val="24"/>
                <w:szCs w:val="24"/>
              </w:rPr>
            </w:pPr>
            <w:r w:rsidRPr="00DB1DB3">
              <w:rPr>
                <w:rFonts w:ascii="Times New Roman" w:hAnsi="Times New Roman"/>
                <w:b/>
                <w:sz w:val="24"/>
                <w:szCs w:val="24"/>
              </w:rPr>
              <w:t>Итого:</w:t>
            </w:r>
          </w:p>
        </w:tc>
        <w:tc>
          <w:tcPr>
            <w:tcW w:w="1426" w:type="dxa"/>
            <w:tcBorders>
              <w:top w:val="single" w:sz="4" w:space="0" w:color="auto"/>
              <w:left w:val="single" w:sz="4" w:space="0" w:color="auto"/>
              <w:bottom w:val="single" w:sz="4" w:space="0" w:color="auto"/>
              <w:right w:val="single" w:sz="4" w:space="0" w:color="auto"/>
            </w:tcBorders>
          </w:tcPr>
          <w:p w14:paraId="07C69E26" w14:textId="77777777" w:rsidR="00DB1DB3" w:rsidRPr="00DB1DB3" w:rsidRDefault="00DB1DB3" w:rsidP="00DB1DB3">
            <w:pPr>
              <w:rPr>
                <w:rFonts w:ascii="Times New Roman" w:hAnsi="Times New Roman"/>
                <w:b/>
                <w:sz w:val="24"/>
                <w:szCs w:val="24"/>
              </w:rPr>
            </w:pPr>
          </w:p>
        </w:tc>
        <w:tc>
          <w:tcPr>
            <w:tcW w:w="2408" w:type="dxa"/>
            <w:tcBorders>
              <w:left w:val="single" w:sz="4" w:space="0" w:color="auto"/>
              <w:right w:val="single" w:sz="4" w:space="0" w:color="auto"/>
            </w:tcBorders>
            <w:vAlign w:val="center"/>
          </w:tcPr>
          <w:p w14:paraId="69ADBCBE" w14:textId="77777777" w:rsidR="00DB1DB3" w:rsidRPr="00DB1DB3" w:rsidRDefault="00DB1DB3" w:rsidP="00DB1DB3">
            <w:pPr>
              <w:jc w:val="center"/>
              <w:rPr>
                <w:rFonts w:ascii="Times New Roman" w:hAnsi="Times New Roman"/>
                <w:b/>
                <w:bCs/>
                <w:sz w:val="24"/>
                <w:szCs w:val="24"/>
                <w:lang w:val="kk-KZ"/>
              </w:rPr>
            </w:pPr>
            <w:r w:rsidRPr="00DB1DB3">
              <w:rPr>
                <w:rFonts w:ascii="Times New Roman" w:hAnsi="Times New Roman"/>
                <w:b/>
                <w:bCs/>
                <w:sz w:val="24"/>
                <w:szCs w:val="24"/>
                <w:lang w:val="kk-KZ"/>
              </w:rPr>
              <w:t>0,539</w:t>
            </w:r>
          </w:p>
        </w:tc>
        <w:tc>
          <w:tcPr>
            <w:tcW w:w="1873" w:type="dxa"/>
            <w:tcBorders>
              <w:left w:val="single" w:sz="4" w:space="0" w:color="auto"/>
              <w:right w:val="single" w:sz="4" w:space="0" w:color="auto"/>
            </w:tcBorders>
            <w:vAlign w:val="center"/>
          </w:tcPr>
          <w:p w14:paraId="492EB3EB" w14:textId="77777777" w:rsidR="00DB1DB3" w:rsidRPr="00DB1DB3" w:rsidRDefault="00DB1DB3" w:rsidP="00DB1DB3">
            <w:pPr>
              <w:jc w:val="center"/>
              <w:rPr>
                <w:rFonts w:ascii="Times New Roman" w:hAnsi="Times New Roman"/>
                <w:b/>
                <w:bCs/>
                <w:sz w:val="24"/>
                <w:szCs w:val="24"/>
                <w:lang w:val="kk-KZ"/>
              </w:rPr>
            </w:pPr>
            <w:r w:rsidRPr="00DB1DB3">
              <w:rPr>
                <w:rFonts w:ascii="Times New Roman" w:hAnsi="Times New Roman"/>
                <w:b/>
                <w:bCs/>
                <w:sz w:val="24"/>
                <w:szCs w:val="24"/>
                <w:lang w:val="kk-KZ"/>
              </w:rPr>
              <w:t>128,01</w:t>
            </w:r>
          </w:p>
        </w:tc>
      </w:tr>
    </w:tbl>
    <w:p w14:paraId="36569E6E" w14:textId="77777777" w:rsidR="00DB1DB3" w:rsidRPr="00DB1DB3" w:rsidRDefault="00DB1DB3" w:rsidP="00DB1DB3">
      <w:pPr>
        <w:tabs>
          <w:tab w:val="left" w:pos="142"/>
        </w:tabs>
        <w:ind w:firstLine="709"/>
        <w:rPr>
          <w:rFonts w:ascii="Times New Roman" w:hAnsi="Times New Roman"/>
          <w:color w:val="000000" w:themeColor="text1"/>
          <w:sz w:val="28"/>
          <w:szCs w:val="28"/>
        </w:rPr>
      </w:pPr>
    </w:p>
    <w:p w14:paraId="43DB860C" w14:textId="77777777" w:rsidR="00DB1DB3" w:rsidRPr="00DB1DB3" w:rsidRDefault="00DB1DB3" w:rsidP="007C109E">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Мероприятия для первого и расчетных сроков строительства:</w:t>
      </w:r>
    </w:p>
    <w:p w14:paraId="57B25EFD" w14:textId="7455D20A" w:rsidR="00DB1DB3" w:rsidRPr="00DB1DB3" w:rsidRDefault="00DB1DB3" w:rsidP="007C109E">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 xml:space="preserve">1-очередь: - </w:t>
      </w:r>
      <w:r w:rsidR="007C109E">
        <w:rPr>
          <w:rFonts w:ascii="Times New Roman" w:hAnsi="Times New Roman"/>
          <w:color w:val="000000" w:themeColor="text1"/>
          <w:sz w:val="28"/>
          <w:szCs w:val="28"/>
        </w:rPr>
        <w:t>у</w:t>
      </w:r>
      <w:r w:rsidRPr="00DB1DB3">
        <w:rPr>
          <w:rFonts w:ascii="Times New Roman" w:hAnsi="Times New Roman"/>
          <w:color w:val="000000" w:themeColor="text1"/>
          <w:sz w:val="28"/>
          <w:szCs w:val="28"/>
        </w:rPr>
        <w:t xml:space="preserve">становка ГРП – 1 </w:t>
      </w:r>
      <w:proofErr w:type="spellStart"/>
      <w:r w:rsidRPr="00DB1DB3">
        <w:rPr>
          <w:rFonts w:ascii="Times New Roman" w:hAnsi="Times New Roman"/>
          <w:color w:val="000000" w:themeColor="text1"/>
          <w:sz w:val="28"/>
          <w:szCs w:val="28"/>
        </w:rPr>
        <w:t>шт</w:t>
      </w:r>
      <w:proofErr w:type="spellEnd"/>
      <w:r w:rsidRPr="00DB1DB3">
        <w:rPr>
          <w:rFonts w:ascii="Times New Roman" w:hAnsi="Times New Roman"/>
          <w:color w:val="000000" w:themeColor="text1"/>
          <w:sz w:val="28"/>
          <w:szCs w:val="28"/>
        </w:rPr>
        <w:t>;</w:t>
      </w:r>
    </w:p>
    <w:p w14:paraId="70F2E793" w14:textId="7663B7BF" w:rsidR="00DB1DB3" w:rsidRPr="00DB1DB3" w:rsidRDefault="00DB1DB3" w:rsidP="007C109E">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 xml:space="preserve">                    - </w:t>
      </w:r>
      <w:r w:rsidR="007C109E">
        <w:rPr>
          <w:rFonts w:ascii="Times New Roman" w:hAnsi="Times New Roman"/>
          <w:color w:val="000000" w:themeColor="text1"/>
          <w:sz w:val="28"/>
          <w:szCs w:val="28"/>
        </w:rPr>
        <w:t>у</w:t>
      </w:r>
      <w:r w:rsidRPr="00DB1DB3">
        <w:rPr>
          <w:rFonts w:ascii="Times New Roman" w:hAnsi="Times New Roman"/>
          <w:color w:val="000000" w:themeColor="text1"/>
          <w:sz w:val="28"/>
          <w:szCs w:val="28"/>
        </w:rPr>
        <w:t xml:space="preserve">становка ШГРП – 6 </w:t>
      </w:r>
      <w:proofErr w:type="spellStart"/>
      <w:r w:rsidRPr="00DB1DB3">
        <w:rPr>
          <w:rFonts w:ascii="Times New Roman" w:hAnsi="Times New Roman"/>
          <w:color w:val="000000" w:themeColor="text1"/>
          <w:sz w:val="28"/>
          <w:szCs w:val="28"/>
        </w:rPr>
        <w:t>шт</w:t>
      </w:r>
      <w:proofErr w:type="spellEnd"/>
      <w:r w:rsidRPr="00DB1DB3">
        <w:rPr>
          <w:rFonts w:ascii="Times New Roman" w:hAnsi="Times New Roman"/>
          <w:color w:val="000000" w:themeColor="text1"/>
          <w:sz w:val="28"/>
          <w:szCs w:val="28"/>
        </w:rPr>
        <w:t>;</w:t>
      </w:r>
    </w:p>
    <w:p w14:paraId="31AAE02C" w14:textId="339AB10F" w:rsidR="00DB1DB3" w:rsidRPr="00DB1DB3" w:rsidRDefault="00DB1DB3" w:rsidP="007C109E">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 xml:space="preserve">                   - </w:t>
      </w:r>
      <w:r w:rsidR="007C109E">
        <w:rPr>
          <w:rFonts w:ascii="Times New Roman" w:hAnsi="Times New Roman"/>
          <w:color w:val="000000" w:themeColor="text1"/>
          <w:sz w:val="28"/>
          <w:szCs w:val="28"/>
        </w:rPr>
        <w:t>с</w:t>
      </w:r>
      <w:r w:rsidRPr="00DB1DB3">
        <w:rPr>
          <w:rFonts w:ascii="Times New Roman" w:hAnsi="Times New Roman"/>
          <w:color w:val="000000" w:themeColor="text1"/>
          <w:sz w:val="28"/>
          <w:szCs w:val="28"/>
        </w:rPr>
        <w:t>троительство газовых сетей среднего давления – 2,832 км;</w:t>
      </w:r>
    </w:p>
    <w:p w14:paraId="0366D5E0" w14:textId="219CF888" w:rsidR="00DB1DB3" w:rsidRPr="00DB1DB3" w:rsidRDefault="00DB1DB3" w:rsidP="007C109E">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 xml:space="preserve">                   - </w:t>
      </w:r>
      <w:r w:rsidR="007C109E">
        <w:rPr>
          <w:rFonts w:ascii="Times New Roman" w:hAnsi="Times New Roman"/>
          <w:color w:val="000000" w:themeColor="text1"/>
          <w:sz w:val="28"/>
          <w:szCs w:val="28"/>
        </w:rPr>
        <w:t>с</w:t>
      </w:r>
      <w:r w:rsidRPr="00DB1DB3">
        <w:rPr>
          <w:rFonts w:ascii="Times New Roman" w:hAnsi="Times New Roman"/>
          <w:color w:val="000000" w:themeColor="text1"/>
          <w:sz w:val="28"/>
          <w:szCs w:val="28"/>
        </w:rPr>
        <w:t>троительство газовых сетей высокого давления – 0,187 км.</w:t>
      </w:r>
    </w:p>
    <w:p w14:paraId="1B279658" w14:textId="76ADE811" w:rsidR="00DB1DB3" w:rsidRPr="00DB1DB3" w:rsidRDefault="00DB1DB3" w:rsidP="007C109E">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 xml:space="preserve">Расчетный срок: - </w:t>
      </w:r>
      <w:r w:rsidR="007C109E">
        <w:rPr>
          <w:rFonts w:ascii="Times New Roman" w:hAnsi="Times New Roman"/>
          <w:color w:val="000000" w:themeColor="text1"/>
          <w:sz w:val="28"/>
          <w:szCs w:val="28"/>
        </w:rPr>
        <w:t>у</w:t>
      </w:r>
      <w:r w:rsidRPr="00DB1DB3">
        <w:rPr>
          <w:rFonts w:ascii="Times New Roman" w:hAnsi="Times New Roman"/>
          <w:color w:val="000000" w:themeColor="text1"/>
          <w:sz w:val="28"/>
          <w:szCs w:val="28"/>
        </w:rPr>
        <w:t xml:space="preserve">становка ШГРП – 2 </w:t>
      </w:r>
      <w:proofErr w:type="spellStart"/>
      <w:r w:rsidRPr="00DB1DB3">
        <w:rPr>
          <w:rFonts w:ascii="Times New Roman" w:hAnsi="Times New Roman"/>
          <w:color w:val="000000" w:themeColor="text1"/>
          <w:sz w:val="28"/>
          <w:szCs w:val="28"/>
        </w:rPr>
        <w:t>шт</w:t>
      </w:r>
      <w:proofErr w:type="spellEnd"/>
      <w:r w:rsidRPr="00DB1DB3">
        <w:rPr>
          <w:rFonts w:ascii="Times New Roman" w:hAnsi="Times New Roman"/>
          <w:color w:val="000000" w:themeColor="text1"/>
          <w:sz w:val="28"/>
          <w:szCs w:val="28"/>
        </w:rPr>
        <w:t>;</w:t>
      </w:r>
    </w:p>
    <w:p w14:paraId="58BF68A3" w14:textId="691D21D4" w:rsidR="00DB1DB3" w:rsidRPr="00DB1DB3" w:rsidRDefault="00DB1DB3" w:rsidP="007C109E">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 xml:space="preserve">                    - </w:t>
      </w:r>
      <w:r w:rsidR="007C109E">
        <w:rPr>
          <w:rFonts w:ascii="Times New Roman" w:hAnsi="Times New Roman"/>
          <w:color w:val="000000" w:themeColor="text1"/>
          <w:sz w:val="28"/>
          <w:szCs w:val="28"/>
        </w:rPr>
        <w:t>с</w:t>
      </w:r>
      <w:r w:rsidRPr="00DB1DB3">
        <w:rPr>
          <w:rFonts w:ascii="Times New Roman" w:hAnsi="Times New Roman"/>
          <w:color w:val="000000" w:themeColor="text1"/>
          <w:sz w:val="28"/>
          <w:szCs w:val="28"/>
        </w:rPr>
        <w:t>троительство газовых сетей среднего давления – 0,707 км.</w:t>
      </w:r>
    </w:p>
    <w:p w14:paraId="421E17AC" w14:textId="4F51356E" w:rsidR="00DB1DB3" w:rsidRPr="00DB1DB3" w:rsidRDefault="00DB1DB3" w:rsidP="00DB1DB3">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 xml:space="preserve">В сетевых ШРП давление газа снижается с среднего до низкого (до 0,005 МПа), с автоматическим поддержанием его на заданном режиме с учетом расхода поступающего газа для коммунально-бытовых нужд. </w:t>
      </w:r>
    </w:p>
    <w:p w14:paraId="177EEEE3" w14:textId="2F28A00A" w:rsidR="00DB1DB3" w:rsidRPr="00DB1DB3" w:rsidRDefault="00DB1DB3" w:rsidP="00DB1DB3">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 xml:space="preserve">Все пункты ГРП и ШГРП указаны на схеме газоснабжения. Сети газоснабжения низкого давления проходят по всем улицам села для жилого и общественного фонда. Для жилого фонда предусмотрена для отопление и горячее водоснабжение, а для общественного фонда для горячего водоснабжения. Также сеть газоснабжения среднего давления идет до ШГРП сельских котельных для обеспечения топливом. Сети высокого давления от МГ будет проходит подземным способом в ПЭ трубе. Сети среднего и низкого давления воздушным способом в металлической (стальной) трубе разного диаметра. </w:t>
      </w:r>
    </w:p>
    <w:p w14:paraId="7B9F464A" w14:textId="24806C04" w:rsidR="00DB1DB3" w:rsidRPr="00DB1DB3" w:rsidRDefault="00DB1DB3" w:rsidP="00DB1DB3">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 xml:space="preserve">Все уличные газопроводы среднего давления до ШРП рекомендуется прокладывать </w:t>
      </w:r>
      <w:proofErr w:type="spellStart"/>
      <w:r w:rsidRPr="00DB1DB3">
        <w:rPr>
          <w:rFonts w:ascii="Times New Roman" w:hAnsi="Times New Roman"/>
          <w:color w:val="000000" w:themeColor="text1"/>
          <w:sz w:val="28"/>
          <w:szCs w:val="28"/>
        </w:rPr>
        <w:t>подземно</w:t>
      </w:r>
      <w:proofErr w:type="spellEnd"/>
      <w:r w:rsidRPr="00DB1DB3">
        <w:rPr>
          <w:rFonts w:ascii="Times New Roman" w:hAnsi="Times New Roman"/>
          <w:color w:val="000000" w:themeColor="text1"/>
          <w:sz w:val="28"/>
          <w:szCs w:val="28"/>
        </w:rPr>
        <w:t xml:space="preserve"> преимущественно из полиэтиленовых труб, а газопроводы низкого давления могут прокладываться </w:t>
      </w:r>
      <w:proofErr w:type="spellStart"/>
      <w:r w:rsidRPr="00DB1DB3">
        <w:rPr>
          <w:rFonts w:ascii="Times New Roman" w:hAnsi="Times New Roman"/>
          <w:color w:val="000000" w:themeColor="text1"/>
          <w:sz w:val="28"/>
          <w:szCs w:val="28"/>
        </w:rPr>
        <w:t>подземно</w:t>
      </w:r>
      <w:proofErr w:type="spellEnd"/>
      <w:r w:rsidRPr="00DB1DB3">
        <w:rPr>
          <w:rFonts w:ascii="Times New Roman" w:hAnsi="Times New Roman"/>
          <w:color w:val="000000" w:themeColor="text1"/>
          <w:sz w:val="28"/>
          <w:szCs w:val="28"/>
        </w:rPr>
        <w:t xml:space="preserve"> или </w:t>
      </w:r>
      <w:proofErr w:type="spellStart"/>
      <w:r w:rsidRPr="00DB1DB3">
        <w:rPr>
          <w:rFonts w:ascii="Times New Roman" w:hAnsi="Times New Roman"/>
          <w:color w:val="000000" w:themeColor="text1"/>
          <w:sz w:val="28"/>
          <w:szCs w:val="28"/>
        </w:rPr>
        <w:t>надзем</w:t>
      </w:r>
      <w:proofErr w:type="spellEnd"/>
      <w:r w:rsidRPr="00DB1DB3">
        <w:rPr>
          <w:rFonts w:ascii="Times New Roman" w:hAnsi="Times New Roman"/>
          <w:color w:val="000000" w:themeColor="text1"/>
          <w:sz w:val="28"/>
          <w:szCs w:val="28"/>
        </w:rPr>
        <w:t>-но, в зависимости от местных условий и материала труб после шкафного пункта.</w:t>
      </w:r>
    </w:p>
    <w:p w14:paraId="7EABFA10" w14:textId="77777777" w:rsidR="00DB1DB3" w:rsidRDefault="00DB1DB3" w:rsidP="00DB1DB3">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Направление использования газа – бытовое потребление (газовые плиты и отопительные котлы), коммунально-бытовое (в основном для отопления помещений).</w:t>
      </w:r>
    </w:p>
    <w:p w14:paraId="65EDFAA3" w14:textId="4E1C8B58" w:rsidR="00DB1DB3" w:rsidRPr="00DB1DB3" w:rsidRDefault="00DB1DB3" w:rsidP="00DB1DB3">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Система газоснабжения принята двухступенчатой:</w:t>
      </w:r>
    </w:p>
    <w:p w14:paraId="46176C1C" w14:textId="77777777" w:rsidR="00DB1DB3" w:rsidRDefault="00DB1DB3" w:rsidP="00DB1DB3">
      <w:pPr>
        <w:tabs>
          <w:tab w:val="left" w:pos="142"/>
        </w:tabs>
        <w:ind w:firstLine="709"/>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Pr="00DB1DB3">
        <w:rPr>
          <w:rFonts w:ascii="Times New Roman" w:hAnsi="Times New Roman"/>
          <w:color w:val="000000" w:themeColor="text1"/>
          <w:sz w:val="28"/>
          <w:szCs w:val="28"/>
        </w:rPr>
        <w:t>внутрипоселковые сети газопровода среднего давления 0,3 МПа;</w:t>
      </w:r>
    </w:p>
    <w:p w14:paraId="3FDC9C44" w14:textId="6EAB8B99" w:rsidR="00DB1DB3" w:rsidRPr="00DB1DB3" w:rsidRDefault="00DB1DB3" w:rsidP="00DB1DB3">
      <w:pPr>
        <w:tabs>
          <w:tab w:val="left" w:pos="142"/>
        </w:tabs>
        <w:ind w:firstLine="709"/>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Pr="00DB1DB3">
        <w:rPr>
          <w:rFonts w:ascii="Times New Roman" w:hAnsi="Times New Roman"/>
          <w:color w:val="000000" w:themeColor="text1"/>
          <w:sz w:val="28"/>
          <w:szCs w:val="28"/>
        </w:rPr>
        <w:t>внутрипоселковые сети газопровода низкого давления 0,003 МПа.</w:t>
      </w:r>
    </w:p>
    <w:p w14:paraId="0D63B9FE" w14:textId="77777777" w:rsidR="00DB1DB3" w:rsidRPr="00DB1DB3" w:rsidRDefault="00DB1DB3" w:rsidP="00DB1DB3">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 xml:space="preserve">Газ низкого давления распределяется посредством ШРП с регуляторами давления РДУК-50, и РДНК-400, и рядом индивидуальных ШП типа ГРПШ-10. </w:t>
      </w:r>
    </w:p>
    <w:p w14:paraId="45E2FE38" w14:textId="73BA9670" w:rsidR="00DB1DB3" w:rsidRPr="00DB1DB3" w:rsidRDefault="00DB1DB3" w:rsidP="00DB1DB3">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 xml:space="preserve">На проектируемой части застройки целесообразно использовать существующую двухступенчатую систему газоснабжения. Для проектируемой территории предусматривается установка шкафных </w:t>
      </w:r>
      <w:proofErr w:type="spellStart"/>
      <w:r w:rsidRPr="00DB1DB3">
        <w:rPr>
          <w:rFonts w:ascii="Times New Roman" w:hAnsi="Times New Roman"/>
          <w:color w:val="000000" w:themeColor="text1"/>
          <w:sz w:val="28"/>
          <w:szCs w:val="28"/>
        </w:rPr>
        <w:t>газорегулятор-ных</w:t>
      </w:r>
      <w:proofErr w:type="spellEnd"/>
      <w:r w:rsidRPr="00DB1DB3">
        <w:rPr>
          <w:rFonts w:ascii="Times New Roman" w:hAnsi="Times New Roman"/>
          <w:color w:val="000000" w:themeColor="text1"/>
          <w:sz w:val="28"/>
          <w:szCs w:val="28"/>
        </w:rPr>
        <w:t xml:space="preserve"> пунктов и прокладка сетей среднего и низкого давления. </w:t>
      </w:r>
      <w:r w:rsidRPr="00DB1DB3">
        <w:rPr>
          <w:rFonts w:ascii="Times New Roman" w:hAnsi="Times New Roman"/>
          <w:color w:val="000000" w:themeColor="text1"/>
          <w:sz w:val="28"/>
          <w:szCs w:val="28"/>
        </w:rPr>
        <w:lastRenderedPageBreak/>
        <w:t xml:space="preserve">Средняя пропускная способность ГРПШ принята 500-600 м3/ч. Поэтому к установке рекомендуется ГРПШ с регуляторами давления типа РДБК, РДНК-1000. Проектируемый газопровод среднего давления подключается к существующему межпоселковому газопроводу. </w:t>
      </w:r>
    </w:p>
    <w:p w14:paraId="303F85FB" w14:textId="0EA91AC3" w:rsidR="00DB1DB3" w:rsidRPr="00DB1DB3" w:rsidRDefault="00DB1DB3" w:rsidP="00DB1DB3">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Отдельные или группы проектируемых домов в уплотнении существующей застройки должны подключаться к действующим газопроводам низкого давления.</w:t>
      </w:r>
    </w:p>
    <w:p w14:paraId="1003CDA5" w14:textId="32E17743" w:rsidR="00DB1DB3" w:rsidRPr="00DB1DB3" w:rsidRDefault="00DB1DB3" w:rsidP="00DB1DB3">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 xml:space="preserve">На проектируемой территории сохраняется надземная прокладка газопроводов из стальных труб. Надземные газопроводы прокладываются на опорах, преимущественно вдоль заборов и ограждений, чтобы не занимать обособленную полосу, со стороны проезжей части для удобства монтажа и эксплуатации. </w:t>
      </w:r>
    </w:p>
    <w:p w14:paraId="7CF4F626" w14:textId="10E8BC6B" w:rsidR="00DB1DB3" w:rsidRPr="00DB1DB3" w:rsidRDefault="00DB1DB3" w:rsidP="00DB1DB3">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 xml:space="preserve">В пересечениях с проезжей частью подземный газопровод </w:t>
      </w:r>
      <w:proofErr w:type="spellStart"/>
      <w:r w:rsidRPr="00DB1DB3">
        <w:rPr>
          <w:rFonts w:ascii="Times New Roman" w:hAnsi="Times New Roman"/>
          <w:color w:val="000000" w:themeColor="text1"/>
          <w:sz w:val="28"/>
          <w:szCs w:val="28"/>
        </w:rPr>
        <w:t>заключа-ется</w:t>
      </w:r>
      <w:proofErr w:type="spellEnd"/>
      <w:r w:rsidRPr="00DB1DB3">
        <w:rPr>
          <w:rFonts w:ascii="Times New Roman" w:hAnsi="Times New Roman"/>
          <w:color w:val="000000" w:themeColor="text1"/>
          <w:sz w:val="28"/>
          <w:szCs w:val="28"/>
        </w:rPr>
        <w:t xml:space="preserve"> в футляр, а надземный – прокладывается на высоте не менее 4,5 м. Более подробная разработка проекта производится на последующих стадиях проектирования.</w:t>
      </w:r>
    </w:p>
    <w:p w14:paraId="5C940D62" w14:textId="27CA248B" w:rsidR="00DB1DB3" w:rsidRPr="00DB1DB3" w:rsidRDefault="00DB1DB3" w:rsidP="00DB1DB3">
      <w:pPr>
        <w:tabs>
          <w:tab w:val="left" w:pos="142"/>
        </w:tabs>
        <w:ind w:firstLine="709"/>
        <w:rPr>
          <w:rFonts w:ascii="Times New Roman" w:hAnsi="Times New Roman"/>
          <w:color w:val="000000" w:themeColor="text1"/>
          <w:sz w:val="28"/>
          <w:szCs w:val="28"/>
        </w:rPr>
      </w:pPr>
      <w:r w:rsidRPr="00DB1DB3">
        <w:rPr>
          <w:rFonts w:ascii="Times New Roman" w:hAnsi="Times New Roman"/>
          <w:color w:val="000000" w:themeColor="text1"/>
          <w:sz w:val="28"/>
          <w:szCs w:val="28"/>
        </w:rPr>
        <w:t>Приведенные выше расчеты являются укрупненными. В дальнейшем, при разработке специализированной организацией проектно-сметной документации газоснабжения населенного пункта в целом потребуется проведение более глубоких и тщательных проработок.</w:t>
      </w:r>
    </w:p>
    <w:p w14:paraId="3D92E28D" w14:textId="36D252ED" w:rsidR="00DB1DB3" w:rsidRPr="009A3B7A" w:rsidRDefault="00DB1DB3" w:rsidP="00DB1DB3">
      <w:pPr>
        <w:tabs>
          <w:tab w:val="left" w:pos="142"/>
        </w:tabs>
        <w:ind w:firstLine="709"/>
        <w:rPr>
          <w:rFonts w:ascii="Times New Roman" w:hAnsi="Times New Roman"/>
          <w:color w:val="000000" w:themeColor="text1"/>
          <w:sz w:val="28"/>
          <w:szCs w:val="28"/>
        </w:rPr>
        <w:sectPr w:rsidR="00DB1DB3" w:rsidRPr="009A3B7A" w:rsidSect="00DB1DB3">
          <w:pgSz w:w="11906" w:h="16838"/>
          <w:pgMar w:top="1134" w:right="851" w:bottom="1134" w:left="1701" w:header="708" w:footer="708" w:gutter="0"/>
          <w:cols w:space="708"/>
          <w:docGrid w:linePitch="360"/>
        </w:sectPr>
      </w:pPr>
      <w:r w:rsidRPr="00DB1DB3">
        <w:rPr>
          <w:rFonts w:ascii="Times New Roman" w:hAnsi="Times New Roman"/>
          <w:color w:val="000000" w:themeColor="text1"/>
          <w:sz w:val="28"/>
          <w:szCs w:val="28"/>
        </w:rPr>
        <w:t xml:space="preserve">        </w:t>
      </w:r>
    </w:p>
    <w:p w14:paraId="7779FEA7" w14:textId="7FD61414" w:rsidR="00DB1DB3" w:rsidRPr="00DB1DB3" w:rsidRDefault="00AC3807" w:rsidP="00DB1DB3">
      <w:pPr>
        <w:pStyle w:val="a7"/>
        <w:ind w:left="1429"/>
        <w:rPr>
          <w:rFonts w:ascii="Times New Roman" w:eastAsia="Calibri" w:hAnsi="Times New Roman"/>
          <w:b/>
          <w:sz w:val="28"/>
          <w:szCs w:val="28"/>
          <w:lang w:eastAsia="en-US"/>
        </w:rPr>
      </w:pPr>
      <w:r>
        <w:rPr>
          <w:rFonts w:ascii="Times New Roman" w:eastAsia="Calibri" w:hAnsi="Times New Roman"/>
          <w:b/>
          <w:sz w:val="28"/>
          <w:szCs w:val="28"/>
          <w:lang w:eastAsia="en-US"/>
        </w:rPr>
        <w:lastRenderedPageBreak/>
        <w:t>18. САНИТАРНО-ЭПИДЕМИОЛОГИЧЕСКИЕ УСЛОВИЯ</w:t>
      </w:r>
    </w:p>
    <w:p w14:paraId="3EBF1FCB" w14:textId="77777777" w:rsidR="00DB1DB3" w:rsidRDefault="00DB1DB3" w:rsidP="00755B86">
      <w:pPr>
        <w:pStyle w:val="pc"/>
        <w:outlineLvl w:val="0"/>
        <w:rPr>
          <w:rStyle w:val="s1"/>
          <w:caps/>
          <w:color w:val="000000" w:themeColor="text1"/>
          <w:sz w:val="28"/>
          <w:szCs w:val="28"/>
        </w:rPr>
      </w:pPr>
    </w:p>
    <w:p w14:paraId="50EACF92" w14:textId="77777777" w:rsidR="00DB1DB3" w:rsidRDefault="00DB1DB3" w:rsidP="00755B86">
      <w:pPr>
        <w:pStyle w:val="pc"/>
        <w:outlineLvl w:val="0"/>
        <w:rPr>
          <w:rStyle w:val="s1"/>
          <w:caps/>
          <w:color w:val="000000" w:themeColor="text1"/>
          <w:sz w:val="28"/>
          <w:szCs w:val="28"/>
        </w:rPr>
      </w:pPr>
    </w:p>
    <w:p w14:paraId="0B7ED8D2" w14:textId="0421423D" w:rsidR="00CB3BE8" w:rsidRDefault="00CB3BE8" w:rsidP="00CB3BE8">
      <w:pPr>
        <w:ind w:firstLine="709"/>
        <w:jc w:val="center"/>
        <w:rPr>
          <w:rFonts w:ascii="Times New Roman" w:hAnsi="Times New Roman"/>
          <w:b/>
          <w:bCs/>
          <w:kern w:val="36"/>
          <w:sz w:val="28"/>
          <w:szCs w:val="28"/>
        </w:rPr>
      </w:pPr>
      <w:r>
        <w:rPr>
          <w:rFonts w:ascii="Times New Roman" w:hAnsi="Times New Roman"/>
          <w:b/>
          <w:bCs/>
          <w:kern w:val="36"/>
          <w:sz w:val="28"/>
          <w:szCs w:val="28"/>
        </w:rPr>
        <w:t xml:space="preserve">18.8. </w:t>
      </w:r>
      <w:r w:rsidRPr="003977CB">
        <w:rPr>
          <w:rFonts w:ascii="Times New Roman" w:hAnsi="Times New Roman"/>
          <w:b/>
          <w:bCs/>
          <w:kern w:val="36"/>
          <w:sz w:val="28"/>
          <w:szCs w:val="28"/>
        </w:rPr>
        <w:t>Озеленение и благоустройство</w:t>
      </w:r>
    </w:p>
    <w:p w14:paraId="1C50A198" w14:textId="77777777" w:rsidR="00CB3BE8" w:rsidRDefault="00CB3BE8" w:rsidP="00CB3BE8">
      <w:pPr>
        <w:ind w:firstLine="709"/>
        <w:jc w:val="center"/>
        <w:rPr>
          <w:rFonts w:ascii="Times New Roman" w:hAnsi="Times New Roman"/>
          <w:b/>
          <w:bCs/>
          <w:kern w:val="36"/>
          <w:sz w:val="28"/>
          <w:szCs w:val="28"/>
        </w:rPr>
      </w:pPr>
    </w:p>
    <w:p w14:paraId="5C540BA0" w14:textId="77777777" w:rsidR="00CB3BE8" w:rsidRDefault="00CB3BE8" w:rsidP="00CB3BE8">
      <w:pPr>
        <w:ind w:firstLine="709"/>
        <w:rPr>
          <w:rFonts w:ascii="Times New Roman" w:hAnsi="Times New Roman"/>
          <w:sz w:val="28"/>
          <w:szCs w:val="28"/>
        </w:rPr>
      </w:pPr>
      <w:r w:rsidRPr="00536485">
        <w:rPr>
          <w:rFonts w:ascii="Times New Roman" w:hAnsi="Times New Roman"/>
          <w:sz w:val="28"/>
          <w:szCs w:val="28"/>
        </w:rPr>
        <w:t>Озеленение территории населенного пункта играет важную роль в формировании благоприятных санитарно-гигиенических условий проживания населения. Проектом генерального плана предусматривается озеленение улиц и общественных пространств, благоустройство территории общественных объектов и развитие зеленых насаждений общего пользования. Озеленение способствует снижению запыленности атмосферного воздуха, улучшению микроклимата и повышению санитарного состояния территории.</w:t>
      </w:r>
    </w:p>
    <w:p w14:paraId="755502DA" w14:textId="77777777" w:rsidR="00DB1DB3" w:rsidRDefault="00DB1DB3" w:rsidP="00755B86">
      <w:pPr>
        <w:pStyle w:val="pc"/>
        <w:outlineLvl w:val="0"/>
        <w:rPr>
          <w:rStyle w:val="s1"/>
          <w:caps/>
          <w:color w:val="000000" w:themeColor="text1"/>
          <w:sz w:val="28"/>
          <w:szCs w:val="28"/>
        </w:rPr>
      </w:pPr>
    </w:p>
    <w:p w14:paraId="2AF6AFD2" w14:textId="77777777" w:rsidR="00CB3BE8" w:rsidRPr="009A3B7A" w:rsidRDefault="00CB3BE8" w:rsidP="00CB3BE8">
      <w:pPr>
        <w:ind w:firstLine="709"/>
        <w:rPr>
          <w:rFonts w:ascii="Times New Roman" w:hAnsi="Times New Roman"/>
          <w:b/>
          <w:bCs/>
          <w:color w:val="000000" w:themeColor="text1"/>
          <w:sz w:val="28"/>
          <w:szCs w:val="28"/>
        </w:rPr>
      </w:pPr>
      <w:r w:rsidRPr="009A3B7A">
        <w:rPr>
          <w:rFonts w:ascii="Times New Roman" w:hAnsi="Times New Roman"/>
          <w:b/>
          <w:bCs/>
          <w:color w:val="000000" w:themeColor="text1"/>
          <w:sz w:val="28"/>
          <w:szCs w:val="28"/>
        </w:rPr>
        <w:t>Вывод</w:t>
      </w:r>
      <w:r>
        <w:rPr>
          <w:rFonts w:ascii="Times New Roman" w:hAnsi="Times New Roman"/>
          <w:b/>
          <w:bCs/>
          <w:color w:val="000000" w:themeColor="text1"/>
          <w:sz w:val="28"/>
          <w:szCs w:val="28"/>
        </w:rPr>
        <w:t>ы</w:t>
      </w:r>
    </w:p>
    <w:p w14:paraId="54C3DBFC" w14:textId="102F492C" w:rsidR="00CB3BE8" w:rsidRDefault="00CB3BE8" w:rsidP="00CB3BE8">
      <w:pPr>
        <w:ind w:firstLine="709"/>
        <w:rPr>
          <w:rFonts w:ascii="Times New Roman" w:hAnsi="Times New Roman"/>
          <w:sz w:val="28"/>
          <w:szCs w:val="28"/>
        </w:rPr>
      </w:pPr>
      <w:r w:rsidRPr="00536485">
        <w:rPr>
          <w:rFonts w:ascii="Times New Roman" w:hAnsi="Times New Roman"/>
          <w:sz w:val="28"/>
          <w:szCs w:val="28"/>
        </w:rPr>
        <w:t xml:space="preserve">Анализ санитарно-эпидемиологических условий села </w:t>
      </w:r>
      <w:proofErr w:type="spellStart"/>
      <w:r>
        <w:rPr>
          <w:rFonts w:ascii="Times New Roman" w:hAnsi="Times New Roman"/>
          <w:sz w:val="28"/>
          <w:szCs w:val="28"/>
        </w:rPr>
        <w:t>Торайгыр</w:t>
      </w:r>
      <w:proofErr w:type="spellEnd"/>
      <w:r w:rsidRPr="00536485">
        <w:rPr>
          <w:rFonts w:ascii="Times New Roman" w:hAnsi="Times New Roman"/>
          <w:sz w:val="28"/>
          <w:szCs w:val="28"/>
        </w:rPr>
        <w:t xml:space="preserve"> показывает, что территория обладает условиями, позволяющими обеспечить благоприятную санитарно-гигиеническую обстановку при реализации проектных решений генерального плана. Соблюдение санитарных правил Республики Казахстан, установление санитарно-защитных зон объектов, организация санитарной очистки территории и обеспечение санитарной безопасности источников водоснабжения являются основными условиями обеспечения санитарно-эпидемиологического благополучия населения.</w:t>
      </w:r>
    </w:p>
    <w:p w14:paraId="21061A8C" w14:textId="77777777" w:rsidR="00DB1DB3" w:rsidRDefault="00DB1DB3" w:rsidP="00755B86">
      <w:pPr>
        <w:pStyle w:val="pc"/>
        <w:outlineLvl w:val="0"/>
        <w:rPr>
          <w:rStyle w:val="s1"/>
          <w:caps/>
          <w:color w:val="000000" w:themeColor="text1"/>
          <w:sz w:val="28"/>
          <w:szCs w:val="28"/>
        </w:rPr>
      </w:pPr>
    </w:p>
    <w:p w14:paraId="1C54F699" w14:textId="77777777" w:rsidR="00DB1DB3" w:rsidRPr="00DB1DB3" w:rsidRDefault="00DB1DB3" w:rsidP="00755B86">
      <w:pPr>
        <w:pStyle w:val="pc"/>
        <w:outlineLvl w:val="0"/>
        <w:rPr>
          <w:rStyle w:val="s1"/>
          <w:caps/>
          <w:color w:val="000000" w:themeColor="text1"/>
          <w:sz w:val="28"/>
          <w:szCs w:val="28"/>
        </w:rPr>
        <w:sectPr w:rsidR="00DB1DB3" w:rsidRPr="00DB1DB3" w:rsidSect="003E65D4">
          <w:headerReference w:type="even" r:id="rId70"/>
          <w:footerReference w:type="even" r:id="rId71"/>
          <w:pgSz w:w="11906" w:h="16838"/>
          <w:pgMar w:top="1134" w:right="851" w:bottom="1134" w:left="1701" w:header="708" w:footer="708" w:gutter="0"/>
          <w:cols w:space="708"/>
          <w:docGrid w:linePitch="360"/>
        </w:sectPr>
      </w:pPr>
    </w:p>
    <w:p w14:paraId="47D9F47A" w14:textId="77777777" w:rsidR="00E655B8" w:rsidRDefault="00E655B8" w:rsidP="00E655B8">
      <w:pPr>
        <w:pStyle w:val="pr"/>
      </w:pPr>
      <w:bookmarkStart w:id="85" w:name="_Hlk215046598"/>
      <w:r>
        <w:rPr>
          <w:rStyle w:val="s0"/>
        </w:rPr>
        <w:lastRenderedPageBreak/>
        <w:t>Приложение 11</w:t>
      </w:r>
    </w:p>
    <w:p w14:paraId="0F84C7BC" w14:textId="77777777" w:rsidR="00E655B8" w:rsidRDefault="00E655B8" w:rsidP="00E655B8">
      <w:pPr>
        <w:pStyle w:val="pr"/>
      </w:pPr>
      <w:r>
        <w:rPr>
          <w:rStyle w:val="s0"/>
        </w:rPr>
        <w:t xml:space="preserve">к </w:t>
      </w:r>
      <w:hyperlink w:anchor="sub100" w:history="1">
        <w:r>
          <w:rPr>
            <w:rStyle w:val="affa"/>
          </w:rPr>
          <w:t>Правилам</w:t>
        </w:r>
      </w:hyperlink>
      <w:r>
        <w:rPr>
          <w:rStyle w:val="s0"/>
        </w:rPr>
        <w:t xml:space="preserve"> разработки, согласования</w:t>
      </w:r>
    </w:p>
    <w:p w14:paraId="73EF41D9" w14:textId="77777777" w:rsidR="00E655B8" w:rsidRDefault="00E655B8" w:rsidP="00E655B8">
      <w:pPr>
        <w:pStyle w:val="pr"/>
      </w:pPr>
      <w:r>
        <w:rPr>
          <w:rStyle w:val="s0"/>
        </w:rPr>
        <w:t>и утверждения градостроительных</w:t>
      </w:r>
    </w:p>
    <w:p w14:paraId="3CBE17C5" w14:textId="77777777" w:rsidR="00E655B8" w:rsidRDefault="00E655B8" w:rsidP="00E655B8">
      <w:pPr>
        <w:pStyle w:val="pr"/>
      </w:pPr>
      <w:r>
        <w:rPr>
          <w:rStyle w:val="s0"/>
        </w:rPr>
        <w:t>проектов (генеральных планов</w:t>
      </w:r>
    </w:p>
    <w:p w14:paraId="63A2B6CF" w14:textId="77777777" w:rsidR="00E655B8" w:rsidRDefault="00E655B8" w:rsidP="00E655B8">
      <w:pPr>
        <w:pStyle w:val="pr"/>
      </w:pPr>
      <w:r>
        <w:rPr>
          <w:rStyle w:val="s0"/>
        </w:rPr>
        <w:t>населенных пунктов, проектов</w:t>
      </w:r>
    </w:p>
    <w:p w14:paraId="744BFFA8" w14:textId="77777777" w:rsidR="00E655B8" w:rsidRDefault="00E655B8" w:rsidP="00E655B8">
      <w:pPr>
        <w:pStyle w:val="pr"/>
      </w:pPr>
      <w:r>
        <w:rPr>
          <w:rStyle w:val="s0"/>
        </w:rPr>
        <w:t>детальной планировки и</w:t>
      </w:r>
    </w:p>
    <w:p w14:paraId="229BD5C8" w14:textId="77777777" w:rsidR="00E655B8" w:rsidRDefault="00E655B8" w:rsidP="00E655B8">
      <w:pPr>
        <w:pStyle w:val="pr"/>
      </w:pPr>
      <w:r>
        <w:rPr>
          <w:rStyle w:val="s0"/>
        </w:rPr>
        <w:t>проектов застройки)</w:t>
      </w:r>
    </w:p>
    <w:p w14:paraId="4F6515F9" w14:textId="77777777" w:rsidR="00E655B8" w:rsidRDefault="00E655B8" w:rsidP="00E655B8">
      <w:pPr>
        <w:pStyle w:val="pj"/>
      </w:pPr>
      <w:r>
        <w:rPr>
          <w:rStyle w:val="s0"/>
        </w:rPr>
        <w:t> </w:t>
      </w:r>
    </w:p>
    <w:p w14:paraId="7408D3C3" w14:textId="77777777" w:rsidR="00E655B8" w:rsidRDefault="00E655B8" w:rsidP="00E655B8">
      <w:pPr>
        <w:pStyle w:val="pj"/>
      </w:pPr>
      <w:r>
        <w:rPr>
          <w:rStyle w:val="s0"/>
        </w:rPr>
        <w:t> </w:t>
      </w:r>
    </w:p>
    <w:p w14:paraId="11B0C5AC" w14:textId="77777777" w:rsidR="00E655B8" w:rsidRDefault="00E655B8" w:rsidP="00E655B8">
      <w:pPr>
        <w:pStyle w:val="pc"/>
      </w:pPr>
      <w:r w:rsidRPr="004553D0">
        <w:rPr>
          <w:rStyle w:val="s1"/>
          <w:highlight w:val="yellow"/>
        </w:rPr>
        <w:t>Основные технико-экономические показатели проекта генерального плана населенных пунктов с численностью населения до пяти тысяч человек</w:t>
      </w:r>
    </w:p>
    <w:p w14:paraId="459C0544" w14:textId="77777777" w:rsidR="00E655B8" w:rsidRDefault="00E655B8" w:rsidP="00E655B8">
      <w:pPr>
        <w:pStyle w:val="pj"/>
      </w:pPr>
      <w:r>
        <w:rPr>
          <w:rStyle w:val="s0"/>
        </w:rPr>
        <w:t> </w:t>
      </w:r>
    </w:p>
    <w:tbl>
      <w:tblPr>
        <w:tblW w:w="5000" w:type="pct"/>
        <w:jc w:val="center"/>
        <w:tblLayout w:type="fixed"/>
        <w:tblCellMar>
          <w:left w:w="0" w:type="dxa"/>
          <w:right w:w="0" w:type="dxa"/>
        </w:tblCellMar>
        <w:tblLook w:val="04A0" w:firstRow="1" w:lastRow="0" w:firstColumn="1" w:lastColumn="0" w:noHBand="0" w:noVBand="1"/>
      </w:tblPr>
      <w:tblGrid>
        <w:gridCol w:w="984"/>
        <w:gridCol w:w="3119"/>
        <w:gridCol w:w="1133"/>
        <w:gridCol w:w="1419"/>
        <w:gridCol w:w="1273"/>
        <w:gridCol w:w="1406"/>
      </w:tblGrid>
      <w:tr w:rsidR="00E655B8" w14:paraId="4F77A76E" w14:textId="77777777" w:rsidTr="009D5E98">
        <w:trPr>
          <w:jc w:val="center"/>
        </w:trPr>
        <w:tc>
          <w:tcPr>
            <w:tcW w:w="5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82DADF" w14:textId="77777777" w:rsidR="00E655B8" w:rsidRDefault="00E655B8" w:rsidP="009D5E98">
            <w:pPr>
              <w:pStyle w:val="pc"/>
              <w:spacing w:line="276" w:lineRule="auto"/>
            </w:pPr>
            <w:r>
              <w:t xml:space="preserve">№ </w:t>
            </w:r>
            <w:proofErr w:type="spellStart"/>
            <w:r>
              <w:t>п.п</w:t>
            </w:r>
            <w:proofErr w:type="spellEnd"/>
            <w:r>
              <w:t>.</w:t>
            </w:r>
          </w:p>
        </w:tc>
        <w:tc>
          <w:tcPr>
            <w:tcW w:w="167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135654" w14:textId="77777777" w:rsidR="00E655B8" w:rsidRDefault="00E655B8" w:rsidP="009D5E98">
            <w:pPr>
              <w:pStyle w:val="pc"/>
              <w:spacing w:line="276" w:lineRule="auto"/>
            </w:pPr>
            <w:r>
              <w:t>Показатели</w:t>
            </w:r>
          </w:p>
        </w:tc>
        <w:tc>
          <w:tcPr>
            <w:tcW w:w="60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E3D2FF" w14:textId="77777777" w:rsidR="00E655B8" w:rsidRDefault="00E655B8" w:rsidP="009D5E98">
            <w:pPr>
              <w:pStyle w:val="pc"/>
              <w:spacing w:line="276" w:lineRule="auto"/>
            </w:pPr>
            <w:r>
              <w:t>Единица изм.</w:t>
            </w:r>
          </w:p>
        </w:tc>
        <w:tc>
          <w:tcPr>
            <w:tcW w:w="7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224B7E" w14:textId="77777777" w:rsidR="00E655B8" w:rsidRDefault="00E655B8" w:rsidP="009D5E98">
            <w:pPr>
              <w:pStyle w:val="pc"/>
              <w:spacing w:line="276" w:lineRule="auto"/>
            </w:pPr>
            <w:proofErr w:type="spellStart"/>
            <w:r>
              <w:t>Современ</w:t>
            </w:r>
            <w:proofErr w:type="spellEnd"/>
            <w:r>
              <w:t>. состояние</w:t>
            </w:r>
          </w:p>
        </w:tc>
        <w:tc>
          <w:tcPr>
            <w:tcW w:w="6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B6E5DB" w14:textId="77777777" w:rsidR="00E655B8" w:rsidRDefault="00E655B8" w:rsidP="009D5E98">
            <w:pPr>
              <w:pStyle w:val="pc"/>
              <w:spacing w:line="276" w:lineRule="auto"/>
            </w:pPr>
            <w:r>
              <w:t>Первый этап</w:t>
            </w:r>
          </w:p>
        </w:tc>
        <w:tc>
          <w:tcPr>
            <w:tcW w:w="7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9CEE87" w14:textId="77777777" w:rsidR="00E655B8" w:rsidRDefault="00E655B8" w:rsidP="009D5E98">
            <w:pPr>
              <w:pStyle w:val="pc"/>
              <w:spacing w:line="276" w:lineRule="auto"/>
            </w:pPr>
            <w:r>
              <w:t>Расчетный срок</w:t>
            </w:r>
          </w:p>
        </w:tc>
      </w:tr>
      <w:tr w:rsidR="00E655B8" w14:paraId="1BF18B85" w14:textId="77777777" w:rsidTr="009D5E98">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5F0080" w14:textId="77777777" w:rsidR="00E655B8" w:rsidRDefault="00E655B8" w:rsidP="009D5E98">
            <w:pPr>
              <w:pStyle w:val="pc"/>
              <w:spacing w:line="276" w:lineRule="auto"/>
            </w:pPr>
            <w:r>
              <w:t>1</w:t>
            </w:r>
          </w:p>
        </w:tc>
        <w:tc>
          <w:tcPr>
            <w:tcW w:w="1671" w:type="pct"/>
            <w:tcBorders>
              <w:top w:val="nil"/>
              <w:left w:val="nil"/>
              <w:bottom w:val="single" w:sz="8" w:space="0" w:color="auto"/>
              <w:right w:val="single" w:sz="8" w:space="0" w:color="auto"/>
            </w:tcBorders>
            <w:tcMar>
              <w:top w:w="0" w:type="dxa"/>
              <w:left w:w="108" w:type="dxa"/>
              <w:bottom w:w="0" w:type="dxa"/>
              <w:right w:w="108" w:type="dxa"/>
            </w:tcMar>
            <w:hideMark/>
          </w:tcPr>
          <w:p w14:paraId="23A30AAA" w14:textId="77777777" w:rsidR="00E655B8" w:rsidRDefault="00E655B8" w:rsidP="009D5E98">
            <w:pPr>
              <w:pStyle w:val="pc"/>
              <w:spacing w:line="276" w:lineRule="auto"/>
            </w:pPr>
            <w:r>
              <w:t>2</w:t>
            </w:r>
          </w:p>
        </w:tc>
        <w:tc>
          <w:tcPr>
            <w:tcW w:w="607" w:type="pct"/>
            <w:tcBorders>
              <w:top w:val="nil"/>
              <w:left w:val="nil"/>
              <w:bottom w:val="single" w:sz="8" w:space="0" w:color="auto"/>
              <w:right w:val="single" w:sz="8" w:space="0" w:color="auto"/>
            </w:tcBorders>
            <w:tcMar>
              <w:top w:w="0" w:type="dxa"/>
              <w:left w:w="108" w:type="dxa"/>
              <w:bottom w:w="0" w:type="dxa"/>
              <w:right w:w="108" w:type="dxa"/>
            </w:tcMar>
            <w:hideMark/>
          </w:tcPr>
          <w:p w14:paraId="40DCDF45" w14:textId="77777777" w:rsidR="00E655B8" w:rsidRDefault="00E655B8" w:rsidP="009D5E98">
            <w:pPr>
              <w:pStyle w:val="pc"/>
              <w:spacing w:line="276" w:lineRule="auto"/>
            </w:pPr>
            <w:r>
              <w:t>3</w:t>
            </w:r>
          </w:p>
        </w:tc>
        <w:tc>
          <w:tcPr>
            <w:tcW w:w="760" w:type="pct"/>
            <w:tcBorders>
              <w:top w:val="nil"/>
              <w:left w:val="nil"/>
              <w:bottom w:val="single" w:sz="8" w:space="0" w:color="auto"/>
              <w:right w:val="single" w:sz="8" w:space="0" w:color="auto"/>
            </w:tcBorders>
            <w:tcMar>
              <w:top w:w="0" w:type="dxa"/>
              <w:left w:w="108" w:type="dxa"/>
              <w:bottom w:w="0" w:type="dxa"/>
              <w:right w:w="108" w:type="dxa"/>
            </w:tcMar>
            <w:hideMark/>
          </w:tcPr>
          <w:p w14:paraId="746E26CA" w14:textId="77777777" w:rsidR="00E655B8" w:rsidRDefault="00E655B8" w:rsidP="009D5E98">
            <w:pPr>
              <w:pStyle w:val="pc"/>
              <w:spacing w:line="276" w:lineRule="auto"/>
            </w:pPr>
            <w:r>
              <w:t>4</w:t>
            </w:r>
          </w:p>
        </w:tc>
        <w:tc>
          <w:tcPr>
            <w:tcW w:w="682" w:type="pct"/>
            <w:tcBorders>
              <w:top w:val="nil"/>
              <w:left w:val="nil"/>
              <w:bottom w:val="single" w:sz="8" w:space="0" w:color="auto"/>
              <w:right w:val="single" w:sz="8" w:space="0" w:color="auto"/>
            </w:tcBorders>
            <w:tcMar>
              <w:top w:w="0" w:type="dxa"/>
              <w:left w:w="108" w:type="dxa"/>
              <w:bottom w:w="0" w:type="dxa"/>
              <w:right w:w="108" w:type="dxa"/>
            </w:tcMar>
            <w:hideMark/>
          </w:tcPr>
          <w:p w14:paraId="40D31396" w14:textId="77777777" w:rsidR="00E655B8" w:rsidRDefault="00E655B8" w:rsidP="009D5E98">
            <w:pPr>
              <w:pStyle w:val="pc"/>
              <w:spacing w:line="276" w:lineRule="auto"/>
            </w:pPr>
            <w:r>
              <w:t>5</w:t>
            </w:r>
          </w:p>
        </w:tc>
        <w:tc>
          <w:tcPr>
            <w:tcW w:w="753" w:type="pct"/>
            <w:tcBorders>
              <w:top w:val="nil"/>
              <w:left w:val="nil"/>
              <w:bottom w:val="single" w:sz="8" w:space="0" w:color="auto"/>
              <w:right w:val="single" w:sz="8" w:space="0" w:color="auto"/>
            </w:tcBorders>
            <w:tcMar>
              <w:top w:w="0" w:type="dxa"/>
              <w:left w:w="108" w:type="dxa"/>
              <w:bottom w:w="0" w:type="dxa"/>
              <w:right w:w="108" w:type="dxa"/>
            </w:tcMar>
            <w:hideMark/>
          </w:tcPr>
          <w:p w14:paraId="7CA3333C" w14:textId="77777777" w:rsidR="00E655B8" w:rsidRDefault="00E655B8" w:rsidP="009D5E98">
            <w:pPr>
              <w:pStyle w:val="pc"/>
              <w:spacing w:line="276" w:lineRule="auto"/>
            </w:pPr>
            <w:r>
              <w:t>6</w:t>
            </w:r>
          </w:p>
        </w:tc>
      </w:tr>
      <w:tr w:rsidR="007A6784" w14:paraId="25485B07" w14:textId="77777777" w:rsidTr="004A2387">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823793" w14:textId="59ADE23E" w:rsidR="007A6784" w:rsidRDefault="007A6784" w:rsidP="007A6784">
            <w:pPr>
              <w:pStyle w:val="pc"/>
              <w:spacing w:line="276" w:lineRule="auto"/>
            </w:pPr>
            <w:r>
              <w:t>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9AB61A" w14:textId="23400310" w:rsidR="007A6784" w:rsidRDefault="007A6784" w:rsidP="007A6784">
            <w:pPr>
              <w:pStyle w:val="p"/>
              <w:spacing w:line="276" w:lineRule="auto"/>
            </w:pPr>
            <w:r>
              <w:t>Территория</w:t>
            </w:r>
          </w:p>
        </w:tc>
        <w:tc>
          <w:tcPr>
            <w:tcW w:w="607" w:type="pct"/>
            <w:tcBorders>
              <w:top w:val="nil"/>
              <w:left w:val="nil"/>
              <w:bottom w:val="single" w:sz="8" w:space="0" w:color="auto"/>
              <w:right w:val="single" w:sz="8" w:space="0" w:color="auto"/>
            </w:tcBorders>
            <w:tcMar>
              <w:top w:w="0" w:type="dxa"/>
              <w:left w:w="108" w:type="dxa"/>
              <w:bottom w:w="0" w:type="dxa"/>
              <w:right w:w="108" w:type="dxa"/>
            </w:tcMar>
            <w:hideMark/>
          </w:tcPr>
          <w:p w14:paraId="2C48EA06" w14:textId="5BB1C24F" w:rsidR="007A6784" w:rsidRDefault="007A6784" w:rsidP="007A6784">
            <w:pPr>
              <w:pStyle w:val="p"/>
              <w:spacing w:line="276" w:lineRule="auto"/>
            </w:pPr>
            <w:r>
              <w:t> </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0446B536" w14:textId="662C3D57" w:rsidR="007A6784" w:rsidRPr="007A6784" w:rsidRDefault="007A6784" w:rsidP="007A6784">
            <w:pPr>
              <w:pStyle w:val="p"/>
              <w:spacing w:line="276" w:lineRule="auto"/>
              <w:jc w:val="center"/>
              <w:rPr>
                <w:b/>
                <w:bCs/>
              </w:rPr>
            </w:pPr>
            <w:r>
              <w:rPr>
                <w:b/>
                <w:bCs/>
              </w:rPr>
              <w:t>185</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27A2819B" w14:textId="16F4FDCB" w:rsidR="007A6784" w:rsidRPr="005968EE" w:rsidRDefault="007A6784" w:rsidP="007A6784">
            <w:pPr>
              <w:pStyle w:val="p"/>
              <w:spacing w:line="276" w:lineRule="auto"/>
              <w:jc w:val="center"/>
              <w:rPr>
                <w:b/>
                <w:bCs/>
              </w:rPr>
            </w:pPr>
            <w:r>
              <w:rPr>
                <w:b/>
                <w:bCs/>
                <w:lang w:val="kk-KZ"/>
              </w:rPr>
              <w:t>185</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2052D880" w14:textId="62BA63D8" w:rsidR="007A6784" w:rsidRPr="005968EE" w:rsidRDefault="007A6784" w:rsidP="007A6784">
            <w:pPr>
              <w:pStyle w:val="p"/>
              <w:spacing w:line="276" w:lineRule="auto"/>
              <w:jc w:val="center"/>
              <w:rPr>
                <w:b/>
                <w:bCs/>
              </w:rPr>
            </w:pPr>
            <w:r>
              <w:rPr>
                <w:b/>
                <w:bCs/>
                <w:lang w:val="kk-KZ"/>
              </w:rPr>
              <w:t>185</w:t>
            </w:r>
          </w:p>
        </w:tc>
      </w:tr>
      <w:tr w:rsidR="007A6784" w14:paraId="5E7F29D6" w14:textId="77777777" w:rsidTr="00DC7FA9">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D8DBAE" w14:textId="7AF73A93" w:rsidR="007A6784" w:rsidRDefault="007A6784" w:rsidP="007A6784">
            <w:pPr>
              <w:pStyle w:val="pc"/>
              <w:spacing w:line="276" w:lineRule="auto"/>
            </w:pPr>
            <w:r>
              <w:t>1.1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708EA3" w14:textId="036E4EB2" w:rsidR="007A6784" w:rsidRDefault="007A6784" w:rsidP="007A6784">
            <w:pPr>
              <w:pStyle w:val="p"/>
              <w:spacing w:line="276" w:lineRule="auto"/>
            </w:pPr>
            <w:r>
              <w:t>Площадь земель населенного пункта, всего</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1CB053" w14:textId="23589A2F" w:rsidR="007A6784" w:rsidRDefault="007A6784" w:rsidP="007A6784">
            <w:pPr>
              <w:pStyle w:val="p"/>
              <w:spacing w:line="276" w:lineRule="auto"/>
              <w:jc w:val="center"/>
            </w:pPr>
            <w:r>
              <w:t>тыс. га</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35A520F7" w14:textId="55451F71" w:rsidR="007A6784" w:rsidRPr="005968EE" w:rsidRDefault="007A6784" w:rsidP="007A6784">
            <w:pPr>
              <w:pStyle w:val="p"/>
              <w:spacing w:line="276" w:lineRule="auto"/>
              <w:jc w:val="center"/>
              <w:rPr>
                <w:b/>
                <w:bCs/>
              </w:rPr>
            </w:pPr>
            <w:r>
              <w:rPr>
                <w:lang w:val="kk-KZ"/>
              </w:rPr>
              <w:t>185</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1AEE8225" w14:textId="6C0DE9D1" w:rsidR="007A6784" w:rsidRPr="005968EE" w:rsidRDefault="007A6784" w:rsidP="007A6784">
            <w:pPr>
              <w:pStyle w:val="p"/>
              <w:spacing w:line="276" w:lineRule="auto"/>
              <w:jc w:val="center"/>
              <w:rPr>
                <w:b/>
                <w:bCs/>
              </w:rPr>
            </w:pPr>
            <w:r>
              <w:rPr>
                <w:lang w:val="kk-KZ"/>
              </w:rPr>
              <w:t>185</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4B0373D2" w14:textId="247FECE9" w:rsidR="007A6784" w:rsidRPr="005968EE" w:rsidRDefault="007A6784" w:rsidP="007A6784">
            <w:pPr>
              <w:pStyle w:val="p"/>
              <w:spacing w:line="276" w:lineRule="auto"/>
              <w:jc w:val="center"/>
              <w:rPr>
                <w:b/>
                <w:bCs/>
              </w:rPr>
            </w:pPr>
            <w:r>
              <w:rPr>
                <w:lang w:val="kk-KZ"/>
              </w:rPr>
              <w:t>185</w:t>
            </w:r>
          </w:p>
        </w:tc>
      </w:tr>
      <w:tr w:rsidR="00042B0D" w14:paraId="0F48EDD7"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F74DBD2" w14:textId="77777777" w:rsidR="00042B0D" w:rsidRDefault="00042B0D" w:rsidP="00042B0D">
            <w:pPr>
              <w:jc w:val="center"/>
            </w:pP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21E267" w14:textId="264567F4" w:rsidR="00042B0D" w:rsidRDefault="00042B0D" w:rsidP="00042B0D">
            <w:pPr>
              <w:pStyle w:val="p"/>
              <w:spacing w:line="276" w:lineRule="auto"/>
            </w:pPr>
            <w:r>
              <w:t>в том числе: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F75E77" w14:textId="77777777" w:rsidR="00042B0D" w:rsidRDefault="00042B0D" w:rsidP="00042B0D">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7BEFB4EC" w14:textId="77777777"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35FCBCB1" w14:textId="77777777" w:rsidR="00042B0D" w:rsidRDefault="00042B0D" w:rsidP="00042B0D">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3BDFAEFD" w14:textId="77777777" w:rsidR="00042B0D" w:rsidRDefault="00042B0D" w:rsidP="00042B0D">
            <w:pPr>
              <w:pStyle w:val="p"/>
              <w:spacing w:line="276" w:lineRule="auto"/>
              <w:jc w:val="center"/>
            </w:pPr>
          </w:p>
        </w:tc>
      </w:tr>
      <w:tr w:rsidR="00042B0D" w14:paraId="0B13E5C7"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D900FB" w14:textId="739FA9A1" w:rsidR="00042B0D" w:rsidRDefault="00042B0D" w:rsidP="00042B0D">
            <w:pPr>
              <w:pStyle w:val="pc"/>
              <w:spacing w:line="276" w:lineRule="auto"/>
            </w:pPr>
            <w:r>
              <w:t>1.1.1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07A002" w14:textId="38BB721A" w:rsidR="00042B0D" w:rsidRDefault="00042B0D" w:rsidP="00042B0D">
            <w:pPr>
              <w:pStyle w:val="p"/>
              <w:spacing w:line="276" w:lineRule="auto"/>
            </w:pPr>
            <w:r>
              <w:t>жилой и общественной застройки</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924C42" w14:textId="67149BC1"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71847084" w14:textId="0B5970D4" w:rsidR="00042B0D" w:rsidRPr="005968EE" w:rsidRDefault="007A6784" w:rsidP="00042B0D">
            <w:pPr>
              <w:pStyle w:val="p"/>
              <w:spacing w:line="276" w:lineRule="auto"/>
              <w:jc w:val="center"/>
              <w:rPr>
                <w:b/>
                <w:bCs/>
              </w:rPr>
            </w:pPr>
            <w:r>
              <w:rPr>
                <w:b/>
                <w:bCs/>
              </w:rPr>
              <w:t>49,5</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00DD7191" w14:textId="5A0B1775" w:rsidR="00042B0D" w:rsidRPr="005968EE" w:rsidRDefault="004A3E6A" w:rsidP="00042B0D">
            <w:pPr>
              <w:pStyle w:val="p"/>
              <w:spacing w:line="276" w:lineRule="auto"/>
              <w:jc w:val="center"/>
              <w:rPr>
                <w:b/>
                <w:bCs/>
              </w:rPr>
            </w:pPr>
            <w:r>
              <w:rPr>
                <w:b/>
                <w:bCs/>
              </w:rPr>
              <w:t>74</w:t>
            </w:r>
            <w:r w:rsidR="007A6784">
              <w:rPr>
                <w:b/>
                <w:bCs/>
              </w:rPr>
              <w:t>,</w:t>
            </w:r>
            <w:r>
              <w:rPr>
                <w:b/>
                <w:bCs/>
              </w:rPr>
              <w:t>7</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4A5A73A9" w14:textId="1B8B6BB5" w:rsidR="00042B0D" w:rsidRPr="005968EE" w:rsidRDefault="004A3E6A" w:rsidP="00042B0D">
            <w:pPr>
              <w:pStyle w:val="p"/>
              <w:spacing w:line="276" w:lineRule="auto"/>
              <w:jc w:val="center"/>
              <w:rPr>
                <w:b/>
                <w:bCs/>
              </w:rPr>
            </w:pPr>
            <w:r>
              <w:rPr>
                <w:b/>
                <w:bCs/>
              </w:rPr>
              <w:t>88,3</w:t>
            </w:r>
          </w:p>
        </w:tc>
      </w:tr>
      <w:tr w:rsidR="00042B0D" w14:paraId="1D8CF38B"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62B7E5" w14:textId="77777777" w:rsidR="00042B0D" w:rsidRDefault="00042B0D" w:rsidP="00042B0D">
            <w:pPr>
              <w:jc w:val="center"/>
            </w:pP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35934D" w14:textId="6355D5BA" w:rsidR="00042B0D" w:rsidRDefault="00042B0D" w:rsidP="00042B0D">
            <w:pPr>
              <w:pStyle w:val="p"/>
              <w:spacing w:line="276" w:lineRule="auto"/>
            </w:pPr>
            <w:r>
              <w:t>из них:</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60B2E9" w14:textId="77777777" w:rsidR="00042B0D" w:rsidRDefault="00042B0D" w:rsidP="00042B0D">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71BC687D" w14:textId="77777777"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64016710" w14:textId="77777777" w:rsidR="00042B0D" w:rsidRPr="005968EE" w:rsidRDefault="00042B0D" w:rsidP="00042B0D">
            <w:pPr>
              <w:pStyle w:val="p"/>
              <w:spacing w:line="276" w:lineRule="auto"/>
              <w:jc w:val="center"/>
              <w:rPr>
                <w:b/>
                <w:bCs/>
              </w:rP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24DBC122" w14:textId="77777777" w:rsidR="00042B0D" w:rsidRPr="005968EE" w:rsidRDefault="00042B0D" w:rsidP="00042B0D">
            <w:pPr>
              <w:pStyle w:val="p"/>
              <w:spacing w:line="276" w:lineRule="auto"/>
              <w:jc w:val="center"/>
              <w:rPr>
                <w:b/>
                <w:bCs/>
              </w:rPr>
            </w:pPr>
          </w:p>
        </w:tc>
      </w:tr>
      <w:tr w:rsidR="00042B0D" w14:paraId="21B46ED8"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67EC32" w14:textId="512A6475" w:rsidR="00042B0D" w:rsidRDefault="00042B0D" w:rsidP="00042B0D">
            <w:pPr>
              <w:pStyle w:val="pc"/>
              <w:spacing w:line="276" w:lineRule="auto"/>
            </w:pPr>
            <w:r>
              <w:t>1.1.1.1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DD05B2" w14:textId="17FA7498" w:rsidR="00042B0D" w:rsidRDefault="00042B0D" w:rsidP="00042B0D">
            <w:pPr>
              <w:pStyle w:val="p"/>
              <w:spacing w:line="276" w:lineRule="auto"/>
            </w:pPr>
            <w:r>
              <w:t>усадебной (коттеджного типа) с земельным участком при доме (квартире)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3034BD" w14:textId="04AECA7A"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390290E4" w14:textId="42B40182" w:rsidR="00042B0D" w:rsidRDefault="00CB51B1" w:rsidP="00042B0D">
            <w:pPr>
              <w:pStyle w:val="p"/>
              <w:spacing w:line="276" w:lineRule="auto"/>
              <w:jc w:val="center"/>
            </w:pPr>
            <w:r>
              <w:t>49,5</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327D5B0A" w14:textId="71FACCCD" w:rsidR="00042B0D" w:rsidRDefault="00CB51B1" w:rsidP="00042B0D">
            <w:pPr>
              <w:pStyle w:val="p"/>
              <w:spacing w:line="276" w:lineRule="auto"/>
              <w:jc w:val="center"/>
            </w:pPr>
            <w:r>
              <w:t>25,2</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0E1A4ACE" w14:textId="4FFFB91F" w:rsidR="00042B0D" w:rsidRDefault="004A3E6A" w:rsidP="00042B0D">
            <w:pPr>
              <w:pStyle w:val="p"/>
              <w:spacing w:line="276" w:lineRule="auto"/>
              <w:jc w:val="center"/>
            </w:pPr>
            <w:r>
              <w:t>13,6</w:t>
            </w:r>
          </w:p>
        </w:tc>
      </w:tr>
      <w:tr w:rsidR="00042B0D" w14:paraId="617668C8"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0D1C2D" w14:textId="7B3D8456" w:rsidR="00042B0D" w:rsidRDefault="00042B0D" w:rsidP="00042B0D">
            <w:pPr>
              <w:pStyle w:val="pc"/>
              <w:spacing w:line="276" w:lineRule="auto"/>
            </w:pPr>
            <w:r>
              <w:t>1.1.1.2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FEBDAA" w14:textId="71C4C717" w:rsidR="00042B0D" w:rsidRDefault="00042B0D" w:rsidP="00042B0D">
            <w:pPr>
              <w:pStyle w:val="p"/>
              <w:spacing w:line="276" w:lineRule="auto"/>
            </w:pPr>
            <w:r>
              <w:t>блокированной с земельным участком при квартире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BF225D" w14:textId="77777777" w:rsidR="00042B0D" w:rsidRDefault="00042B0D" w:rsidP="00042B0D">
            <w:pPr>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0D960A27" w14:textId="5BE73E12"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50102EC4" w14:textId="7AB3B9AE" w:rsidR="00042B0D" w:rsidRDefault="00042B0D" w:rsidP="00042B0D">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17DF02AD" w14:textId="630966A5" w:rsidR="00042B0D" w:rsidRDefault="00042B0D" w:rsidP="00042B0D">
            <w:pPr>
              <w:pStyle w:val="p"/>
              <w:spacing w:line="276" w:lineRule="auto"/>
              <w:jc w:val="center"/>
            </w:pPr>
          </w:p>
        </w:tc>
      </w:tr>
      <w:tr w:rsidR="00042B0D" w14:paraId="69D6915F"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9EBADE" w14:textId="30BC6EE3" w:rsidR="00042B0D" w:rsidRDefault="00042B0D" w:rsidP="00042B0D">
            <w:pPr>
              <w:pStyle w:val="pc"/>
              <w:spacing w:line="276" w:lineRule="auto"/>
            </w:pPr>
            <w:r>
              <w:t>1.1.1.3</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7393F0" w14:textId="63A3015A" w:rsidR="00042B0D" w:rsidRDefault="00042B0D" w:rsidP="00042B0D">
            <w:pPr>
              <w:pStyle w:val="p"/>
              <w:spacing w:line="276" w:lineRule="auto"/>
            </w:pPr>
            <w:r>
              <w:t>застройки малоэтажными многоквартирными жилыми домами</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FF4E5C" w14:textId="2EE1986D"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0B6DCFAE" w14:textId="20C5A395"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0EC4F8CA" w14:textId="6606750F" w:rsidR="00042B0D" w:rsidRDefault="00042B0D" w:rsidP="00042B0D">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3589282A" w14:textId="51452E1A" w:rsidR="00042B0D" w:rsidRDefault="00042B0D" w:rsidP="00042B0D">
            <w:pPr>
              <w:pStyle w:val="p"/>
              <w:spacing w:line="276" w:lineRule="auto"/>
              <w:jc w:val="center"/>
            </w:pPr>
          </w:p>
        </w:tc>
      </w:tr>
      <w:tr w:rsidR="00042B0D" w14:paraId="58CF29E8"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93D99A" w14:textId="4A79D87B" w:rsidR="00042B0D" w:rsidRDefault="00042B0D" w:rsidP="00042B0D">
            <w:pPr>
              <w:pStyle w:val="pc"/>
              <w:spacing w:line="276" w:lineRule="auto"/>
            </w:pPr>
            <w:r>
              <w:t>1.1.1.4</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0FDEF5" w14:textId="2EAFD91B" w:rsidR="00042B0D" w:rsidRDefault="00042B0D" w:rsidP="00042B0D">
            <w:pPr>
              <w:pStyle w:val="p"/>
              <w:spacing w:line="276" w:lineRule="auto"/>
            </w:pPr>
            <w:r>
              <w:t>общественной застройки</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E93A11" w14:textId="520C40D1"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5B656894" w14:textId="2E9E4803" w:rsidR="00042B0D" w:rsidRPr="00D25666" w:rsidRDefault="00D25666" w:rsidP="00042B0D">
            <w:pPr>
              <w:pStyle w:val="p"/>
              <w:spacing w:line="276" w:lineRule="auto"/>
              <w:jc w:val="center"/>
              <w:rPr>
                <w:b/>
                <w:bCs/>
              </w:rPr>
            </w:pPr>
            <w:r w:rsidRPr="00D25666">
              <w:rPr>
                <w:b/>
                <w:bCs/>
              </w:rPr>
              <w:t>2,3</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5C69DDC4" w14:textId="380A6D34" w:rsidR="00042B0D" w:rsidRPr="00D25666" w:rsidRDefault="004C4304" w:rsidP="00042B0D">
            <w:pPr>
              <w:pStyle w:val="p"/>
              <w:spacing w:line="276" w:lineRule="auto"/>
              <w:jc w:val="center"/>
              <w:rPr>
                <w:b/>
                <w:bCs/>
              </w:rPr>
            </w:pPr>
            <w:r>
              <w:rPr>
                <w:b/>
                <w:bCs/>
                <w:lang w:val="kk-KZ"/>
              </w:rPr>
              <w:t>6</w:t>
            </w:r>
            <w:r w:rsidR="00D25666" w:rsidRPr="00D25666">
              <w:rPr>
                <w:b/>
                <w:bCs/>
              </w:rPr>
              <w:t>,5</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646D8689" w14:textId="05B1F73E" w:rsidR="00042B0D" w:rsidRPr="00D25666" w:rsidRDefault="004C4304" w:rsidP="00042B0D">
            <w:pPr>
              <w:pStyle w:val="p"/>
              <w:spacing w:line="276" w:lineRule="auto"/>
              <w:jc w:val="center"/>
              <w:rPr>
                <w:b/>
                <w:bCs/>
              </w:rPr>
            </w:pPr>
            <w:r>
              <w:rPr>
                <w:b/>
                <w:bCs/>
                <w:lang w:val="kk-KZ"/>
              </w:rPr>
              <w:t>8</w:t>
            </w:r>
            <w:r w:rsidR="00D25666" w:rsidRPr="00D25666">
              <w:rPr>
                <w:b/>
                <w:bCs/>
              </w:rPr>
              <w:t>,7</w:t>
            </w:r>
          </w:p>
        </w:tc>
      </w:tr>
      <w:tr w:rsidR="00042B0D" w14:paraId="3D3BB136"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8797F4" w14:textId="2AFEE9B7" w:rsidR="00042B0D" w:rsidRDefault="00042B0D" w:rsidP="00042B0D">
            <w:pPr>
              <w:pStyle w:val="pc"/>
              <w:spacing w:line="276" w:lineRule="auto"/>
            </w:pPr>
            <w:r>
              <w:t>1.1.2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DD29FB" w14:textId="3CF82998" w:rsidR="00042B0D" w:rsidRDefault="00042B0D" w:rsidP="00042B0D">
            <w:pPr>
              <w:pStyle w:val="p"/>
              <w:spacing w:line="276" w:lineRule="auto"/>
            </w:pPr>
            <w:r>
              <w:t>промышленной и коммунально-складской застройки</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A060D2" w14:textId="6A773C7A"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68AF1B93" w14:textId="40934887" w:rsidR="00042B0D" w:rsidRPr="00ED6718" w:rsidRDefault="00ED6718" w:rsidP="00042B0D">
            <w:pPr>
              <w:pStyle w:val="p"/>
              <w:spacing w:line="276" w:lineRule="auto"/>
              <w:jc w:val="center"/>
              <w:rPr>
                <w:lang w:val="kk-KZ"/>
              </w:rPr>
            </w:pPr>
            <w:r>
              <w:rPr>
                <w:lang w:val="kk-KZ"/>
              </w:rPr>
              <w:t>0,3</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20C1B497" w14:textId="005A0157" w:rsidR="00042B0D" w:rsidRPr="00ED6718" w:rsidRDefault="00ED6718" w:rsidP="00042B0D">
            <w:pPr>
              <w:pStyle w:val="p"/>
              <w:spacing w:line="276" w:lineRule="auto"/>
              <w:jc w:val="center"/>
              <w:rPr>
                <w:lang w:val="kk-KZ"/>
              </w:rPr>
            </w:pPr>
            <w:r>
              <w:rPr>
                <w:lang w:val="kk-KZ"/>
              </w:rPr>
              <w:t>0,3</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4239C4B2" w14:textId="17F3F9B5" w:rsidR="00042B0D" w:rsidRPr="00ED6718" w:rsidRDefault="00ED6718" w:rsidP="00042B0D">
            <w:pPr>
              <w:pStyle w:val="p"/>
              <w:spacing w:line="276" w:lineRule="auto"/>
              <w:jc w:val="center"/>
              <w:rPr>
                <w:lang w:val="kk-KZ"/>
              </w:rPr>
            </w:pPr>
            <w:r>
              <w:rPr>
                <w:lang w:val="kk-KZ"/>
              </w:rPr>
              <w:t>0,3</w:t>
            </w:r>
          </w:p>
        </w:tc>
      </w:tr>
      <w:tr w:rsidR="00042B0D" w14:paraId="5C4C8686"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0A4893" w14:textId="0FDE7C5C" w:rsidR="00042B0D" w:rsidRDefault="00042B0D" w:rsidP="00042B0D">
            <w:pPr>
              <w:pStyle w:val="pc"/>
              <w:spacing w:line="276" w:lineRule="auto"/>
            </w:pPr>
            <w:r>
              <w:t>1.1.3</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8EEEB8" w14:textId="201DD273" w:rsidR="00042B0D" w:rsidRDefault="00042B0D" w:rsidP="00042B0D">
            <w:pPr>
              <w:pStyle w:val="p"/>
              <w:spacing w:line="276" w:lineRule="auto"/>
            </w:pPr>
            <w:r>
              <w:t>инженерные и транспортные коммуникации</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68CEFA" w14:textId="5251285A"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18D92743" w14:textId="1CA2A22B" w:rsidR="00042B0D" w:rsidRPr="00646FAF" w:rsidRDefault="00646FAF" w:rsidP="00042B0D">
            <w:pPr>
              <w:pStyle w:val="p"/>
              <w:spacing w:line="276" w:lineRule="auto"/>
              <w:jc w:val="center"/>
              <w:rPr>
                <w:lang w:val="kk-KZ"/>
              </w:rPr>
            </w:pPr>
            <w:r w:rsidRPr="00646FAF">
              <w:rPr>
                <w:lang w:val="kk-KZ"/>
              </w:rPr>
              <w:t>1,</w:t>
            </w:r>
            <w:r w:rsidR="0017672E">
              <w:rPr>
                <w:lang w:val="kk-KZ"/>
              </w:rPr>
              <w:t>4</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5DC3F208" w14:textId="33ABB54F" w:rsidR="00042B0D" w:rsidRPr="00646FAF" w:rsidRDefault="00646FAF" w:rsidP="00042B0D">
            <w:pPr>
              <w:pStyle w:val="p"/>
              <w:spacing w:line="276" w:lineRule="auto"/>
              <w:jc w:val="center"/>
              <w:rPr>
                <w:lang w:val="kk-KZ"/>
              </w:rPr>
            </w:pPr>
            <w:r w:rsidRPr="00646FAF">
              <w:rPr>
                <w:lang w:val="kk-KZ"/>
              </w:rPr>
              <w:t>1,</w:t>
            </w:r>
            <w:r w:rsidR="0017672E">
              <w:rPr>
                <w:lang w:val="kk-KZ"/>
              </w:rPr>
              <w:t>4</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4128FBB1" w14:textId="7A83FCA7" w:rsidR="00042B0D" w:rsidRPr="00646FAF" w:rsidRDefault="00646FAF" w:rsidP="00042B0D">
            <w:pPr>
              <w:pStyle w:val="p"/>
              <w:spacing w:line="276" w:lineRule="auto"/>
              <w:jc w:val="center"/>
              <w:rPr>
                <w:lang w:val="kk-KZ"/>
              </w:rPr>
            </w:pPr>
            <w:r w:rsidRPr="00646FAF">
              <w:rPr>
                <w:lang w:val="kk-KZ"/>
              </w:rPr>
              <w:t>1,</w:t>
            </w:r>
            <w:r w:rsidR="0017672E">
              <w:rPr>
                <w:lang w:val="kk-KZ"/>
              </w:rPr>
              <w:t>4</w:t>
            </w:r>
          </w:p>
        </w:tc>
      </w:tr>
      <w:tr w:rsidR="00042B0D" w14:paraId="379B07F1"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D1989E" w14:textId="4F5B681A" w:rsidR="00042B0D" w:rsidRDefault="00042B0D" w:rsidP="00042B0D">
            <w:pPr>
              <w:pStyle w:val="pc"/>
              <w:spacing w:line="276" w:lineRule="auto"/>
            </w:pPr>
            <w:r>
              <w:t>1.1.3.1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D8F2B7" w14:textId="50CE7946" w:rsidR="00042B0D" w:rsidRDefault="00042B0D" w:rsidP="00042B0D">
            <w:pPr>
              <w:pStyle w:val="p"/>
              <w:spacing w:line="276" w:lineRule="auto"/>
            </w:pPr>
            <w:r>
              <w:t>магистральных инженерных сетей и сооружений</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E42023" w14:textId="147D32B8"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24B1A766" w14:textId="1FA7DA60" w:rsidR="00042B0D" w:rsidRPr="00646FAF" w:rsidRDefault="00D25666" w:rsidP="00042B0D">
            <w:pPr>
              <w:pStyle w:val="p"/>
              <w:spacing w:line="276" w:lineRule="auto"/>
              <w:jc w:val="center"/>
              <w:rPr>
                <w:lang w:val="kk-KZ"/>
              </w:rPr>
            </w:pPr>
            <w:r>
              <w:t>1,</w:t>
            </w:r>
            <w:r w:rsidR="00646FAF">
              <w:rPr>
                <w:lang w:val="kk-KZ"/>
              </w:rPr>
              <w:t>3</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4E6FAEDF" w14:textId="0A4FB3D7" w:rsidR="00042B0D" w:rsidRPr="00646FAF" w:rsidRDefault="00646FAF" w:rsidP="00042B0D">
            <w:pPr>
              <w:pStyle w:val="p"/>
              <w:spacing w:line="276" w:lineRule="auto"/>
              <w:jc w:val="center"/>
              <w:rPr>
                <w:lang w:val="kk-KZ"/>
              </w:rPr>
            </w:pPr>
            <w:r>
              <w:rPr>
                <w:lang w:val="kk-KZ"/>
              </w:rPr>
              <w:t>1,3</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2D949168" w14:textId="56834737" w:rsidR="00042B0D" w:rsidRPr="00646FAF" w:rsidRDefault="00646FAF" w:rsidP="00042B0D">
            <w:pPr>
              <w:pStyle w:val="p"/>
              <w:spacing w:line="276" w:lineRule="auto"/>
              <w:jc w:val="center"/>
              <w:rPr>
                <w:lang w:val="kk-KZ"/>
              </w:rPr>
            </w:pPr>
            <w:r>
              <w:rPr>
                <w:lang w:val="kk-KZ"/>
              </w:rPr>
              <w:t>1,3</w:t>
            </w:r>
          </w:p>
        </w:tc>
      </w:tr>
      <w:tr w:rsidR="00042B0D" w14:paraId="211828AD"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18C7520" w14:textId="4DDDFDD4" w:rsidR="00042B0D" w:rsidRDefault="00042B0D" w:rsidP="00042B0D">
            <w:pPr>
              <w:pStyle w:val="pc"/>
              <w:spacing w:line="276" w:lineRule="auto"/>
            </w:pPr>
            <w:r>
              <w:t>1.1.3.2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763EE5" w14:textId="64954699" w:rsidR="00042B0D" w:rsidRDefault="00042B0D" w:rsidP="00042B0D">
            <w:pPr>
              <w:pStyle w:val="p"/>
              <w:spacing w:line="276" w:lineRule="auto"/>
            </w:pPr>
            <w:r>
              <w:t>сооружений связи</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578ABF" w14:textId="324576D8"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147273AB" w14:textId="46C69394"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05CC1608" w14:textId="4207F81F" w:rsidR="00042B0D" w:rsidRDefault="00042B0D" w:rsidP="00042B0D">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0175D926" w14:textId="10E87CC9" w:rsidR="00042B0D" w:rsidRDefault="00042B0D" w:rsidP="00042B0D">
            <w:pPr>
              <w:pStyle w:val="p"/>
              <w:spacing w:line="276" w:lineRule="auto"/>
              <w:jc w:val="center"/>
            </w:pPr>
          </w:p>
        </w:tc>
      </w:tr>
      <w:tr w:rsidR="00042B0D" w14:paraId="358622D7"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DD2C39" w14:textId="033A6499" w:rsidR="00042B0D" w:rsidRDefault="00042B0D" w:rsidP="00042B0D">
            <w:pPr>
              <w:pStyle w:val="pc"/>
              <w:spacing w:line="276" w:lineRule="auto"/>
            </w:pPr>
            <w:r>
              <w:lastRenderedPageBreak/>
              <w:t>1.1.4</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F64E99" w14:textId="7FC726D0" w:rsidR="00042B0D" w:rsidRDefault="00042B0D" w:rsidP="00042B0D">
            <w:pPr>
              <w:pStyle w:val="p"/>
              <w:spacing w:line="276" w:lineRule="auto"/>
            </w:pPr>
            <w:r>
              <w:t> особо охраняемых природных территорий</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323B78" w14:textId="3BBAF4B2"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1B20360D" w14:textId="0585C595"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3DC640D4" w14:textId="04C7F16E" w:rsidR="00042B0D" w:rsidRDefault="00042B0D" w:rsidP="00042B0D">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79B1D004" w14:textId="4B187832" w:rsidR="00042B0D" w:rsidRDefault="00042B0D" w:rsidP="00042B0D">
            <w:pPr>
              <w:pStyle w:val="p"/>
              <w:spacing w:line="276" w:lineRule="auto"/>
              <w:jc w:val="center"/>
            </w:pPr>
          </w:p>
        </w:tc>
      </w:tr>
      <w:tr w:rsidR="00042B0D" w14:paraId="3F7BA6EC"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5F34F78" w14:textId="275480FB" w:rsidR="00042B0D" w:rsidRDefault="00042B0D" w:rsidP="00042B0D">
            <w:pPr>
              <w:pStyle w:val="pc"/>
              <w:spacing w:line="276" w:lineRule="auto"/>
            </w:pPr>
            <w:r>
              <w:t>1.1.4.1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3CA5BC" w14:textId="3D27BB63" w:rsidR="00042B0D" w:rsidRDefault="00042B0D" w:rsidP="00042B0D">
            <w:pPr>
              <w:pStyle w:val="p"/>
              <w:spacing w:line="276" w:lineRule="auto"/>
            </w:pPr>
            <w:r>
              <w:t>памятников природы</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AEC995" w14:textId="6EE81155"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3B781A04" w14:textId="0FAFA29A"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098AF0D6" w14:textId="3D12A779" w:rsidR="00042B0D" w:rsidRDefault="00042B0D" w:rsidP="00042B0D">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3245EC01" w14:textId="77F99694" w:rsidR="00042B0D" w:rsidRDefault="00042B0D" w:rsidP="00042B0D">
            <w:pPr>
              <w:pStyle w:val="p"/>
              <w:spacing w:line="276" w:lineRule="auto"/>
              <w:jc w:val="center"/>
            </w:pPr>
          </w:p>
        </w:tc>
      </w:tr>
      <w:tr w:rsidR="00042B0D" w14:paraId="66C6D382"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BF8D4B" w14:textId="0A98E270" w:rsidR="00042B0D" w:rsidRDefault="00042B0D" w:rsidP="00042B0D">
            <w:pPr>
              <w:pStyle w:val="pc"/>
              <w:spacing w:line="276" w:lineRule="auto"/>
            </w:pPr>
            <w:r>
              <w:t>1.1.4.2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9C3CC2" w14:textId="22A1CB9D" w:rsidR="00042B0D" w:rsidRDefault="00042B0D" w:rsidP="00042B0D">
            <w:pPr>
              <w:pStyle w:val="p"/>
              <w:spacing w:line="276" w:lineRule="auto"/>
            </w:pPr>
            <w:r>
              <w:t>лесов и лесопарков</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D38F08" w14:textId="75A99043"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6322F45B" w14:textId="305D523B"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4F0527B7" w14:textId="23AFF52C" w:rsidR="00042B0D" w:rsidRDefault="00042B0D" w:rsidP="00042B0D">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13D17D76" w14:textId="5FFDB906" w:rsidR="00042B0D" w:rsidRDefault="00042B0D" w:rsidP="00042B0D">
            <w:pPr>
              <w:pStyle w:val="p"/>
              <w:spacing w:line="276" w:lineRule="auto"/>
              <w:jc w:val="center"/>
            </w:pPr>
          </w:p>
        </w:tc>
      </w:tr>
      <w:tr w:rsidR="00042B0D" w14:paraId="67ED52FB"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4AD128B" w14:textId="6F694BCD" w:rsidR="00042B0D" w:rsidRDefault="00042B0D" w:rsidP="00042B0D">
            <w:pPr>
              <w:pStyle w:val="pc"/>
              <w:spacing w:line="276" w:lineRule="auto"/>
            </w:pPr>
            <w:r>
              <w:t>1.1.5</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AD430D" w14:textId="1EDCE235" w:rsidR="00042B0D" w:rsidRDefault="00042B0D" w:rsidP="00042B0D">
            <w:pPr>
              <w:pStyle w:val="p"/>
              <w:spacing w:line="276" w:lineRule="auto"/>
            </w:pPr>
            <w:r>
              <w:t>водоемов и акваторий</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F21A92" w14:textId="6DB54433"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2DF22C81" w14:textId="36F20985"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3EA2260F" w14:textId="35C08D1B" w:rsidR="00042B0D" w:rsidRDefault="00042B0D" w:rsidP="00042B0D">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6D9AD514" w14:textId="07287296" w:rsidR="00042B0D" w:rsidRDefault="00042B0D" w:rsidP="00042B0D">
            <w:pPr>
              <w:pStyle w:val="p"/>
              <w:spacing w:line="276" w:lineRule="auto"/>
              <w:jc w:val="center"/>
            </w:pPr>
          </w:p>
        </w:tc>
      </w:tr>
      <w:tr w:rsidR="00042B0D" w14:paraId="4C899973"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95449F" w14:textId="77777777" w:rsidR="00042B0D" w:rsidRDefault="00042B0D" w:rsidP="00042B0D">
            <w:pPr>
              <w:jc w:val="center"/>
            </w:pP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764EA4" w14:textId="40C9420C" w:rsidR="00042B0D" w:rsidRDefault="00042B0D" w:rsidP="00042B0D">
            <w:pPr>
              <w:pStyle w:val="p"/>
              <w:spacing w:line="276" w:lineRule="auto"/>
            </w:pPr>
            <w:r>
              <w:t>из них:</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B3E357" w14:textId="4E874DAA"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60253A86" w14:textId="77777777"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0F43102F" w14:textId="77777777" w:rsidR="00042B0D" w:rsidRDefault="00042B0D" w:rsidP="00042B0D">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1AD084F6" w14:textId="77777777" w:rsidR="00042B0D" w:rsidRDefault="00042B0D" w:rsidP="00042B0D">
            <w:pPr>
              <w:pStyle w:val="p"/>
              <w:spacing w:line="276" w:lineRule="auto"/>
              <w:jc w:val="center"/>
            </w:pPr>
          </w:p>
        </w:tc>
      </w:tr>
      <w:tr w:rsidR="00042B0D" w14:paraId="139A50C3"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5D0A093" w14:textId="26E0E1FB" w:rsidR="00042B0D" w:rsidRDefault="00042B0D" w:rsidP="00042B0D">
            <w:pPr>
              <w:pStyle w:val="pc"/>
              <w:spacing w:line="276" w:lineRule="auto"/>
            </w:pPr>
            <w:r>
              <w:t>1.1.5.1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AD1266" w14:textId="6347F80B" w:rsidR="00042B0D" w:rsidRDefault="00042B0D" w:rsidP="00042B0D">
            <w:pPr>
              <w:pStyle w:val="p"/>
              <w:spacing w:line="276" w:lineRule="auto"/>
            </w:pPr>
            <w:r>
              <w:t>рек, естественных и искусственных водоемов</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A7BB94" w14:textId="363AA384"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56D40584" w14:textId="799B2BBC"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1EE47066" w14:textId="5CD8860B" w:rsidR="00042B0D" w:rsidRDefault="00042B0D" w:rsidP="00042B0D">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3CB8AB8F" w14:textId="7E63FC71" w:rsidR="00042B0D" w:rsidRDefault="00042B0D" w:rsidP="00042B0D">
            <w:pPr>
              <w:pStyle w:val="p"/>
              <w:spacing w:line="276" w:lineRule="auto"/>
              <w:jc w:val="center"/>
            </w:pPr>
          </w:p>
        </w:tc>
      </w:tr>
      <w:tr w:rsidR="00042B0D" w14:paraId="26525A96"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190B14" w14:textId="6330F155" w:rsidR="00042B0D" w:rsidRDefault="00042B0D" w:rsidP="00042B0D">
            <w:pPr>
              <w:pStyle w:val="pc"/>
              <w:spacing w:line="276" w:lineRule="auto"/>
            </w:pPr>
            <w:r>
              <w:t>1.1.5.2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CAC79F" w14:textId="167BC8B2" w:rsidR="00042B0D" w:rsidRDefault="00042B0D" w:rsidP="00042B0D">
            <w:pPr>
              <w:pStyle w:val="p"/>
              <w:spacing w:line="276" w:lineRule="auto"/>
            </w:pPr>
            <w:r>
              <w:t>водоохранных зон</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58F1EF" w14:textId="1127CDE2"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52462920" w14:textId="65134AD7"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68A49F84" w14:textId="3278F31C" w:rsidR="00042B0D" w:rsidRDefault="00042B0D" w:rsidP="00042B0D">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0E888491" w14:textId="50E9C009" w:rsidR="00042B0D" w:rsidRDefault="00042B0D" w:rsidP="00042B0D">
            <w:pPr>
              <w:pStyle w:val="p"/>
              <w:spacing w:line="276" w:lineRule="auto"/>
              <w:jc w:val="center"/>
            </w:pPr>
          </w:p>
        </w:tc>
      </w:tr>
      <w:tr w:rsidR="00042B0D" w14:paraId="204FEA3F"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069F0E7" w14:textId="26223AA2" w:rsidR="00042B0D" w:rsidRDefault="00042B0D" w:rsidP="00042B0D">
            <w:pPr>
              <w:pStyle w:val="pc"/>
              <w:spacing w:line="276" w:lineRule="auto"/>
            </w:pPr>
            <w:r>
              <w:t>1.1.5.3</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4BA18A" w14:textId="7346E24D" w:rsidR="00042B0D" w:rsidRDefault="00042B0D" w:rsidP="00042B0D">
            <w:pPr>
              <w:pStyle w:val="p"/>
              <w:spacing w:line="276" w:lineRule="auto"/>
            </w:pPr>
            <w:r>
              <w:t>гидротехнических сооружений</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80F9E1" w14:textId="0C152E72"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71FF2944" w14:textId="10630C8F"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64DF118F" w14:textId="008BDB27" w:rsidR="00042B0D" w:rsidRDefault="00042B0D" w:rsidP="00042B0D">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5CB17E87" w14:textId="302B19DC" w:rsidR="00042B0D" w:rsidRDefault="00042B0D" w:rsidP="00042B0D">
            <w:pPr>
              <w:pStyle w:val="p"/>
              <w:spacing w:line="276" w:lineRule="auto"/>
              <w:jc w:val="center"/>
            </w:pPr>
          </w:p>
        </w:tc>
      </w:tr>
      <w:tr w:rsidR="00042B0D" w14:paraId="6399390D"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DA2743" w14:textId="7FBA026F" w:rsidR="00042B0D" w:rsidRDefault="00042B0D" w:rsidP="00042B0D">
            <w:pPr>
              <w:pStyle w:val="pc"/>
              <w:spacing w:line="276" w:lineRule="auto"/>
            </w:pPr>
            <w:r>
              <w:t>1.1.5.4</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210DE8" w14:textId="765C6E71" w:rsidR="00042B0D" w:rsidRDefault="00042B0D" w:rsidP="00042B0D">
            <w:pPr>
              <w:pStyle w:val="p"/>
              <w:spacing w:line="276" w:lineRule="auto"/>
            </w:pPr>
            <w:r>
              <w:t>водохозяйственных сооружений</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1F4B94" w14:textId="21C8FC80"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6EA365D9" w14:textId="074AF97C" w:rsidR="00042B0D" w:rsidRDefault="00D25666" w:rsidP="00042B0D">
            <w:pPr>
              <w:pStyle w:val="p"/>
              <w:spacing w:line="276" w:lineRule="auto"/>
              <w:jc w:val="center"/>
            </w:pPr>
            <w:r>
              <w:t>1,7</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0D87240E" w14:textId="444E6C85" w:rsidR="00042B0D" w:rsidRPr="00646FAF" w:rsidRDefault="00646FAF" w:rsidP="00042B0D">
            <w:pPr>
              <w:pStyle w:val="p"/>
              <w:spacing w:line="276" w:lineRule="auto"/>
              <w:jc w:val="center"/>
              <w:rPr>
                <w:lang w:val="kk-KZ"/>
              </w:rPr>
            </w:pPr>
            <w:r>
              <w:rPr>
                <w:lang w:val="kk-KZ"/>
              </w:rPr>
              <w:t>1,7</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147EE80F" w14:textId="690E9CF9" w:rsidR="00042B0D" w:rsidRPr="00646FAF" w:rsidRDefault="00646FAF" w:rsidP="00042B0D">
            <w:pPr>
              <w:pStyle w:val="p"/>
              <w:spacing w:line="276" w:lineRule="auto"/>
              <w:jc w:val="center"/>
              <w:rPr>
                <w:lang w:val="kk-KZ"/>
              </w:rPr>
            </w:pPr>
            <w:r>
              <w:rPr>
                <w:lang w:val="kk-KZ"/>
              </w:rPr>
              <w:t>1,7</w:t>
            </w:r>
          </w:p>
        </w:tc>
      </w:tr>
      <w:tr w:rsidR="00042B0D" w14:paraId="68FB52B6"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2E8B02" w14:textId="471255D8" w:rsidR="00042B0D" w:rsidRDefault="00042B0D" w:rsidP="00042B0D">
            <w:pPr>
              <w:pStyle w:val="pc"/>
              <w:spacing w:line="276" w:lineRule="auto"/>
            </w:pPr>
            <w:r>
              <w:t>1.1.6</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9772B0" w14:textId="74CD3CE8" w:rsidR="00042B0D" w:rsidRDefault="00042B0D" w:rsidP="00042B0D">
            <w:pPr>
              <w:pStyle w:val="p"/>
              <w:spacing w:line="276" w:lineRule="auto"/>
            </w:pPr>
            <w:r>
              <w:t>сельскохозяйственного использования</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17B529" w14:textId="1127150A"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7D8DBD08" w14:textId="76B9E08F" w:rsidR="00042B0D" w:rsidRPr="008362D7" w:rsidRDefault="00042B0D" w:rsidP="00042B0D">
            <w:pPr>
              <w:pStyle w:val="p"/>
              <w:spacing w:line="276" w:lineRule="auto"/>
              <w:jc w:val="center"/>
              <w:rPr>
                <w:b/>
                <w:bCs/>
              </w:rP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4199E5A0" w14:textId="181EF56C" w:rsidR="00042B0D" w:rsidRPr="008362D7" w:rsidRDefault="00042B0D" w:rsidP="00042B0D">
            <w:pPr>
              <w:pStyle w:val="p"/>
              <w:spacing w:line="276" w:lineRule="auto"/>
              <w:jc w:val="center"/>
              <w:rPr>
                <w:b/>
                <w:bCs/>
              </w:rP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480AFF92" w14:textId="41313730" w:rsidR="00042B0D" w:rsidRPr="008362D7" w:rsidRDefault="00042B0D" w:rsidP="00042B0D">
            <w:pPr>
              <w:pStyle w:val="p"/>
              <w:spacing w:line="276" w:lineRule="auto"/>
              <w:jc w:val="center"/>
              <w:rPr>
                <w:b/>
                <w:bCs/>
              </w:rPr>
            </w:pPr>
          </w:p>
        </w:tc>
      </w:tr>
      <w:tr w:rsidR="00042B0D" w14:paraId="51E7AA52"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A105AF" w14:textId="77777777" w:rsidR="00042B0D" w:rsidRDefault="00042B0D" w:rsidP="00042B0D">
            <w:pPr>
              <w:jc w:val="center"/>
            </w:pP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63BDD4" w14:textId="77A35328" w:rsidR="00042B0D" w:rsidRDefault="00042B0D" w:rsidP="00042B0D">
            <w:pPr>
              <w:pStyle w:val="p"/>
              <w:spacing w:line="276" w:lineRule="auto"/>
            </w:pPr>
            <w:r>
              <w:t>из них:</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762AC8" w14:textId="77777777" w:rsidR="00042B0D" w:rsidRDefault="00042B0D" w:rsidP="00042B0D">
            <w:pPr>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61542068" w14:textId="77777777"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736C293E" w14:textId="77777777" w:rsidR="00042B0D" w:rsidRDefault="00042B0D" w:rsidP="00042B0D">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17772C35" w14:textId="77777777" w:rsidR="00042B0D" w:rsidRDefault="00042B0D" w:rsidP="00042B0D">
            <w:pPr>
              <w:pStyle w:val="p"/>
              <w:spacing w:line="276" w:lineRule="auto"/>
              <w:jc w:val="center"/>
            </w:pPr>
          </w:p>
        </w:tc>
      </w:tr>
      <w:tr w:rsidR="00042B0D" w14:paraId="64E647A4"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7DE70D" w14:textId="2FA318F2" w:rsidR="00042B0D" w:rsidRDefault="00042B0D" w:rsidP="00042B0D">
            <w:pPr>
              <w:pStyle w:val="pc"/>
              <w:spacing w:line="276" w:lineRule="auto"/>
            </w:pPr>
            <w:r>
              <w:t>1.1.6.1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15C0B4" w14:textId="7DEFC077" w:rsidR="00042B0D" w:rsidRDefault="00042B0D" w:rsidP="00042B0D">
            <w:pPr>
              <w:pStyle w:val="p"/>
              <w:spacing w:line="276" w:lineRule="auto"/>
            </w:pPr>
            <w:r>
              <w:t>сенокосов, пастбищ (для скота личного подворья)</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8E9135" w14:textId="27631DBC"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7D657398" w14:textId="0E31B5A4"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38108A27" w14:textId="2622555E" w:rsidR="00042B0D" w:rsidRDefault="00042B0D" w:rsidP="00042B0D">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6D90BE6D" w14:textId="53E8D438" w:rsidR="00042B0D" w:rsidRDefault="00042B0D" w:rsidP="00042B0D">
            <w:pPr>
              <w:pStyle w:val="p"/>
              <w:spacing w:line="276" w:lineRule="auto"/>
              <w:jc w:val="center"/>
            </w:pPr>
          </w:p>
        </w:tc>
      </w:tr>
      <w:tr w:rsidR="00042B0D" w14:paraId="732946BC"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575C15" w14:textId="171C470C" w:rsidR="00042B0D" w:rsidRDefault="00042B0D" w:rsidP="00042B0D">
            <w:pPr>
              <w:pStyle w:val="pc"/>
              <w:spacing w:line="276" w:lineRule="auto"/>
            </w:pPr>
            <w:r>
              <w:t>1.1.7</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7474FC" w14:textId="162BB6EF" w:rsidR="00042B0D" w:rsidRDefault="00042B0D" w:rsidP="00042B0D">
            <w:pPr>
              <w:pStyle w:val="p"/>
              <w:spacing w:line="276" w:lineRule="auto"/>
            </w:pPr>
            <w:r>
              <w:t>общего пользования</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B8BBFD" w14:textId="26C0F87E"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5710CDF2" w14:textId="6A952B6A" w:rsidR="00042B0D" w:rsidRPr="008362D7" w:rsidRDefault="00D5259D" w:rsidP="00042B0D">
            <w:pPr>
              <w:pStyle w:val="p"/>
              <w:spacing w:line="276" w:lineRule="auto"/>
              <w:jc w:val="center"/>
              <w:rPr>
                <w:b/>
                <w:bCs/>
              </w:rPr>
            </w:pPr>
            <w:r>
              <w:rPr>
                <w:b/>
                <w:bCs/>
                <w:lang w:val="kk-KZ"/>
              </w:rPr>
              <w:t>15</w:t>
            </w:r>
            <w:r w:rsidR="00D25666">
              <w:rPr>
                <w:b/>
                <w:bCs/>
              </w:rPr>
              <w:t>,5</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3AB9B2A1" w14:textId="10B59576" w:rsidR="00042B0D" w:rsidRPr="008362D7" w:rsidRDefault="00D5259D" w:rsidP="00042B0D">
            <w:pPr>
              <w:pStyle w:val="p"/>
              <w:spacing w:line="276" w:lineRule="auto"/>
              <w:jc w:val="center"/>
              <w:rPr>
                <w:b/>
                <w:bCs/>
              </w:rPr>
            </w:pPr>
            <w:r>
              <w:rPr>
                <w:b/>
                <w:bCs/>
                <w:lang w:val="kk-KZ"/>
              </w:rPr>
              <w:t>23</w:t>
            </w:r>
            <w:r w:rsidR="00D25666">
              <w:rPr>
                <w:b/>
                <w:bCs/>
              </w:rPr>
              <w:t>,6</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01068BAE" w14:textId="34A92EDC" w:rsidR="00042B0D" w:rsidRPr="00D25666" w:rsidRDefault="00D5259D" w:rsidP="00042B0D">
            <w:pPr>
              <w:pStyle w:val="p"/>
              <w:spacing w:line="276" w:lineRule="auto"/>
              <w:jc w:val="center"/>
              <w:rPr>
                <w:b/>
                <w:bCs/>
              </w:rPr>
            </w:pPr>
            <w:r>
              <w:rPr>
                <w:b/>
                <w:bCs/>
                <w:lang w:val="kk-KZ"/>
              </w:rPr>
              <w:t>43</w:t>
            </w:r>
            <w:r w:rsidR="00D25666" w:rsidRPr="00D25666">
              <w:rPr>
                <w:b/>
                <w:bCs/>
              </w:rPr>
              <w:t>,7</w:t>
            </w:r>
          </w:p>
        </w:tc>
      </w:tr>
      <w:tr w:rsidR="00042B0D" w14:paraId="3933F4D3"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8B80CE" w14:textId="77777777" w:rsidR="00042B0D" w:rsidRDefault="00042B0D" w:rsidP="00042B0D">
            <w:pPr>
              <w:jc w:val="center"/>
            </w:pP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D90A12" w14:textId="20A8B640" w:rsidR="00042B0D" w:rsidRDefault="00042B0D" w:rsidP="00042B0D">
            <w:pPr>
              <w:pStyle w:val="p"/>
              <w:spacing w:line="276" w:lineRule="auto"/>
            </w:pPr>
            <w:r>
              <w:t>из них:</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6426F6" w14:textId="40E3F8C8"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01377DB8" w14:textId="77777777"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48DEA0DC" w14:textId="77777777" w:rsidR="00042B0D" w:rsidRDefault="00042B0D" w:rsidP="00042B0D">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1FCDE76D" w14:textId="77777777" w:rsidR="00042B0D" w:rsidRDefault="00042B0D" w:rsidP="00042B0D">
            <w:pPr>
              <w:pStyle w:val="p"/>
              <w:spacing w:line="276" w:lineRule="auto"/>
              <w:jc w:val="center"/>
            </w:pPr>
          </w:p>
        </w:tc>
      </w:tr>
      <w:tr w:rsidR="00042B0D" w14:paraId="16A1D133"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440D49" w14:textId="1E153A21" w:rsidR="00042B0D" w:rsidRDefault="00042B0D" w:rsidP="00042B0D">
            <w:pPr>
              <w:pStyle w:val="pc"/>
              <w:spacing w:line="276" w:lineRule="auto"/>
            </w:pPr>
            <w:r>
              <w:t>1.1.7.1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BE59B2" w14:textId="22E91AB8" w:rsidR="00042B0D" w:rsidRDefault="00042B0D" w:rsidP="00042B0D">
            <w:pPr>
              <w:pStyle w:val="p"/>
              <w:spacing w:line="276" w:lineRule="auto"/>
            </w:pPr>
            <w:r>
              <w:t>улиц, дорог, проездов,</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83FA00" w14:textId="5CDCB65C"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511AA0E6" w14:textId="2A005492" w:rsidR="00042B0D" w:rsidRPr="00AF3391" w:rsidRDefault="00FE3CD8" w:rsidP="00042B0D">
            <w:pPr>
              <w:pStyle w:val="p"/>
              <w:spacing w:line="276" w:lineRule="auto"/>
              <w:jc w:val="center"/>
              <w:rPr>
                <w:lang w:val="en-US"/>
              </w:rPr>
            </w:pPr>
            <w:r>
              <w:t>8,5</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059B7BAA" w14:textId="1FB0517E" w:rsidR="00042B0D" w:rsidRDefault="00FE3CD8" w:rsidP="00042B0D">
            <w:pPr>
              <w:pStyle w:val="p"/>
              <w:spacing w:line="276" w:lineRule="auto"/>
              <w:jc w:val="center"/>
            </w:pPr>
            <w:r>
              <w:t>16,7</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38E3CFA5" w14:textId="2570E4E9" w:rsidR="00042B0D" w:rsidRDefault="00FE3CD8" w:rsidP="00042B0D">
            <w:pPr>
              <w:pStyle w:val="p"/>
              <w:spacing w:line="276" w:lineRule="auto"/>
              <w:jc w:val="center"/>
            </w:pPr>
            <w:r>
              <w:t>27,5</w:t>
            </w:r>
          </w:p>
        </w:tc>
      </w:tr>
      <w:tr w:rsidR="00042B0D" w14:paraId="4F10181F"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E3465A" w14:textId="6907BBAE" w:rsidR="00042B0D" w:rsidRDefault="00042B0D" w:rsidP="00042B0D">
            <w:pPr>
              <w:pStyle w:val="pc"/>
              <w:spacing w:line="276" w:lineRule="auto"/>
            </w:pPr>
            <w:r>
              <w:t>1.1.7.2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0EC6B6" w14:textId="74392596" w:rsidR="00042B0D" w:rsidRDefault="00042B0D" w:rsidP="00042B0D">
            <w:pPr>
              <w:pStyle w:val="p"/>
              <w:spacing w:line="276" w:lineRule="auto"/>
            </w:pPr>
            <w:r>
              <w:t>водоемов, пляжей, набережных</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E9E9B1" w14:textId="441162F8"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47B70045" w14:textId="2B05BD6D"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52923028" w14:textId="78CEA7BC" w:rsidR="00042B0D" w:rsidRDefault="00042B0D" w:rsidP="00042B0D">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4D4E473F" w14:textId="3E37AC02" w:rsidR="00042B0D" w:rsidRDefault="00042B0D" w:rsidP="00042B0D">
            <w:pPr>
              <w:pStyle w:val="p"/>
              <w:spacing w:line="276" w:lineRule="auto"/>
              <w:jc w:val="center"/>
            </w:pPr>
          </w:p>
        </w:tc>
      </w:tr>
      <w:tr w:rsidR="00042B0D" w14:paraId="443542F7"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7A4E1B" w14:textId="0B298C1F" w:rsidR="00042B0D" w:rsidRDefault="00042B0D" w:rsidP="00042B0D">
            <w:pPr>
              <w:pStyle w:val="pc"/>
              <w:spacing w:line="276" w:lineRule="auto"/>
            </w:pPr>
            <w:r>
              <w:t>1.1.7.3</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132A69" w14:textId="65E31AF4" w:rsidR="00042B0D" w:rsidRDefault="00042B0D" w:rsidP="00042B0D">
            <w:pPr>
              <w:pStyle w:val="p"/>
              <w:spacing w:line="276" w:lineRule="auto"/>
            </w:pPr>
            <w:r>
              <w:t>парков, скверов, бульваров</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4EFEB8" w14:textId="63F0CE17"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7D8ECD5B" w14:textId="4EAFD46D"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6A690747" w14:textId="4E4F2E4B" w:rsidR="00042B0D" w:rsidRDefault="00042B0D" w:rsidP="00042B0D">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5A492C4C" w14:textId="1640C841" w:rsidR="00042B0D" w:rsidRDefault="00042B0D" w:rsidP="00042B0D">
            <w:pPr>
              <w:pStyle w:val="p"/>
              <w:spacing w:line="276" w:lineRule="auto"/>
              <w:jc w:val="center"/>
            </w:pPr>
          </w:p>
        </w:tc>
      </w:tr>
      <w:tr w:rsidR="00042B0D" w14:paraId="439B7A47"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A56D206" w14:textId="31BDEBFB" w:rsidR="00042B0D" w:rsidRDefault="00042B0D" w:rsidP="00042B0D">
            <w:pPr>
              <w:pStyle w:val="pc"/>
              <w:spacing w:line="276" w:lineRule="auto"/>
            </w:pPr>
            <w:r>
              <w:t>1.1.7.4</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C41747" w14:textId="139DF65F" w:rsidR="00042B0D" w:rsidRDefault="00042B0D" w:rsidP="00042B0D">
            <w:pPr>
              <w:pStyle w:val="p"/>
              <w:spacing w:line="276" w:lineRule="auto"/>
            </w:pPr>
            <w:r>
              <w:t>другие территориальные объекты общего пользования</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BDFC9A" w14:textId="0580D8E9"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33905286" w14:textId="1D75E935" w:rsidR="00042B0D" w:rsidRPr="00A57786" w:rsidRDefault="00A57786" w:rsidP="00042B0D">
            <w:pPr>
              <w:pStyle w:val="p"/>
              <w:spacing w:line="276" w:lineRule="auto"/>
              <w:jc w:val="center"/>
              <w:rPr>
                <w:lang w:val="kk-KZ"/>
              </w:rPr>
            </w:pPr>
            <w:r>
              <w:rPr>
                <w:lang w:val="kk-KZ"/>
              </w:rPr>
              <w:t>7,6</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42BAA975" w14:textId="5CFE527E" w:rsidR="00042B0D" w:rsidRPr="00A57786" w:rsidRDefault="00A57786" w:rsidP="00042B0D">
            <w:pPr>
              <w:pStyle w:val="p"/>
              <w:spacing w:line="276" w:lineRule="auto"/>
              <w:jc w:val="center"/>
              <w:rPr>
                <w:lang w:val="kk-KZ"/>
              </w:rPr>
            </w:pPr>
            <w:r>
              <w:rPr>
                <w:lang w:val="kk-KZ"/>
              </w:rPr>
              <w:t>5,4</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0E03D1FC" w14:textId="0C124DDD" w:rsidR="00042B0D" w:rsidRPr="00A57786" w:rsidRDefault="00A57786" w:rsidP="00042B0D">
            <w:pPr>
              <w:pStyle w:val="p"/>
              <w:spacing w:line="276" w:lineRule="auto"/>
              <w:jc w:val="center"/>
              <w:rPr>
                <w:lang w:val="kk-KZ"/>
              </w:rPr>
            </w:pPr>
            <w:r>
              <w:rPr>
                <w:lang w:val="kk-KZ"/>
              </w:rPr>
              <w:t>5,4</w:t>
            </w:r>
          </w:p>
        </w:tc>
      </w:tr>
      <w:tr w:rsidR="00042B0D" w14:paraId="67BCDA0F"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AEC571" w14:textId="116B8EF4" w:rsidR="00042B0D" w:rsidRDefault="00042B0D" w:rsidP="00042B0D">
            <w:pPr>
              <w:pStyle w:val="pc"/>
              <w:spacing w:line="276" w:lineRule="auto"/>
            </w:pPr>
            <w:r>
              <w:t>1.1.8</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D95D1C" w14:textId="52B689D0" w:rsidR="00042B0D" w:rsidRDefault="00042B0D" w:rsidP="00042B0D">
            <w:pPr>
              <w:pStyle w:val="p"/>
              <w:spacing w:line="276" w:lineRule="auto"/>
            </w:pPr>
            <w:r>
              <w:t>резервные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D5EBF1" w14:textId="6E5462D4"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1BC93E31" w14:textId="63FF7E87"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126395C6" w14:textId="4B539774" w:rsidR="00042B0D" w:rsidRPr="00A57786" w:rsidRDefault="00042B0D" w:rsidP="00042B0D">
            <w:pPr>
              <w:pStyle w:val="p"/>
              <w:spacing w:line="276" w:lineRule="auto"/>
              <w:jc w:val="center"/>
              <w:rPr>
                <w:b/>
                <w:bCs/>
                <w:lang w:val="kk-KZ"/>
              </w:rP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11759AB5" w14:textId="1106C22B" w:rsidR="00042B0D" w:rsidRPr="00A57786" w:rsidRDefault="00042B0D" w:rsidP="00042B0D">
            <w:pPr>
              <w:pStyle w:val="p"/>
              <w:spacing w:line="276" w:lineRule="auto"/>
              <w:jc w:val="center"/>
              <w:rPr>
                <w:b/>
                <w:bCs/>
                <w:lang w:val="kk-KZ"/>
              </w:rPr>
            </w:pPr>
          </w:p>
        </w:tc>
      </w:tr>
      <w:tr w:rsidR="00042B0D" w14:paraId="30CF58DF"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065627" w14:textId="77777777" w:rsidR="00042B0D" w:rsidRDefault="00042B0D" w:rsidP="00042B0D">
            <w:pPr>
              <w:jc w:val="center"/>
            </w:pP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23F4CE" w14:textId="1934AA14" w:rsidR="00042B0D" w:rsidRDefault="00042B0D" w:rsidP="00042B0D">
            <w:pPr>
              <w:pStyle w:val="p"/>
              <w:spacing w:line="276" w:lineRule="auto"/>
            </w:pPr>
            <w:r>
              <w:t>из них:</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73461F" w14:textId="77777777" w:rsidR="00042B0D" w:rsidRDefault="00042B0D" w:rsidP="00042B0D">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4455F172" w14:textId="77777777"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301C889E" w14:textId="77777777" w:rsidR="00042B0D" w:rsidRDefault="00042B0D" w:rsidP="00042B0D">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51B1E5F2" w14:textId="77777777" w:rsidR="00042B0D" w:rsidRDefault="00042B0D" w:rsidP="00042B0D">
            <w:pPr>
              <w:pStyle w:val="p"/>
              <w:spacing w:line="276" w:lineRule="auto"/>
              <w:jc w:val="center"/>
            </w:pPr>
          </w:p>
        </w:tc>
      </w:tr>
      <w:tr w:rsidR="00042B0D" w14:paraId="0F9036A5"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912254" w14:textId="45E251AB" w:rsidR="00042B0D" w:rsidRDefault="00042B0D" w:rsidP="00042B0D">
            <w:pPr>
              <w:pStyle w:val="pc"/>
              <w:spacing w:line="276" w:lineRule="auto"/>
            </w:pPr>
            <w:r>
              <w:t>1.1.8.1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DEB6A6" w14:textId="1443BEA7" w:rsidR="00042B0D" w:rsidRDefault="00042B0D" w:rsidP="00042B0D">
            <w:pPr>
              <w:pStyle w:val="p"/>
              <w:spacing w:line="276" w:lineRule="auto"/>
            </w:pPr>
            <w:r>
              <w:t>для развития селитебных территорий</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11D8BE" w14:textId="3E608E0E"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31B4D414" w14:textId="3FC3474E"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0138E234" w14:textId="09DB5E74" w:rsidR="00042B0D" w:rsidRDefault="00042B0D" w:rsidP="00042B0D">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7E4A9DAF" w14:textId="5BA5FCAD" w:rsidR="00042B0D" w:rsidRDefault="00042B0D" w:rsidP="00042B0D">
            <w:pPr>
              <w:pStyle w:val="p"/>
              <w:spacing w:line="276" w:lineRule="auto"/>
              <w:jc w:val="center"/>
            </w:pPr>
          </w:p>
        </w:tc>
      </w:tr>
      <w:tr w:rsidR="00042B0D" w14:paraId="70D24B54"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8CFE88" w14:textId="42107C77" w:rsidR="00042B0D" w:rsidRDefault="00042B0D" w:rsidP="00042B0D">
            <w:pPr>
              <w:pStyle w:val="pc"/>
              <w:spacing w:line="276" w:lineRule="auto"/>
            </w:pPr>
            <w:r>
              <w:t>1.1.8.2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0D6FC9" w14:textId="0F98AB24" w:rsidR="00042B0D" w:rsidRDefault="00042B0D" w:rsidP="00042B0D">
            <w:pPr>
              <w:pStyle w:val="p"/>
              <w:spacing w:line="276" w:lineRule="auto"/>
            </w:pPr>
            <w:r>
              <w:t>для развития промышленно-производственных и коммунальных территорий</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865DB1" w14:textId="2995FD71"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11C529E4" w14:textId="294BB552"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53E4DA75" w14:textId="4CEC88DF" w:rsidR="00042B0D" w:rsidRDefault="00042B0D" w:rsidP="00042B0D">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0D9D910D" w14:textId="419359E5" w:rsidR="00042B0D" w:rsidRDefault="00042B0D" w:rsidP="00042B0D">
            <w:pPr>
              <w:pStyle w:val="p"/>
              <w:spacing w:line="276" w:lineRule="auto"/>
              <w:jc w:val="center"/>
            </w:pPr>
          </w:p>
        </w:tc>
      </w:tr>
      <w:tr w:rsidR="00042B0D" w14:paraId="349C7D76"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A0CAC7" w14:textId="7CF841FD" w:rsidR="00042B0D" w:rsidRDefault="00042B0D" w:rsidP="00042B0D">
            <w:pPr>
              <w:pStyle w:val="pc"/>
              <w:spacing w:line="276" w:lineRule="auto"/>
            </w:pPr>
            <w:r>
              <w:t>1.1.8.3</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90187A" w14:textId="733F5DBE" w:rsidR="00042B0D" w:rsidRDefault="00042B0D" w:rsidP="00042B0D">
            <w:pPr>
              <w:pStyle w:val="p"/>
              <w:spacing w:line="276" w:lineRule="auto"/>
            </w:pPr>
            <w:r>
              <w:t>для организации рекреационных и иных зон</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07AE2C" w14:textId="4654F5F6"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59B1D47B" w14:textId="713C256F" w:rsidR="00042B0D" w:rsidRPr="002D5A55" w:rsidRDefault="00042B0D" w:rsidP="00042B0D">
            <w:pPr>
              <w:pStyle w:val="p"/>
              <w:spacing w:line="276" w:lineRule="auto"/>
              <w:jc w:val="center"/>
              <w:rPr>
                <w:lang w:val="kk-KZ"/>
              </w:rP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16314E53" w14:textId="778ABBA7" w:rsidR="00042B0D" w:rsidRPr="002D5A55" w:rsidRDefault="00042B0D" w:rsidP="00042B0D">
            <w:pPr>
              <w:pStyle w:val="p"/>
              <w:spacing w:line="276" w:lineRule="auto"/>
              <w:jc w:val="center"/>
              <w:rPr>
                <w:lang w:val="kk-KZ"/>
              </w:rP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7C967F3F" w14:textId="60E620F2" w:rsidR="00042B0D" w:rsidRPr="002D5A55" w:rsidRDefault="00042B0D" w:rsidP="00042B0D">
            <w:pPr>
              <w:pStyle w:val="p"/>
              <w:spacing w:line="276" w:lineRule="auto"/>
              <w:jc w:val="center"/>
              <w:rPr>
                <w:lang w:val="kk-KZ"/>
              </w:rPr>
            </w:pPr>
          </w:p>
        </w:tc>
      </w:tr>
      <w:tr w:rsidR="00042B0D" w14:paraId="25950D8B"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85EF28" w14:textId="4ABE0DF1" w:rsidR="00042B0D" w:rsidRDefault="00042B0D" w:rsidP="00042B0D">
            <w:pPr>
              <w:pStyle w:val="pc"/>
              <w:spacing w:line="276" w:lineRule="auto"/>
            </w:pPr>
            <w:r>
              <w:t>1.1.9</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34C2D3" w14:textId="74D361CE" w:rsidR="00042B0D" w:rsidRDefault="00042B0D" w:rsidP="00042B0D">
            <w:pPr>
              <w:pStyle w:val="p"/>
              <w:spacing w:line="276" w:lineRule="auto"/>
            </w:pPr>
            <w:r>
              <w:t>Зоны специального назначения</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22E4B4" w14:textId="223419D5"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7BACB53D" w14:textId="0A12DAFE" w:rsidR="00042B0D" w:rsidRPr="00F06D97" w:rsidRDefault="00042B0D" w:rsidP="00042B0D">
            <w:pPr>
              <w:pStyle w:val="p"/>
              <w:spacing w:line="276" w:lineRule="auto"/>
              <w:jc w:val="center"/>
              <w:rPr>
                <w:b/>
                <w:bCs/>
                <w:lang w:val="kk-KZ"/>
              </w:rP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2BB1DBEC" w14:textId="76AA9B40" w:rsidR="00042B0D" w:rsidRPr="00381E56" w:rsidRDefault="00042B0D" w:rsidP="00042B0D">
            <w:pPr>
              <w:pStyle w:val="p"/>
              <w:spacing w:line="276" w:lineRule="auto"/>
              <w:jc w:val="center"/>
              <w:rPr>
                <w:b/>
                <w:bCs/>
                <w:lang w:val="kk-KZ"/>
              </w:rP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614EC2D3" w14:textId="2EE7335F" w:rsidR="00042B0D" w:rsidRPr="00381E56" w:rsidRDefault="00042B0D" w:rsidP="00042B0D">
            <w:pPr>
              <w:pStyle w:val="p"/>
              <w:spacing w:line="276" w:lineRule="auto"/>
              <w:jc w:val="center"/>
              <w:rPr>
                <w:b/>
                <w:bCs/>
              </w:rPr>
            </w:pPr>
          </w:p>
        </w:tc>
      </w:tr>
      <w:tr w:rsidR="00042B0D" w14:paraId="2C1AACEE"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354EC2" w14:textId="77777777" w:rsidR="00042B0D" w:rsidRDefault="00042B0D" w:rsidP="00042B0D">
            <w:pPr>
              <w:jc w:val="center"/>
            </w:pP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1B4A56" w14:textId="5034CFB0" w:rsidR="00042B0D" w:rsidRDefault="00042B0D" w:rsidP="00042B0D">
            <w:pPr>
              <w:pStyle w:val="p"/>
              <w:spacing w:line="276" w:lineRule="auto"/>
            </w:pPr>
            <w:r>
              <w:t>из них:</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FF8142" w14:textId="77777777" w:rsidR="00042B0D" w:rsidRDefault="00042B0D" w:rsidP="00042B0D">
            <w:pPr>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740EADC5" w14:textId="77777777"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722D54E0" w14:textId="77777777" w:rsidR="00042B0D" w:rsidRDefault="00042B0D" w:rsidP="00042B0D">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501E0E62" w14:textId="77777777" w:rsidR="00042B0D" w:rsidRDefault="00042B0D" w:rsidP="00042B0D">
            <w:pPr>
              <w:pStyle w:val="p"/>
              <w:spacing w:line="276" w:lineRule="auto"/>
              <w:jc w:val="center"/>
            </w:pPr>
          </w:p>
        </w:tc>
      </w:tr>
      <w:tr w:rsidR="00042B0D" w14:paraId="47D8B6D5"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68EC72" w14:textId="34B9427B" w:rsidR="00042B0D" w:rsidRDefault="00042B0D" w:rsidP="00042B0D">
            <w:pPr>
              <w:pStyle w:val="pc"/>
              <w:spacing w:line="276" w:lineRule="auto"/>
            </w:pPr>
            <w:r>
              <w:t>1.1.9.1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439DEA" w14:textId="007741B9" w:rsidR="00042B0D" w:rsidRDefault="00042B0D" w:rsidP="00042B0D">
            <w:pPr>
              <w:pStyle w:val="p"/>
              <w:spacing w:line="276" w:lineRule="auto"/>
            </w:pPr>
            <w:r>
              <w:t>кладбище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0E054F" w14:textId="5EC863E7"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3FEE5F5F" w14:textId="122340A1" w:rsidR="00042B0D" w:rsidRPr="00F06D97" w:rsidRDefault="00042B0D" w:rsidP="00042B0D">
            <w:pPr>
              <w:pStyle w:val="p"/>
              <w:spacing w:line="276" w:lineRule="auto"/>
              <w:jc w:val="center"/>
              <w:rPr>
                <w:lang w:val="kk-KZ"/>
              </w:rP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36CD97C7" w14:textId="7F4B986B" w:rsidR="00042B0D" w:rsidRPr="00F06D97" w:rsidRDefault="00042B0D" w:rsidP="00042B0D">
            <w:pPr>
              <w:pStyle w:val="p"/>
              <w:spacing w:line="276" w:lineRule="auto"/>
              <w:jc w:val="center"/>
              <w:rPr>
                <w:lang w:val="kk-KZ"/>
              </w:rP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08448616" w14:textId="1067F5C1" w:rsidR="00042B0D" w:rsidRPr="00F06D97" w:rsidRDefault="00042B0D" w:rsidP="00042B0D">
            <w:pPr>
              <w:pStyle w:val="p"/>
              <w:spacing w:line="276" w:lineRule="auto"/>
              <w:jc w:val="center"/>
              <w:rPr>
                <w:lang w:val="kk-KZ"/>
              </w:rPr>
            </w:pPr>
          </w:p>
        </w:tc>
      </w:tr>
      <w:tr w:rsidR="00042B0D" w14:paraId="36E5DFA3"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EAF619" w14:textId="77777777" w:rsidR="00042B0D" w:rsidRDefault="00042B0D" w:rsidP="00042B0D">
            <w:pPr>
              <w:jc w:val="center"/>
            </w:pP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F00C6D" w14:textId="6FB19518" w:rsidR="00042B0D" w:rsidRDefault="00042B0D" w:rsidP="00042B0D">
            <w:pPr>
              <w:pStyle w:val="p"/>
              <w:spacing w:line="276" w:lineRule="auto"/>
            </w:pPr>
            <w:r>
              <w:t>скотомогильники</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19884A" w14:textId="5BFD6985"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5D8E5ECA" w14:textId="1CD9E1A6" w:rsidR="00042B0D" w:rsidRPr="00F06D97" w:rsidRDefault="00042B0D" w:rsidP="00042B0D">
            <w:pPr>
              <w:pStyle w:val="p"/>
              <w:spacing w:line="276" w:lineRule="auto"/>
              <w:jc w:val="center"/>
              <w:rPr>
                <w:lang w:val="kk-KZ"/>
              </w:rP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39D75867" w14:textId="71171051" w:rsidR="00042B0D" w:rsidRPr="00F06D97" w:rsidRDefault="00042B0D" w:rsidP="00042B0D">
            <w:pPr>
              <w:pStyle w:val="p"/>
              <w:spacing w:line="276" w:lineRule="auto"/>
              <w:jc w:val="center"/>
              <w:rPr>
                <w:lang w:val="kk-KZ"/>
              </w:rP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15674C46" w14:textId="6D73086C" w:rsidR="00042B0D" w:rsidRPr="00F06D97" w:rsidRDefault="00042B0D" w:rsidP="00042B0D">
            <w:pPr>
              <w:pStyle w:val="p"/>
              <w:spacing w:line="276" w:lineRule="auto"/>
              <w:jc w:val="center"/>
              <w:rPr>
                <w:lang w:val="kk-KZ"/>
              </w:rPr>
            </w:pPr>
          </w:p>
        </w:tc>
      </w:tr>
      <w:tr w:rsidR="00042B0D" w14:paraId="1C9ADD1B"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BC151A0" w14:textId="77777777" w:rsidR="00042B0D" w:rsidRDefault="00042B0D" w:rsidP="00042B0D">
            <w:pPr>
              <w:jc w:val="center"/>
            </w:pP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651FB2" w14:textId="34040078" w:rsidR="00042B0D" w:rsidRDefault="00042B0D" w:rsidP="00042B0D">
            <w:pPr>
              <w:pStyle w:val="p"/>
              <w:spacing w:line="276" w:lineRule="auto"/>
            </w:pPr>
            <w:r>
              <w:t>очистные сооружения</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7DCED2" w14:textId="520A8C67"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3174425B" w14:textId="5D32FF1F"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54225E78" w14:textId="6DF14D65" w:rsidR="00042B0D" w:rsidRDefault="00042B0D" w:rsidP="00042B0D">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458F1163" w14:textId="6DB25845" w:rsidR="00042B0D" w:rsidRDefault="00042B0D" w:rsidP="00042B0D">
            <w:pPr>
              <w:pStyle w:val="p"/>
              <w:spacing w:line="276" w:lineRule="auto"/>
              <w:jc w:val="center"/>
            </w:pPr>
          </w:p>
        </w:tc>
      </w:tr>
      <w:tr w:rsidR="00042B0D" w14:paraId="14A7675E"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211BFD" w14:textId="77777777" w:rsidR="00042B0D" w:rsidRDefault="00042B0D" w:rsidP="00042B0D">
            <w:pPr>
              <w:jc w:val="center"/>
            </w:pP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3BA82E" w14:textId="44009D07" w:rsidR="00042B0D" w:rsidRDefault="00042B0D" w:rsidP="00042B0D">
            <w:pPr>
              <w:pStyle w:val="p"/>
              <w:spacing w:line="276" w:lineRule="auto"/>
            </w:pPr>
            <w:r>
              <w:t>полигоны твердо-бытовых отходов</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AFBC83" w14:textId="7D4E1623"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34DFB23A" w14:textId="4B84CB1A" w:rsidR="00042B0D" w:rsidRPr="00F06D97" w:rsidRDefault="00042B0D" w:rsidP="00042B0D">
            <w:pPr>
              <w:pStyle w:val="p"/>
              <w:spacing w:line="276" w:lineRule="auto"/>
              <w:jc w:val="center"/>
              <w:rPr>
                <w:lang w:val="kk-KZ"/>
              </w:rP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04C51D3C" w14:textId="1DCC8E88" w:rsidR="00042B0D" w:rsidRPr="00F06D97" w:rsidRDefault="00042B0D" w:rsidP="00042B0D">
            <w:pPr>
              <w:pStyle w:val="p"/>
              <w:spacing w:line="276" w:lineRule="auto"/>
              <w:jc w:val="center"/>
              <w:rPr>
                <w:lang w:val="kk-KZ"/>
              </w:rP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18FF4930" w14:textId="0872239A" w:rsidR="00042B0D" w:rsidRPr="00F06D97" w:rsidRDefault="00042B0D" w:rsidP="00042B0D">
            <w:pPr>
              <w:pStyle w:val="p"/>
              <w:spacing w:line="276" w:lineRule="auto"/>
              <w:jc w:val="center"/>
              <w:rPr>
                <w:lang w:val="kk-KZ"/>
              </w:rPr>
            </w:pPr>
          </w:p>
        </w:tc>
      </w:tr>
      <w:tr w:rsidR="00042B0D" w14:paraId="32E6F396"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5354C13" w14:textId="70E602C1" w:rsidR="00042B0D" w:rsidRDefault="00042B0D" w:rsidP="00042B0D">
            <w:pPr>
              <w:pStyle w:val="pc"/>
              <w:spacing w:line="276" w:lineRule="auto"/>
            </w:pPr>
            <w:r>
              <w:t>1.1.10</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B46752" w14:textId="22E654C3" w:rsidR="00042B0D" w:rsidRDefault="00042B0D" w:rsidP="00042B0D">
            <w:pPr>
              <w:pStyle w:val="p"/>
              <w:spacing w:line="276" w:lineRule="auto"/>
            </w:pPr>
            <w:r>
              <w:t>Зоны режимных территорий</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EC765A" w14:textId="55B2917F"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19853210" w14:textId="6FB9D934" w:rsidR="00042B0D" w:rsidRDefault="00042B0D" w:rsidP="00042B0D">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25DE61B6" w14:textId="360B6F4E" w:rsidR="00042B0D" w:rsidRDefault="00042B0D" w:rsidP="00042B0D">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5F574B0C" w14:textId="40707A2A" w:rsidR="00042B0D" w:rsidRPr="008F5C50" w:rsidRDefault="00042B0D" w:rsidP="00042B0D">
            <w:pPr>
              <w:pStyle w:val="p"/>
              <w:spacing w:line="276" w:lineRule="auto"/>
              <w:jc w:val="center"/>
              <w:rPr>
                <w:lang w:val="en-US"/>
              </w:rPr>
            </w:pPr>
          </w:p>
        </w:tc>
      </w:tr>
      <w:tr w:rsidR="00042B0D" w14:paraId="4623D2B7"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1B8E5E" w14:textId="4A9A9136" w:rsidR="00042B0D" w:rsidRDefault="00042B0D" w:rsidP="00042B0D">
            <w:pPr>
              <w:pStyle w:val="pc"/>
              <w:spacing w:line="276" w:lineRule="auto"/>
            </w:pPr>
            <w:r>
              <w:t>1.1.11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3193EC" w14:textId="6C2B08B5" w:rsidR="00042B0D" w:rsidRDefault="00042B0D" w:rsidP="00042B0D">
            <w:pPr>
              <w:pStyle w:val="p"/>
              <w:spacing w:line="276" w:lineRule="auto"/>
            </w:pPr>
            <w:r>
              <w:t>Санитарно-защитные зоны</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04B486" w14:textId="18830E95" w:rsidR="00042B0D" w:rsidRDefault="00042B0D" w:rsidP="00042B0D">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158E792F" w14:textId="2A4ABAA6" w:rsidR="00042B0D" w:rsidRPr="00AF3391" w:rsidRDefault="00AF3391" w:rsidP="00042B0D">
            <w:pPr>
              <w:pStyle w:val="p"/>
              <w:spacing w:line="276" w:lineRule="auto"/>
              <w:jc w:val="center"/>
              <w:rPr>
                <w:lang w:val="kk-KZ"/>
              </w:rPr>
            </w:pPr>
            <w:r>
              <w:rPr>
                <w:lang w:val="en-US"/>
              </w:rPr>
              <w:t>2</w:t>
            </w:r>
            <w:r>
              <w:rPr>
                <w:lang w:val="kk-KZ"/>
              </w:rPr>
              <w:t>,8</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15CBC755" w14:textId="2C6BAF1F" w:rsidR="00042B0D" w:rsidRPr="00065243" w:rsidRDefault="00AF3391" w:rsidP="00042B0D">
            <w:pPr>
              <w:pStyle w:val="p"/>
              <w:spacing w:line="276" w:lineRule="auto"/>
              <w:jc w:val="center"/>
              <w:rPr>
                <w:lang w:val="kk-KZ"/>
              </w:rPr>
            </w:pPr>
            <w:r>
              <w:rPr>
                <w:lang w:val="kk-KZ"/>
              </w:rPr>
              <w:t>2,8</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45AAD7C1" w14:textId="2F779141" w:rsidR="00042B0D" w:rsidRPr="00065243" w:rsidRDefault="00AF3391" w:rsidP="00042B0D">
            <w:pPr>
              <w:pStyle w:val="p"/>
              <w:spacing w:line="276" w:lineRule="auto"/>
              <w:jc w:val="center"/>
              <w:rPr>
                <w:lang w:val="kk-KZ"/>
              </w:rPr>
            </w:pPr>
            <w:r>
              <w:rPr>
                <w:lang w:val="kk-KZ"/>
              </w:rPr>
              <w:t>2,8</w:t>
            </w:r>
          </w:p>
        </w:tc>
      </w:tr>
      <w:tr w:rsidR="00E655B8" w14:paraId="05AA9609"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579AE2" w14:textId="77777777" w:rsidR="00E655B8" w:rsidRPr="00AE3AA6" w:rsidRDefault="00E655B8" w:rsidP="009D5E98">
            <w:pPr>
              <w:pStyle w:val="pc"/>
              <w:spacing w:line="276" w:lineRule="auto"/>
              <w:rPr>
                <w:highlight w:val="yellow"/>
              </w:rPr>
            </w:pPr>
            <w:r w:rsidRPr="00AE3AA6">
              <w:rPr>
                <w:highlight w:val="yellow"/>
              </w:rPr>
              <w:t>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DDB93A" w14:textId="77777777" w:rsidR="00E655B8" w:rsidRPr="00AE3AA6" w:rsidRDefault="00E655B8" w:rsidP="009D5E98">
            <w:pPr>
              <w:pStyle w:val="p"/>
              <w:spacing w:line="276" w:lineRule="auto"/>
              <w:rPr>
                <w:highlight w:val="yellow"/>
              </w:rPr>
            </w:pPr>
            <w:r w:rsidRPr="00AE3AA6">
              <w:rPr>
                <w:highlight w:val="yellow"/>
              </w:rPr>
              <w:t>Население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17B9D8" w14:textId="77777777" w:rsidR="00E655B8" w:rsidRDefault="00E655B8" w:rsidP="009D5E98">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604149CA" w14:textId="77777777" w:rsidR="00E655B8" w:rsidRDefault="00E655B8" w:rsidP="009D5E98">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43B8BEAC" w14:textId="77777777" w:rsidR="00E655B8" w:rsidRDefault="00E655B8" w:rsidP="009D5E98">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2177A2BB" w14:textId="77777777" w:rsidR="00E655B8" w:rsidRDefault="00E655B8" w:rsidP="009D5E98">
            <w:pPr>
              <w:pStyle w:val="p"/>
              <w:spacing w:line="276" w:lineRule="auto"/>
              <w:jc w:val="center"/>
            </w:pPr>
          </w:p>
        </w:tc>
      </w:tr>
      <w:tr w:rsidR="00E655B8" w14:paraId="3D105054"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4A9049" w14:textId="77777777" w:rsidR="00E655B8" w:rsidRDefault="00E655B8" w:rsidP="009D5E98">
            <w:pPr>
              <w:pStyle w:val="pc"/>
              <w:spacing w:line="276" w:lineRule="auto"/>
            </w:pPr>
            <w:r>
              <w:t>2.1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8E497D" w14:textId="77777777" w:rsidR="00E655B8" w:rsidRDefault="00E655B8" w:rsidP="009D5E98">
            <w:pPr>
              <w:pStyle w:val="p"/>
              <w:spacing w:line="276" w:lineRule="auto"/>
            </w:pPr>
            <w:r>
              <w:t>Численность населения с учетом подчиненных населенных пунктов, всего</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A61BC0" w14:textId="77777777" w:rsidR="00E655B8" w:rsidRDefault="00E655B8" w:rsidP="009D5E98">
            <w:pPr>
              <w:pStyle w:val="p"/>
              <w:spacing w:line="276" w:lineRule="auto"/>
              <w:jc w:val="center"/>
            </w:pPr>
            <w:proofErr w:type="spellStart"/>
            <w:r>
              <w:t>тыс.чел</w:t>
            </w:r>
            <w:proofErr w:type="spellEnd"/>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43835856" w14:textId="57F11BEB" w:rsidR="00E655B8" w:rsidRPr="00BA4D21" w:rsidRDefault="00BA4D21" w:rsidP="009D5E98">
            <w:pPr>
              <w:pStyle w:val="p"/>
              <w:spacing w:line="276" w:lineRule="auto"/>
              <w:jc w:val="center"/>
            </w:pPr>
            <w:r>
              <w:t>0,50</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20E0AEF0" w14:textId="5E97455F" w:rsidR="00E655B8" w:rsidRDefault="00BA4D21" w:rsidP="009D5E98">
            <w:pPr>
              <w:pStyle w:val="p"/>
              <w:spacing w:line="276" w:lineRule="auto"/>
              <w:jc w:val="center"/>
            </w:pPr>
            <w:r>
              <w:t>0,51</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66A402E7" w14:textId="6A8F578C" w:rsidR="00E655B8" w:rsidRDefault="00BA4D21" w:rsidP="009D5E98">
            <w:pPr>
              <w:pStyle w:val="p"/>
              <w:spacing w:line="276" w:lineRule="auto"/>
              <w:jc w:val="center"/>
            </w:pPr>
            <w:r>
              <w:t>0,54</w:t>
            </w:r>
          </w:p>
        </w:tc>
      </w:tr>
      <w:tr w:rsidR="00E655B8" w14:paraId="6F9AB8F2"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E67C62" w14:textId="77777777" w:rsidR="00E655B8" w:rsidRDefault="00E655B8" w:rsidP="009D5E98">
            <w:pPr>
              <w:jc w:val="center"/>
            </w:pP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3E9B95" w14:textId="77777777" w:rsidR="00E655B8" w:rsidRDefault="00E655B8" w:rsidP="009D5E98">
            <w:pPr>
              <w:pStyle w:val="p"/>
              <w:spacing w:line="276" w:lineRule="auto"/>
            </w:pPr>
            <w:r>
              <w:t>в том числе: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E3971F" w14:textId="77777777" w:rsidR="00E655B8" w:rsidRDefault="00E655B8" w:rsidP="009D5E98">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58293AA1" w14:textId="77777777" w:rsidR="00E655B8" w:rsidRDefault="00E655B8" w:rsidP="009D5E98">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40BB1F6F" w14:textId="77777777" w:rsidR="00E655B8" w:rsidRDefault="00E655B8" w:rsidP="009D5E98">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65B1C335" w14:textId="77777777" w:rsidR="00E655B8" w:rsidRDefault="00E655B8" w:rsidP="009D5E98">
            <w:pPr>
              <w:pStyle w:val="p"/>
              <w:spacing w:line="276" w:lineRule="auto"/>
              <w:jc w:val="center"/>
            </w:pPr>
          </w:p>
        </w:tc>
      </w:tr>
      <w:tr w:rsidR="00DC7FA9" w14:paraId="41FE93B8"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B5FCF3" w14:textId="77777777" w:rsidR="00DC7FA9" w:rsidRDefault="00DC7FA9" w:rsidP="00DC7FA9">
            <w:pPr>
              <w:pStyle w:val="pc"/>
              <w:spacing w:line="276" w:lineRule="auto"/>
            </w:pPr>
            <w:r>
              <w:t>2.1.1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B5B271" w14:textId="77777777" w:rsidR="00DC7FA9" w:rsidRDefault="00DC7FA9" w:rsidP="00DC7FA9">
            <w:pPr>
              <w:pStyle w:val="p"/>
              <w:spacing w:line="276" w:lineRule="auto"/>
            </w:pPr>
            <w:r>
              <w:t>собственно, населенный пункт</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8B93C8" w14:textId="77777777" w:rsidR="00DC7FA9" w:rsidRDefault="00DC7FA9" w:rsidP="00DC7FA9">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57B14DBA" w14:textId="1BAEB92D" w:rsidR="00DC7FA9" w:rsidRDefault="00DC7FA9" w:rsidP="00DC7FA9">
            <w:pPr>
              <w:pStyle w:val="p"/>
              <w:spacing w:line="276" w:lineRule="auto"/>
              <w:jc w:val="center"/>
            </w:pPr>
            <w:r>
              <w:t>0,50</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47FFABF7" w14:textId="1902BEA7" w:rsidR="00DC7FA9" w:rsidRDefault="00DC7FA9" w:rsidP="00DC7FA9">
            <w:pPr>
              <w:pStyle w:val="p"/>
              <w:spacing w:line="276" w:lineRule="auto"/>
              <w:jc w:val="center"/>
            </w:pPr>
            <w:r>
              <w:t>0,51</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367502F0" w14:textId="1958D534" w:rsidR="00DC7FA9" w:rsidRDefault="00DC7FA9" w:rsidP="00DC7FA9">
            <w:pPr>
              <w:pStyle w:val="p"/>
              <w:spacing w:line="276" w:lineRule="auto"/>
              <w:jc w:val="center"/>
            </w:pPr>
            <w:r>
              <w:t>0,54</w:t>
            </w:r>
          </w:p>
        </w:tc>
      </w:tr>
      <w:tr w:rsidR="00DC7FA9" w14:paraId="7658D8E0"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75CE36" w14:textId="77777777" w:rsidR="00DC7FA9" w:rsidRDefault="00DC7FA9" w:rsidP="00DC7FA9">
            <w:pPr>
              <w:pStyle w:val="pc"/>
              <w:spacing w:line="276" w:lineRule="auto"/>
            </w:pPr>
            <w:r>
              <w:t>2.2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74DBAF" w14:textId="77777777" w:rsidR="00DC7FA9" w:rsidRDefault="00DC7FA9" w:rsidP="00DC7FA9">
            <w:pPr>
              <w:pStyle w:val="p"/>
              <w:spacing w:line="276" w:lineRule="auto"/>
            </w:pPr>
            <w:r>
              <w:t>Плотность населения</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1CC241" w14:textId="77777777" w:rsidR="00DC7FA9" w:rsidRDefault="00DC7FA9" w:rsidP="00DC7FA9">
            <w:pPr>
              <w:pStyle w:val="p"/>
              <w:spacing w:line="276" w:lineRule="auto"/>
              <w:jc w:val="center"/>
            </w:pPr>
            <w:r>
              <w:t>чел/га</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78553737" w14:textId="23012E53" w:rsidR="00DC7FA9" w:rsidRDefault="00DC7FA9" w:rsidP="00DC7FA9">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78341FA1" w14:textId="6F4AC8AB" w:rsidR="00DC7FA9" w:rsidRDefault="00DC7FA9" w:rsidP="00DC7FA9">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02AE5E00" w14:textId="5DAA74AC" w:rsidR="00DC7FA9" w:rsidRDefault="00DC7FA9" w:rsidP="00DC7FA9">
            <w:pPr>
              <w:pStyle w:val="p"/>
              <w:spacing w:line="276" w:lineRule="auto"/>
              <w:jc w:val="center"/>
            </w:pPr>
          </w:p>
        </w:tc>
      </w:tr>
      <w:tr w:rsidR="00DC7FA9" w14:paraId="72282C1A"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84F007" w14:textId="77777777" w:rsidR="00DC7FA9" w:rsidRDefault="00DC7FA9" w:rsidP="00DC7FA9">
            <w:pPr>
              <w:pStyle w:val="pc"/>
              <w:spacing w:line="276" w:lineRule="auto"/>
            </w:pPr>
            <w:r>
              <w:t>2.3</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F9279E" w14:textId="77777777" w:rsidR="00DC7FA9" w:rsidRDefault="00DC7FA9" w:rsidP="00DC7FA9">
            <w:pPr>
              <w:pStyle w:val="p"/>
              <w:spacing w:line="276" w:lineRule="auto"/>
            </w:pPr>
            <w:r>
              <w:t>Показатели миграции населения:</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71A187" w14:textId="77777777" w:rsidR="00DC7FA9" w:rsidRDefault="00DC7FA9" w:rsidP="00DC7FA9">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524E9CAC" w14:textId="77777777" w:rsidR="00DC7FA9" w:rsidRDefault="00DC7FA9" w:rsidP="00DC7FA9">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2CDD4A3A" w14:textId="77777777" w:rsidR="00DC7FA9" w:rsidRDefault="00DC7FA9" w:rsidP="00DC7FA9">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40756172" w14:textId="77777777" w:rsidR="00DC7FA9" w:rsidRDefault="00DC7FA9" w:rsidP="00DC7FA9">
            <w:pPr>
              <w:pStyle w:val="p"/>
              <w:spacing w:line="276" w:lineRule="auto"/>
              <w:jc w:val="center"/>
            </w:pPr>
          </w:p>
        </w:tc>
      </w:tr>
      <w:tr w:rsidR="00DC7FA9" w14:paraId="7E8AEDC7"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30CB8C" w14:textId="77777777" w:rsidR="00DC7FA9" w:rsidRDefault="00DC7FA9" w:rsidP="00DC7FA9">
            <w:pPr>
              <w:pStyle w:val="pc"/>
              <w:spacing w:line="276" w:lineRule="auto"/>
            </w:pPr>
            <w:r>
              <w:t>2.3.1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FD7522" w14:textId="77777777" w:rsidR="00DC7FA9" w:rsidRDefault="00DC7FA9" w:rsidP="00DC7FA9">
            <w:pPr>
              <w:pStyle w:val="p"/>
              <w:spacing w:line="276" w:lineRule="auto"/>
            </w:pPr>
            <w:r>
              <w:t>прирост</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834076" w14:textId="77777777" w:rsidR="00DC7FA9" w:rsidRDefault="00DC7FA9" w:rsidP="00DC7FA9">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304CE807" w14:textId="507757A0" w:rsidR="00DC7FA9" w:rsidRDefault="00DC7FA9" w:rsidP="00DC7FA9">
            <w:pPr>
              <w:pStyle w:val="p"/>
              <w:spacing w:line="276" w:lineRule="auto"/>
              <w:jc w:val="center"/>
            </w:pPr>
            <w:r>
              <w:t>-</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116E2372" w14:textId="7F003220" w:rsidR="00DC7FA9" w:rsidRDefault="00DC7FA9" w:rsidP="00DC7FA9">
            <w:pPr>
              <w:pStyle w:val="p"/>
              <w:spacing w:line="276" w:lineRule="auto"/>
              <w:jc w:val="center"/>
            </w:pPr>
            <w:r>
              <w:t>0,05</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49528A28" w14:textId="2F1D9347" w:rsidR="00DC7FA9" w:rsidRDefault="00DC7FA9" w:rsidP="00DC7FA9">
            <w:pPr>
              <w:pStyle w:val="p"/>
              <w:spacing w:line="276" w:lineRule="auto"/>
              <w:jc w:val="center"/>
            </w:pPr>
            <w:r>
              <w:t>0,15</w:t>
            </w:r>
          </w:p>
        </w:tc>
      </w:tr>
      <w:tr w:rsidR="00DC7FA9" w14:paraId="539D12EE"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2D0F5E9" w14:textId="77777777" w:rsidR="00DC7FA9" w:rsidRDefault="00DC7FA9" w:rsidP="00DC7FA9">
            <w:pPr>
              <w:pStyle w:val="pc"/>
              <w:spacing w:line="276" w:lineRule="auto"/>
            </w:pPr>
            <w:r>
              <w:t>2.3.2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76C6FC" w14:textId="77777777" w:rsidR="00DC7FA9" w:rsidRDefault="00DC7FA9" w:rsidP="00DC7FA9">
            <w:pPr>
              <w:pStyle w:val="p"/>
              <w:spacing w:line="276" w:lineRule="auto"/>
            </w:pPr>
            <w:r>
              <w:t>убыль</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BC7523" w14:textId="77777777" w:rsidR="00DC7FA9" w:rsidRDefault="00DC7FA9" w:rsidP="00DC7FA9">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40E66D0C" w14:textId="0D696321" w:rsidR="00DC7FA9" w:rsidRDefault="00DC7FA9" w:rsidP="00DC7FA9">
            <w:pPr>
              <w:pStyle w:val="p"/>
              <w:spacing w:line="276" w:lineRule="auto"/>
              <w:jc w:val="center"/>
            </w:pPr>
            <w:r>
              <w:t>-</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62F23B13" w14:textId="7B939714" w:rsidR="00DC7FA9" w:rsidRDefault="00DC7FA9" w:rsidP="00DC7FA9">
            <w:pPr>
              <w:pStyle w:val="p"/>
              <w:spacing w:line="276" w:lineRule="auto"/>
              <w:jc w:val="center"/>
            </w:pPr>
            <w:r>
              <w:t>0,03</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01D14051" w14:textId="40EA5FC3" w:rsidR="00DC7FA9" w:rsidRDefault="00DC7FA9" w:rsidP="00DC7FA9">
            <w:pPr>
              <w:pStyle w:val="p"/>
              <w:spacing w:line="276" w:lineRule="auto"/>
              <w:jc w:val="center"/>
            </w:pPr>
            <w:r>
              <w:t>0,14</w:t>
            </w:r>
          </w:p>
        </w:tc>
      </w:tr>
      <w:tr w:rsidR="00DC7FA9" w14:paraId="6AC7C6B5"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EC1472" w14:textId="77777777" w:rsidR="00DC7FA9" w:rsidRDefault="00DC7FA9" w:rsidP="00DC7FA9">
            <w:pPr>
              <w:pStyle w:val="pc"/>
              <w:spacing w:line="276" w:lineRule="auto"/>
            </w:pPr>
            <w:r>
              <w:t>2.4</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D93E0B" w14:textId="77777777" w:rsidR="00DC7FA9" w:rsidRDefault="00DC7FA9" w:rsidP="00DC7FA9">
            <w:pPr>
              <w:pStyle w:val="p"/>
              <w:spacing w:line="276" w:lineRule="auto"/>
            </w:pPr>
            <w:r>
              <w:t>Возрастная структура населения:</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2E03AA" w14:textId="77777777" w:rsidR="00DC7FA9" w:rsidRDefault="00DC7FA9" w:rsidP="00DC7FA9">
            <w:pPr>
              <w:pStyle w:val="p"/>
              <w:spacing w:line="276" w:lineRule="auto"/>
              <w:jc w:val="center"/>
            </w:pPr>
            <w:r>
              <w:t>тыс. чел./%</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6F4F5829" w14:textId="5D4FA676" w:rsidR="00DC7FA9" w:rsidRDefault="00DC7FA9" w:rsidP="00DC7FA9">
            <w:pPr>
              <w:pStyle w:val="p"/>
              <w:spacing w:line="276" w:lineRule="auto"/>
              <w:jc w:val="center"/>
            </w:pPr>
            <w:r>
              <w:t>0,50/100,0</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51F62111" w14:textId="1837C5DD" w:rsidR="00DC7FA9" w:rsidRDefault="00DC7FA9" w:rsidP="00DC7FA9">
            <w:pPr>
              <w:pStyle w:val="p"/>
              <w:spacing w:line="276" w:lineRule="auto"/>
              <w:jc w:val="center"/>
            </w:pPr>
            <w:r>
              <w:t>0,51/100,0</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6A5F72E6" w14:textId="7935D1C3" w:rsidR="00DC7FA9" w:rsidRDefault="00DC7FA9" w:rsidP="00DC7FA9">
            <w:pPr>
              <w:pStyle w:val="p"/>
              <w:spacing w:line="276" w:lineRule="auto"/>
              <w:jc w:val="center"/>
            </w:pPr>
            <w:r>
              <w:t>0,54/100,0</w:t>
            </w:r>
          </w:p>
        </w:tc>
      </w:tr>
      <w:tr w:rsidR="00DC7FA9" w14:paraId="2D4BF9FD"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1EEFD7" w14:textId="77777777" w:rsidR="00DC7FA9" w:rsidRDefault="00DC7FA9" w:rsidP="00DC7FA9">
            <w:pPr>
              <w:pStyle w:val="pc"/>
              <w:spacing w:line="276" w:lineRule="auto"/>
            </w:pPr>
            <w:r>
              <w:t>2.4.1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E3B5BD" w14:textId="77777777" w:rsidR="00DC7FA9" w:rsidRDefault="00DC7FA9" w:rsidP="00DC7FA9">
            <w:pPr>
              <w:pStyle w:val="p"/>
              <w:spacing w:line="276" w:lineRule="auto"/>
            </w:pPr>
            <w:r>
              <w:t>дети до 15 лет включительно</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BFFB10" w14:textId="77777777" w:rsidR="00DC7FA9" w:rsidRDefault="00DC7FA9" w:rsidP="00DC7FA9">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180F61C4" w14:textId="4AA4CE90" w:rsidR="00DC7FA9" w:rsidRDefault="00DC7FA9" w:rsidP="00DC7FA9">
            <w:pPr>
              <w:pStyle w:val="p"/>
              <w:spacing w:line="276" w:lineRule="auto"/>
              <w:jc w:val="center"/>
            </w:pPr>
            <w:r>
              <w:t>0,12/24,8</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21266496" w14:textId="395BDCE2" w:rsidR="00DC7FA9" w:rsidRDefault="00DC7FA9" w:rsidP="00DC7FA9">
            <w:pPr>
              <w:pStyle w:val="p"/>
              <w:spacing w:line="276" w:lineRule="auto"/>
              <w:jc w:val="center"/>
            </w:pPr>
            <w:r>
              <w:t>0,13/25,0</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58ED93CD" w14:textId="2564A99C" w:rsidR="00DC7FA9" w:rsidRDefault="00DC7FA9" w:rsidP="00DC7FA9">
            <w:pPr>
              <w:pStyle w:val="p"/>
              <w:spacing w:line="276" w:lineRule="auto"/>
              <w:jc w:val="center"/>
            </w:pPr>
            <w:r>
              <w:t>0,14/25,2</w:t>
            </w:r>
          </w:p>
        </w:tc>
      </w:tr>
      <w:tr w:rsidR="00DC7FA9" w14:paraId="103B1F5F"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C22292" w14:textId="77777777" w:rsidR="00DC7FA9" w:rsidRDefault="00DC7FA9" w:rsidP="00DC7FA9">
            <w:pPr>
              <w:pStyle w:val="pc"/>
              <w:spacing w:line="276" w:lineRule="auto"/>
            </w:pPr>
            <w:r>
              <w:t>2.4.2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B515B3" w14:textId="77777777" w:rsidR="00DC7FA9" w:rsidRDefault="00DC7FA9" w:rsidP="00DC7FA9">
            <w:pPr>
              <w:pStyle w:val="p"/>
              <w:spacing w:line="276" w:lineRule="auto"/>
            </w:pPr>
            <w:r>
              <w:t>население в трудоспособном возрасте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0E6BFC" w14:textId="77777777" w:rsidR="00DC7FA9" w:rsidRDefault="00DC7FA9" w:rsidP="00DC7FA9">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3A519B68" w14:textId="708CC436" w:rsidR="00DC7FA9" w:rsidRDefault="00DC7FA9" w:rsidP="00DC7FA9">
            <w:pPr>
              <w:pStyle w:val="p"/>
              <w:spacing w:line="276" w:lineRule="auto"/>
              <w:jc w:val="center"/>
            </w:pPr>
            <w:r>
              <w:t>0,26/51,0</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67C3BE2B" w14:textId="4DC5E3D3" w:rsidR="00DC7FA9" w:rsidRDefault="00DC7FA9" w:rsidP="00DC7FA9">
            <w:pPr>
              <w:pStyle w:val="p"/>
              <w:spacing w:line="276" w:lineRule="auto"/>
              <w:jc w:val="center"/>
            </w:pPr>
            <w:r>
              <w:t>0,26/51,0</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5B636C35" w14:textId="2599A0E0" w:rsidR="00DC7FA9" w:rsidRDefault="00DC7FA9" w:rsidP="00DC7FA9">
            <w:pPr>
              <w:pStyle w:val="p"/>
              <w:spacing w:line="276" w:lineRule="auto"/>
              <w:jc w:val="center"/>
            </w:pPr>
            <w:r>
              <w:t>0,28/51,2</w:t>
            </w:r>
          </w:p>
        </w:tc>
      </w:tr>
      <w:tr w:rsidR="00DC7FA9" w14:paraId="49CF0576"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72F4B7D" w14:textId="77777777" w:rsidR="00DC7FA9" w:rsidRDefault="00DC7FA9" w:rsidP="00DC7FA9">
            <w:pPr>
              <w:pStyle w:val="pc"/>
              <w:spacing w:line="276" w:lineRule="auto"/>
            </w:pPr>
            <w:r>
              <w:t>2.4.3</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6FDB4A" w14:textId="77777777" w:rsidR="00DC7FA9" w:rsidRDefault="00DC7FA9" w:rsidP="00DC7FA9">
            <w:pPr>
              <w:pStyle w:val="p"/>
              <w:spacing w:line="276" w:lineRule="auto"/>
            </w:pPr>
            <w:r>
              <w:t>население старше трудоспособного возраста</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3CA0C3" w14:textId="77777777" w:rsidR="00DC7FA9" w:rsidRDefault="00DC7FA9" w:rsidP="00DC7FA9">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32F054D9" w14:textId="7870CB55" w:rsidR="00DC7FA9" w:rsidRDefault="00DC7FA9" w:rsidP="00DC7FA9">
            <w:pPr>
              <w:pStyle w:val="p"/>
              <w:spacing w:line="276" w:lineRule="auto"/>
              <w:jc w:val="center"/>
            </w:pPr>
            <w:r>
              <w:t>0,12/24,2</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48F3D3E9" w14:textId="550319D6" w:rsidR="00DC7FA9" w:rsidRDefault="00DC7FA9" w:rsidP="00DC7FA9">
            <w:pPr>
              <w:pStyle w:val="p"/>
              <w:spacing w:line="276" w:lineRule="auto"/>
              <w:jc w:val="center"/>
            </w:pPr>
            <w:r>
              <w:t>0,12/24,0</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4D156BA2" w14:textId="03D5D60F" w:rsidR="00DC7FA9" w:rsidRDefault="00DC7FA9" w:rsidP="00DC7FA9">
            <w:pPr>
              <w:pStyle w:val="p"/>
              <w:spacing w:line="276" w:lineRule="auto"/>
              <w:jc w:val="center"/>
            </w:pPr>
            <w:r>
              <w:t>0,13/23,6</w:t>
            </w:r>
          </w:p>
        </w:tc>
      </w:tr>
      <w:tr w:rsidR="00DC7FA9" w14:paraId="2D42472F"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115104" w14:textId="77777777" w:rsidR="00DC7FA9" w:rsidRDefault="00DC7FA9" w:rsidP="00DC7FA9">
            <w:pPr>
              <w:pStyle w:val="pc"/>
              <w:spacing w:line="276" w:lineRule="auto"/>
            </w:pPr>
            <w:r>
              <w:t>3</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5DD56F" w14:textId="77777777" w:rsidR="00DC7FA9" w:rsidRDefault="00DC7FA9" w:rsidP="00DC7FA9">
            <w:pPr>
              <w:pStyle w:val="p"/>
              <w:spacing w:line="276" w:lineRule="auto"/>
            </w:pPr>
            <w:r>
              <w:t>Жилищное строительство</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D1A1AD" w14:textId="77777777" w:rsidR="00DC7FA9" w:rsidRDefault="00DC7FA9" w:rsidP="00DC7FA9">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10340C9E" w14:textId="77777777" w:rsidR="00DC7FA9" w:rsidRDefault="00DC7FA9" w:rsidP="00DC7FA9">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37D4D32B" w14:textId="77777777" w:rsidR="00DC7FA9" w:rsidRDefault="00DC7FA9" w:rsidP="00DC7FA9">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7AB5D892" w14:textId="77777777" w:rsidR="00DC7FA9" w:rsidRDefault="00DC7FA9" w:rsidP="00DC7FA9">
            <w:pPr>
              <w:pStyle w:val="p"/>
              <w:spacing w:line="276" w:lineRule="auto"/>
              <w:jc w:val="center"/>
            </w:pPr>
          </w:p>
        </w:tc>
      </w:tr>
      <w:tr w:rsidR="00DC7FA9" w14:paraId="63535755"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B1B083" w14:textId="77777777" w:rsidR="00DC7FA9" w:rsidRDefault="00DC7FA9" w:rsidP="00DC7FA9">
            <w:pPr>
              <w:pStyle w:val="pc"/>
              <w:spacing w:line="276" w:lineRule="auto"/>
            </w:pPr>
            <w:r>
              <w:t>3.1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CD74A5" w14:textId="77777777" w:rsidR="00DC7FA9" w:rsidRDefault="00DC7FA9" w:rsidP="00DC7FA9">
            <w:pPr>
              <w:pStyle w:val="p"/>
              <w:spacing w:line="276" w:lineRule="auto"/>
            </w:pPr>
            <w:r>
              <w:t>Жилищный фонд, всего</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00BCBA" w14:textId="492387D2" w:rsidR="00DC7FA9" w:rsidRDefault="00DC7FA9" w:rsidP="00DC7FA9">
            <w:pPr>
              <w:pStyle w:val="p"/>
              <w:jc w:val="center"/>
            </w:pPr>
            <w:r>
              <w:t>тыс. м</w:t>
            </w:r>
            <w:r>
              <w:rPr>
                <w:bdr w:val="none" w:sz="0" w:space="0" w:color="auto" w:frame="1"/>
                <w:vertAlign w:val="superscript"/>
              </w:rPr>
              <w:t>2</w:t>
            </w:r>
            <w:r>
              <w:t xml:space="preserve"> общей площади</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2554FCCB" w14:textId="6A089955" w:rsidR="00DC7FA9" w:rsidRDefault="00DC7FA9" w:rsidP="00DC7FA9">
            <w:pPr>
              <w:pStyle w:val="p"/>
              <w:spacing w:line="276" w:lineRule="auto"/>
              <w:jc w:val="center"/>
            </w:pPr>
            <w:r>
              <w:t>16,68</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4872CDB0" w14:textId="480A998D" w:rsidR="00DC7FA9" w:rsidRDefault="00DC7FA9" w:rsidP="00DC7FA9">
            <w:pPr>
              <w:pStyle w:val="p"/>
              <w:spacing w:line="276" w:lineRule="auto"/>
              <w:jc w:val="center"/>
            </w:pPr>
            <w:r>
              <w:t>16,17</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7749BFE3" w14:textId="7618BA38" w:rsidR="00DC7FA9" w:rsidRDefault="00DC7FA9" w:rsidP="00DC7FA9">
            <w:pPr>
              <w:pStyle w:val="p"/>
              <w:spacing w:line="276" w:lineRule="auto"/>
              <w:jc w:val="center"/>
            </w:pPr>
            <w:r>
              <w:t>16,17</w:t>
            </w:r>
          </w:p>
        </w:tc>
      </w:tr>
      <w:tr w:rsidR="00DC7FA9" w14:paraId="0503D23A"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4A3910" w14:textId="77777777" w:rsidR="00DC7FA9" w:rsidRDefault="00DC7FA9" w:rsidP="00DC7FA9">
            <w:pPr>
              <w:jc w:val="center"/>
            </w:pP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7BE4D8" w14:textId="77777777" w:rsidR="00DC7FA9" w:rsidRDefault="00DC7FA9" w:rsidP="00DC7FA9">
            <w:pPr>
              <w:pStyle w:val="p"/>
              <w:spacing w:line="276" w:lineRule="auto"/>
            </w:pPr>
            <w:r>
              <w:t>в том числе: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06F7A2" w14:textId="77777777" w:rsidR="00DC7FA9" w:rsidRDefault="00DC7FA9" w:rsidP="00DC7FA9">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7756A810" w14:textId="77777777" w:rsidR="00DC7FA9" w:rsidRDefault="00DC7FA9" w:rsidP="00DC7FA9">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527A6014" w14:textId="77777777" w:rsidR="00DC7FA9" w:rsidRDefault="00DC7FA9" w:rsidP="00DC7FA9">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3BC4B941" w14:textId="77777777" w:rsidR="00DC7FA9" w:rsidRDefault="00DC7FA9" w:rsidP="00DC7FA9">
            <w:pPr>
              <w:pStyle w:val="p"/>
              <w:spacing w:line="276" w:lineRule="auto"/>
              <w:jc w:val="center"/>
            </w:pPr>
          </w:p>
        </w:tc>
      </w:tr>
      <w:tr w:rsidR="00DC7FA9" w14:paraId="5E5070BD"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A4A5DA" w14:textId="77777777" w:rsidR="00DC7FA9" w:rsidRDefault="00DC7FA9" w:rsidP="00DC7FA9">
            <w:pPr>
              <w:pStyle w:val="pc"/>
              <w:spacing w:line="276" w:lineRule="auto"/>
            </w:pPr>
            <w:r>
              <w:t>3.1.1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7B9189" w14:textId="77777777" w:rsidR="00DC7FA9" w:rsidRDefault="00DC7FA9" w:rsidP="00DC7FA9">
            <w:pPr>
              <w:pStyle w:val="p"/>
              <w:spacing w:line="276" w:lineRule="auto"/>
            </w:pPr>
            <w:r>
              <w:t>в многоквартирных домах</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8AF9A1" w14:textId="77777777" w:rsidR="00DC7FA9" w:rsidRDefault="00DC7FA9" w:rsidP="00DC7FA9">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66976C8E" w14:textId="2DACFBDE" w:rsidR="00DC7FA9" w:rsidRDefault="00DC7FA9" w:rsidP="00DC7FA9">
            <w:pPr>
              <w:pStyle w:val="p"/>
              <w:spacing w:line="276" w:lineRule="auto"/>
              <w:jc w:val="center"/>
            </w:pPr>
            <w:r>
              <w:t>-</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5A2C5FF9" w14:textId="6047417F" w:rsidR="00DC7FA9" w:rsidRDefault="00DC7FA9" w:rsidP="00DC7FA9">
            <w:pPr>
              <w:pStyle w:val="p"/>
              <w:spacing w:line="276" w:lineRule="auto"/>
              <w:jc w:val="center"/>
            </w:pPr>
            <w:r>
              <w:t>-</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736AABDF" w14:textId="28A89AC7" w:rsidR="00DC7FA9" w:rsidRDefault="00DC7FA9" w:rsidP="00DC7FA9">
            <w:pPr>
              <w:pStyle w:val="p"/>
              <w:spacing w:line="276" w:lineRule="auto"/>
              <w:jc w:val="center"/>
            </w:pPr>
            <w:r>
              <w:t>-</w:t>
            </w:r>
          </w:p>
        </w:tc>
      </w:tr>
      <w:tr w:rsidR="00DC7FA9" w14:paraId="25F59338"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F01DDB3" w14:textId="77777777" w:rsidR="00DC7FA9" w:rsidRDefault="00DC7FA9" w:rsidP="00DC7FA9">
            <w:pPr>
              <w:pStyle w:val="pc"/>
              <w:spacing w:line="276" w:lineRule="auto"/>
            </w:pPr>
            <w:r>
              <w:t>3.1.2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A2EA1B" w14:textId="77777777" w:rsidR="00DC7FA9" w:rsidRDefault="00DC7FA9" w:rsidP="00DC7FA9">
            <w:pPr>
              <w:pStyle w:val="p"/>
              <w:spacing w:line="276" w:lineRule="auto"/>
            </w:pPr>
            <w:r>
              <w:t>в домах усадебного типа (ИЖС)</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FBCBA0" w14:textId="77777777" w:rsidR="00DC7FA9" w:rsidRDefault="00DC7FA9" w:rsidP="00DC7FA9">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47BF8D58" w14:textId="57ADC31B" w:rsidR="00DC7FA9" w:rsidRDefault="00DC7FA9" w:rsidP="00DC7FA9">
            <w:pPr>
              <w:pStyle w:val="p"/>
              <w:spacing w:line="276" w:lineRule="auto"/>
              <w:jc w:val="center"/>
            </w:pPr>
            <w:r>
              <w:t>16,68</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1A9E491B" w14:textId="4022D1ED" w:rsidR="00DC7FA9" w:rsidRDefault="00DC7FA9" w:rsidP="00DC7FA9">
            <w:pPr>
              <w:pStyle w:val="p"/>
              <w:spacing w:line="276" w:lineRule="auto"/>
              <w:jc w:val="center"/>
            </w:pPr>
            <w:r>
              <w:t>16,17</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45674602" w14:textId="12DC5940" w:rsidR="00DC7FA9" w:rsidRDefault="00DC7FA9" w:rsidP="00DC7FA9">
            <w:pPr>
              <w:pStyle w:val="p"/>
              <w:spacing w:line="276" w:lineRule="auto"/>
              <w:jc w:val="center"/>
            </w:pPr>
            <w:r>
              <w:t>16,17</w:t>
            </w:r>
          </w:p>
        </w:tc>
      </w:tr>
      <w:tr w:rsidR="00DC7FA9" w14:paraId="689A5D93"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1D92AD" w14:textId="77777777" w:rsidR="00DC7FA9" w:rsidRDefault="00DC7FA9" w:rsidP="00DC7FA9">
            <w:pPr>
              <w:pStyle w:val="pc"/>
              <w:spacing w:line="276" w:lineRule="auto"/>
            </w:pPr>
            <w:r>
              <w:t>3.2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90CDB0" w14:textId="77777777" w:rsidR="00DC7FA9" w:rsidRDefault="00DC7FA9" w:rsidP="00DC7FA9">
            <w:pPr>
              <w:pStyle w:val="p"/>
              <w:spacing w:line="276" w:lineRule="auto"/>
            </w:pPr>
            <w:r>
              <w:t>Сохраняемый жилищный фонд, всего</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2FC6C8" w14:textId="77777777" w:rsidR="00DC7FA9" w:rsidRDefault="00DC7FA9" w:rsidP="00DC7FA9">
            <w:pPr>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67E9CB6F" w14:textId="2A58B229" w:rsidR="00DC7FA9" w:rsidRDefault="00DC7FA9" w:rsidP="00DC7FA9">
            <w:pPr>
              <w:pStyle w:val="p"/>
              <w:spacing w:line="276" w:lineRule="auto"/>
              <w:jc w:val="center"/>
            </w:pPr>
            <w:r>
              <w:t>-</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0F2E4701" w14:textId="48C60904" w:rsidR="00DC7FA9" w:rsidRDefault="00DC7FA9" w:rsidP="00DC7FA9">
            <w:pPr>
              <w:pStyle w:val="p"/>
              <w:spacing w:line="276" w:lineRule="auto"/>
              <w:jc w:val="center"/>
            </w:pPr>
            <w:r>
              <w:t>16,17</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7D66B77E" w14:textId="7054BC1C" w:rsidR="00DC7FA9" w:rsidRDefault="00DC7FA9" w:rsidP="00DC7FA9">
            <w:pPr>
              <w:pStyle w:val="p"/>
              <w:spacing w:line="276" w:lineRule="auto"/>
              <w:jc w:val="center"/>
            </w:pPr>
            <w:r>
              <w:t>16,17</w:t>
            </w:r>
          </w:p>
        </w:tc>
      </w:tr>
      <w:tr w:rsidR="00DC7FA9" w14:paraId="6BDD1B73"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04B389" w14:textId="77777777" w:rsidR="00DC7FA9" w:rsidRDefault="00DC7FA9" w:rsidP="00DC7FA9">
            <w:pPr>
              <w:pStyle w:val="pc"/>
              <w:spacing w:line="276" w:lineRule="auto"/>
            </w:pPr>
            <w:r>
              <w:t>3.3</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684E29" w14:textId="77777777" w:rsidR="00DC7FA9" w:rsidRDefault="00DC7FA9" w:rsidP="00DC7FA9">
            <w:pPr>
              <w:pStyle w:val="p"/>
              <w:spacing w:line="276" w:lineRule="auto"/>
            </w:pPr>
            <w:r>
              <w:t>Распределение жилищного фонда по этажности:</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8B47FF" w14:textId="77777777" w:rsidR="00DC7FA9" w:rsidRDefault="00DC7FA9" w:rsidP="00DC7FA9">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6655D7F4" w14:textId="0A88D772" w:rsidR="00DC7FA9" w:rsidRDefault="00DC7FA9" w:rsidP="00DC7FA9">
            <w:pPr>
              <w:pStyle w:val="p"/>
              <w:spacing w:line="276" w:lineRule="auto"/>
              <w:jc w:val="center"/>
            </w:pPr>
            <w:r>
              <w:t>-</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064A8F13" w14:textId="51CA6D8F" w:rsidR="00DC7FA9" w:rsidRDefault="00DC7FA9" w:rsidP="00DC7FA9">
            <w:pPr>
              <w:pStyle w:val="p"/>
              <w:spacing w:line="276" w:lineRule="auto"/>
              <w:jc w:val="center"/>
            </w:pPr>
            <w:r>
              <w:t>16,17</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755F80CC" w14:textId="5DD9E090" w:rsidR="00DC7FA9" w:rsidRDefault="00DC7FA9" w:rsidP="00DC7FA9">
            <w:pPr>
              <w:pStyle w:val="p"/>
              <w:spacing w:line="276" w:lineRule="auto"/>
              <w:jc w:val="center"/>
            </w:pPr>
            <w:r>
              <w:t>16,17</w:t>
            </w:r>
          </w:p>
        </w:tc>
      </w:tr>
      <w:tr w:rsidR="00DC7FA9" w14:paraId="6ED4B0D1"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730909" w14:textId="77777777" w:rsidR="00DC7FA9" w:rsidRDefault="00DC7FA9" w:rsidP="00DC7FA9">
            <w:pPr>
              <w:jc w:val="center"/>
            </w:pP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2E544C" w14:textId="77777777" w:rsidR="00DC7FA9" w:rsidRDefault="00DC7FA9" w:rsidP="00DC7FA9">
            <w:pPr>
              <w:pStyle w:val="p"/>
              <w:spacing w:line="276" w:lineRule="auto"/>
            </w:pPr>
            <w:r>
              <w:t>в том числе: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6499AA" w14:textId="77777777" w:rsidR="00DC7FA9" w:rsidRDefault="00DC7FA9" w:rsidP="00DC7FA9">
            <w:pPr>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2E67CF1F" w14:textId="77777777" w:rsidR="00DC7FA9" w:rsidRDefault="00DC7FA9" w:rsidP="00DC7FA9">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5F81B339" w14:textId="77777777" w:rsidR="00DC7FA9" w:rsidRDefault="00DC7FA9" w:rsidP="00DC7FA9">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0DC58D91" w14:textId="77777777" w:rsidR="00DC7FA9" w:rsidRDefault="00DC7FA9" w:rsidP="00DC7FA9">
            <w:pPr>
              <w:pStyle w:val="p"/>
              <w:spacing w:line="276" w:lineRule="auto"/>
              <w:jc w:val="center"/>
            </w:pPr>
          </w:p>
        </w:tc>
      </w:tr>
      <w:tr w:rsidR="00DC7FA9" w14:paraId="056429F7"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902427" w14:textId="77777777" w:rsidR="00DC7FA9" w:rsidRDefault="00DC7FA9" w:rsidP="00DC7FA9">
            <w:pPr>
              <w:pStyle w:val="pc"/>
              <w:spacing w:line="276" w:lineRule="auto"/>
            </w:pPr>
            <w:r>
              <w:t>3.3.1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C7F177" w14:textId="77777777" w:rsidR="00DC7FA9" w:rsidRDefault="00DC7FA9" w:rsidP="00DC7FA9">
            <w:pPr>
              <w:pStyle w:val="p"/>
              <w:spacing w:line="276" w:lineRule="auto"/>
            </w:pPr>
            <w:r>
              <w:t>малоэтажный</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874176" w14:textId="77777777" w:rsidR="00DC7FA9" w:rsidRDefault="00DC7FA9" w:rsidP="00DC7FA9">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10E746E7" w14:textId="3EBDEFCE" w:rsidR="00DC7FA9" w:rsidRDefault="00DC7FA9" w:rsidP="00DC7FA9">
            <w:pPr>
              <w:pStyle w:val="p"/>
              <w:spacing w:line="276" w:lineRule="auto"/>
              <w:jc w:val="center"/>
            </w:pPr>
            <w:r>
              <w:t>-</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1397C923" w14:textId="7C64FCA4" w:rsidR="00DC7FA9" w:rsidRDefault="00DC7FA9" w:rsidP="00DC7FA9">
            <w:pPr>
              <w:pStyle w:val="p"/>
              <w:spacing w:line="276" w:lineRule="auto"/>
              <w:jc w:val="center"/>
            </w:pPr>
            <w:r>
              <w:t>16,17</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410C068D" w14:textId="493D1EF5" w:rsidR="00DC7FA9" w:rsidRDefault="00DC7FA9" w:rsidP="00DC7FA9">
            <w:pPr>
              <w:pStyle w:val="p"/>
              <w:spacing w:line="276" w:lineRule="auto"/>
              <w:jc w:val="center"/>
            </w:pPr>
            <w:r>
              <w:t>16,17</w:t>
            </w:r>
          </w:p>
        </w:tc>
      </w:tr>
      <w:tr w:rsidR="00DC7FA9" w14:paraId="57306E2A"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AA9AEE" w14:textId="77777777" w:rsidR="00DC7FA9" w:rsidRDefault="00DC7FA9" w:rsidP="00DC7FA9">
            <w:pPr>
              <w:jc w:val="center"/>
            </w:pP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069120" w14:textId="77777777" w:rsidR="00DC7FA9" w:rsidRDefault="00DC7FA9" w:rsidP="00DC7FA9">
            <w:pPr>
              <w:pStyle w:val="p"/>
              <w:spacing w:line="276" w:lineRule="auto"/>
            </w:pPr>
            <w:r>
              <w:t>из них в застройке: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FA4B6B" w14:textId="77777777" w:rsidR="00DC7FA9" w:rsidRDefault="00DC7FA9" w:rsidP="00DC7FA9">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4D2C3D0F" w14:textId="3A91D622" w:rsidR="00DC7FA9" w:rsidRDefault="00DC7FA9" w:rsidP="00DC7FA9">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352F4596" w14:textId="77777777" w:rsidR="00DC7FA9" w:rsidRDefault="00DC7FA9" w:rsidP="00DC7FA9">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718D5CDD" w14:textId="77777777" w:rsidR="00DC7FA9" w:rsidRDefault="00DC7FA9" w:rsidP="00DC7FA9">
            <w:pPr>
              <w:pStyle w:val="p"/>
              <w:spacing w:line="276" w:lineRule="auto"/>
              <w:jc w:val="center"/>
            </w:pPr>
          </w:p>
        </w:tc>
      </w:tr>
      <w:tr w:rsidR="00DC7FA9" w14:paraId="651787E1"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7FF200A" w14:textId="77777777" w:rsidR="00DC7FA9" w:rsidRDefault="00DC7FA9" w:rsidP="00DC7FA9">
            <w:pPr>
              <w:pStyle w:val="pc"/>
              <w:spacing w:line="276" w:lineRule="auto"/>
            </w:pPr>
            <w:r>
              <w:t>3.3.1.1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7D1739" w14:textId="77777777" w:rsidR="00DC7FA9" w:rsidRDefault="00DC7FA9" w:rsidP="00DC7FA9">
            <w:pPr>
              <w:pStyle w:val="p"/>
              <w:spacing w:line="276" w:lineRule="auto"/>
            </w:pPr>
            <w:r>
              <w:t xml:space="preserve">усадебной (коттеджного типа) с земельным </w:t>
            </w:r>
            <w:r>
              <w:lastRenderedPageBreak/>
              <w:t>участком при доме (квартире) (ИЖС)</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F0954A" w14:textId="77777777" w:rsidR="00DC7FA9" w:rsidRDefault="00DC7FA9" w:rsidP="00DC7FA9">
            <w:pPr>
              <w:pStyle w:val="p"/>
              <w:spacing w:line="276" w:lineRule="auto"/>
              <w:jc w:val="center"/>
            </w:pPr>
            <w:r>
              <w:lastRenderedPageBreak/>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569BF878" w14:textId="17A57EF1" w:rsidR="00DC7FA9" w:rsidRDefault="00DC7FA9" w:rsidP="00DC7FA9">
            <w:pPr>
              <w:pStyle w:val="p"/>
              <w:spacing w:line="276" w:lineRule="auto"/>
              <w:jc w:val="center"/>
            </w:pPr>
            <w:r>
              <w:t>-</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38980376" w14:textId="15A16115" w:rsidR="00DC7FA9" w:rsidRDefault="00DC7FA9" w:rsidP="00DC7FA9">
            <w:pPr>
              <w:pStyle w:val="p"/>
              <w:spacing w:line="276" w:lineRule="auto"/>
              <w:jc w:val="center"/>
            </w:pPr>
            <w:r>
              <w:t>16,17</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3AC9A6FA" w14:textId="6B1612A8" w:rsidR="00DC7FA9" w:rsidRDefault="00DC7FA9" w:rsidP="00DC7FA9">
            <w:pPr>
              <w:pStyle w:val="p"/>
              <w:spacing w:line="276" w:lineRule="auto"/>
              <w:jc w:val="center"/>
            </w:pPr>
            <w:r>
              <w:t>16,17</w:t>
            </w:r>
          </w:p>
        </w:tc>
      </w:tr>
      <w:tr w:rsidR="00DC7FA9" w14:paraId="31B8FFA6"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C4B261" w14:textId="77777777" w:rsidR="00DC7FA9" w:rsidRDefault="00DC7FA9" w:rsidP="00DC7FA9">
            <w:pPr>
              <w:pStyle w:val="pc"/>
              <w:spacing w:line="276" w:lineRule="auto"/>
            </w:pPr>
            <w:r>
              <w:t>3.3.1.2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FC25CD" w14:textId="77777777" w:rsidR="00DC7FA9" w:rsidRDefault="00DC7FA9" w:rsidP="00DC7FA9">
            <w:pPr>
              <w:pStyle w:val="p"/>
              <w:spacing w:line="276" w:lineRule="auto"/>
            </w:pPr>
            <w:r>
              <w:t>блокированной с земельным участком при квартире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431F43" w14:textId="77777777" w:rsidR="00DC7FA9" w:rsidRDefault="00DC7FA9" w:rsidP="00DC7FA9">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4C13157F" w14:textId="43039381" w:rsidR="00DC7FA9" w:rsidRDefault="00DC7FA9" w:rsidP="00DC7FA9">
            <w:pPr>
              <w:pStyle w:val="p"/>
              <w:spacing w:line="276" w:lineRule="auto"/>
              <w:jc w:val="center"/>
            </w:pPr>
            <w:r>
              <w:t>-</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132C7FE8" w14:textId="7B3E9F4A" w:rsidR="00DC7FA9" w:rsidRDefault="00DC7FA9" w:rsidP="00DC7FA9">
            <w:pPr>
              <w:pStyle w:val="p"/>
              <w:spacing w:line="276" w:lineRule="auto"/>
              <w:jc w:val="center"/>
            </w:pPr>
            <w:r>
              <w:t>-</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2D33A7CC" w14:textId="2C71DB83" w:rsidR="00DC7FA9" w:rsidRDefault="00DC7FA9" w:rsidP="00DC7FA9">
            <w:pPr>
              <w:pStyle w:val="p"/>
              <w:spacing w:line="276" w:lineRule="auto"/>
              <w:jc w:val="center"/>
            </w:pPr>
            <w:r>
              <w:t>-</w:t>
            </w:r>
          </w:p>
        </w:tc>
      </w:tr>
      <w:tr w:rsidR="00DC7FA9" w14:paraId="43F54975"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34422C" w14:textId="77777777" w:rsidR="00DC7FA9" w:rsidRDefault="00DC7FA9" w:rsidP="00DC7FA9">
            <w:pPr>
              <w:pStyle w:val="pc"/>
              <w:spacing w:line="276" w:lineRule="auto"/>
            </w:pPr>
            <w:r>
              <w:t>3.3.1.3</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DB54AB" w14:textId="77777777" w:rsidR="00DC7FA9" w:rsidRDefault="00DC7FA9" w:rsidP="00DC7FA9">
            <w:pPr>
              <w:pStyle w:val="p"/>
              <w:spacing w:line="276" w:lineRule="auto"/>
            </w:pPr>
            <w:r>
              <w:t>1-3 этажный без земельного участка</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4C1749" w14:textId="77777777" w:rsidR="00DC7FA9" w:rsidRDefault="00DC7FA9" w:rsidP="00DC7FA9">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43262C67" w14:textId="26FEED5C" w:rsidR="00DC7FA9" w:rsidRDefault="00DC7FA9" w:rsidP="00DC7FA9">
            <w:pPr>
              <w:pStyle w:val="p"/>
              <w:spacing w:line="276" w:lineRule="auto"/>
              <w:jc w:val="center"/>
            </w:pPr>
            <w:r>
              <w:t>-</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2A823FF0" w14:textId="1CE4A1D0" w:rsidR="00DC7FA9" w:rsidRDefault="00DC7FA9" w:rsidP="00DC7FA9">
            <w:pPr>
              <w:pStyle w:val="p"/>
              <w:spacing w:line="276" w:lineRule="auto"/>
              <w:jc w:val="center"/>
            </w:pPr>
            <w:r>
              <w:t>-</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61DBAFD4" w14:textId="0A2075AB" w:rsidR="00DC7FA9" w:rsidRDefault="00DC7FA9" w:rsidP="00DC7FA9">
            <w:pPr>
              <w:pStyle w:val="p"/>
              <w:spacing w:line="276" w:lineRule="auto"/>
              <w:jc w:val="center"/>
            </w:pPr>
            <w:r>
              <w:t>-</w:t>
            </w:r>
          </w:p>
        </w:tc>
      </w:tr>
      <w:tr w:rsidR="00DC7FA9" w14:paraId="7439A025"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0FE77E" w14:textId="77777777" w:rsidR="00DC7FA9" w:rsidRDefault="00DC7FA9" w:rsidP="00DC7FA9">
            <w:pPr>
              <w:pStyle w:val="pc"/>
              <w:spacing w:line="276" w:lineRule="auto"/>
            </w:pPr>
            <w:r>
              <w:t>3.3.2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30AC61" w14:textId="77777777" w:rsidR="00DC7FA9" w:rsidRDefault="00DC7FA9" w:rsidP="00DC7FA9">
            <w:pPr>
              <w:pStyle w:val="p"/>
              <w:spacing w:line="276" w:lineRule="auto"/>
            </w:pPr>
            <w:r>
              <w:t>среднеэтажный (4-5 этажный) многоквартирный</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51FCC0" w14:textId="77777777" w:rsidR="00DC7FA9" w:rsidRDefault="00DC7FA9" w:rsidP="00DC7FA9">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1B5A20BA" w14:textId="1A4ED114" w:rsidR="00DC7FA9" w:rsidRDefault="00DC7FA9" w:rsidP="00DC7FA9">
            <w:pPr>
              <w:pStyle w:val="p"/>
              <w:spacing w:line="276" w:lineRule="auto"/>
              <w:jc w:val="center"/>
            </w:pPr>
            <w:r>
              <w:t>-</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6BA64447" w14:textId="5CB7A955" w:rsidR="00DC7FA9" w:rsidRDefault="00DC7FA9" w:rsidP="00DC7FA9">
            <w:pPr>
              <w:pStyle w:val="p"/>
              <w:spacing w:line="276" w:lineRule="auto"/>
              <w:jc w:val="center"/>
            </w:pPr>
            <w:r>
              <w:t>-</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64964749" w14:textId="0CE7FD25" w:rsidR="00DC7FA9" w:rsidRDefault="00DC7FA9" w:rsidP="00DC7FA9">
            <w:pPr>
              <w:pStyle w:val="p"/>
              <w:spacing w:line="276" w:lineRule="auto"/>
              <w:jc w:val="center"/>
            </w:pPr>
            <w:r>
              <w:t>-</w:t>
            </w:r>
          </w:p>
        </w:tc>
      </w:tr>
      <w:tr w:rsidR="00DC7FA9" w14:paraId="5B5E9CB1"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C1A978" w14:textId="77777777" w:rsidR="00DC7FA9" w:rsidRDefault="00DC7FA9" w:rsidP="00DC7FA9">
            <w:pPr>
              <w:pStyle w:val="pc"/>
              <w:spacing w:line="276" w:lineRule="auto"/>
            </w:pPr>
            <w:r>
              <w:t>3.4</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8F4E83" w14:textId="77777777" w:rsidR="00DC7FA9" w:rsidRDefault="00DC7FA9" w:rsidP="00DC7FA9">
            <w:pPr>
              <w:pStyle w:val="p"/>
              <w:spacing w:line="276" w:lineRule="auto"/>
            </w:pPr>
            <w:r>
              <w:t>Структура нового жилищного строительства по этажности</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C3E356" w14:textId="77777777" w:rsidR="00DC7FA9" w:rsidRDefault="00DC7FA9" w:rsidP="00DC7FA9">
            <w:pPr>
              <w:pStyle w:val="p"/>
              <w:spacing w:line="276" w:lineRule="auto"/>
              <w:jc w:val="center"/>
            </w:pPr>
            <w:r>
              <w:t>тыс. кв. м общей площади</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3EF53BB9" w14:textId="3AE7310F" w:rsidR="00DC7FA9" w:rsidRDefault="00DC7FA9" w:rsidP="00DC7FA9">
            <w:pPr>
              <w:pStyle w:val="p"/>
              <w:spacing w:line="276" w:lineRule="auto"/>
              <w:jc w:val="center"/>
            </w:pPr>
            <w:r>
              <w:t>-</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61010E1C" w14:textId="5251E444" w:rsidR="00DC7FA9" w:rsidRDefault="00DC7FA9" w:rsidP="00DC7FA9">
            <w:pPr>
              <w:pStyle w:val="p"/>
              <w:spacing w:line="276" w:lineRule="auto"/>
              <w:jc w:val="center"/>
            </w:pPr>
            <w:r>
              <w:t>-</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00872337" w14:textId="2AAEDA0C" w:rsidR="00DC7FA9" w:rsidRDefault="00DC7FA9" w:rsidP="00DC7FA9">
            <w:pPr>
              <w:pStyle w:val="p"/>
              <w:spacing w:line="276" w:lineRule="auto"/>
              <w:jc w:val="center"/>
            </w:pPr>
            <w:r>
              <w:t>-</w:t>
            </w:r>
          </w:p>
        </w:tc>
      </w:tr>
      <w:tr w:rsidR="00DC7FA9" w14:paraId="42B109C3"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AE167B" w14:textId="77777777" w:rsidR="00DC7FA9" w:rsidRDefault="00DC7FA9" w:rsidP="00DC7FA9">
            <w:pPr>
              <w:jc w:val="center"/>
            </w:pP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A14C5E" w14:textId="77777777" w:rsidR="00DC7FA9" w:rsidRDefault="00DC7FA9" w:rsidP="00DC7FA9">
            <w:pPr>
              <w:pStyle w:val="p"/>
              <w:spacing w:line="276" w:lineRule="auto"/>
            </w:pPr>
            <w:r>
              <w:t>в том числе: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FB8A43" w14:textId="77777777" w:rsidR="00DC7FA9" w:rsidRDefault="00DC7FA9" w:rsidP="00DC7FA9">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66F41D8E" w14:textId="77777777" w:rsidR="00DC7FA9" w:rsidRDefault="00DC7FA9" w:rsidP="00DC7FA9">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3E1EBC09" w14:textId="77777777" w:rsidR="00DC7FA9" w:rsidRDefault="00DC7FA9" w:rsidP="00DC7FA9">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3C206AE1" w14:textId="77777777" w:rsidR="00DC7FA9" w:rsidRDefault="00DC7FA9" w:rsidP="00DC7FA9">
            <w:pPr>
              <w:pStyle w:val="p"/>
              <w:spacing w:line="276" w:lineRule="auto"/>
              <w:jc w:val="center"/>
            </w:pPr>
          </w:p>
        </w:tc>
      </w:tr>
      <w:tr w:rsidR="00DC7FA9" w14:paraId="0FC847E7"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D05762" w14:textId="77777777" w:rsidR="00DC7FA9" w:rsidRDefault="00DC7FA9" w:rsidP="00DC7FA9">
            <w:pPr>
              <w:pStyle w:val="pc"/>
              <w:spacing w:line="276" w:lineRule="auto"/>
            </w:pPr>
            <w:r>
              <w:t>3.4.1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B50066" w14:textId="77777777" w:rsidR="00DC7FA9" w:rsidRDefault="00DC7FA9" w:rsidP="00DC7FA9">
            <w:pPr>
              <w:pStyle w:val="p"/>
              <w:spacing w:line="276" w:lineRule="auto"/>
            </w:pPr>
            <w:r>
              <w:t>малоэтажный</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DD32ED" w14:textId="77777777" w:rsidR="00DC7FA9" w:rsidRDefault="00DC7FA9" w:rsidP="00DC7FA9">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09F7A144" w14:textId="10759FC4" w:rsidR="00DC7FA9" w:rsidRDefault="00DC7FA9" w:rsidP="00DC7FA9">
            <w:pPr>
              <w:pStyle w:val="p"/>
              <w:spacing w:line="276" w:lineRule="auto"/>
              <w:jc w:val="center"/>
            </w:pPr>
            <w:r>
              <w:t>-</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7BF26825" w14:textId="0B7ED4EF" w:rsidR="00DC7FA9" w:rsidRDefault="00DC7FA9" w:rsidP="00DC7FA9">
            <w:pPr>
              <w:pStyle w:val="p"/>
              <w:spacing w:line="276" w:lineRule="auto"/>
              <w:jc w:val="center"/>
            </w:pPr>
            <w:r>
              <w:t>-</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1D92475C" w14:textId="1BBB872E" w:rsidR="00DC7FA9" w:rsidRDefault="00DC7FA9" w:rsidP="00DC7FA9">
            <w:pPr>
              <w:pStyle w:val="p"/>
              <w:spacing w:line="276" w:lineRule="auto"/>
              <w:jc w:val="center"/>
            </w:pPr>
            <w:r>
              <w:t>-</w:t>
            </w:r>
          </w:p>
        </w:tc>
      </w:tr>
      <w:tr w:rsidR="00DC7FA9" w14:paraId="3C8E0D46"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7B143B" w14:textId="77777777" w:rsidR="00DC7FA9" w:rsidRDefault="00DC7FA9" w:rsidP="00DC7FA9">
            <w:pPr>
              <w:jc w:val="center"/>
            </w:pP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C3CE76" w14:textId="77777777" w:rsidR="00DC7FA9" w:rsidRDefault="00DC7FA9" w:rsidP="00DC7FA9">
            <w:pPr>
              <w:pStyle w:val="p"/>
              <w:spacing w:line="276" w:lineRule="auto"/>
            </w:pPr>
            <w:r>
              <w:t>из них:</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D45318" w14:textId="77777777" w:rsidR="00DC7FA9" w:rsidRDefault="00DC7FA9" w:rsidP="00DC7FA9">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17848B79" w14:textId="77777777" w:rsidR="00DC7FA9" w:rsidRDefault="00DC7FA9" w:rsidP="00DC7FA9">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52E76CEF" w14:textId="77777777" w:rsidR="00DC7FA9" w:rsidRDefault="00DC7FA9" w:rsidP="00DC7FA9">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134AEDB6" w14:textId="77777777" w:rsidR="00DC7FA9" w:rsidRDefault="00DC7FA9" w:rsidP="00DC7FA9">
            <w:pPr>
              <w:pStyle w:val="p"/>
              <w:spacing w:line="276" w:lineRule="auto"/>
              <w:jc w:val="center"/>
            </w:pPr>
          </w:p>
        </w:tc>
      </w:tr>
      <w:tr w:rsidR="00DC7FA9" w14:paraId="7BFBA655"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A00C13" w14:textId="77777777" w:rsidR="00DC7FA9" w:rsidRDefault="00DC7FA9" w:rsidP="00DC7FA9">
            <w:pPr>
              <w:pStyle w:val="pc"/>
              <w:spacing w:line="276" w:lineRule="auto"/>
            </w:pPr>
            <w:r>
              <w:t>3.4.1.1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FBFFFC" w14:textId="77777777" w:rsidR="00DC7FA9" w:rsidRDefault="00DC7FA9" w:rsidP="00DC7FA9">
            <w:pPr>
              <w:pStyle w:val="p"/>
              <w:spacing w:line="276" w:lineRule="auto"/>
            </w:pPr>
            <w:r>
              <w:t>усадебной (коттеджного типа) с земельным участком при доме (квартире)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981A2D" w14:textId="77777777" w:rsidR="00DC7FA9" w:rsidRDefault="00DC7FA9" w:rsidP="00DC7FA9">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4230E998" w14:textId="35ABA573" w:rsidR="00DC7FA9" w:rsidRDefault="00DC7FA9" w:rsidP="00DC7FA9">
            <w:pPr>
              <w:pStyle w:val="p"/>
              <w:spacing w:line="276" w:lineRule="auto"/>
              <w:jc w:val="center"/>
            </w:pPr>
            <w:r>
              <w:t>-</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697E3D5D" w14:textId="14F6FCE1" w:rsidR="00DC7FA9" w:rsidRDefault="00DC7FA9" w:rsidP="00DC7FA9">
            <w:pPr>
              <w:pStyle w:val="p"/>
              <w:spacing w:line="276" w:lineRule="auto"/>
              <w:jc w:val="center"/>
            </w:pPr>
            <w:r>
              <w:t>-</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2B050E20" w14:textId="624FFDE2" w:rsidR="00DC7FA9" w:rsidRDefault="00DC7FA9" w:rsidP="00DC7FA9">
            <w:pPr>
              <w:pStyle w:val="p"/>
              <w:spacing w:line="276" w:lineRule="auto"/>
              <w:jc w:val="center"/>
            </w:pPr>
            <w:r>
              <w:t>-</w:t>
            </w:r>
          </w:p>
        </w:tc>
      </w:tr>
      <w:tr w:rsidR="00DC7FA9" w14:paraId="48E7F1C9"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28FA60" w14:textId="77777777" w:rsidR="00DC7FA9" w:rsidRDefault="00DC7FA9" w:rsidP="00DC7FA9">
            <w:pPr>
              <w:pStyle w:val="pc"/>
              <w:spacing w:line="276" w:lineRule="auto"/>
            </w:pPr>
            <w:r>
              <w:t>3.4.1.2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19F324" w14:textId="77777777" w:rsidR="00DC7FA9" w:rsidRDefault="00DC7FA9" w:rsidP="00DC7FA9">
            <w:pPr>
              <w:pStyle w:val="p"/>
              <w:spacing w:line="276" w:lineRule="auto"/>
            </w:pPr>
            <w:r>
              <w:t>блокированной с земельным участком при квартире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9183BE" w14:textId="77777777" w:rsidR="00DC7FA9" w:rsidRDefault="00DC7FA9" w:rsidP="00DC7FA9">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26780C2E" w14:textId="3A8F1441" w:rsidR="00DC7FA9" w:rsidRDefault="00DC7FA9" w:rsidP="00DC7FA9">
            <w:pPr>
              <w:pStyle w:val="p"/>
              <w:spacing w:line="276" w:lineRule="auto"/>
              <w:jc w:val="center"/>
            </w:pPr>
            <w:r>
              <w:t>-</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667819B9" w14:textId="1E08DC47" w:rsidR="00DC7FA9" w:rsidRDefault="00DC7FA9" w:rsidP="00DC7FA9">
            <w:pPr>
              <w:pStyle w:val="p"/>
              <w:spacing w:line="276" w:lineRule="auto"/>
              <w:jc w:val="center"/>
            </w:pPr>
            <w:r>
              <w:t>-</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287FC652" w14:textId="54F76164" w:rsidR="00DC7FA9" w:rsidRDefault="00DC7FA9" w:rsidP="00DC7FA9">
            <w:pPr>
              <w:pStyle w:val="p"/>
              <w:spacing w:line="276" w:lineRule="auto"/>
              <w:jc w:val="center"/>
            </w:pPr>
            <w:r>
              <w:t>-</w:t>
            </w:r>
          </w:p>
        </w:tc>
      </w:tr>
      <w:tr w:rsidR="00DC7FA9" w14:paraId="6EE43A4B"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337621" w14:textId="77777777" w:rsidR="00DC7FA9" w:rsidRDefault="00DC7FA9" w:rsidP="00DC7FA9">
            <w:pPr>
              <w:pStyle w:val="pc"/>
              <w:spacing w:line="276" w:lineRule="auto"/>
            </w:pPr>
            <w:r>
              <w:t>3.4.1.3</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4775C1" w14:textId="77777777" w:rsidR="00DC7FA9" w:rsidRDefault="00DC7FA9" w:rsidP="00DC7FA9">
            <w:pPr>
              <w:pStyle w:val="p"/>
              <w:spacing w:line="276" w:lineRule="auto"/>
            </w:pPr>
            <w:r>
              <w:t>1-3 этажный без земельного участка</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7D3592" w14:textId="77777777" w:rsidR="00DC7FA9" w:rsidRDefault="00DC7FA9" w:rsidP="00DC7FA9">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207CEE51" w14:textId="140F6814" w:rsidR="00DC7FA9" w:rsidRDefault="00DC7FA9" w:rsidP="00DC7FA9">
            <w:pPr>
              <w:pStyle w:val="p"/>
              <w:spacing w:line="276" w:lineRule="auto"/>
              <w:jc w:val="center"/>
            </w:pPr>
            <w:r>
              <w:t>-</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73CF6FD1" w14:textId="2E188828" w:rsidR="00DC7FA9" w:rsidRDefault="00DC7FA9" w:rsidP="00DC7FA9">
            <w:pPr>
              <w:pStyle w:val="p"/>
              <w:spacing w:line="276" w:lineRule="auto"/>
              <w:jc w:val="center"/>
            </w:pPr>
            <w:r>
              <w:t>-</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78018F52" w14:textId="7E2C258B" w:rsidR="00DC7FA9" w:rsidRDefault="00DC7FA9" w:rsidP="00DC7FA9">
            <w:pPr>
              <w:pStyle w:val="p"/>
              <w:spacing w:line="276" w:lineRule="auto"/>
              <w:jc w:val="center"/>
            </w:pPr>
            <w:r>
              <w:t>-</w:t>
            </w:r>
          </w:p>
        </w:tc>
      </w:tr>
      <w:tr w:rsidR="00DC7FA9" w14:paraId="320B8BE9"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9D32AD" w14:textId="77777777" w:rsidR="00DC7FA9" w:rsidRDefault="00DC7FA9" w:rsidP="00DC7FA9">
            <w:pPr>
              <w:pStyle w:val="pc"/>
              <w:spacing w:line="276" w:lineRule="auto"/>
            </w:pPr>
            <w:r>
              <w:t>3.4.2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ADF22F" w14:textId="77777777" w:rsidR="00DC7FA9" w:rsidRDefault="00DC7FA9" w:rsidP="00DC7FA9">
            <w:pPr>
              <w:pStyle w:val="p"/>
              <w:spacing w:line="276" w:lineRule="auto"/>
            </w:pPr>
            <w:r>
              <w:t>среднеэтажный (4-5 этажный) многоквартирный</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30DF05" w14:textId="77777777" w:rsidR="00DC7FA9" w:rsidRDefault="00DC7FA9" w:rsidP="00DC7FA9">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6EE8BCDF" w14:textId="7C151A6D" w:rsidR="00DC7FA9" w:rsidRDefault="00DC7FA9" w:rsidP="00DC7FA9">
            <w:pPr>
              <w:pStyle w:val="p"/>
              <w:spacing w:line="276" w:lineRule="auto"/>
              <w:jc w:val="center"/>
            </w:pPr>
            <w:r>
              <w:t>-</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71A2B32A" w14:textId="50A3CB19" w:rsidR="00DC7FA9" w:rsidRDefault="00DC7FA9" w:rsidP="00DC7FA9">
            <w:pPr>
              <w:pStyle w:val="p"/>
              <w:spacing w:line="276" w:lineRule="auto"/>
              <w:jc w:val="center"/>
            </w:pPr>
            <w:r>
              <w:t>-</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09C051B7" w14:textId="36B34F88" w:rsidR="00DC7FA9" w:rsidRDefault="00DC7FA9" w:rsidP="00DC7FA9">
            <w:pPr>
              <w:pStyle w:val="p"/>
              <w:spacing w:line="276" w:lineRule="auto"/>
              <w:jc w:val="center"/>
            </w:pPr>
            <w:r>
              <w:t>-</w:t>
            </w:r>
          </w:p>
        </w:tc>
      </w:tr>
      <w:tr w:rsidR="00DC7FA9" w14:paraId="0B637C0C"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03267E" w14:textId="77777777" w:rsidR="00DC7FA9" w:rsidRDefault="00DC7FA9" w:rsidP="00DC7FA9">
            <w:pPr>
              <w:pStyle w:val="pc"/>
              <w:spacing w:line="276" w:lineRule="auto"/>
            </w:pPr>
            <w:r>
              <w:t>3.5</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E84FC5" w14:textId="77777777" w:rsidR="00DC7FA9" w:rsidRDefault="00DC7FA9" w:rsidP="00DC7FA9">
            <w:pPr>
              <w:pStyle w:val="p"/>
              <w:spacing w:line="276" w:lineRule="auto"/>
            </w:pPr>
            <w:r>
              <w:t>Средняя обеспеченность населения общей площадью жилья</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49018C" w14:textId="77777777" w:rsidR="00DC7FA9" w:rsidRDefault="00DC7FA9" w:rsidP="00DC7FA9">
            <w:pPr>
              <w:pStyle w:val="p"/>
              <w:spacing w:line="276" w:lineRule="auto"/>
              <w:jc w:val="center"/>
            </w:pPr>
            <w:r>
              <w:t>м</w:t>
            </w:r>
            <w:r>
              <w:rPr>
                <w:bdr w:val="none" w:sz="0" w:space="0" w:color="auto" w:frame="1"/>
                <w:vertAlign w:val="superscript"/>
              </w:rPr>
              <w:t>2</w:t>
            </w:r>
            <w:r>
              <w:t>/чел.</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55CD3C60" w14:textId="6BBA2039" w:rsidR="00DC7FA9" w:rsidRPr="00F308C1" w:rsidRDefault="00707A7C" w:rsidP="00DC7FA9">
            <w:pPr>
              <w:pStyle w:val="p"/>
              <w:spacing w:line="276" w:lineRule="auto"/>
              <w:jc w:val="center"/>
              <w:rPr>
                <w:sz w:val="22"/>
                <w:szCs w:val="22"/>
              </w:rPr>
            </w:pPr>
            <w:r>
              <w:rPr>
                <w:sz w:val="22"/>
                <w:szCs w:val="22"/>
              </w:rPr>
              <w:t>33,1</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3D920F3C" w14:textId="38AC56E4" w:rsidR="00DC7FA9" w:rsidRPr="00F308C1" w:rsidRDefault="00707A7C" w:rsidP="00DC7FA9">
            <w:pPr>
              <w:pStyle w:val="p"/>
              <w:spacing w:line="276" w:lineRule="auto"/>
              <w:jc w:val="center"/>
              <w:rPr>
                <w:sz w:val="22"/>
                <w:szCs w:val="22"/>
              </w:rPr>
            </w:pPr>
            <w:r>
              <w:rPr>
                <w:sz w:val="22"/>
                <w:szCs w:val="22"/>
              </w:rPr>
              <w:t>32,0</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275F3AE7" w14:textId="02D39C14" w:rsidR="00DC7FA9" w:rsidRPr="00F308C1" w:rsidRDefault="00707A7C" w:rsidP="00DC7FA9">
            <w:pPr>
              <w:pStyle w:val="p"/>
              <w:spacing w:line="276" w:lineRule="auto"/>
              <w:jc w:val="center"/>
              <w:rPr>
                <w:sz w:val="22"/>
                <w:szCs w:val="22"/>
              </w:rPr>
            </w:pPr>
            <w:r>
              <w:rPr>
                <w:sz w:val="22"/>
                <w:szCs w:val="22"/>
              </w:rPr>
              <w:t>30,0</w:t>
            </w:r>
          </w:p>
        </w:tc>
      </w:tr>
      <w:tr w:rsidR="00DC7FA9" w14:paraId="3F640D0D"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9AA0D2" w14:textId="77777777" w:rsidR="00DC7FA9" w:rsidRDefault="00DC7FA9" w:rsidP="00DC7FA9">
            <w:pPr>
              <w:pStyle w:val="pc"/>
              <w:spacing w:line="276" w:lineRule="auto"/>
            </w:pPr>
            <w:r>
              <w:t>4</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183E35" w14:textId="77777777" w:rsidR="00DC7FA9" w:rsidRDefault="00DC7FA9" w:rsidP="00DC7FA9">
            <w:pPr>
              <w:pStyle w:val="p"/>
              <w:spacing w:line="276" w:lineRule="auto"/>
            </w:pPr>
            <w:r>
              <w:t>Объекты социального и культурно-бытового обслуживания</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17274A" w14:textId="77777777" w:rsidR="00DC7FA9" w:rsidRDefault="00DC7FA9" w:rsidP="00DC7FA9">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054AF68E" w14:textId="77777777" w:rsidR="00DC7FA9" w:rsidRPr="00F308C1" w:rsidRDefault="00DC7FA9" w:rsidP="00DC7FA9">
            <w:pPr>
              <w:pStyle w:val="p"/>
              <w:spacing w:line="276" w:lineRule="auto"/>
              <w:jc w:val="center"/>
              <w:rPr>
                <w:sz w:val="22"/>
                <w:szCs w:val="22"/>
              </w:rP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27E1608A" w14:textId="77777777" w:rsidR="00DC7FA9" w:rsidRPr="00F308C1" w:rsidRDefault="00DC7FA9" w:rsidP="00DC7FA9">
            <w:pPr>
              <w:pStyle w:val="p"/>
              <w:spacing w:line="276" w:lineRule="auto"/>
              <w:jc w:val="center"/>
              <w:rPr>
                <w:sz w:val="22"/>
                <w:szCs w:val="22"/>
              </w:rP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0C414796" w14:textId="77777777" w:rsidR="00DC7FA9" w:rsidRPr="00F308C1" w:rsidRDefault="00DC7FA9" w:rsidP="00DC7FA9">
            <w:pPr>
              <w:pStyle w:val="p"/>
              <w:spacing w:line="276" w:lineRule="auto"/>
              <w:jc w:val="center"/>
              <w:rPr>
                <w:sz w:val="22"/>
                <w:szCs w:val="22"/>
              </w:rPr>
            </w:pPr>
          </w:p>
        </w:tc>
      </w:tr>
      <w:tr w:rsidR="00DC7FA9" w14:paraId="2794BA9B"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55711A" w14:textId="77777777" w:rsidR="00DC7FA9" w:rsidRDefault="00DC7FA9" w:rsidP="00DC7FA9">
            <w:pPr>
              <w:pStyle w:val="pc"/>
              <w:spacing w:line="276" w:lineRule="auto"/>
            </w:pPr>
            <w:r>
              <w:t>4.1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E0FA4A" w14:textId="77777777" w:rsidR="00DC7FA9" w:rsidRDefault="00DC7FA9" w:rsidP="00DC7FA9">
            <w:pPr>
              <w:pStyle w:val="p"/>
              <w:spacing w:line="276" w:lineRule="auto"/>
            </w:pPr>
            <w:r>
              <w:t>Детские дошкольные организации</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EECEDB" w14:textId="77777777" w:rsidR="00DC7FA9" w:rsidRDefault="00DC7FA9" w:rsidP="00DC7FA9">
            <w:pPr>
              <w:pStyle w:val="p"/>
              <w:spacing w:line="276" w:lineRule="auto"/>
              <w:jc w:val="center"/>
            </w:pPr>
            <w:r>
              <w:t>место</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6582B000" w14:textId="562B4E1B" w:rsidR="00DC7FA9" w:rsidRPr="00F308C1" w:rsidRDefault="00707A7C" w:rsidP="00DC7FA9">
            <w:pPr>
              <w:pStyle w:val="p"/>
              <w:spacing w:line="276" w:lineRule="auto"/>
              <w:jc w:val="center"/>
              <w:rPr>
                <w:sz w:val="22"/>
                <w:szCs w:val="22"/>
              </w:rPr>
            </w:pPr>
            <w:r>
              <w:rPr>
                <w:sz w:val="22"/>
                <w:szCs w:val="22"/>
              </w:rPr>
              <w:t>25</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61A6E75C" w14:textId="44A9634E" w:rsidR="00DC7FA9" w:rsidRPr="00F308C1" w:rsidRDefault="00707A7C" w:rsidP="00DC7FA9">
            <w:pPr>
              <w:pStyle w:val="p"/>
              <w:spacing w:line="276" w:lineRule="auto"/>
              <w:jc w:val="center"/>
              <w:rPr>
                <w:sz w:val="22"/>
                <w:szCs w:val="22"/>
              </w:rPr>
            </w:pPr>
            <w:r>
              <w:rPr>
                <w:sz w:val="22"/>
                <w:szCs w:val="22"/>
              </w:rPr>
              <w:t>36</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5B069BD2" w14:textId="6B1C7231" w:rsidR="00DC7FA9" w:rsidRPr="00F308C1" w:rsidRDefault="00707A7C" w:rsidP="00DC7FA9">
            <w:pPr>
              <w:pStyle w:val="p"/>
              <w:spacing w:line="276" w:lineRule="auto"/>
              <w:jc w:val="center"/>
              <w:rPr>
                <w:sz w:val="22"/>
                <w:szCs w:val="22"/>
              </w:rPr>
            </w:pPr>
            <w:r>
              <w:rPr>
                <w:sz w:val="22"/>
                <w:szCs w:val="22"/>
              </w:rPr>
              <w:t>36</w:t>
            </w:r>
          </w:p>
        </w:tc>
      </w:tr>
      <w:tr w:rsidR="00DC7FA9" w14:paraId="6F72A7DB"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C794B1" w14:textId="77777777" w:rsidR="00DC7FA9" w:rsidRDefault="00DC7FA9" w:rsidP="00DC7FA9">
            <w:pPr>
              <w:pStyle w:val="pc"/>
              <w:spacing w:line="276" w:lineRule="auto"/>
            </w:pPr>
            <w:r>
              <w:t>4.1.1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A00F9B" w14:textId="77777777" w:rsidR="00DC7FA9" w:rsidRDefault="00DC7FA9" w:rsidP="00DC7FA9">
            <w:pPr>
              <w:pStyle w:val="p"/>
              <w:spacing w:line="276" w:lineRule="auto"/>
            </w:pPr>
            <w:r>
              <w:t>новое строительство</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83AE2F" w14:textId="77777777" w:rsidR="00DC7FA9" w:rsidRDefault="00DC7FA9" w:rsidP="00DC7FA9">
            <w:pPr>
              <w:pStyle w:val="p"/>
              <w:spacing w:line="276" w:lineRule="auto"/>
              <w:jc w:val="center"/>
            </w:pPr>
            <w:r>
              <w:t>мест</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57BE2B19" w14:textId="3D55A694" w:rsidR="00DC7FA9" w:rsidRPr="00F308C1" w:rsidRDefault="00707A7C" w:rsidP="00DC7FA9">
            <w:pPr>
              <w:pStyle w:val="p"/>
              <w:spacing w:line="276" w:lineRule="auto"/>
              <w:jc w:val="center"/>
              <w:rPr>
                <w:sz w:val="22"/>
                <w:szCs w:val="22"/>
              </w:rPr>
            </w:pPr>
            <w:r>
              <w:rPr>
                <w:sz w:val="22"/>
                <w:szCs w:val="22"/>
              </w:rPr>
              <w:t>-</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358838D2" w14:textId="19E46172" w:rsidR="00DC7FA9" w:rsidRPr="00F308C1" w:rsidRDefault="00707A7C" w:rsidP="00DC7FA9">
            <w:pPr>
              <w:pStyle w:val="p"/>
              <w:spacing w:line="276" w:lineRule="auto"/>
              <w:jc w:val="center"/>
              <w:rPr>
                <w:sz w:val="22"/>
                <w:szCs w:val="22"/>
              </w:rPr>
            </w:pPr>
            <w:r>
              <w:rPr>
                <w:sz w:val="22"/>
                <w:szCs w:val="22"/>
              </w:rPr>
              <w:t>8</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45F8A8DB" w14:textId="697B188B" w:rsidR="00DC7FA9" w:rsidRPr="00F308C1" w:rsidRDefault="00707A7C" w:rsidP="00DC7FA9">
            <w:pPr>
              <w:pStyle w:val="p"/>
              <w:spacing w:line="276" w:lineRule="auto"/>
              <w:jc w:val="center"/>
              <w:rPr>
                <w:sz w:val="22"/>
                <w:szCs w:val="22"/>
              </w:rPr>
            </w:pPr>
            <w:r>
              <w:rPr>
                <w:sz w:val="22"/>
                <w:szCs w:val="22"/>
              </w:rPr>
              <w:t>-</w:t>
            </w:r>
          </w:p>
        </w:tc>
      </w:tr>
      <w:tr w:rsidR="00DC7FA9" w14:paraId="4547589D"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9E75A5" w14:textId="77777777" w:rsidR="00DC7FA9" w:rsidRDefault="00DC7FA9" w:rsidP="00DC7FA9">
            <w:pPr>
              <w:pStyle w:val="pc"/>
              <w:spacing w:line="276" w:lineRule="auto"/>
            </w:pPr>
            <w:r>
              <w:t>4.2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1402CD" w14:textId="77777777" w:rsidR="00DC7FA9" w:rsidRDefault="00DC7FA9" w:rsidP="00DC7FA9">
            <w:pPr>
              <w:pStyle w:val="p"/>
              <w:spacing w:line="276" w:lineRule="auto"/>
            </w:pPr>
            <w:r>
              <w:t>Общеобразовательные организации</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BC2D5E" w14:textId="77777777" w:rsidR="00DC7FA9" w:rsidRDefault="00DC7FA9" w:rsidP="00DC7FA9">
            <w:pPr>
              <w:pStyle w:val="p"/>
              <w:spacing w:line="276" w:lineRule="auto"/>
              <w:jc w:val="center"/>
            </w:pPr>
            <w:r>
              <w:t>ученических мест</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76254025" w14:textId="42547B8B" w:rsidR="00DC7FA9" w:rsidRPr="00F308C1" w:rsidRDefault="00707A7C" w:rsidP="00DC7FA9">
            <w:pPr>
              <w:pStyle w:val="p"/>
              <w:spacing w:line="276" w:lineRule="auto"/>
              <w:jc w:val="center"/>
              <w:rPr>
                <w:sz w:val="22"/>
                <w:szCs w:val="22"/>
              </w:rPr>
            </w:pPr>
            <w:r>
              <w:rPr>
                <w:sz w:val="22"/>
                <w:szCs w:val="22"/>
              </w:rPr>
              <w:t>200</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0E1AB2D9" w14:textId="6442C1F8" w:rsidR="00DC7FA9" w:rsidRPr="00F308C1" w:rsidRDefault="00707A7C" w:rsidP="00DC7FA9">
            <w:pPr>
              <w:pStyle w:val="p"/>
              <w:spacing w:line="276" w:lineRule="auto"/>
              <w:jc w:val="center"/>
              <w:rPr>
                <w:sz w:val="22"/>
                <w:szCs w:val="22"/>
              </w:rPr>
            </w:pPr>
            <w:r>
              <w:rPr>
                <w:sz w:val="22"/>
                <w:szCs w:val="22"/>
              </w:rPr>
              <w:t>200</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314BD56C" w14:textId="0B457762" w:rsidR="00DC7FA9" w:rsidRPr="00F308C1" w:rsidRDefault="00707A7C" w:rsidP="00DC7FA9">
            <w:pPr>
              <w:pStyle w:val="p"/>
              <w:spacing w:line="276" w:lineRule="auto"/>
              <w:jc w:val="center"/>
              <w:rPr>
                <w:sz w:val="22"/>
                <w:szCs w:val="22"/>
              </w:rPr>
            </w:pPr>
            <w:r>
              <w:rPr>
                <w:sz w:val="22"/>
                <w:szCs w:val="22"/>
              </w:rPr>
              <w:t>200</w:t>
            </w:r>
          </w:p>
        </w:tc>
      </w:tr>
      <w:tr w:rsidR="00DC7FA9" w14:paraId="55C63AD3"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1F6AB5" w14:textId="77777777" w:rsidR="00DC7FA9" w:rsidRDefault="00DC7FA9" w:rsidP="00DC7FA9">
            <w:pPr>
              <w:pStyle w:val="pc"/>
              <w:spacing w:line="276" w:lineRule="auto"/>
            </w:pPr>
            <w:r>
              <w:t>4.2.1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4D7C45" w14:textId="77777777" w:rsidR="00DC7FA9" w:rsidRDefault="00DC7FA9" w:rsidP="00DC7FA9">
            <w:pPr>
              <w:pStyle w:val="p"/>
              <w:spacing w:line="276" w:lineRule="auto"/>
            </w:pPr>
            <w:r>
              <w:t>новое строительство</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A526BA" w14:textId="77777777" w:rsidR="00DC7FA9" w:rsidRDefault="00DC7FA9" w:rsidP="00DC7FA9">
            <w:pPr>
              <w:pStyle w:val="p"/>
              <w:spacing w:line="276" w:lineRule="auto"/>
              <w:jc w:val="center"/>
            </w:pPr>
            <w:r>
              <w:t>ученических мест</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76CB883B" w14:textId="0301B3F6" w:rsidR="00DC7FA9" w:rsidRPr="00F308C1" w:rsidRDefault="00707A7C" w:rsidP="00DC7FA9">
            <w:pPr>
              <w:pStyle w:val="p"/>
              <w:spacing w:line="276" w:lineRule="auto"/>
              <w:jc w:val="center"/>
              <w:rPr>
                <w:sz w:val="22"/>
                <w:szCs w:val="22"/>
              </w:rPr>
            </w:pPr>
            <w:r>
              <w:rPr>
                <w:sz w:val="22"/>
                <w:szCs w:val="22"/>
              </w:rPr>
              <w:t>-</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79363764" w14:textId="7361912C" w:rsidR="00DC7FA9" w:rsidRPr="00F308C1" w:rsidRDefault="00707A7C" w:rsidP="00DC7FA9">
            <w:pPr>
              <w:pStyle w:val="p"/>
              <w:spacing w:line="276" w:lineRule="auto"/>
              <w:jc w:val="center"/>
              <w:rPr>
                <w:sz w:val="22"/>
                <w:szCs w:val="22"/>
              </w:rPr>
            </w:pPr>
            <w:r>
              <w:rPr>
                <w:sz w:val="22"/>
                <w:szCs w:val="22"/>
              </w:rPr>
              <w:t>-</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2FF7F030" w14:textId="010B36A8" w:rsidR="00DC7FA9" w:rsidRPr="00F308C1" w:rsidRDefault="00707A7C" w:rsidP="00DC7FA9">
            <w:pPr>
              <w:pStyle w:val="p"/>
              <w:spacing w:line="276" w:lineRule="auto"/>
              <w:jc w:val="center"/>
              <w:rPr>
                <w:sz w:val="22"/>
                <w:szCs w:val="22"/>
              </w:rPr>
            </w:pPr>
            <w:r>
              <w:rPr>
                <w:sz w:val="22"/>
                <w:szCs w:val="22"/>
              </w:rPr>
              <w:t>-</w:t>
            </w:r>
          </w:p>
        </w:tc>
      </w:tr>
      <w:tr w:rsidR="00DC7FA9" w14:paraId="3DE92F87"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CBA53E" w14:textId="77777777" w:rsidR="00DC7FA9" w:rsidRDefault="00DC7FA9" w:rsidP="00DC7FA9">
            <w:pPr>
              <w:pStyle w:val="pc"/>
              <w:spacing w:line="276" w:lineRule="auto"/>
            </w:pPr>
            <w:r>
              <w:lastRenderedPageBreak/>
              <w:t>4.3</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8F0747" w14:textId="263C8434" w:rsidR="00DC7FA9" w:rsidRDefault="00DC7FA9" w:rsidP="00DC7FA9">
            <w:pPr>
              <w:pStyle w:val="p"/>
              <w:spacing w:line="276" w:lineRule="auto"/>
            </w:pPr>
            <w:r>
              <w:t xml:space="preserve">Медицинские организации </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16FAC4" w14:textId="77777777" w:rsidR="00DC7FA9" w:rsidRDefault="00DC7FA9" w:rsidP="00DC7FA9">
            <w:pPr>
              <w:pStyle w:val="p"/>
              <w:spacing w:line="276" w:lineRule="auto"/>
              <w:jc w:val="center"/>
            </w:pPr>
            <w:r>
              <w:t>посещение в смену</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759F3872" w14:textId="2E9F5623" w:rsidR="00DC7FA9" w:rsidRPr="00F308C1" w:rsidRDefault="00707A7C" w:rsidP="00DC7FA9">
            <w:pPr>
              <w:pStyle w:val="p"/>
              <w:spacing w:line="276" w:lineRule="auto"/>
              <w:jc w:val="center"/>
              <w:rPr>
                <w:sz w:val="22"/>
                <w:szCs w:val="22"/>
              </w:rPr>
            </w:pPr>
            <w:r>
              <w:rPr>
                <w:sz w:val="22"/>
                <w:szCs w:val="22"/>
              </w:rPr>
              <w:t>30</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7845685E" w14:textId="06DAA2E7" w:rsidR="00DC7FA9" w:rsidRPr="00F308C1" w:rsidRDefault="00707A7C" w:rsidP="00DC7FA9">
            <w:pPr>
              <w:pStyle w:val="p"/>
              <w:spacing w:line="276" w:lineRule="auto"/>
              <w:jc w:val="center"/>
              <w:rPr>
                <w:sz w:val="22"/>
                <w:szCs w:val="22"/>
              </w:rPr>
            </w:pPr>
            <w:r>
              <w:rPr>
                <w:sz w:val="22"/>
                <w:szCs w:val="22"/>
              </w:rPr>
              <w:t>30</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19C1E133" w14:textId="289BAA20" w:rsidR="00DC7FA9" w:rsidRPr="00F308C1" w:rsidRDefault="00707A7C" w:rsidP="00DC7FA9">
            <w:pPr>
              <w:pStyle w:val="p"/>
              <w:spacing w:line="276" w:lineRule="auto"/>
              <w:jc w:val="center"/>
              <w:rPr>
                <w:sz w:val="22"/>
                <w:szCs w:val="22"/>
              </w:rPr>
            </w:pPr>
            <w:r>
              <w:rPr>
                <w:sz w:val="22"/>
                <w:szCs w:val="22"/>
              </w:rPr>
              <w:t>30</w:t>
            </w:r>
          </w:p>
        </w:tc>
      </w:tr>
      <w:tr w:rsidR="00DC7FA9" w14:paraId="50B75457"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D12B41" w14:textId="77777777" w:rsidR="00DC7FA9" w:rsidRDefault="00DC7FA9" w:rsidP="00DC7FA9">
            <w:pPr>
              <w:pStyle w:val="pc"/>
              <w:spacing w:line="276" w:lineRule="auto"/>
            </w:pPr>
            <w:r>
              <w:t>4.4</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7534F4" w14:textId="77777777" w:rsidR="00DC7FA9" w:rsidRDefault="00DC7FA9" w:rsidP="00DC7FA9">
            <w:pPr>
              <w:pStyle w:val="p"/>
              <w:spacing w:line="276" w:lineRule="auto"/>
            </w:pPr>
            <w:r>
              <w:t>Учреждения клубного типа</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7D5467" w14:textId="77777777" w:rsidR="00DC7FA9" w:rsidRDefault="00DC7FA9" w:rsidP="00DC7FA9">
            <w:pPr>
              <w:pStyle w:val="p"/>
              <w:spacing w:line="276" w:lineRule="auto"/>
              <w:jc w:val="center"/>
            </w:pPr>
            <w:r>
              <w:t>место</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561BAC23" w14:textId="27A14E37" w:rsidR="00DC7FA9" w:rsidRPr="00F308C1" w:rsidRDefault="00707A7C" w:rsidP="00DC7FA9">
            <w:pPr>
              <w:jc w:val="center"/>
              <w:rPr>
                <w:rFonts w:ascii="Times New Roman" w:hAnsi="Times New Roman"/>
                <w:szCs w:val="22"/>
              </w:rPr>
            </w:pPr>
            <w:r>
              <w:rPr>
                <w:rFonts w:ascii="Times New Roman" w:hAnsi="Times New Roman"/>
                <w:szCs w:val="22"/>
              </w:rPr>
              <w:t>250</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7EA7A7CF" w14:textId="0DD9054E" w:rsidR="00DC7FA9" w:rsidRPr="00F308C1" w:rsidRDefault="00707A7C" w:rsidP="00DC7FA9">
            <w:pPr>
              <w:jc w:val="center"/>
              <w:rPr>
                <w:rFonts w:ascii="Times New Roman" w:hAnsi="Times New Roman"/>
                <w:szCs w:val="22"/>
              </w:rPr>
            </w:pPr>
            <w:r>
              <w:rPr>
                <w:rFonts w:ascii="Times New Roman" w:hAnsi="Times New Roman"/>
                <w:szCs w:val="22"/>
              </w:rPr>
              <w:t>250</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00DD9C06" w14:textId="10A72B0F" w:rsidR="00DC7FA9" w:rsidRPr="00F308C1" w:rsidRDefault="005F3730" w:rsidP="00DC7FA9">
            <w:pPr>
              <w:jc w:val="center"/>
              <w:rPr>
                <w:rFonts w:ascii="Times New Roman" w:hAnsi="Times New Roman"/>
                <w:szCs w:val="22"/>
              </w:rPr>
            </w:pPr>
            <w:r>
              <w:rPr>
                <w:rFonts w:ascii="Times New Roman" w:hAnsi="Times New Roman"/>
                <w:szCs w:val="22"/>
              </w:rPr>
              <w:t>250</w:t>
            </w:r>
          </w:p>
        </w:tc>
      </w:tr>
      <w:tr w:rsidR="00DC7FA9" w14:paraId="00961DCE"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2B765C" w14:textId="77777777" w:rsidR="00DC7FA9" w:rsidRDefault="00DC7FA9" w:rsidP="00DC7FA9">
            <w:pPr>
              <w:pStyle w:val="pc"/>
              <w:spacing w:line="276" w:lineRule="auto"/>
            </w:pPr>
            <w:r>
              <w:t>4.5</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6863D1" w14:textId="77777777" w:rsidR="00DC7FA9" w:rsidRDefault="00DC7FA9" w:rsidP="00DC7FA9">
            <w:pPr>
              <w:pStyle w:val="p"/>
              <w:spacing w:line="276" w:lineRule="auto"/>
            </w:pPr>
            <w:r>
              <w:t>Физкультурно-спортивные сооружения-человек/площадки</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CA0BD6" w14:textId="77777777" w:rsidR="00DC7FA9" w:rsidRDefault="00DC7FA9" w:rsidP="00DC7FA9">
            <w:pPr>
              <w:pStyle w:val="p"/>
              <w:spacing w:line="276" w:lineRule="auto"/>
              <w:jc w:val="center"/>
            </w:pPr>
            <w:proofErr w:type="spellStart"/>
            <w:r>
              <w:t>Ед</w:t>
            </w:r>
            <w:proofErr w:type="spellEnd"/>
            <w:r>
              <w:t>/га</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0734F274" w14:textId="5FC1E85B" w:rsidR="00DC7FA9" w:rsidRPr="00F308C1" w:rsidRDefault="005F3730" w:rsidP="00DC7FA9">
            <w:pPr>
              <w:jc w:val="center"/>
              <w:rPr>
                <w:rFonts w:ascii="Times New Roman" w:hAnsi="Times New Roman"/>
                <w:szCs w:val="22"/>
              </w:rPr>
            </w:pPr>
            <w:r>
              <w:rPr>
                <w:rFonts w:ascii="Times New Roman" w:hAnsi="Times New Roman"/>
                <w:szCs w:val="22"/>
              </w:rPr>
              <w:t>0,1/1</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1545FA39" w14:textId="67DE641E" w:rsidR="00DC7FA9" w:rsidRPr="00F308C1" w:rsidRDefault="005F3730" w:rsidP="00DC7FA9">
            <w:pPr>
              <w:jc w:val="center"/>
              <w:rPr>
                <w:rFonts w:ascii="Times New Roman" w:hAnsi="Times New Roman"/>
                <w:szCs w:val="22"/>
              </w:rPr>
            </w:pPr>
            <w:r>
              <w:rPr>
                <w:rFonts w:ascii="Times New Roman" w:hAnsi="Times New Roman"/>
                <w:szCs w:val="22"/>
              </w:rPr>
              <w:t>0,3/3</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389D2B62" w14:textId="6D3BAE81" w:rsidR="00DC7FA9" w:rsidRPr="00F308C1" w:rsidRDefault="005F3730" w:rsidP="00DC7FA9">
            <w:pPr>
              <w:jc w:val="center"/>
              <w:rPr>
                <w:rFonts w:ascii="Times New Roman" w:hAnsi="Times New Roman"/>
                <w:szCs w:val="22"/>
              </w:rPr>
            </w:pPr>
            <w:r>
              <w:rPr>
                <w:rFonts w:ascii="Times New Roman" w:hAnsi="Times New Roman"/>
                <w:szCs w:val="22"/>
              </w:rPr>
              <w:t>0,4/4</w:t>
            </w:r>
          </w:p>
        </w:tc>
      </w:tr>
      <w:tr w:rsidR="00DC7FA9" w14:paraId="23556DA3"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021B17" w14:textId="77777777" w:rsidR="00DC7FA9" w:rsidRDefault="00DC7FA9" w:rsidP="00DC7FA9">
            <w:pPr>
              <w:pStyle w:val="pc"/>
              <w:spacing w:line="276" w:lineRule="auto"/>
            </w:pPr>
            <w:r>
              <w:t>4.6</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D5FE1F" w14:textId="77777777" w:rsidR="00DC7FA9" w:rsidRDefault="00DC7FA9" w:rsidP="00DC7FA9">
            <w:pPr>
              <w:pStyle w:val="p"/>
              <w:spacing w:line="276" w:lineRule="auto"/>
            </w:pPr>
            <w:r>
              <w:t>Предприятия торговли всего/на 1000 человек</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82DC83" w14:textId="77777777" w:rsidR="00DC7FA9" w:rsidRDefault="00DC7FA9" w:rsidP="00DC7FA9">
            <w:pPr>
              <w:pStyle w:val="p"/>
              <w:spacing w:line="276" w:lineRule="auto"/>
              <w:jc w:val="center"/>
            </w:pPr>
            <w:r>
              <w:t>м</w:t>
            </w:r>
            <w:r>
              <w:rPr>
                <w:bdr w:val="none" w:sz="0" w:space="0" w:color="auto" w:frame="1"/>
                <w:vertAlign w:val="superscript"/>
              </w:rPr>
              <w:t>2</w:t>
            </w:r>
            <w:r>
              <w:t xml:space="preserve"> торговой площади</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38528FAB" w14:textId="5F2B823A" w:rsidR="00DC7FA9" w:rsidRPr="00F308C1" w:rsidRDefault="005F3730" w:rsidP="00DC7FA9">
            <w:pPr>
              <w:jc w:val="center"/>
              <w:rPr>
                <w:rFonts w:ascii="Times New Roman" w:hAnsi="Times New Roman"/>
                <w:szCs w:val="22"/>
              </w:rPr>
            </w:pPr>
            <w:r>
              <w:rPr>
                <w:rFonts w:ascii="Times New Roman" w:hAnsi="Times New Roman"/>
                <w:szCs w:val="22"/>
              </w:rPr>
              <w:t>95,0/190,0</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525E532F" w14:textId="5E6C0EF3" w:rsidR="00DC7FA9" w:rsidRPr="00F308C1" w:rsidRDefault="005F3730" w:rsidP="00DC7FA9">
            <w:pPr>
              <w:jc w:val="center"/>
              <w:rPr>
                <w:rFonts w:ascii="Times New Roman" w:hAnsi="Times New Roman"/>
                <w:szCs w:val="22"/>
              </w:rPr>
            </w:pPr>
            <w:r>
              <w:rPr>
                <w:rFonts w:ascii="Times New Roman" w:hAnsi="Times New Roman"/>
                <w:szCs w:val="22"/>
              </w:rPr>
              <w:t>125,0/245,1</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07AA1788" w14:textId="1A4CB251" w:rsidR="00DC7FA9" w:rsidRPr="00F308C1" w:rsidRDefault="005F3730" w:rsidP="00DC7FA9">
            <w:pPr>
              <w:jc w:val="center"/>
              <w:rPr>
                <w:rFonts w:ascii="Times New Roman" w:hAnsi="Times New Roman"/>
                <w:szCs w:val="22"/>
              </w:rPr>
            </w:pPr>
            <w:r>
              <w:rPr>
                <w:rFonts w:ascii="Times New Roman" w:hAnsi="Times New Roman"/>
                <w:szCs w:val="22"/>
              </w:rPr>
              <w:t>162,0/300,0</w:t>
            </w:r>
          </w:p>
        </w:tc>
      </w:tr>
      <w:tr w:rsidR="00DC7FA9" w14:paraId="74A2D540"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5BC6A8" w14:textId="77777777" w:rsidR="00DC7FA9" w:rsidRDefault="00DC7FA9" w:rsidP="00DC7FA9">
            <w:pPr>
              <w:pStyle w:val="pc"/>
              <w:spacing w:line="276" w:lineRule="auto"/>
            </w:pPr>
            <w:r>
              <w:t>4.7</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E0D69A" w14:textId="77777777" w:rsidR="00DC7FA9" w:rsidRDefault="00DC7FA9" w:rsidP="00DC7FA9">
            <w:pPr>
              <w:pStyle w:val="p"/>
              <w:spacing w:line="276" w:lineRule="auto"/>
            </w:pPr>
            <w:r>
              <w:t>Предприятия общественного питания, всего/на 1000 человек</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9594EF" w14:textId="77777777" w:rsidR="00DC7FA9" w:rsidRDefault="00DC7FA9" w:rsidP="00DC7FA9">
            <w:pPr>
              <w:pStyle w:val="p"/>
              <w:spacing w:line="276" w:lineRule="auto"/>
              <w:jc w:val="center"/>
            </w:pPr>
            <w:r>
              <w:t>посадочное место</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2F7F5723" w14:textId="038890AF" w:rsidR="00DC7FA9" w:rsidRPr="00F308C1" w:rsidRDefault="005F3730" w:rsidP="00DC7FA9">
            <w:pPr>
              <w:jc w:val="center"/>
              <w:rPr>
                <w:rFonts w:ascii="Times New Roman" w:hAnsi="Times New Roman"/>
                <w:szCs w:val="22"/>
              </w:rPr>
            </w:pPr>
            <w:r>
              <w:rPr>
                <w:rFonts w:ascii="Times New Roman" w:hAnsi="Times New Roman"/>
                <w:szCs w:val="22"/>
              </w:rPr>
              <w:t>-</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433EAA0A" w14:textId="29234272" w:rsidR="00DC7FA9" w:rsidRPr="00F308C1" w:rsidRDefault="005F3730" w:rsidP="00DC7FA9">
            <w:pPr>
              <w:jc w:val="center"/>
              <w:rPr>
                <w:rFonts w:ascii="Times New Roman" w:hAnsi="Times New Roman"/>
                <w:szCs w:val="22"/>
              </w:rPr>
            </w:pPr>
            <w:r>
              <w:rPr>
                <w:rFonts w:ascii="Times New Roman" w:hAnsi="Times New Roman"/>
                <w:szCs w:val="22"/>
              </w:rPr>
              <w:t>-</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560E10AE" w14:textId="34A7F639" w:rsidR="00DC7FA9" w:rsidRPr="00F308C1" w:rsidRDefault="005F3730" w:rsidP="00DC7FA9">
            <w:pPr>
              <w:jc w:val="center"/>
              <w:rPr>
                <w:rFonts w:ascii="Times New Roman" w:hAnsi="Times New Roman"/>
                <w:szCs w:val="22"/>
              </w:rPr>
            </w:pPr>
            <w:r>
              <w:rPr>
                <w:rFonts w:ascii="Times New Roman" w:hAnsi="Times New Roman"/>
                <w:szCs w:val="22"/>
              </w:rPr>
              <w:t>2240,7</w:t>
            </w:r>
          </w:p>
        </w:tc>
      </w:tr>
      <w:tr w:rsidR="00DC7FA9" w14:paraId="3C53E349"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DBE3A0" w14:textId="77777777" w:rsidR="00DC7FA9" w:rsidRDefault="00DC7FA9" w:rsidP="00DC7FA9">
            <w:pPr>
              <w:pStyle w:val="pc"/>
              <w:spacing w:line="276" w:lineRule="auto"/>
            </w:pPr>
            <w:r>
              <w:t>4.8</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B82FD6" w14:textId="77777777" w:rsidR="00DC7FA9" w:rsidRDefault="00DC7FA9" w:rsidP="00DC7FA9">
            <w:pPr>
              <w:pStyle w:val="p"/>
              <w:spacing w:line="276" w:lineRule="auto"/>
            </w:pPr>
            <w:r>
              <w:t>Предприятия бытового обслуживания, всего/на 1000 чел.</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102638" w14:textId="77777777" w:rsidR="00DC7FA9" w:rsidRDefault="00DC7FA9" w:rsidP="00DC7FA9">
            <w:pPr>
              <w:pStyle w:val="p"/>
              <w:spacing w:line="276" w:lineRule="auto"/>
              <w:jc w:val="center"/>
            </w:pPr>
            <w:r>
              <w:t>рабочих мест</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7E970762" w14:textId="77F710D2" w:rsidR="00DC7FA9" w:rsidRPr="00F308C1" w:rsidRDefault="005F3730" w:rsidP="00DC7FA9">
            <w:pPr>
              <w:jc w:val="center"/>
              <w:rPr>
                <w:rFonts w:ascii="Times New Roman" w:hAnsi="Times New Roman"/>
                <w:szCs w:val="22"/>
              </w:rPr>
            </w:pPr>
            <w:r>
              <w:rPr>
                <w:rFonts w:ascii="Times New Roman" w:hAnsi="Times New Roman"/>
                <w:szCs w:val="22"/>
              </w:rPr>
              <w:t>2/4,0</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03034107" w14:textId="1C01973B" w:rsidR="00DC7FA9" w:rsidRPr="00F308C1" w:rsidRDefault="005F3730" w:rsidP="00DC7FA9">
            <w:pPr>
              <w:jc w:val="center"/>
              <w:rPr>
                <w:rFonts w:ascii="Times New Roman" w:hAnsi="Times New Roman"/>
                <w:szCs w:val="22"/>
              </w:rPr>
            </w:pPr>
            <w:r>
              <w:rPr>
                <w:rFonts w:ascii="Times New Roman" w:hAnsi="Times New Roman"/>
                <w:szCs w:val="22"/>
              </w:rPr>
              <w:t>4/7,8</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2EE257ED" w14:textId="4219F6F0" w:rsidR="00DC7FA9" w:rsidRPr="00F308C1" w:rsidRDefault="005F3730" w:rsidP="00DC7FA9">
            <w:pPr>
              <w:jc w:val="center"/>
              <w:rPr>
                <w:rFonts w:ascii="Times New Roman" w:hAnsi="Times New Roman"/>
                <w:szCs w:val="22"/>
              </w:rPr>
            </w:pPr>
            <w:r>
              <w:rPr>
                <w:rFonts w:ascii="Times New Roman" w:hAnsi="Times New Roman"/>
                <w:szCs w:val="22"/>
              </w:rPr>
              <w:t>4/7,4</w:t>
            </w:r>
          </w:p>
        </w:tc>
      </w:tr>
      <w:tr w:rsidR="00DC7FA9" w14:paraId="0276B91C"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433D3C" w14:textId="77777777" w:rsidR="00DC7FA9" w:rsidRDefault="00DC7FA9" w:rsidP="00DC7FA9">
            <w:pPr>
              <w:pStyle w:val="pc"/>
              <w:spacing w:line="276" w:lineRule="auto"/>
            </w:pPr>
            <w:bookmarkStart w:id="86" w:name="_Hlk215499511"/>
            <w:r>
              <w:t>5</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911F35" w14:textId="77777777" w:rsidR="00DC7FA9" w:rsidRDefault="00DC7FA9" w:rsidP="00DC7FA9">
            <w:pPr>
              <w:pStyle w:val="p"/>
              <w:spacing w:line="276" w:lineRule="auto"/>
            </w:pPr>
            <w:r>
              <w:t>Транспортное обеспечение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670A33" w14:textId="77777777" w:rsidR="00DC7FA9" w:rsidRDefault="00DC7FA9" w:rsidP="00DC7FA9">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38FF071E" w14:textId="77777777" w:rsidR="00DC7FA9" w:rsidRDefault="00DC7FA9" w:rsidP="00DC7FA9">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2AC0D368" w14:textId="77777777" w:rsidR="00DC7FA9" w:rsidRDefault="00DC7FA9" w:rsidP="00DC7FA9">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427AF786" w14:textId="77777777" w:rsidR="00DC7FA9" w:rsidRDefault="00DC7FA9" w:rsidP="00DC7FA9">
            <w:pPr>
              <w:pStyle w:val="p"/>
              <w:spacing w:line="276" w:lineRule="auto"/>
              <w:jc w:val="center"/>
            </w:pPr>
          </w:p>
        </w:tc>
      </w:tr>
      <w:tr w:rsidR="00DC7FA9" w14:paraId="2B1AE69B"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A80A17" w14:textId="77777777" w:rsidR="00DC7FA9" w:rsidRDefault="00DC7FA9" w:rsidP="00DC7FA9">
            <w:pPr>
              <w:pStyle w:val="pc"/>
              <w:spacing w:line="276" w:lineRule="auto"/>
            </w:pPr>
            <w:r>
              <w:t>5.1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97E090" w14:textId="77777777" w:rsidR="00DC7FA9" w:rsidRDefault="00DC7FA9" w:rsidP="00DC7FA9">
            <w:pPr>
              <w:pStyle w:val="p"/>
              <w:spacing w:line="276" w:lineRule="auto"/>
            </w:pPr>
            <w:r>
              <w:t>Протяженность дорог и улиц, всего</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8EB460" w14:textId="77777777" w:rsidR="00DC7FA9" w:rsidRDefault="00DC7FA9" w:rsidP="00DC7FA9">
            <w:pPr>
              <w:pStyle w:val="p"/>
              <w:spacing w:line="276" w:lineRule="auto"/>
              <w:jc w:val="center"/>
            </w:pPr>
            <w:r>
              <w:t>км</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32AAAC54" w14:textId="065046A0" w:rsidR="00DC7FA9" w:rsidRDefault="00DC7FA9" w:rsidP="00DC7FA9">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58A1EA1B" w14:textId="1205DF32" w:rsidR="00DC7FA9" w:rsidRDefault="00DC7FA9" w:rsidP="00DC7FA9">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569EF49C" w14:textId="283846EE" w:rsidR="00DC7FA9" w:rsidRDefault="00DC7FA9" w:rsidP="00DC7FA9">
            <w:pPr>
              <w:pStyle w:val="p"/>
              <w:spacing w:line="276" w:lineRule="auto"/>
              <w:jc w:val="center"/>
            </w:pPr>
          </w:p>
        </w:tc>
      </w:tr>
      <w:tr w:rsidR="00DC7FA9" w14:paraId="14EBCEDA"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0D8B4B" w14:textId="77777777" w:rsidR="00DC7FA9" w:rsidRDefault="00DC7FA9" w:rsidP="00DC7FA9">
            <w:pPr>
              <w:jc w:val="center"/>
            </w:pP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A5A4EC" w14:textId="77777777" w:rsidR="00DC7FA9" w:rsidRDefault="00DC7FA9" w:rsidP="00DC7FA9">
            <w:pPr>
              <w:pStyle w:val="p"/>
              <w:spacing w:line="276" w:lineRule="auto"/>
            </w:pPr>
            <w:r>
              <w:t>в том числе: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B4C20F" w14:textId="77777777" w:rsidR="00DC7FA9" w:rsidRDefault="00DC7FA9" w:rsidP="00DC7FA9">
            <w:pPr>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46858880" w14:textId="77777777" w:rsidR="00DC7FA9" w:rsidRDefault="00DC7FA9" w:rsidP="00DC7FA9">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0BD2622E" w14:textId="77777777" w:rsidR="00DC7FA9" w:rsidRDefault="00DC7FA9" w:rsidP="00DC7FA9">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210D43B9" w14:textId="77777777" w:rsidR="00DC7FA9" w:rsidRDefault="00DC7FA9" w:rsidP="00DC7FA9">
            <w:pPr>
              <w:pStyle w:val="p"/>
              <w:spacing w:line="276" w:lineRule="auto"/>
              <w:jc w:val="center"/>
            </w:pPr>
          </w:p>
        </w:tc>
      </w:tr>
      <w:tr w:rsidR="00DC7FA9" w14:paraId="64963194"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6B2EFA" w14:textId="77777777" w:rsidR="00DC7FA9" w:rsidRDefault="00DC7FA9" w:rsidP="00DC7FA9">
            <w:pPr>
              <w:pStyle w:val="pc"/>
              <w:spacing w:line="276" w:lineRule="auto"/>
            </w:pPr>
            <w:r>
              <w:t>5.1.1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F605FC" w14:textId="77777777" w:rsidR="00DC7FA9" w:rsidRDefault="00DC7FA9" w:rsidP="00DC7FA9">
            <w:pPr>
              <w:pStyle w:val="p"/>
              <w:spacing w:line="276" w:lineRule="auto"/>
            </w:pPr>
            <w:r>
              <w:t>поселковые дороги</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50743B" w14:textId="77777777" w:rsidR="00DC7FA9" w:rsidRDefault="00DC7FA9" w:rsidP="00DC7FA9">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2187D3A0" w14:textId="49959378" w:rsidR="00DC7FA9" w:rsidRDefault="00DC7FA9" w:rsidP="00DC7FA9">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72CE72F2" w14:textId="5E0A3B66" w:rsidR="00DC7FA9" w:rsidRDefault="00DC7FA9" w:rsidP="00DC7FA9">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751C953D" w14:textId="50B22A36" w:rsidR="00DC7FA9" w:rsidRDefault="00DC7FA9" w:rsidP="00DC7FA9">
            <w:pPr>
              <w:pStyle w:val="p"/>
              <w:spacing w:line="276" w:lineRule="auto"/>
              <w:jc w:val="center"/>
            </w:pPr>
          </w:p>
        </w:tc>
      </w:tr>
      <w:tr w:rsidR="00DC7FA9" w14:paraId="2D5A8C1A"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F8F4AC" w14:textId="77777777" w:rsidR="00DC7FA9" w:rsidRDefault="00DC7FA9" w:rsidP="00DC7FA9">
            <w:pPr>
              <w:pStyle w:val="pc"/>
              <w:spacing w:line="276" w:lineRule="auto"/>
            </w:pPr>
            <w:r>
              <w:t>5.1.2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CF58A2" w14:textId="77777777" w:rsidR="00DC7FA9" w:rsidRDefault="00DC7FA9" w:rsidP="00DC7FA9">
            <w:pPr>
              <w:pStyle w:val="p"/>
              <w:spacing w:line="276" w:lineRule="auto"/>
            </w:pPr>
            <w:r>
              <w:t>улица в жилой застройке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87F2ED" w14:textId="77777777" w:rsidR="00DC7FA9" w:rsidRDefault="00DC7FA9" w:rsidP="00DC7FA9">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747F5126" w14:textId="61159154" w:rsidR="00DC7FA9" w:rsidRDefault="00DC7FA9" w:rsidP="00DC7FA9">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535923F4" w14:textId="679BDA60" w:rsidR="00DC7FA9" w:rsidRDefault="00DC7FA9" w:rsidP="00DC7FA9">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1DC518F1" w14:textId="0A472D27" w:rsidR="00DC7FA9" w:rsidRDefault="00DC7FA9" w:rsidP="00DC7FA9">
            <w:pPr>
              <w:pStyle w:val="p"/>
              <w:spacing w:line="276" w:lineRule="auto"/>
              <w:jc w:val="center"/>
            </w:pPr>
          </w:p>
        </w:tc>
      </w:tr>
      <w:tr w:rsidR="00DC7FA9" w14:paraId="2AAC25B3"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BD7DEB" w14:textId="77777777" w:rsidR="00DC7FA9" w:rsidRDefault="00DC7FA9" w:rsidP="00DC7FA9">
            <w:pPr>
              <w:pStyle w:val="pc"/>
              <w:spacing w:line="276" w:lineRule="auto"/>
            </w:pPr>
            <w:r>
              <w:t>5.1.2.1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9443E3" w14:textId="77777777" w:rsidR="00DC7FA9" w:rsidRDefault="00DC7FA9" w:rsidP="00DC7FA9">
            <w:pPr>
              <w:pStyle w:val="p"/>
              <w:spacing w:line="276" w:lineRule="auto"/>
            </w:pPr>
            <w:r>
              <w:t>основная</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FD390D" w14:textId="77777777" w:rsidR="00DC7FA9" w:rsidRDefault="00DC7FA9" w:rsidP="00DC7FA9">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70827C8A" w14:textId="42A51ADA" w:rsidR="00DC7FA9" w:rsidRDefault="00DC7FA9" w:rsidP="00DC7FA9">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58F0ABA6" w14:textId="1301AF0C" w:rsidR="00DC7FA9" w:rsidRDefault="00DC7FA9" w:rsidP="00DC7FA9">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23F5E057" w14:textId="13753868" w:rsidR="00DC7FA9" w:rsidRDefault="00DC7FA9" w:rsidP="00DC7FA9">
            <w:pPr>
              <w:pStyle w:val="p"/>
              <w:spacing w:line="276" w:lineRule="auto"/>
              <w:jc w:val="center"/>
            </w:pPr>
          </w:p>
        </w:tc>
      </w:tr>
      <w:tr w:rsidR="00DC7FA9" w14:paraId="1692B94A"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92F116E" w14:textId="77777777" w:rsidR="00DC7FA9" w:rsidRDefault="00DC7FA9" w:rsidP="00DC7FA9">
            <w:pPr>
              <w:pStyle w:val="pc"/>
              <w:spacing w:line="276" w:lineRule="auto"/>
            </w:pPr>
            <w:r>
              <w:t>5.1.2.2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BC74CB" w14:textId="77777777" w:rsidR="00DC7FA9" w:rsidRDefault="00DC7FA9" w:rsidP="00DC7FA9">
            <w:pPr>
              <w:pStyle w:val="p"/>
              <w:spacing w:line="276" w:lineRule="auto"/>
            </w:pPr>
            <w:r>
              <w:t>второстепенная (переулок)</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D93C55" w14:textId="77777777" w:rsidR="00DC7FA9" w:rsidRDefault="00DC7FA9" w:rsidP="00DC7FA9">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55EC3F47" w14:textId="09654F7B" w:rsidR="00DC7FA9" w:rsidRDefault="00DC7FA9" w:rsidP="00DC7FA9">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63445BAF" w14:textId="5B709732" w:rsidR="00DC7FA9" w:rsidRDefault="00DC7FA9" w:rsidP="00DC7FA9">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507E410F" w14:textId="5303FF93" w:rsidR="00DC7FA9" w:rsidRDefault="00DC7FA9" w:rsidP="00DC7FA9">
            <w:pPr>
              <w:pStyle w:val="p"/>
              <w:spacing w:line="276" w:lineRule="auto"/>
              <w:jc w:val="center"/>
            </w:pPr>
          </w:p>
        </w:tc>
      </w:tr>
      <w:bookmarkEnd w:id="86"/>
      <w:tr w:rsidR="00DC7FA9" w14:paraId="33B2BC25"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DB0162" w14:textId="77777777" w:rsidR="00DC7FA9" w:rsidRDefault="00DC7FA9" w:rsidP="00DC7FA9">
            <w:pPr>
              <w:pStyle w:val="pc"/>
              <w:spacing w:line="276" w:lineRule="auto"/>
            </w:pPr>
            <w:r>
              <w:t>6</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D0DA9B" w14:textId="77777777" w:rsidR="00DC7FA9" w:rsidRDefault="00DC7FA9" w:rsidP="00DC7FA9">
            <w:pPr>
              <w:pStyle w:val="p"/>
              <w:spacing w:line="276" w:lineRule="auto"/>
            </w:pPr>
            <w:r>
              <w:t>Инженерное оборудование и благоустройство</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5F2329" w14:textId="77777777" w:rsidR="00DC7FA9" w:rsidRDefault="00DC7FA9" w:rsidP="00DC7FA9">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7CD48DDE" w14:textId="77777777" w:rsidR="00DC7FA9" w:rsidRDefault="00DC7FA9" w:rsidP="00DC7FA9">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015383C6" w14:textId="77777777" w:rsidR="00DC7FA9" w:rsidRDefault="00DC7FA9" w:rsidP="00DC7FA9">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7BF2FBCC" w14:textId="77777777" w:rsidR="00DC7FA9" w:rsidRDefault="00DC7FA9" w:rsidP="00DC7FA9">
            <w:pPr>
              <w:pStyle w:val="p"/>
              <w:spacing w:line="276" w:lineRule="auto"/>
              <w:jc w:val="center"/>
            </w:pPr>
          </w:p>
        </w:tc>
      </w:tr>
      <w:tr w:rsidR="00DC7FA9" w14:paraId="1911B401"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E8A032" w14:textId="77777777" w:rsidR="00DC7FA9" w:rsidRDefault="00DC7FA9" w:rsidP="00DC7FA9">
            <w:pPr>
              <w:pStyle w:val="pc"/>
              <w:spacing w:line="276" w:lineRule="auto"/>
            </w:pPr>
            <w:r>
              <w:t>6.1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568650" w14:textId="77777777" w:rsidR="00DC7FA9" w:rsidRDefault="00DC7FA9" w:rsidP="00DC7FA9">
            <w:pPr>
              <w:pStyle w:val="p"/>
              <w:spacing w:line="276" w:lineRule="auto"/>
            </w:pPr>
            <w:r>
              <w:t>Водоснабжение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6B977D" w14:textId="77777777" w:rsidR="00DC7FA9" w:rsidRDefault="00DC7FA9" w:rsidP="00DC7FA9">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459F4398" w14:textId="77777777" w:rsidR="00DC7FA9" w:rsidRDefault="00DC7FA9" w:rsidP="00DC7FA9">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09F0E601" w14:textId="77777777" w:rsidR="00DC7FA9" w:rsidRDefault="00DC7FA9" w:rsidP="00DC7FA9">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79B46849" w14:textId="77777777" w:rsidR="00DC7FA9" w:rsidRDefault="00DC7FA9" w:rsidP="00DC7FA9">
            <w:pPr>
              <w:pStyle w:val="p"/>
              <w:spacing w:line="276" w:lineRule="auto"/>
              <w:jc w:val="center"/>
            </w:pPr>
          </w:p>
        </w:tc>
      </w:tr>
      <w:tr w:rsidR="003A4BFA" w14:paraId="6509DD6D"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334B06" w14:textId="77777777" w:rsidR="003A4BFA" w:rsidRDefault="003A4BFA" w:rsidP="003A4BFA">
            <w:pPr>
              <w:pStyle w:val="pc"/>
              <w:spacing w:line="276" w:lineRule="auto"/>
            </w:pPr>
            <w:r>
              <w:t>6.1.1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D21C04" w14:textId="77777777" w:rsidR="003A4BFA" w:rsidRDefault="003A4BFA" w:rsidP="003A4BFA">
            <w:pPr>
              <w:pStyle w:val="p"/>
              <w:spacing w:line="276" w:lineRule="auto"/>
            </w:pPr>
            <w:r>
              <w:t>Суммарное потребление, всего</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89A270" w14:textId="77777777" w:rsidR="003A4BFA" w:rsidRDefault="003A4BFA" w:rsidP="003A4BFA">
            <w:pPr>
              <w:pStyle w:val="p"/>
              <w:spacing w:line="276" w:lineRule="auto"/>
              <w:jc w:val="center"/>
            </w:pPr>
            <w:r>
              <w:t>тыс.м</w:t>
            </w:r>
            <w:r>
              <w:rPr>
                <w:bdr w:val="none" w:sz="0" w:space="0" w:color="auto" w:frame="1"/>
                <w:vertAlign w:val="superscript"/>
              </w:rPr>
              <w:t>3</w:t>
            </w:r>
            <w:r>
              <w:t>/</w:t>
            </w:r>
            <w:proofErr w:type="spellStart"/>
            <w:r>
              <w:t>сут</w:t>
            </w:r>
            <w:proofErr w:type="spellEnd"/>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22135C22"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50,4</w:t>
            </w:r>
          </w:p>
          <w:p w14:paraId="63298C7C" w14:textId="44FA3961"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5BC258B8"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50,5</w:t>
            </w:r>
          </w:p>
          <w:p w14:paraId="4BFF5D2B" w14:textId="52D809BB"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49D278EA"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53,9</w:t>
            </w:r>
          </w:p>
          <w:p w14:paraId="1EA61895" w14:textId="101A0FAD" w:rsidR="003A4BFA" w:rsidRPr="003A4BFA" w:rsidRDefault="003A4BFA" w:rsidP="003A4BFA">
            <w:pPr>
              <w:pStyle w:val="p"/>
              <w:spacing w:line="276" w:lineRule="auto"/>
              <w:jc w:val="center"/>
            </w:pPr>
          </w:p>
        </w:tc>
      </w:tr>
      <w:tr w:rsidR="003A4BFA" w14:paraId="78BC9183"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807B82" w14:textId="77777777" w:rsidR="003A4BFA" w:rsidRDefault="003A4BFA" w:rsidP="003A4BFA">
            <w:pPr>
              <w:jc w:val="center"/>
            </w:pP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0F0D0F" w14:textId="77777777" w:rsidR="003A4BFA" w:rsidRDefault="003A4BFA" w:rsidP="003A4BFA">
            <w:pPr>
              <w:pStyle w:val="p"/>
              <w:spacing w:line="276" w:lineRule="auto"/>
            </w:pPr>
            <w:r>
              <w:t>В том числе: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74C254" w14:textId="77777777" w:rsidR="003A4BFA" w:rsidRDefault="003A4BFA" w:rsidP="003A4BFA">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2A757C54" w14:textId="77777777" w:rsidR="003A4BFA" w:rsidRPr="003A4BFA" w:rsidRDefault="003A4BFA" w:rsidP="003A4BFA">
            <w:pPr>
              <w:spacing w:after="20"/>
              <w:ind w:left="20"/>
              <w:rPr>
                <w:rFonts w:ascii="Times New Roman" w:hAnsi="Times New Roman"/>
                <w:sz w:val="24"/>
                <w:szCs w:val="24"/>
              </w:rPr>
            </w:pPr>
          </w:p>
          <w:p w14:paraId="204FEE1A" w14:textId="77777777"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782F7BC1" w14:textId="77777777" w:rsidR="003A4BFA" w:rsidRPr="003A4BFA" w:rsidRDefault="003A4BFA" w:rsidP="003A4BFA">
            <w:pPr>
              <w:spacing w:after="20"/>
              <w:ind w:left="20"/>
              <w:rPr>
                <w:rFonts w:ascii="Times New Roman" w:hAnsi="Times New Roman"/>
                <w:sz w:val="24"/>
                <w:szCs w:val="24"/>
              </w:rPr>
            </w:pPr>
          </w:p>
          <w:p w14:paraId="356E3044" w14:textId="77777777"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50AB81C4" w14:textId="77777777" w:rsidR="003A4BFA" w:rsidRPr="003A4BFA" w:rsidRDefault="003A4BFA" w:rsidP="003A4BFA">
            <w:pPr>
              <w:spacing w:after="20"/>
              <w:ind w:left="20"/>
              <w:rPr>
                <w:rFonts w:ascii="Times New Roman" w:hAnsi="Times New Roman"/>
                <w:sz w:val="24"/>
                <w:szCs w:val="24"/>
              </w:rPr>
            </w:pPr>
          </w:p>
          <w:p w14:paraId="5F3E6BDB" w14:textId="77777777" w:rsidR="003A4BFA" w:rsidRPr="003A4BFA" w:rsidRDefault="003A4BFA" w:rsidP="003A4BFA">
            <w:pPr>
              <w:pStyle w:val="p"/>
              <w:spacing w:line="276" w:lineRule="auto"/>
              <w:jc w:val="center"/>
            </w:pPr>
          </w:p>
        </w:tc>
      </w:tr>
      <w:tr w:rsidR="003A4BFA" w14:paraId="3C3323C3"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5275070" w14:textId="77777777" w:rsidR="003A4BFA" w:rsidRDefault="003A4BFA" w:rsidP="003A4BFA">
            <w:pPr>
              <w:pStyle w:val="pc"/>
              <w:spacing w:line="276" w:lineRule="auto"/>
            </w:pPr>
            <w:r>
              <w:t>6.1.1.1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45D0A7" w14:textId="77777777" w:rsidR="003A4BFA" w:rsidRDefault="003A4BFA" w:rsidP="003A4BFA">
            <w:pPr>
              <w:pStyle w:val="p"/>
              <w:spacing w:line="276" w:lineRule="auto"/>
            </w:pPr>
            <w:r>
              <w:t>на хозяйственно-питьевые нужды</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6242CE" w14:textId="77777777" w:rsidR="003A4BFA" w:rsidRDefault="003A4BFA" w:rsidP="003A4BFA">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5E9E1059" w14:textId="77777777" w:rsidR="003A4BFA" w:rsidRPr="003A4BFA" w:rsidRDefault="003A4BFA" w:rsidP="003A4BFA">
            <w:pPr>
              <w:spacing w:after="20"/>
              <w:ind w:left="20"/>
              <w:rPr>
                <w:rFonts w:ascii="Times New Roman" w:hAnsi="Times New Roman"/>
                <w:sz w:val="24"/>
                <w:szCs w:val="24"/>
              </w:rPr>
            </w:pPr>
            <w:r w:rsidRPr="003A4BFA">
              <w:rPr>
                <w:rFonts w:ascii="Times New Roman" w:hAnsi="Times New Roman"/>
                <w:sz w:val="24"/>
                <w:szCs w:val="24"/>
              </w:rPr>
              <w:t xml:space="preserve">           -</w:t>
            </w:r>
          </w:p>
          <w:p w14:paraId="01A98BCB" w14:textId="3DF6CB3B"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70E5FF7E" w14:textId="77777777" w:rsidR="003A4BFA" w:rsidRPr="003A4BFA" w:rsidRDefault="003A4BFA" w:rsidP="003A4BFA">
            <w:pPr>
              <w:spacing w:after="20"/>
              <w:ind w:left="20"/>
              <w:rPr>
                <w:rFonts w:ascii="Times New Roman" w:hAnsi="Times New Roman"/>
                <w:sz w:val="24"/>
                <w:szCs w:val="24"/>
              </w:rPr>
            </w:pPr>
            <w:r w:rsidRPr="003A4BFA">
              <w:rPr>
                <w:rFonts w:ascii="Times New Roman" w:hAnsi="Times New Roman"/>
                <w:sz w:val="24"/>
                <w:szCs w:val="24"/>
              </w:rPr>
              <w:t xml:space="preserve">          -</w:t>
            </w:r>
          </w:p>
          <w:p w14:paraId="60649A01" w14:textId="6EBF5A44"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42878AD2" w14:textId="77777777" w:rsidR="003A4BFA" w:rsidRPr="003A4BFA" w:rsidRDefault="003A4BFA" w:rsidP="003A4BFA">
            <w:pPr>
              <w:spacing w:after="20"/>
              <w:ind w:left="20"/>
              <w:rPr>
                <w:rFonts w:ascii="Times New Roman" w:hAnsi="Times New Roman"/>
                <w:sz w:val="24"/>
                <w:szCs w:val="24"/>
              </w:rPr>
            </w:pPr>
            <w:r w:rsidRPr="003A4BFA">
              <w:rPr>
                <w:rFonts w:ascii="Times New Roman" w:hAnsi="Times New Roman"/>
                <w:sz w:val="24"/>
                <w:szCs w:val="24"/>
              </w:rPr>
              <w:t xml:space="preserve">          -   </w:t>
            </w:r>
          </w:p>
          <w:p w14:paraId="0E7511A8" w14:textId="4E780E09" w:rsidR="003A4BFA" w:rsidRPr="003A4BFA" w:rsidRDefault="003A4BFA" w:rsidP="003A4BFA">
            <w:pPr>
              <w:pStyle w:val="p"/>
              <w:spacing w:line="276" w:lineRule="auto"/>
              <w:jc w:val="center"/>
            </w:pPr>
          </w:p>
        </w:tc>
      </w:tr>
      <w:tr w:rsidR="003A4BFA" w14:paraId="337B053C"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EFBF7E" w14:textId="77777777" w:rsidR="003A4BFA" w:rsidRDefault="003A4BFA" w:rsidP="003A4BFA">
            <w:pPr>
              <w:pStyle w:val="pc"/>
              <w:spacing w:line="276" w:lineRule="auto"/>
            </w:pPr>
            <w:r>
              <w:t>6.1.1.2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91FB78" w14:textId="77777777" w:rsidR="003A4BFA" w:rsidRDefault="003A4BFA" w:rsidP="003A4BFA">
            <w:pPr>
              <w:pStyle w:val="p"/>
              <w:spacing w:line="276" w:lineRule="auto"/>
            </w:pPr>
            <w:r>
              <w:t>на производственные нужды</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691B5C" w14:textId="77777777" w:rsidR="003A4BFA" w:rsidRDefault="003A4BFA" w:rsidP="003A4BFA">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64E5727A"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50,4</w:t>
            </w:r>
          </w:p>
          <w:p w14:paraId="224B806D" w14:textId="2E9053F3"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5165AA81"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50,5</w:t>
            </w:r>
          </w:p>
          <w:p w14:paraId="458A8D92" w14:textId="76622773"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444AFE31"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53,9</w:t>
            </w:r>
          </w:p>
          <w:p w14:paraId="6F65E7D0" w14:textId="3FDF58E5" w:rsidR="003A4BFA" w:rsidRPr="003A4BFA" w:rsidRDefault="003A4BFA" w:rsidP="003A4BFA">
            <w:pPr>
              <w:pStyle w:val="p"/>
              <w:spacing w:line="276" w:lineRule="auto"/>
              <w:jc w:val="center"/>
            </w:pPr>
          </w:p>
        </w:tc>
      </w:tr>
      <w:tr w:rsidR="003A4BFA" w14:paraId="33D037A2"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848D37" w14:textId="77777777" w:rsidR="003A4BFA" w:rsidRDefault="003A4BFA" w:rsidP="003A4BFA">
            <w:pPr>
              <w:pStyle w:val="pc"/>
              <w:spacing w:line="276" w:lineRule="auto"/>
            </w:pPr>
            <w:r>
              <w:t>6.1.2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2A3639" w14:textId="77777777" w:rsidR="003A4BFA" w:rsidRDefault="003A4BFA" w:rsidP="003A4BFA">
            <w:pPr>
              <w:pStyle w:val="p"/>
              <w:spacing w:line="276" w:lineRule="auto"/>
            </w:pPr>
            <w:r>
              <w:t>Водопотребление в среднем на 1 человека</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6EE7DF" w14:textId="77777777" w:rsidR="003A4BFA" w:rsidRDefault="003A4BFA" w:rsidP="003A4BFA">
            <w:pPr>
              <w:pStyle w:val="p"/>
              <w:spacing w:line="276" w:lineRule="auto"/>
              <w:jc w:val="center"/>
            </w:pPr>
            <w:r>
              <w:t>л/</w:t>
            </w:r>
            <w:proofErr w:type="spellStart"/>
            <w:r>
              <w:t>сут</w:t>
            </w:r>
            <w:proofErr w:type="spellEnd"/>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0C0663CA"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100</w:t>
            </w:r>
          </w:p>
          <w:p w14:paraId="3CC23492" w14:textId="5CE32CE4"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6C2EE285"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100</w:t>
            </w:r>
          </w:p>
          <w:p w14:paraId="0167A7B9" w14:textId="53A78697"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5DB4F39D"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100</w:t>
            </w:r>
          </w:p>
          <w:p w14:paraId="009A2027" w14:textId="71F15DC7" w:rsidR="003A4BFA" w:rsidRPr="003A4BFA" w:rsidRDefault="003A4BFA" w:rsidP="003A4BFA">
            <w:pPr>
              <w:pStyle w:val="p"/>
              <w:spacing w:line="276" w:lineRule="auto"/>
              <w:jc w:val="center"/>
            </w:pPr>
          </w:p>
        </w:tc>
      </w:tr>
      <w:tr w:rsidR="003A4BFA" w14:paraId="7E5EF0C9"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5F3216B" w14:textId="77777777" w:rsidR="003A4BFA" w:rsidRDefault="003A4BFA" w:rsidP="003A4BFA">
            <w:pPr>
              <w:pStyle w:val="pc"/>
              <w:spacing w:line="276" w:lineRule="auto"/>
            </w:pPr>
            <w:r>
              <w:t>6.1.2.1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55F613" w14:textId="77777777" w:rsidR="003A4BFA" w:rsidRDefault="003A4BFA" w:rsidP="003A4BFA">
            <w:pPr>
              <w:pStyle w:val="p"/>
              <w:spacing w:line="276" w:lineRule="auto"/>
            </w:pPr>
            <w:r>
              <w:t>в том числе: на хозяйственно-питьевые нужды</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CE2425" w14:textId="77777777" w:rsidR="003A4BFA" w:rsidRDefault="003A4BFA" w:rsidP="003A4BFA">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01F2AC13"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100</w:t>
            </w:r>
          </w:p>
          <w:p w14:paraId="0E4D995A" w14:textId="39CFA26F"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55C006CE"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100</w:t>
            </w:r>
          </w:p>
          <w:p w14:paraId="5200D97A" w14:textId="6F701482"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42D1E5A1"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100</w:t>
            </w:r>
          </w:p>
          <w:p w14:paraId="05A3F79D" w14:textId="123DFF19" w:rsidR="003A4BFA" w:rsidRPr="003A4BFA" w:rsidRDefault="003A4BFA" w:rsidP="003A4BFA">
            <w:pPr>
              <w:pStyle w:val="p"/>
              <w:spacing w:line="276" w:lineRule="auto"/>
              <w:jc w:val="center"/>
            </w:pPr>
          </w:p>
        </w:tc>
      </w:tr>
      <w:tr w:rsidR="003A4BFA" w14:paraId="118872FB"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B485C69" w14:textId="77777777" w:rsidR="003A4BFA" w:rsidRDefault="003A4BFA" w:rsidP="003A4BFA">
            <w:pPr>
              <w:pStyle w:val="pc"/>
              <w:spacing w:line="276" w:lineRule="auto"/>
            </w:pPr>
            <w:r>
              <w:t>6.1.3</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0DF8B1" w14:textId="77777777" w:rsidR="003A4BFA" w:rsidRDefault="003A4BFA" w:rsidP="003A4BFA">
            <w:pPr>
              <w:pStyle w:val="p"/>
              <w:spacing w:line="276" w:lineRule="auto"/>
            </w:pPr>
            <w:r>
              <w:t>Используемые источники водоснабжения:</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0A8242" w14:textId="77777777" w:rsidR="003A4BFA" w:rsidRDefault="003A4BFA" w:rsidP="003A4BFA">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09632556"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50,4</w:t>
            </w:r>
          </w:p>
          <w:p w14:paraId="0733DD4B" w14:textId="3816AA6E"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3B9C1189"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50,5</w:t>
            </w:r>
          </w:p>
          <w:p w14:paraId="6BBD4C60" w14:textId="5EE5FC8E"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6D597E92"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53,9</w:t>
            </w:r>
          </w:p>
          <w:p w14:paraId="5827FFAD" w14:textId="6D9742AE" w:rsidR="003A4BFA" w:rsidRPr="003A4BFA" w:rsidRDefault="003A4BFA" w:rsidP="003A4BFA">
            <w:pPr>
              <w:pStyle w:val="p"/>
              <w:spacing w:line="276" w:lineRule="auto"/>
              <w:jc w:val="center"/>
            </w:pPr>
          </w:p>
        </w:tc>
      </w:tr>
      <w:tr w:rsidR="003A4BFA" w14:paraId="4655EB4F"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AAFC693" w14:textId="77777777" w:rsidR="003A4BFA" w:rsidRDefault="003A4BFA" w:rsidP="003A4BFA">
            <w:pPr>
              <w:pStyle w:val="pc"/>
              <w:spacing w:line="276" w:lineRule="auto"/>
            </w:pPr>
            <w:r>
              <w:lastRenderedPageBreak/>
              <w:t>6.1.3.1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61C282" w14:textId="77777777" w:rsidR="003A4BFA" w:rsidRDefault="003A4BFA" w:rsidP="003A4BFA">
            <w:pPr>
              <w:pStyle w:val="p"/>
              <w:spacing w:line="276" w:lineRule="auto"/>
            </w:pPr>
            <w:r>
              <w:t>подземные водозаборы</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6FA52F" w14:textId="77777777" w:rsidR="003A4BFA" w:rsidRDefault="003A4BFA" w:rsidP="003A4BFA">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1D59A406"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50,4</w:t>
            </w:r>
          </w:p>
          <w:p w14:paraId="1720B925" w14:textId="2F063E9F"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12F62CC2"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50,5</w:t>
            </w:r>
          </w:p>
          <w:p w14:paraId="5D6B7557" w14:textId="67FEA4D4"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091FD942"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53,9</w:t>
            </w:r>
          </w:p>
          <w:p w14:paraId="7E816D95" w14:textId="58950571" w:rsidR="003A4BFA" w:rsidRPr="003A4BFA" w:rsidRDefault="003A4BFA" w:rsidP="003A4BFA">
            <w:pPr>
              <w:pStyle w:val="p"/>
              <w:spacing w:line="276" w:lineRule="auto"/>
              <w:jc w:val="center"/>
            </w:pPr>
          </w:p>
        </w:tc>
      </w:tr>
      <w:tr w:rsidR="003A4BFA" w14:paraId="0012A375"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310B0A" w14:textId="77777777" w:rsidR="003A4BFA" w:rsidRDefault="003A4BFA" w:rsidP="003A4BFA">
            <w:pPr>
              <w:pStyle w:val="pc"/>
              <w:spacing w:line="276" w:lineRule="auto"/>
            </w:pPr>
            <w:r>
              <w:t>6.1.3.2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817A91" w14:textId="77777777" w:rsidR="003A4BFA" w:rsidRDefault="003A4BFA" w:rsidP="003A4BFA">
            <w:pPr>
              <w:pStyle w:val="p"/>
              <w:spacing w:line="276" w:lineRule="auto"/>
            </w:pPr>
            <w:r>
              <w:t>водозабор из поверхностных источников</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47D0CA" w14:textId="77777777" w:rsidR="003A4BFA" w:rsidRDefault="003A4BFA" w:rsidP="003A4BFA">
            <w:pPr>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25DE7718" w14:textId="77777777" w:rsidR="003A4BFA" w:rsidRPr="003A4BFA" w:rsidRDefault="003A4BFA" w:rsidP="003A4BFA">
            <w:pPr>
              <w:spacing w:after="20"/>
              <w:ind w:left="20"/>
              <w:rPr>
                <w:rFonts w:ascii="Times New Roman" w:hAnsi="Times New Roman"/>
                <w:sz w:val="24"/>
                <w:szCs w:val="24"/>
              </w:rPr>
            </w:pPr>
            <w:r w:rsidRPr="003A4BFA">
              <w:rPr>
                <w:rFonts w:ascii="Times New Roman" w:hAnsi="Times New Roman"/>
                <w:sz w:val="24"/>
                <w:szCs w:val="24"/>
              </w:rPr>
              <w:t xml:space="preserve">           -</w:t>
            </w:r>
          </w:p>
          <w:p w14:paraId="39218D21" w14:textId="4D5581B6"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628B9D72" w14:textId="77777777" w:rsidR="003A4BFA" w:rsidRPr="003A4BFA" w:rsidRDefault="003A4BFA" w:rsidP="003A4BFA">
            <w:pPr>
              <w:spacing w:after="20"/>
              <w:ind w:left="20"/>
              <w:rPr>
                <w:rFonts w:ascii="Times New Roman" w:hAnsi="Times New Roman"/>
                <w:sz w:val="24"/>
                <w:szCs w:val="24"/>
              </w:rPr>
            </w:pPr>
            <w:r w:rsidRPr="003A4BFA">
              <w:rPr>
                <w:rFonts w:ascii="Times New Roman" w:hAnsi="Times New Roman"/>
                <w:sz w:val="24"/>
                <w:szCs w:val="24"/>
              </w:rPr>
              <w:t xml:space="preserve">          -</w:t>
            </w:r>
          </w:p>
          <w:p w14:paraId="57300A39" w14:textId="2ED21AA9"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2124146E" w14:textId="77777777" w:rsidR="003A4BFA" w:rsidRPr="003A4BFA" w:rsidRDefault="003A4BFA" w:rsidP="003A4BFA">
            <w:pPr>
              <w:spacing w:after="20"/>
              <w:ind w:left="20"/>
              <w:rPr>
                <w:rFonts w:ascii="Times New Roman" w:hAnsi="Times New Roman"/>
                <w:sz w:val="24"/>
                <w:szCs w:val="24"/>
              </w:rPr>
            </w:pPr>
            <w:r w:rsidRPr="003A4BFA">
              <w:rPr>
                <w:rFonts w:ascii="Times New Roman" w:hAnsi="Times New Roman"/>
                <w:sz w:val="24"/>
                <w:szCs w:val="24"/>
              </w:rPr>
              <w:t xml:space="preserve">          -   </w:t>
            </w:r>
          </w:p>
          <w:p w14:paraId="69050160" w14:textId="1D9D18EE" w:rsidR="003A4BFA" w:rsidRPr="003A4BFA" w:rsidRDefault="003A4BFA" w:rsidP="003A4BFA">
            <w:pPr>
              <w:pStyle w:val="p"/>
              <w:spacing w:line="276" w:lineRule="auto"/>
              <w:jc w:val="center"/>
            </w:pPr>
          </w:p>
        </w:tc>
      </w:tr>
      <w:tr w:rsidR="003A4BFA" w14:paraId="17B52F95"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6158257" w14:textId="77777777" w:rsidR="003A4BFA" w:rsidRDefault="003A4BFA" w:rsidP="003A4BFA">
            <w:pPr>
              <w:pStyle w:val="pc"/>
              <w:spacing w:line="276" w:lineRule="auto"/>
            </w:pPr>
            <w:r>
              <w:t>6.1.4</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361E58" w14:textId="77777777" w:rsidR="003A4BFA" w:rsidRDefault="003A4BFA" w:rsidP="003A4BFA">
            <w:pPr>
              <w:pStyle w:val="p"/>
              <w:spacing w:line="276" w:lineRule="auto"/>
            </w:pPr>
            <w:r>
              <w:t>Протяженность сетей</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36FC2C" w14:textId="77777777" w:rsidR="003A4BFA" w:rsidRDefault="003A4BFA" w:rsidP="003A4BFA">
            <w:pPr>
              <w:pStyle w:val="p"/>
              <w:spacing w:line="276" w:lineRule="auto"/>
              <w:jc w:val="center"/>
            </w:pPr>
            <w:r>
              <w:t>км</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003076AA"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8,385</w:t>
            </w:r>
          </w:p>
          <w:p w14:paraId="4574F488" w14:textId="3840C7E2"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5E44FBCC"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11,181</w:t>
            </w:r>
          </w:p>
          <w:p w14:paraId="32D5E95D" w14:textId="0602E611"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177CA91D"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13,580</w:t>
            </w:r>
          </w:p>
          <w:p w14:paraId="53665419" w14:textId="645E056C" w:rsidR="003A4BFA" w:rsidRPr="003A4BFA" w:rsidRDefault="003A4BFA" w:rsidP="003A4BFA">
            <w:pPr>
              <w:pStyle w:val="p"/>
              <w:spacing w:line="276" w:lineRule="auto"/>
              <w:jc w:val="center"/>
            </w:pPr>
          </w:p>
        </w:tc>
      </w:tr>
      <w:tr w:rsidR="003A4BFA" w14:paraId="73FA727C"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EF1B35" w14:textId="77777777" w:rsidR="003A4BFA" w:rsidRDefault="003A4BFA" w:rsidP="003A4BFA">
            <w:pPr>
              <w:pStyle w:val="pc"/>
              <w:spacing w:line="276" w:lineRule="auto"/>
            </w:pPr>
            <w:r>
              <w:t>6.2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F37CF3" w14:textId="77777777" w:rsidR="003A4BFA" w:rsidRDefault="003A4BFA" w:rsidP="003A4BFA">
            <w:pPr>
              <w:pStyle w:val="p"/>
              <w:spacing w:line="276" w:lineRule="auto"/>
            </w:pPr>
            <w:r>
              <w:t>Водоотведение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0D2EB2" w14:textId="77777777" w:rsidR="003A4BFA" w:rsidRDefault="003A4BFA" w:rsidP="003A4BFA">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247083E5" w14:textId="77777777" w:rsidR="003A4BFA" w:rsidRPr="003A4BFA" w:rsidRDefault="003A4BFA" w:rsidP="003A4BFA">
            <w:pPr>
              <w:spacing w:after="20"/>
              <w:ind w:left="20"/>
              <w:rPr>
                <w:rFonts w:ascii="Times New Roman" w:hAnsi="Times New Roman"/>
                <w:sz w:val="24"/>
                <w:szCs w:val="24"/>
              </w:rPr>
            </w:pPr>
          </w:p>
          <w:p w14:paraId="7FC55A3F" w14:textId="77777777"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0B80B12D" w14:textId="77777777" w:rsidR="003A4BFA" w:rsidRPr="003A4BFA" w:rsidRDefault="003A4BFA" w:rsidP="003A4BFA">
            <w:pPr>
              <w:spacing w:after="20"/>
              <w:ind w:left="20"/>
              <w:rPr>
                <w:rFonts w:ascii="Times New Roman" w:hAnsi="Times New Roman"/>
                <w:sz w:val="24"/>
                <w:szCs w:val="24"/>
              </w:rPr>
            </w:pPr>
          </w:p>
          <w:p w14:paraId="51241F31" w14:textId="77777777"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6319BBAD" w14:textId="77777777" w:rsidR="003A4BFA" w:rsidRPr="003A4BFA" w:rsidRDefault="003A4BFA" w:rsidP="003A4BFA">
            <w:pPr>
              <w:spacing w:after="20"/>
              <w:ind w:left="20"/>
              <w:rPr>
                <w:rFonts w:ascii="Times New Roman" w:hAnsi="Times New Roman"/>
                <w:sz w:val="24"/>
                <w:szCs w:val="24"/>
              </w:rPr>
            </w:pPr>
          </w:p>
          <w:p w14:paraId="71CD81D3" w14:textId="77777777" w:rsidR="003A4BFA" w:rsidRPr="003A4BFA" w:rsidRDefault="003A4BFA" w:rsidP="003A4BFA">
            <w:pPr>
              <w:pStyle w:val="p"/>
              <w:spacing w:line="276" w:lineRule="auto"/>
              <w:jc w:val="center"/>
            </w:pPr>
          </w:p>
        </w:tc>
      </w:tr>
      <w:tr w:rsidR="003A4BFA" w14:paraId="421D3F33"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07028B" w14:textId="77777777" w:rsidR="003A4BFA" w:rsidRDefault="003A4BFA" w:rsidP="003A4BFA">
            <w:pPr>
              <w:pStyle w:val="pc"/>
              <w:spacing w:line="276" w:lineRule="auto"/>
            </w:pPr>
            <w:r>
              <w:t>6.2.1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F9864F" w14:textId="77777777" w:rsidR="003A4BFA" w:rsidRDefault="003A4BFA" w:rsidP="003A4BFA">
            <w:pPr>
              <w:pStyle w:val="p"/>
              <w:spacing w:line="276" w:lineRule="auto"/>
            </w:pPr>
            <w:r>
              <w:t>Общее поступление сточных вод, всего</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A2492F" w14:textId="77777777" w:rsidR="003A4BFA" w:rsidRDefault="003A4BFA" w:rsidP="003A4BFA">
            <w:pPr>
              <w:pStyle w:val="p"/>
              <w:spacing w:line="276" w:lineRule="auto"/>
              <w:jc w:val="center"/>
            </w:pPr>
            <w:r>
              <w:t>тыс. м</w:t>
            </w:r>
            <w:r>
              <w:rPr>
                <w:bdr w:val="none" w:sz="0" w:space="0" w:color="auto" w:frame="1"/>
                <w:vertAlign w:val="superscript"/>
              </w:rPr>
              <w:t>3</w:t>
            </w:r>
            <w:r>
              <w:t>/</w:t>
            </w:r>
            <w:proofErr w:type="spellStart"/>
            <w:r>
              <w:t>сут</w:t>
            </w:r>
            <w:proofErr w:type="spellEnd"/>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6D41BBC1"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w:t>
            </w:r>
          </w:p>
          <w:p w14:paraId="40DE6AAA" w14:textId="66CC983F"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0DCCC823"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45,45</w:t>
            </w:r>
          </w:p>
          <w:p w14:paraId="2FAEC663" w14:textId="5FF5766A"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0426A549"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48,51</w:t>
            </w:r>
          </w:p>
          <w:p w14:paraId="5EFD9A81" w14:textId="2840FB4D" w:rsidR="003A4BFA" w:rsidRPr="003A4BFA" w:rsidRDefault="003A4BFA" w:rsidP="003A4BFA">
            <w:pPr>
              <w:pStyle w:val="p"/>
              <w:spacing w:line="276" w:lineRule="auto"/>
              <w:jc w:val="center"/>
            </w:pPr>
          </w:p>
        </w:tc>
      </w:tr>
      <w:tr w:rsidR="003A4BFA" w14:paraId="4AA3A427"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70E566C" w14:textId="77777777" w:rsidR="003A4BFA" w:rsidRDefault="003A4BFA" w:rsidP="003A4BFA">
            <w:pPr>
              <w:jc w:val="center"/>
            </w:pP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1677B3" w14:textId="77777777" w:rsidR="003A4BFA" w:rsidRDefault="003A4BFA" w:rsidP="003A4BFA">
            <w:pPr>
              <w:pStyle w:val="p"/>
              <w:spacing w:line="276" w:lineRule="auto"/>
            </w:pPr>
            <w:r>
              <w:t>В том числе: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FB01A5" w14:textId="77777777" w:rsidR="003A4BFA" w:rsidRDefault="003A4BFA" w:rsidP="003A4BFA">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599F8855" w14:textId="77777777" w:rsidR="003A4BFA" w:rsidRPr="003A4BFA" w:rsidRDefault="003A4BFA" w:rsidP="003A4BFA">
            <w:pPr>
              <w:spacing w:after="20"/>
              <w:ind w:left="20"/>
              <w:rPr>
                <w:rFonts w:ascii="Times New Roman" w:hAnsi="Times New Roman"/>
                <w:sz w:val="24"/>
                <w:szCs w:val="24"/>
              </w:rPr>
            </w:pPr>
          </w:p>
          <w:p w14:paraId="2C7AD4E9" w14:textId="77777777"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583E022A" w14:textId="77777777" w:rsidR="003A4BFA" w:rsidRPr="003A4BFA" w:rsidRDefault="003A4BFA" w:rsidP="003A4BFA">
            <w:pPr>
              <w:spacing w:after="20"/>
              <w:ind w:left="20"/>
              <w:rPr>
                <w:rFonts w:ascii="Times New Roman" w:hAnsi="Times New Roman"/>
                <w:sz w:val="24"/>
                <w:szCs w:val="24"/>
              </w:rPr>
            </w:pPr>
          </w:p>
          <w:p w14:paraId="7F46AA6F" w14:textId="77777777"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5DE5E491" w14:textId="77777777" w:rsidR="003A4BFA" w:rsidRPr="003A4BFA" w:rsidRDefault="003A4BFA" w:rsidP="003A4BFA">
            <w:pPr>
              <w:spacing w:after="20"/>
              <w:ind w:left="20"/>
              <w:rPr>
                <w:rFonts w:ascii="Times New Roman" w:hAnsi="Times New Roman"/>
                <w:sz w:val="24"/>
                <w:szCs w:val="24"/>
              </w:rPr>
            </w:pPr>
          </w:p>
          <w:p w14:paraId="55056294" w14:textId="77777777" w:rsidR="003A4BFA" w:rsidRPr="003A4BFA" w:rsidRDefault="003A4BFA" w:rsidP="003A4BFA">
            <w:pPr>
              <w:pStyle w:val="p"/>
              <w:spacing w:line="276" w:lineRule="auto"/>
              <w:jc w:val="center"/>
            </w:pPr>
          </w:p>
        </w:tc>
      </w:tr>
      <w:tr w:rsidR="003A4BFA" w14:paraId="08A0BA09"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DD4496" w14:textId="77777777" w:rsidR="003A4BFA" w:rsidRDefault="003A4BFA" w:rsidP="003A4BFA">
            <w:pPr>
              <w:pStyle w:val="pc"/>
              <w:spacing w:line="276" w:lineRule="auto"/>
            </w:pPr>
            <w:r>
              <w:t>6.2.1.1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9CEEDA" w14:textId="77777777" w:rsidR="003A4BFA" w:rsidRDefault="003A4BFA" w:rsidP="003A4BFA">
            <w:pPr>
              <w:pStyle w:val="p"/>
              <w:spacing w:line="276" w:lineRule="auto"/>
            </w:pPr>
            <w:r>
              <w:t>бытовая канализация</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842287" w14:textId="77777777" w:rsidR="003A4BFA" w:rsidRDefault="003A4BFA" w:rsidP="003A4BFA">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577E6A50"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w:t>
            </w:r>
          </w:p>
          <w:p w14:paraId="502D4CDD" w14:textId="37C401A9"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27C15E86"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45,45</w:t>
            </w:r>
          </w:p>
          <w:p w14:paraId="74EAA07C" w14:textId="7020DCD0"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4053FDE4"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48,51</w:t>
            </w:r>
          </w:p>
          <w:p w14:paraId="681BABF5" w14:textId="51F99DA0" w:rsidR="003A4BFA" w:rsidRPr="003A4BFA" w:rsidRDefault="003A4BFA" w:rsidP="003A4BFA">
            <w:pPr>
              <w:pStyle w:val="p"/>
              <w:spacing w:line="276" w:lineRule="auto"/>
              <w:jc w:val="center"/>
            </w:pPr>
          </w:p>
        </w:tc>
      </w:tr>
      <w:tr w:rsidR="003A4BFA" w14:paraId="09BBDF69"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0DB18E" w14:textId="77777777" w:rsidR="003A4BFA" w:rsidRDefault="003A4BFA" w:rsidP="003A4BFA">
            <w:pPr>
              <w:pStyle w:val="pc"/>
              <w:spacing w:line="276" w:lineRule="auto"/>
            </w:pPr>
            <w:r>
              <w:t>6.2.1.2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615699" w14:textId="77777777" w:rsidR="003A4BFA" w:rsidRDefault="003A4BFA" w:rsidP="003A4BFA">
            <w:pPr>
              <w:pStyle w:val="p"/>
              <w:spacing w:line="276" w:lineRule="auto"/>
            </w:pPr>
            <w:r>
              <w:t>производственная канализация</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440665" w14:textId="77777777" w:rsidR="003A4BFA" w:rsidRDefault="003A4BFA" w:rsidP="003A4BFA">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713FEB0B"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w:t>
            </w:r>
          </w:p>
          <w:p w14:paraId="7EB63039" w14:textId="192E66C4"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3C28EF52"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45,45</w:t>
            </w:r>
          </w:p>
          <w:p w14:paraId="2E64EB40" w14:textId="606EE404"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0971ED0A"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48,51</w:t>
            </w:r>
          </w:p>
          <w:p w14:paraId="70A1C97E" w14:textId="75809206" w:rsidR="003A4BFA" w:rsidRPr="003A4BFA" w:rsidRDefault="003A4BFA" w:rsidP="003A4BFA">
            <w:pPr>
              <w:pStyle w:val="p"/>
              <w:spacing w:line="276" w:lineRule="auto"/>
              <w:jc w:val="center"/>
            </w:pPr>
          </w:p>
        </w:tc>
      </w:tr>
      <w:tr w:rsidR="003A4BFA" w14:paraId="029B8CFE"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7683B5" w14:textId="77777777" w:rsidR="003A4BFA" w:rsidRDefault="003A4BFA" w:rsidP="003A4BFA">
            <w:pPr>
              <w:pStyle w:val="pc"/>
              <w:spacing w:line="276" w:lineRule="auto"/>
            </w:pPr>
            <w:r>
              <w:t>6.2.2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A771F2" w14:textId="77777777" w:rsidR="003A4BFA" w:rsidRDefault="003A4BFA" w:rsidP="003A4BFA">
            <w:pPr>
              <w:pStyle w:val="p"/>
              <w:spacing w:line="276" w:lineRule="auto"/>
            </w:pPr>
            <w:r>
              <w:t>Водоотведение в среднем на 1 человека</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CB3DC8" w14:textId="77777777" w:rsidR="003A4BFA" w:rsidRDefault="003A4BFA" w:rsidP="003A4BFA">
            <w:pPr>
              <w:pStyle w:val="p"/>
              <w:spacing w:line="276" w:lineRule="auto"/>
              <w:jc w:val="center"/>
            </w:pPr>
            <w:r>
              <w:t>л/</w:t>
            </w:r>
            <w:proofErr w:type="spellStart"/>
            <w:r>
              <w:t>сут</w:t>
            </w:r>
            <w:proofErr w:type="spellEnd"/>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729F60B6"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w:t>
            </w:r>
          </w:p>
          <w:p w14:paraId="620E1EEF" w14:textId="2BCBCD3A"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674E1C47" w14:textId="77777777" w:rsidR="003A4BFA" w:rsidRPr="003A4BFA" w:rsidRDefault="003A4BFA" w:rsidP="003A4BFA">
            <w:pPr>
              <w:spacing w:after="20"/>
              <w:ind w:left="20"/>
              <w:rPr>
                <w:rFonts w:ascii="Times New Roman" w:hAnsi="Times New Roman"/>
                <w:sz w:val="24"/>
                <w:szCs w:val="24"/>
              </w:rPr>
            </w:pPr>
            <w:r w:rsidRPr="003A4BFA">
              <w:rPr>
                <w:rFonts w:ascii="Times New Roman" w:hAnsi="Times New Roman"/>
                <w:sz w:val="24"/>
                <w:szCs w:val="24"/>
              </w:rPr>
              <w:t xml:space="preserve">          90</w:t>
            </w:r>
          </w:p>
          <w:p w14:paraId="52C5ABA3" w14:textId="59479FD6"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3A9FBADE" w14:textId="77777777" w:rsidR="003A4BFA" w:rsidRPr="003A4BFA" w:rsidRDefault="003A4BFA" w:rsidP="003A4BFA">
            <w:pPr>
              <w:spacing w:after="20"/>
              <w:ind w:left="20"/>
              <w:rPr>
                <w:rFonts w:ascii="Times New Roman" w:hAnsi="Times New Roman"/>
                <w:sz w:val="24"/>
                <w:szCs w:val="24"/>
              </w:rPr>
            </w:pPr>
            <w:r w:rsidRPr="003A4BFA">
              <w:rPr>
                <w:rFonts w:ascii="Times New Roman" w:hAnsi="Times New Roman"/>
                <w:sz w:val="24"/>
                <w:szCs w:val="24"/>
              </w:rPr>
              <w:t xml:space="preserve">        90   </w:t>
            </w:r>
          </w:p>
          <w:p w14:paraId="04566CE0" w14:textId="2429239A" w:rsidR="003A4BFA" w:rsidRPr="003A4BFA" w:rsidRDefault="003A4BFA" w:rsidP="003A4BFA">
            <w:pPr>
              <w:pStyle w:val="p"/>
              <w:spacing w:line="276" w:lineRule="auto"/>
              <w:jc w:val="center"/>
            </w:pPr>
          </w:p>
        </w:tc>
      </w:tr>
      <w:tr w:rsidR="003A4BFA" w14:paraId="5745990F"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7CA7EB" w14:textId="77777777" w:rsidR="003A4BFA" w:rsidRDefault="003A4BFA" w:rsidP="003A4BFA">
            <w:pPr>
              <w:pStyle w:val="pc"/>
              <w:spacing w:line="276" w:lineRule="auto"/>
            </w:pPr>
            <w:r>
              <w:t>6.2.3</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42AC54" w14:textId="77777777" w:rsidR="003A4BFA" w:rsidRDefault="003A4BFA" w:rsidP="003A4BFA">
            <w:pPr>
              <w:pStyle w:val="p"/>
              <w:spacing w:line="276" w:lineRule="auto"/>
            </w:pPr>
            <w:r>
              <w:t>Протяженность сетей</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D9E7B5" w14:textId="77777777" w:rsidR="003A4BFA" w:rsidRDefault="003A4BFA" w:rsidP="003A4BFA">
            <w:pPr>
              <w:pStyle w:val="p"/>
              <w:spacing w:line="276" w:lineRule="auto"/>
              <w:jc w:val="center"/>
            </w:pPr>
            <w:r>
              <w:t>км</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1CD09FC8" w14:textId="77777777" w:rsidR="003A4BFA" w:rsidRPr="003A4BFA" w:rsidRDefault="003A4BFA" w:rsidP="003A4BFA">
            <w:pPr>
              <w:spacing w:after="20"/>
              <w:ind w:left="20"/>
              <w:rPr>
                <w:rFonts w:ascii="Times New Roman" w:hAnsi="Times New Roman"/>
                <w:sz w:val="24"/>
                <w:szCs w:val="24"/>
              </w:rPr>
            </w:pPr>
            <w:r w:rsidRPr="003A4BFA">
              <w:rPr>
                <w:rFonts w:ascii="Times New Roman" w:hAnsi="Times New Roman"/>
                <w:sz w:val="24"/>
                <w:szCs w:val="24"/>
              </w:rPr>
              <w:t xml:space="preserve">           -</w:t>
            </w:r>
          </w:p>
          <w:p w14:paraId="7F9AF8BF" w14:textId="77472F70"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0A8E79ED"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8,731</w:t>
            </w:r>
          </w:p>
          <w:p w14:paraId="7745AA19" w14:textId="714ECE24"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16E82A67"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10,658</w:t>
            </w:r>
          </w:p>
          <w:p w14:paraId="469B84E1" w14:textId="448D06E8" w:rsidR="003A4BFA" w:rsidRPr="003A4BFA" w:rsidRDefault="003A4BFA" w:rsidP="003A4BFA">
            <w:pPr>
              <w:pStyle w:val="p"/>
              <w:spacing w:line="276" w:lineRule="auto"/>
              <w:jc w:val="center"/>
            </w:pPr>
          </w:p>
        </w:tc>
      </w:tr>
      <w:tr w:rsidR="003A4BFA" w14:paraId="30CE2E4C"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DAED1" w14:textId="77777777" w:rsidR="003A4BFA" w:rsidRDefault="003A4BFA" w:rsidP="003A4BFA">
            <w:pPr>
              <w:pStyle w:val="pc"/>
              <w:spacing w:line="276" w:lineRule="auto"/>
            </w:pPr>
            <w:r>
              <w:t>6.3</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F83DA6" w14:textId="77777777" w:rsidR="003A4BFA" w:rsidRDefault="003A4BFA" w:rsidP="003A4BFA">
            <w:pPr>
              <w:pStyle w:val="p"/>
              <w:spacing w:line="276" w:lineRule="auto"/>
            </w:pPr>
            <w:r>
              <w:t>Электроснабжение: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61EC36" w14:textId="77777777" w:rsidR="003A4BFA" w:rsidRDefault="003A4BFA" w:rsidP="003A4BFA">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70AFA476"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1D4542B3"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051C7C03" w14:textId="77777777" w:rsidR="003A4BFA" w:rsidRDefault="003A4BFA" w:rsidP="003A4BFA">
            <w:pPr>
              <w:pStyle w:val="p"/>
              <w:spacing w:line="276" w:lineRule="auto"/>
              <w:jc w:val="center"/>
            </w:pPr>
          </w:p>
        </w:tc>
      </w:tr>
      <w:tr w:rsidR="003A4BFA" w14:paraId="477791AF"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D2DDB7" w14:textId="77777777" w:rsidR="003A4BFA" w:rsidRDefault="003A4BFA" w:rsidP="003A4BFA">
            <w:pPr>
              <w:pStyle w:val="pc"/>
              <w:spacing w:line="276" w:lineRule="auto"/>
            </w:pPr>
            <w:r>
              <w:t>6.3.1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90B9F4" w14:textId="77777777" w:rsidR="003A4BFA" w:rsidRDefault="003A4BFA" w:rsidP="003A4BFA">
            <w:pPr>
              <w:pStyle w:val="p"/>
              <w:spacing w:line="276" w:lineRule="auto"/>
            </w:pPr>
            <w:r>
              <w:t>Суммарная электрическая нагрузка</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3AA4E0" w14:textId="77777777" w:rsidR="003A4BFA" w:rsidRDefault="003A4BFA" w:rsidP="003A4BFA">
            <w:pPr>
              <w:pStyle w:val="p"/>
              <w:spacing w:line="276" w:lineRule="auto"/>
              <w:jc w:val="center"/>
            </w:pPr>
            <w:r>
              <w:t>кВт</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27D3FA0C"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0A2C5B94"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62C1FF9A" w14:textId="77777777" w:rsidR="003A4BFA" w:rsidRDefault="003A4BFA" w:rsidP="003A4BFA">
            <w:pPr>
              <w:pStyle w:val="p"/>
              <w:spacing w:line="276" w:lineRule="auto"/>
              <w:jc w:val="center"/>
            </w:pPr>
          </w:p>
        </w:tc>
      </w:tr>
      <w:tr w:rsidR="003A4BFA" w14:paraId="36A92FF9"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11CBF24" w14:textId="77777777" w:rsidR="003A4BFA" w:rsidRDefault="003A4BFA" w:rsidP="003A4BFA">
            <w:pPr>
              <w:pStyle w:val="pc"/>
              <w:spacing w:line="276" w:lineRule="auto"/>
            </w:pPr>
            <w:r>
              <w:t>6.3.2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DD9661" w14:textId="77777777" w:rsidR="003A4BFA" w:rsidRDefault="003A4BFA" w:rsidP="003A4BFA">
            <w:pPr>
              <w:pStyle w:val="p"/>
              <w:spacing w:line="276" w:lineRule="auto"/>
            </w:pPr>
            <w:r>
              <w:t>Суммарное потребление электроэнергии</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DED9F6" w14:textId="77777777" w:rsidR="003A4BFA" w:rsidRDefault="003A4BFA" w:rsidP="003A4BFA">
            <w:pPr>
              <w:pStyle w:val="p"/>
              <w:spacing w:line="276" w:lineRule="auto"/>
              <w:jc w:val="center"/>
            </w:pPr>
            <w:r>
              <w:t>кВт час/год</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395C7A39"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2BC9BDF7"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75897DBA" w14:textId="77777777" w:rsidR="003A4BFA" w:rsidRDefault="003A4BFA" w:rsidP="003A4BFA">
            <w:pPr>
              <w:pStyle w:val="p"/>
              <w:spacing w:line="276" w:lineRule="auto"/>
              <w:jc w:val="center"/>
            </w:pPr>
          </w:p>
        </w:tc>
      </w:tr>
      <w:tr w:rsidR="003A4BFA" w14:paraId="1F03AA1A"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A23069" w14:textId="77777777" w:rsidR="003A4BFA" w:rsidRDefault="003A4BFA" w:rsidP="003A4BFA">
            <w:pPr>
              <w:jc w:val="center"/>
            </w:pP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27F486" w14:textId="77777777" w:rsidR="003A4BFA" w:rsidRDefault="003A4BFA" w:rsidP="003A4BFA">
            <w:pPr>
              <w:pStyle w:val="p"/>
              <w:spacing w:line="276" w:lineRule="auto"/>
            </w:pPr>
            <w:r>
              <w:t>в том числе: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DCA45A" w14:textId="77777777" w:rsidR="003A4BFA" w:rsidRDefault="003A4BFA" w:rsidP="003A4BFA">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5699EB35"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69E13A46"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00859076" w14:textId="77777777" w:rsidR="003A4BFA" w:rsidRDefault="003A4BFA" w:rsidP="003A4BFA">
            <w:pPr>
              <w:pStyle w:val="p"/>
              <w:spacing w:line="276" w:lineRule="auto"/>
              <w:jc w:val="center"/>
            </w:pPr>
          </w:p>
        </w:tc>
      </w:tr>
      <w:tr w:rsidR="003A4BFA" w14:paraId="792C32E7"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A179DE" w14:textId="77777777" w:rsidR="003A4BFA" w:rsidRDefault="003A4BFA" w:rsidP="003A4BFA">
            <w:pPr>
              <w:pStyle w:val="pc"/>
              <w:spacing w:line="276" w:lineRule="auto"/>
            </w:pPr>
            <w:r>
              <w:t>6.3.2.1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CD177F" w14:textId="77777777" w:rsidR="003A4BFA" w:rsidRDefault="003A4BFA" w:rsidP="003A4BFA">
            <w:pPr>
              <w:pStyle w:val="p"/>
              <w:spacing w:line="276" w:lineRule="auto"/>
            </w:pPr>
            <w:r>
              <w:t>на коммунально-бытовые нужды</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0B3D34" w14:textId="77777777" w:rsidR="003A4BFA" w:rsidRDefault="003A4BFA" w:rsidP="003A4BFA">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6C37B41A"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30053CD6"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53FBAD17" w14:textId="77777777" w:rsidR="003A4BFA" w:rsidRDefault="003A4BFA" w:rsidP="003A4BFA">
            <w:pPr>
              <w:pStyle w:val="p"/>
              <w:spacing w:line="276" w:lineRule="auto"/>
              <w:jc w:val="center"/>
            </w:pPr>
          </w:p>
        </w:tc>
      </w:tr>
      <w:tr w:rsidR="003A4BFA" w14:paraId="75AA4815"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A9C92C" w14:textId="77777777" w:rsidR="003A4BFA" w:rsidRDefault="003A4BFA" w:rsidP="003A4BFA">
            <w:pPr>
              <w:pStyle w:val="pc"/>
              <w:spacing w:line="276" w:lineRule="auto"/>
            </w:pPr>
            <w:r>
              <w:t>6.3.2.2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975D33" w14:textId="77777777" w:rsidR="003A4BFA" w:rsidRDefault="003A4BFA" w:rsidP="003A4BFA">
            <w:pPr>
              <w:pStyle w:val="p"/>
              <w:spacing w:line="276" w:lineRule="auto"/>
            </w:pPr>
            <w:r>
              <w:t>на производственные нужды</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DF3A8F" w14:textId="77777777" w:rsidR="003A4BFA" w:rsidRDefault="003A4BFA" w:rsidP="003A4BFA">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6AD628EF"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34ED4060"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0CCB7DEB" w14:textId="77777777" w:rsidR="003A4BFA" w:rsidRDefault="003A4BFA" w:rsidP="003A4BFA">
            <w:pPr>
              <w:pStyle w:val="p"/>
              <w:spacing w:line="276" w:lineRule="auto"/>
              <w:jc w:val="center"/>
            </w:pPr>
          </w:p>
        </w:tc>
      </w:tr>
      <w:tr w:rsidR="003A4BFA" w14:paraId="6C58A513"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9C31CF" w14:textId="77777777" w:rsidR="003A4BFA" w:rsidRDefault="003A4BFA" w:rsidP="003A4BFA">
            <w:pPr>
              <w:pStyle w:val="pc"/>
              <w:spacing w:line="276" w:lineRule="auto"/>
            </w:pPr>
            <w:r>
              <w:t>6.3.3</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2FA67F" w14:textId="77777777" w:rsidR="003A4BFA" w:rsidRDefault="003A4BFA" w:rsidP="003A4BFA">
            <w:pPr>
              <w:pStyle w:val="p"/>
              <w:spacing w:line="276" w:lineRule="auto"/>
            </w:pPr>
            <w:r>
              <w:t>Протяженность сетей</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1316DF" w14:textId="77777777" w:rsidR="003A4BFA" w:rsidRDefault="003A4BFA" w:rsidP="003A4BFA">
            <w:pPr>
              <w:pStyle w:val="p"/>
              <w:spacing w:line="276" w:lineRule="auto"/>
              <w:jc w:val="center"/>
            </w:pPr>
            <w:r>
              <w:t>км</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556166D1"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14B238DE"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143C676E" w14:textId="77777777" w:rsidR="003A4BFA" w:rsidRDefault="003A4BFA" w:rsidP="003A4BFA">
            <w:pPr>
              <w:pStyle w:val="p"/>
              <w:spacing w:line="276" w:lineRule="auto"/>
              <w:jc w:val="center"/>
            </w:pPr>
          </w:p>
        </w:tc>
      </w:tr>
      <w:tr w:rsidR="003A4BFA" w14:paraId="5F8F53AC"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C1B9FF" w14:textId="77777777" w:rsidR="003A4BFA" w:rsidRDefault="003A4BFA" w:rsidP="003A4BFA">
            <w:pPr>
              <w:pStyle w:val="pc"/>
              <w:spacing w:line="276" w:lineRule="auto"/>
            </w:pPr>
            <w:r>
              <w:t>6.4</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093B49" w14:textId="77777777" w:rsidR="003A4BFA" w:rsidRDefault="003A4BFA" w:rsidP="003A4BFA">
            <w:pPr>
              <w:pStyle w:val="p"/>
              <w:spacing w:line="276" w:lineRule="auto"/>
            </w:pPr>
            <w:r>
              <w:t>Теплоснабжение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343C96" w14:textId="77777777" w:rsidR="003A4BFA" w:rsidRDefault="003A4BFA" w:rsidP="003A4BFA">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6E04EA88"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4DA64B68"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7FA7B31D" w14:textId="77777777" w:rsidR="003A4BFA" w:rsidRDefault="003A4BFA" w:rsidP="003A4BFA">
            <w:pPr>
              <w:pStyle w:val="p"/>
              <w:spacing w:line="276" w:lineRule="auto"/>
              <w:jc w:val="center"/>
            </w:pPr>
          </w:p>
        </w:tc>
      </w:tr>
      <w:tr w:rsidR="003A4BFA" w14:paraId="57586ACD" w14:textId="77777777" w:rsidTr="00C15146">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89DC4E" w14:textId="77777777" w:rsidR="003A4BFA" w:rsidRDefault="003A4BFA" w:rsidP="003A4BFA">
            <w:pPr>
              <w:pStyle w:val="pc"/>
              <w:spacing w:line="276" w:lineRule="auto"/>
            </w:pPr>
            <w:r>
              <w:t>6.4.1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D5689C" w14:textId="77777777" w:rsidR="003A4BFA" w:rsidRDefault="003A4BFA" w:rsidP="003A4BFA">
            <w:pPr>
              <w:pStyle w:val="p"/>
              <w:spacing w:line="276" w:lineRule="auto"/>
            </w:pPr>
            <w:r>
              <w:t>Общий расход тепла</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1B256D" w14:textId="77777777" w:rsidR="003A4BFA" w:rsidRDefault="003A4BFA" w:rsidP="003A4BFA">
            <w:pPr>
              <w:pStyle w:val="p"/>
              <w:spacing w:line="276" w:lineRule="auto"/>
              <w:jc w:val="center"/>
            </w:pPr>
            <w:r>
              <w:t>Гкал/ч</w:t>
            </w:r>
          </w:p>
        </w:tc>
        <w:tc>
          <w:tcPr>
            <w:tcW w:w="760" w:type="pct"/>
            <w:tcBorders>
              <w:top w:val="nil"/>
              <w:left w:val="nil"/>
              <w:bottom w:val="single" w:sz="8" w:space="0" w:color="auto"/>
              <w:right w:val="single" w:sz="8" w:space="0" w:color="auto"/>
            </w:tcBorders>
            <w:tcMar>
              <w:top w:w="0" w:type="dxa"/>
              <w:left w:w="108" w:type="dxa"/>
              <w:bottom w:w="0" w:type="dxa"/>
              <w:right w:w="108" w:type="dxa"/>
            </w:tcMar>
          </w:tcPr>
          <w:p w14:paraId="3D77B112" w14:textId="307273A7" w:rsidR="003A4BFA" w:rsidRPr="003A4BFA" w:rsidRDefault="003A4BFA" w:rsidP="003A4BFA">
            <w:pPr>
              <w:pStyle w:val="p"/>
              <w:spacing w:line="276" w:lineRule="auto"/>
              <w:jc w:val="center"/>
            </w:pPr>
            <w:r w:rsidRPr="003A4BFA">
              <w:t>3,524</w:t>
            </w:r>
          </w:p>
        </w:tc>
        <w:tc>
          <w:tcPr>
            <w:tcW w:w="682" w:type="pct"/>
            <w:tcBorders>
              <w:top w:val="nil"/>
              <w:left w:val="nil"/>
              <w:bottom w:val="single" w:sz="8" w:space="0" w:color="auto"/>
              <w:right w:val="single" w:sz="8" w:space="0" w:color="auto"/>
            </w:tcBorders>
            <w:tcMar>
              <w:top w:w="0" w:type="dxa"/>
              <w:left w:w="108" w:type="dxa"/>
              <w:bottom w:w="0" w:type="dxa"/>
              <w:right w:w="108" w:type="dxa"/>
            </w:tcMar>
          </w:tcPr>
          <w:p w14:paraId="33D0DDA6" w14:textId="31CB9C58" w:rsidR="003A4BFA" w:rsidRPr="003A4BFA" w:rsidRDefault="003A4BFA" w:rsidP="003A4BFA">
            <w:pPr>
              <w:pStyle w:val="p"/>
              <w:spacing w:line="276" w:lineRule="auto"/>
              <w:jc w:val="center"/>
            </w:pPr>
            <w:r w:rsidRPr="003A4BFA">
              <w:t>4,705</w:t>
            </w:r>
          </w:p>
        </w:tc>
        <w:tc>
          <w:tcPr>
            <w:tcW w:w="753" w:type="pct"/>
            <w:tcBorders>
              <w:top w:val="nil"/>
              <w:left w:val="nil"/>
              <w:bottom w:val="single" w:sz="8" w:space="0" w:color="auto"/>
              <w:right w:val="single" w:sz="8" w:space="0" w:color="auto"/>
            </w:tcBorders>
            <w:tcMar>
              <w:top w:w="0" w:type="dxa"/>
              <w:left w:w="108" w:type="dxa"/>
              <w:bottom w:w="0" w:type="dxa"/>
              <w:right w:w="108" w:type="dxa"/>
            </w:tcMar>
          </w:tcPr>
          <w:p w14:paraId="6ED40889" w14:textId="6B39AB2A" w:rsidR="003A4BFA" w:rsidRPr="003A4BFA" w:rsidRDefault="003A4BFA" w:rsidP="003A4BFA">
            <w:pPr>
              <w:pStyle w:val="p"/>
              <w:spacing w:line="276" w:lineRule="auto"/>
              <w:jc w:val="center"/>
            </w:pPr>
            <w:r w:rsidRPr="003A4BFA">
              <w:t>6,611</w:t>
            </w:r>
          </w:p>
        </w:tc>
      </w:tr>
      <w:tr w:rsidR="003A4BFA" w14:paraId="7470C72E" w14:textId="77777777" w:rsidTr="00C15146">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061E33" w14:textId="77777777" w:rsidR="003A4BFA" w:rsidRDefault="003A4BFA" w:rsidP="003A4BFA">
            <w:pPr>
              <w:pStyle w:val="pc"/>
              <w:spacing w:line="276" w:lineRule="auto"/>
            </w:pPr>
            <w:r>
              <w:t>6.4.2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C181A9" w14:textId="77777777" w:rsidR="003A4BFA" w:rsidRDefault="003A4BFA" w:rsidP="003A4BFA">
            <w:pPr>
              <w:pStyle w:val="p"/>
              <w:spacing w:line="276" w:lineRule="auto"/>
            </w:pPr>
            <w:r>
              <w:t>Потребление на отопление, всего</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982968" w14:textId="77777777" w:rsidR="003A4BFA" w:rsidRDefault="003A4BFA" w:rsidP="003A4BFA">
            <w:pPr>
              <w:pStyle w:val="p"/>
              <w:spacing w:line="276" w:lineRule="auto"/>
              <w:jc w:val="center"/>
            </w:pPr>
            <w:r>
              <w:t>МВт</w:t>
            </w:r>
          </w:p>
        </w:tc>
        <w:tc>
          <w:tcPr>
            <w:tcW w:w="760" w:type="pct"/>
            <w:tcBorders>
              <w:top w:val="nil"/>
              <w:left w:val="nil"/>
              <w:bottom w:val="single" w:sz="8" w:space="0" w:color="auto"/>
              <w:right w:val="single" w:sz="8" w:space="0" w:color="auto"/>
            </w:tcBorders>
            <w:tcMar>
              <w:top w:w="0" w:type="dxa"/>
              <w:left w:w="108" w:type="dxa"/>
              <w:bottom w:w="0" w:type="dxa"/>
              <w:right w:w="108" w:type="dxa"/>
            </w:tcMar>
          </w:tcPr>
          <w:p w14:paraId="15793BAC" w14:textId="1E686A3D" w:rsidR="003A4BFA" w:rsidRPr="003A4BFA" w:rsidRDefault="003A4BFA" w:rsidP="003A4BFA">
            <w:pPr>
              <w:pStyle w:val="p"/>
              <w:spacing w:line="276" w:lineRule="auto"/>
              <w:jc w:val="center"/>
            </w:pPr>
            <w:r w:rsidRPr="003A4BFA">
              <w:t>-</w:t>
            </w:r>
          </w:p>
        </w:tc>
        <w:tc>
          <w:tcPr>
            <w:tcW w:w="682" w:type="pct"/>
            <w:tcBorders>
              <w:top w:val="nil"/>
              <w:left w:val="nil"/>
              <w:bottom w:val="single" w:sz="8" w:space="0" w:color="auto"/>
              <w:right w:val="single" w:sz="8" w:space="0" w:color="auto"/>
            </w:tcBorders>
            <w:tcMar>
              <w:top w:w="0" w:type="dxa"/>
              <w:left w:w="108" w:type="dxa"/>
              <w:bottom w:w="0" w:type="dxa"/>
              <w:right w:w="108" w:type="dxa"/>
            </w:tcMar>
          </w:tcPr>
          <w:p w14:paraId="66F2F47F" w14:textId="26C062EE" w:rsidR="003A4BFA" w:rsidRPr="003A4BFA" w:rsidRDefault="003A4BFA" w:rsidP="003A4BFA">
            <w:pPr>
              <w:pStyle w:val="p"/>
              <w:spacing w:line="276" w:lineRule="auto"/>
              <w:jc w:val="center"/>
            </w:pPr>
            <w:r w:rsidRPr="003A4BFA">
              <w:t>3,729</w:t>
            </w:r>
          </w:p>
        </w:tc>
        <w:tc>
          <w:tcPr>
            <w:tcW w:w="753" w:type="pct"/>
            <w:tcBorders>
              <w:top w:val="nil"/>
              <w:left w:val="nil"/>
              <w:bottom w:val="single" w:sz="8" w:space="0" w:color="auto"/>
              <w:right w:val="single" w:sz="8" w:space="0" w:color="auto"/>
            </w:tcBorders>
            <w:tcMar>
              <w:top w:w="0" w:type="dxa"/>
              <w:left w:w="108" w:type="dxa"/>
              <w:bottom w:w="0" w:type="dxa"/>
              <w:right w:w="108" w:type="dxa"/>
            </w:tcMar>
          </w:tcPr>
          <w:p w14:paraId="119AA320" w14:textId="3DA003DA" w:rsidR="003A4BFA" w:rsidRPr="003A4BFA" w:rsidRDefault="003A4BFA" w:rsidP="003A4BFA">
            <w:pPr>
              <w:pStyle w:val="p"/>
              <w:spacing w:line="276" w:lineRule="auto"/>
              <w:jc w:val="center"/>
            </w:pPr>
            <w:r w:rsidRPr="003A4BFA">
              <w:t>5,305</w:t>
            </w:r>
          </w:p>
        </w:tc>
      </w:tr>
      <w:tr w:rsidR="003A4BFA" w14:paraId="5123ABD2"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9637A2" w14:textId="77777777" w:rsidR="003A4BFA" w:rsidRDefault="003A4BFA" w:rsidP="003A4BFA">
            <w:pPr>
              <w:jc w:val="center"/>
            </w:pP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E10883" w14:textId="77777777" w:rsidR="003A4BFA" w:rsidRDefault="003A4BFA" w:rsidP="003A4BFA">
            <w:pPr>
              <w:pStyle w:val="p"/>
              <w:spacing w:line="276" w:lineRule="auto"/>
            </w:pPr>
            <w:r>
              <w:t>в том числе: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104814" w14:textId="77777777" w:rsidR="003A4BFA" w:rsidRDefault="003A4BFA" w:rsidP="003A4BFA">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3EC08F4C" w14:textId="77777777" w:rsidR="003A4BFA" w:rsidRPr="003A4BFA" w:rsidRDefault="003A4BFA" w:rsidP="003A4BFA">
            <w:pPr>
              <w:spacing w:after="20"/>
              <w:ind w:left="20"/>
              <w:rPr>
                <w:rFonts w:ascii="Times New Roman" w:hAnsi="Times New Roman"/>
                <w:sz w:val="24"/>
                <w:szCs w:val="24"/>
              </w:rPr>
            </w:pPr>
          </w:p>
          <w:p w14:paraId="0DAA13D7" w14:textId="77777777"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7C462CEC" w14:textId="77777777" w:rsidR="003A4BFA" w:rsidRPr="003A4BFA" w:rsidRDefault="003A4BFA" w:rsidP="003A4BFA">
            <w:pPr>
              <w:spacing w:after="20"/>
              <w:ind w:left="20"/>
              <w:rPr>
                <w:rFonts w:ascii="Times New Roman" w:hAnsi="Times New Roman"/>
                <w:sz w:val="24"/>
                <w:szCs w:val="24"/>
              </w:rPr>
            </w:pPr>
          </w:p>
          <w:p w14:paraId="50C7DA26" w14:textId="77777777"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2B366387" w14:textId="77777777" w:rsidR="003A4BFA" w:rsidRPr="003A4BFA" w:rsidRDefault="003A4BFA" w:rsidP="003A4BFA">
            <w:pPr>
              <w:spacing w:after="20"/>
              <w:ind w:left="20"/>
              <w:rPr>
                <w:rFonts w:ascii="Times New Roman" w:hAnsi="Times New Roman"/>
                <w:sz w:val="24"/>
                <w:szCs w:val="24"/>
              </w:rPr>
            </w:pPr>
          </w:p>
          <w:p w14:paraId="1E08C2BE" w14:textId="77777777" w:rsidR="003A4BFA" w:rsidRPr="003A4BFA" w:rsidRDefault="003A4BFA" w:rsidP="003A4BFA">
            <w:pPr>
              <w:pStyle w:val="p"/>
              <w:spacing w:line="276" w:lineRule="auto"/>
              <w:jc w:val="center"/>
            </w:pPr>
          </w:p>
        </w:tc>
      </w:tr>
      <w:tr w:rsidR="003A4BFA" w14:paraId="70241F3A" w14:textId="77777777" w:rsidTr="00C15146">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8364FD" w14:textId="77777777" w:rsidR="003A4BFA" w:rsidRDefault="003A4BFA" w:rsidP="003A4BFA">
            <w:pPr>
              <w:pStyle w:val="pc"/>
              <w:spacing w:line="276" w:lineRule="auto"/>
            </w:pPr>
            <w:r>
              <w:t>6.4.2.1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C6259D" w14:textId="77777777" w:rsidR="003A4BFA" w:rsidRDefault="003A4BFA" w:rsidP="003A4BFA">
            <w:pPr>
              <w:pStyle w:val="p"/>
              <w:spacing w:line="276" w:lineRule="auto"/>
            </w:pPr>
            <w:r>
              <w:t>на коммунально-бытовые нужды</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9DBA7F" w14:textId="77777777" w:rsidR="003A4BFA" w:rsidRDefault="003A4BFA" w:rsidP="003A4BFA">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tcPr>
          <w:p w14:paraId="1D087866" w14:textId="60950D61" w:rsidR="003A4BFA" w:rsidRPr="003A4BFA" w:rsidRDefault="003A4BFA" w:rsidP="003A4BFA">
            <w:pPr>
              <w:pStyle w:val="p"/>
              <w:spacing w:line="276" w:lineRule="auto"/>
              <w:jc w:val="center"/>
            </w:pPr>
            <w:r w:rsidRPr="003A4BFA">
              <w:t>-</w:t>
            </w:r>
          </w:p>
        </w:tc>
        <w:tc>
          <w:tcPr>
            <w:tcW w:w="682" w:type="pct"/>
            <w:tcBorders>
              <w:top w:val="nil"/>
              <w:left w:val="nil"/>
              <w:bottom w:val="single" w:sz="8" w:space="0" w:color="auto"/>
              <w:right w:val="single" w:sz="8" w:space="0" w:color="auto"/>
            </w:tcBorders>
            <w:tcMar>
              <w:top w:w="0" w:type="dxa"/>
              <w:left w:w="108" w:type="dxa"/>
              <w:bottom w:w="0" w:type="dxa"/>
              <w:right w:w="108" w:type="dxa"/>
            </w:tcMar>
          </w:tcPr>
          <w:p w14:paraId="68FFA802" w14:textId="512F2C30" w:rsidR="003A4BFA" w:rsidRPr="003A4BFA" w:rsidRDefault="003A4BFA" w:rsidP="003A4BFA">
            <w:pPr>
              <w:pStyle w:val="p"/>
              <w:spacing w:line="276" w:lineRule="auto"/>
              <w:jc w:val="center"/>
            </w:pPr>
            <w:r w:rsidRPr="003A4BFA">
              <w:t>0,513</w:t>
            </w:r>
          </w:p>
        </w:tc>
        <w:tc>
          <w:tcPr>
            <w:tcW w:w="753" w:type="pct"/>
            <w:tcBorders>
              <w:top w:val="nil"/>
              <w:left w:val="nil"/>
              <w:bottom w:val="single" w:sz="8" w:space="0" w:color="auto"/>
              <w:right w:val="single" w:sz="8" w:space="0" w:color="auto"/>
            </w:tcBorders>
            <w:tcMar>
              <w:top w:w="0" w:type="dxa"/>
              <w:left w:w="108" w:type="dxa"/>
              <w:bottom w:w="0" w:type="dxa"/>
              <w:right w:w="108" w:type="dxa"/>
            </w:tcMar>
          </w:tcPr>
          <w:p w14:paraId="32DD5574" w14:textId="19BF0123" w:rsidR="003A4BFA" w:rsidRPr="003A4BFA" w:rsidRDefault="003A4BFA" w:rsidP="003A4BFA">
            <w:pPr>
              <w:pStyle w:val="p"/>
              <w:spacing w:line="276" w:lineRule="auto"/>
              <w:jc w:val="center"/>
            </w:pPr>
            <w:r w:rsidRPr="003A4BFA">
              <w:t>0,531</w:t>
            </w:r>
          </w:p>
        </w:tc>
      </w:tr>
      <w:tr w:rsidR="003A4BFA" w14:paraId="34C6E718"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CED6FA" w14:textId="77777777" w:rsidR="003A4BFA" w:rsidRDefault="003A4BFA" w:rsidP="003A4BFA">
            <w:pPr>
              <w:pStyle w:val="pc"/>
              <w:spacing w:line="276" w:lineRule="auto"/>
            </w:pPr>
            <w:r>
              <w:t>6.4.2.2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1A05AA" w14:textId="77777777" w:rsidR="003A4BFA" w:rsidRDefault="003A4BFA" w:rsidP="003A4BFA">
            <w:pPr>
              <w:pStyle w:val="p"/>
              <w:spacing w:line="276" w:lineRule="auto"/>
            </w:pPr>
            <w:r>
              <w:t>на производственные нужды</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584A96" w14:textId="77777777" w:rsidR="003A4BFA" w:rsidRDefault="003A4BFA" w:rsidP="003A4BFA">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4F9B4B12"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w:t>
            </w:r>
          </w:p>
          <w:p w14:paraId="213231D6" w14:textId="5E29C9FF"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139BC397"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0,997</w:t>
            </w:r>
          </w:p>
          <w:p w14:paraId="1DAEB450" w14:textId="6F5D022F"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59AB275C"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1,021</w:t>
            </w:r>
          </w:p>
          <w:p w14:paraId="5248252C" w14:textId="54F252BD" w:rsidR="003A4BFA" w:rsidRPr="003A4BFA" w:rsidRDefault="003A4BFA" w:rsidP="003A4BFA">
            <w:pPr>
              <w:pStyle w:val="p"/>
              <w:spacing w:line="276" w:lineRule="auto"/>
              <w:jc w:val="center"/>
            </w:pPr>
          </w:p>
        </w:tc>
      </w:tr>
      <w:tr w:rsidR="003A4BFA" w14:paraId="793D6654" w14:textId="77777777" w:rsidTr="00C15146">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9C62F4" w14:textId="77777777" w:rsidR="003A4BFA" w:rsidRDefault="003A4BFA" w:rsidP="003A4BFA">
            <w:pPr>
              <w:pStyle w:val="pc"/>
              <w:spacing w:line="276" w:lineRule="auto"/>
            </w:pPr>
            <w:r>
              <w:t>6.4.3</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8CFF50" w14:textId="77777777" w:rsidR="003A4BFA" w:rsidRDefault="003A4BFA" w:rsidP="003A4BFA">
            <w:pPr>
              <w:pStyle w:val="p"/>
              <w:spacing w:line="276" w:lineRule="auto"/>
            </w:pPr>
            <w:r>
              <w:t>Потребление на горячее водоснабжение, всего</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2B5D47" w14:textId="77777777" w:rsidR="003A4BFA" w:rsidRDefault="003A4BFA" w:rsidP="003A4BFA">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tcPr>
          <w:p w14:paraId="41A655FE" w14:textId="1611D468" w:rsidR="003A4BFA" w:rsidRPr="003A4BFA" w:rsidRDefault="003A4BFA" w:rsidP="003A4BFA">
            <w:pPr>
              <w:pStyle w:val="p"/>
              <w:spacing w:line="276" w:lineRule="auto"/>
              <w:jc w:val="center"/>
            </w:pPr>
            <w:r w:rsidRPr="003A4BFA">
              <w:t>-</w:t>
            </w:r>
          </w:p>
        </w:tc>
        <w:tc>
          <w:tcPr>
            <w:tcW w:w="682" w:type="pct"/>
            <w:tcBorders>
              <w:top w:val="nil"/>
              <w:left w:val="nil"/>
              <w:bottom w:val="single" w:sz="8" w:space="0" w:color="auto"/>
              <w:right w:val="single" w:sz="8" w:space="0" w:color="auto"/>
            </w:tcBorders>
            <w:tcMar>
              <w:top w:w="0" w:type="dxa"/>
              <w:left w:w="108" w:type="dxa"/>
              <w:bottom w:w="0" w:type="dxa"/>
              <w:right w:w="108" w:type="dxa"/>
            </w:tcMar>
          </w:tcPr>
          <w:p w14:paraId="253DCC03" w14:textId="450E6768" w:rsidR="003A4BFA" w:rsidRPr="003A4BFA" w:rsidRDefault="003A4BFA" w:rsidP="003A4BFA">
            <w:pPr>
              <w:pStyle w:val="p"/>
              <w:spacing w:line="276" w:lineRule="auto"/>
              <w:jc w:val="center"/>
            </w:pPr>
            <w:r w:rsidRPr="003A4BFA">
              <w:t>0,976</w:t>
            </w:r>
          </w:p>
        </w:tc>
        <w:tc>
          <w:tcPr>
            <w:tcW w:w="753" w:type="pct"/>
            <w:tcBorders>
              <w:top w:val="nil"/>
              <w:left w:val="nil"/>
              <w:bottom w:val="single" w:sz="8" w:space="0" w:color="auto"/>
              <w:right w:val="single" w:sz="8" w:space="0" w:color="auto"/>
            </w:tcBorders>
            <w:tcMar>
              <w:top w:w="0" w:type="dxa"/>
              <w:left w:w="108" w:type="dxa"/>
              <w:bottom w:w="0" w:type="dxa"/>
              <w:right w:w="108" w:type="dxa"/>
            </w:tcMar>
          </w:tcPr>
          <w:p w14:paraId="4EC867A8" w14:textId="54A1E183" w:rsidR="003A4BFA" w:rsidRPr="003A4BFA" w:rsidRDefault="003A4BFA" w:rsidP="003A4BFA">
            <w:pPr>
              <w:pStyle w:val="p"/>
              <w:spacing w:line="276" w:lineRule="auto"/>
              <w:jc w:val="center"/>
            </w:pPr>
            <w:r w:rsidRPr="003A4BFA">
              <w:t>1,306</w:t>
            </w:r>
          </w:p>
        </w:tc>
      </w:tr>
      <w:tr w:rsidR="003A4BFA" w14:paraId="41304F8B" w14:textId="77777777" w:rsidTr="00C15146">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8B9D9A" w14:textId="77777777" w:rsidR="003A4BFA" w:rsidRDefault="003A4BFA" w:rsidP="003A4BFA">
            <w:pPr>
              <w:pStyle w:val="pc"/>
              <w:spacing w:line="276" w:lineRule="auto"/>
            </w:pPr>
            <w:r>
              <w:lastRenderedPageBreak/>
              <w:t>6.4.3.1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29E4CD" w14:textId="77777777" w:rsidR="003A4BFA" w:rsidRDefault="003A4BFA" w:rsidP="003A4BFA">
            <w:pPr>
              <w:pStyle w:val="p"/>
              <w:spacing w:line="276" w:lineRule="auto"/>
            </w:pPr>
            <w:r>
              <w:t>в том числе: на коммунально-бытовые нужды</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3B6DBC" w14:textId="77777777" w:rsidR="003A4BFA" w:rsidRDefault="003A4BFA" w:rsidP="003A4BFA">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tcPr>
          <w:p w14:paraId="6AED6FEE" w14:textId="61554B89" w:rsidR="003A4BFA" w:rsidRPr="003A4BFA" w:rsidRDefault="003A4BFA" w:rsidP="003A4BFA">
            <w:pPr>
              <w:pStyle w:val="p"/>
              <w:spacing w:line="276" w:lineRule="auto"/>
              <w:jc w:val="center"/>
            </w:pPr>
            <w:r w:rsidRPr="003A4BFA">
              <w:t>-</w:t>
            </w:r>
          </w:p>
        </w:tc>
        <w:tc>
          <w:tcPr>
            <w:tcW w:w="682" w:type="pct"/>
            <w:tcBorders>
              <w:top w:val="nil"/>
              <w:left w:val="nil"/>
              <w:bottom w:val="single" w:sz="8" w:space="0" w:color="auto"/>
              <w:right w:val="single" w:sz="8" w:space="0" w:color="auto"/>
            </w:tcBorders>
            <w:tcMar>
              <w:top w:w="0" w:type="dxa"/>
              <w:left w:w="108" w:type="dxa"/>
              <w:bottom w:w="0" w:type="dxa"/>
              <w:right w:w="108" w:type="dxa"/>
            </w:tcMar>
          </w:tcPr>
          <w:p w14:paraId="31EBE4DD" w14:textId="203FA4A8" w:rsidR="003A4BFA" w:rsidRPr="003A4BFA" w:rsidRDefault="003A4BFA" w:rsidP="003A4BFA">
            <w:pPr>
              <w:pStyle w:val="p"/>
              <w:spacing w:line="276" w:lineRule="auto"/>
              <w:jc w:val="center"/>
            </w:pPr>
            <w:r w:rsidRPr="003A4BFA">
              <w:t>0,203</w:t>
            </w:r>
          </w:p>
        </w:tc>
        <w:tc>
          <w:tcPr>
            <w:tcW w:w="753" w:type="pct"/>
            <w:tcBorders>
              <w:top w:val="nil"/>
              <w:left w:val="nil"/>
              <w:bottom w:val="single" w:sz="8" w:space="0" w:color="auto"/>
              <w:right w:val="single" w:sz="8" w:space="0" w:color="auto"/>
            </w:tcBorders>
            <w:tcMar>
              <w:top w:w="0" w:type="dxa"/>
              <w:left w:w="108" w:type="dxa"/>
              <w:bottom w:w="0" w:type="dxa"/>
              <w:right w:w="108" w:type="dxa"/>
            </w:tcMar>
          </w:tcPr>
          <w:p w14:paraId="41B7BF3D" w14:textId="449C8B5C" w:rsidR="003A4BFA" w:rsidRPr="003A4BFA" w:rsidRDefault="003A4BFA" w:rsidP="003A4BFA">
            <w:pPr>
              <w:pStyle w:val="p"/>
              <w:spacing w:line="276" w:lineRule="auto"/>
              <w:jc w:val="center"/>
            </w:pPr>
            <w:r w:rsidRPr="003A4BFA">
              <w:t>0,210</w:t>
            </w:r>
          </w:p>
        </w:tc>
      </w:tr>
      <w:tr w:rsidR="003A4BFA" w14:paraId="4F92BF52"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5684CCD" w14:textId="77777777" w:rsidR="003A4BFA" w:rsidRDefault="003A4BFA" w:rsidP="003A4BFA">
            <w:pPr>
              <w:pStyle w:val="pc"/>
              <w:spacing w:line="276" w:lineRule="auto"/>
            </w:pPr>
            <w:r>
              <w:t>6.4.3.2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57555A" w14:textId="77777777" w:rsidR="003A4BFA" w:rsidRDefault="003A4BFA" w:rsidP="003A4BFA">
            <w:pPr>
              <w:pStyle w:val="p"/>
              <w:spacing w:line="276" w:lineRule="auto"/>
            </w:pPr>
            <w:r>
              <w:t>на производственные нужды</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72215B" w14:textId="77777777" w:rsidR="003A4BFA" w:rsidRDefault="003A4BFA" w:rsidP="003A4BFA">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449B2974"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w:t>
            </w:r>
          </w:p>
          <w:p w14:paraId="67767AB8" w14:textId="3B103E18"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0F92299A"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0,317</w:t>
            </w:r>
          </w:p>
          <w:p w14:paraId="474EDCCE" w14:textId="16B50F14"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75529FFB"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0,324</w:t>
            </w:r>
          </w:p>
          <w:p w14:paraId="37799D42" w14:textId="68C63390" w:rsidR="003A4BFA" w:rsidRPr="003A4BFA" w:rsidRDefault="003A4BFA" w:rsidP="003A4BFA">
            <w:pPr>
              <w:pStyle w:val="p"/>
              <w:spacing w:line="276" w:lineRule="auto"/>
              <w:jc w:val="center"/>
            </w:pPr>
          </w:p>
        </w:tc>
      </w:tr>
      <w:tr w:rsidR="003A4BFA" w14:paraId="29FBD922"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C29E88" w14:textId="77777777" w:rsidR="003A4BFA" w:rsidRDefault="003A4BFA" w:rsidP="003A4BFA">
            <w:pPr>
              <w:pStyle w:val="pc"/>
              <w:spacing w:line="276" w:lineRule="auto"/>
            </w:pPr>
            <w:r>
              <w:t>6.4.4</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4896E9" w14:textId="77777777" w:rsidR="003A4BFA" w:rsidRDefault="003A4BFA" w:rsidP="003A4BFA">
            <w:pPr>
              <w:pStyle w:val="p"/>
              <w:spacing w:line="276" w:lineRule="auto"/>
            </w:pPr>
            <w:r>
              <w:t>Протяженность сетей</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D21167" w14:textId="77777777" w:rsidR="003A4BFA" w:rsidRDefault="003A4BFA" w:rsidP="003A4BFA">
            <w:pPr>
              <w:pStyle w:val="p"/>
              <w:spacing w:line="276" w:lineRule="auto"/>
              <w:jc w:val="center"/>
            </w:pPr>
            <w:r>
              <w:t>км</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7DD0525F"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1,0</w:t>
            </w:r>
          </w:p>
          <w:p w14:paraId="68F2956D" w14:textId="4E763A5C"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3BF4FFD2"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2,0</w:t>
            </w:r>
          </w:p>
          <w:p w14:paraId="3D5B5DED" w14:textId="7F85E384"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4106F820"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2,0</w:t>
            </w:r>
          </w:p>
          <w:p w14:paraId="752F1314" w14:textId="792AF1A9" w:rsidR="003A4BFA" w:rsidRPr="003A4BFA" w:rsidRDefault="003A4BFA" w:rsidP="003A4BFA">
            <w:pPr>
              <w:pStyle w:val="p"/>
              <w:spacing w:line="276" w:lineRule="auto"/>
              <w:jc w:val="center"/>
            </w:pPr>
          </w:p>
        </w:tc>
      </w:tr>
      <w:tr w:rsidR="003A4BFA" w14:paraId="45EA80F6"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C5B25C" w14:textId="77777777" w:rsidR="003A4BFA" w:rsidRDefault="003A4BFA" w:rsidP="003A4BFA">
            <w:pPr>
              <w:pStyle w:val="pc"/>
              <w:spacing w:line="276" w:lineRule="auto"/>
            </w:pPr>
            <w:r>
              <w:t>6.5</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58586C" w14:textId="77777777" w:rsidR="003A4BFA" w:rsidRDefault="003A4BFA" w:rsidP="003A4BFA">
            <w:pPr>
              <w:pStyle w:val="p"/>
              <w:spacing w:line="276" w:lineRule="auto"/>
            </w:pPr>
            <w:r>
              <w:t>Газоснабжение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4521BE" w14:textId="77777777" w:rsidR="003A4BFA" w:rsidRDefault="003A4BFA" w:rsidP="003A4BFA">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4369BF7D" w14:textId="77777777" w:rsidR="003A4BFA" w:rsidRPr="003A4BFA" w:rsidRDefault="003A4BFA" w:rsidP="003A4BFA">
            <w:pPr>
              <w:spacing w:after="20"/>
              <w:ind w:left="20"/>
              <w:rPr>
                <w:rFonts w:ascii="Times New Roman" w:hAnsi="Times New Roman"/>
                <w:sz w:val="24"/>
                <w:szCs w:val="24"/>
              </w:rPr>
            </w:pPr>
          </w:p>
          <w:p w14:paraId="732C4F2F" w14:textId="77777777"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4AE3EC69" w14:textId="77777777" w:rsidR="003A4BFA" w:rsidRPr="003A4BFA" w:rsidRDefault="003A4BFA" w:rsidP="003A4BFA">
            <w:pPr>
              <w:spacing w:after="20"/>
              <w:ind w:left="20"/>
              <w:rPr>
                <w:rFonts w:ascii="Times New Roman" w:hAnsi="Times New Roman"/>
                <w:sz w:val="24"/>
                <w:szCs w:val="24"/>
              </w:rPr>
            </w:pPr>
          </w:p>
          <w:p w14:paraId="05E6C420" w14:textId="77777777"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24F1555B" w14:textId="77777777" w:rsidR="003A4BFA" w:rsidRPr="003A4BFA" w:rsidRDefault="003A4BFA" w:rsidP="003A4BFA">
            <w:pPr>
              <w:spacing w:after="20"/>
              <w:ind w:left="20"/>
              <w:rPr>
                <w:rFonts w:ascii="Times New Roman" w:hAnsi="Times New Roman"/>
                <w:sz w:val="24"/>
                <w:szCs w:val="24"/>
              </w:rPr>
            </w:pPr>
          </w:p>
          <w:p w14:paraId="00FEB175" w14:textId="77777777" w:rsidR="003A4BFA" w:rsidRPr="003A4BFA" w:rsidRDefault="003A4BFA" w:rsidP="003A4BFA">
            <w:pPr>
              <w:pStyle w:val="p"/>
              <w:spacing w:line="276" w:lineRule="auto"/>
              <w:jc w:val="center"/>
            </w:pPr>
          </w:p>
        </w:tc>
      </w:tr>
      <w:tr w:rsidR="003A4BFA" w14:paraId="0C8394EA"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6244B2" w14:textId="77777777" w:rsidR="003A4BFA" w:rsidRDefault="003A4BFA" w:rsidP="003A4BFA">
            <w:pPr>
              <w:pStyle w:val="pc"/>
              <w:spacing w:line="276" w:lineRule="auto"/>
            </w:pPr>
            <w:r>
              <w:t>6.5.1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F2321C" w14:textId="77777777" w:rsidR="003A4BFA" w:rsidRDefault="003A4BFA" w:rsidP="003A4BFA">
            <w:pPr>
              <w:pStyle w:val="p"/>
              <w:spacing w:line="276" w:lineRule="auto"/>
            </w:pPr>
            <w:r>
              <w:t>Годовой расход природного газа</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794705" w14:textId="77777777" w:rsidR="003A4BFA" w:rsidRDefault="003A4BFA" w:rsidP="003A4BFA">
            <w:pPr>
              <w:pStyle w:val="p"/>
              <w:spacing w:line="276" w:lineRule="auto"/>
              <w:jc w:val="center"/>
            </w:pPr>
            <w:r>
              <w:t>тыс.м</w:t>
            </w:r>
            <w:r>
              <w:rPr>
                <w:bdr w:val="none" w:sz="0" w:space="0" w:color="auto" w:frame="1"/>
                <w:vertAlign w:val="superscript"/>
              </w:rPr>
              <w:t>3</w:t>
            </w:r>
            <w:r>
              <w:t>/год</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59645C66"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w:t>
            </w:r>
          </w:p>
          <w:p w14:paraId="59A66567" w14:textId="48FE144B"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7A3994CF"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119,93</w:t>
            </w:r>
          </w:p>
          <w:p w14:paraId="5F8D1169" w14:textId="128D1227"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0E0ECEA6"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128,01</w:t>
            </w:r>
          </w:p>
          <w:p w14:paraId="41E1BFB0" w14:textId="28A9BB8E" w:rsidR="003A4BFA" w:rsidRPr="003A4BFA" w:rsidRDefault="003A4BFA" w:rsidP="003A4BFA">
            <w:pPr>
              <w:pStyle w:val="p"/>
              <w:spacing w:line="276" w:lineRule="auto"/>
              <w:jc w:val="center"/>
            </w:pPr>
          </w:p>
        </w:tc>
      </w:tr>
      <w:tr w:rsidR="003A4BFA" w14:paraId="7A7BD614"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F47D8C" w14:textId="77777777" w:rsidR="003A4BFA" w:rsidRDefault="003A4BFA" w:rsidP="003A4BFA">
            <w:pPr>
              <w:pStyle w:val="pc"/>
              <w:spacing w:line="276" w:lineRule="auto"/>
            </w:pPr>
            <w:r>
              <w:t>6.5.2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812199" w14:textId="77777777" w:rsidR="003A4BFA" w:rsidRDefault="003A4BFA" w:rsidP="003A4BFA">
            <w:pPr>
              <w:pStyle w:val="p"/>
              <w:spacing w:line="276" w:lineRule="auto"/>
            </w:pPr>
            <w:r>
              <w:t>Потребление природного газа, всего</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F2DE33" w14:textId="77777777" w:rsidR="003A4BFA" w:rsidRDefault="003A4BFA" w:rsidP="003A4BFA">
            <w:pPr>
              <w:pStyle w:val="p"/>
              <w:spacing w:line="276" w:lineRule="auto"/>
              <w:jc w:val="center"/>
            </w:pPr>
            <w:r>
              <w:t>млн. м</w:t>
            </w:r>
            <w:r>
              <w:rPr>
                <w:bdr w:val="none" w:sz="0" w:space="0" w:color="auto" w:frame="1"/>
                <w:vertAlign w:val="superscript"/>
              </w:rPr>
              <w:t>3</w:t>
            </w:r>
            <w:r>
              <w:t>/год</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691A7D1C"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w:t>
            </w:r>
          </w:p>
          <w:p w14:paraId="3843087E" w14:textId="1BADEC2D"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383E8DF6"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0,119</w:t>
            </w:r>
          </w:p>
          <w:p w14:paraId="7EA9ABED" w14:textId="5975EA64"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52D8FAB2"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0,128</w:t>
            </w:r>
          </w:p>
          <w:p w14:paraId="4E35A15A" w14:textId="565D6EF1" w:rsidR="003A4BFA" w:rsidRPr="003A4BFA" w:rsidRDefault="003A4BFA" w:rsidP="003A4BFA">
            <w:pPr>
              <w:pStyle w:val="p"/>
              <w:spacing w:line="276" w:lineRule="auto"/>
              <w:jc w:val="center"/>
            </w:pPr>
          </w:p>
        </w:tc>
      </w:tr>
      <w:tr w:rsidR="003A4BFA" w14:paraId="50959D66"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D0BC0A" w14:textId="77777777" w:rsidR="003A4BFA" w:rsidRDefault="003A4BFA" w:rsidP="003A4BFA">
            <w:pPr>
              <w:jc w:val="center"/>
            </w:pP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CAD8BA" w14:textId="77777777" w:rsidR="003A4BFA" w:rsidRDefault="003A4BFA" w:rsidP="003A4BFA">
            <w:pPr>
              <w:pStyle w:val="p"/>
              <w:spacing w:line="276" w:lineRule="auto"/>
            </w:pPr>
            <w:r>
              <w:t>в том числе: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E90C3F" w14:textId="77777777" w:rsidR="003A4BFA" w:rsidRDefault="003A4BFA" w:rsidP="003A4BFA">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691660D1" w14:textId="77777777" w:rsidR="003A4BFA" w:rsidRPr="003A4BFA" w:rsidRDefault="003A4BFA" w:rsidP="003A4BFA">
            <w:pPr>
              <w:spacing w:after="20"/>
              <w:ind w:left="20"/>
              <w:rPr>
                <w:rFonts w:ascii="Times New Roman" w:hAnsi="Times New Roman"/>
                <w:sz w:val="24"/>
                <w:szCs w:val="24"/>
              </w:rPr>
            </w:pPr>
          </w:p>
          <w:p w14:paraId="60879AF6" w14:textId="77777777"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1A8D302F" w14:textId="77777777" w:rsidR="003A4BFA" w:rsidRPr="003A4BFA" w:rsidRDefault="003A4BFA" w:rsidP="003A4BFA">
            <w:pPr>
              <w:spacing w:after="20"/>
              <w:ind w:left="20"/>
              <w:rPr>
                <w:rFonts w:ascii="Times New Roman" w:hAnsi="Times New Roman"/>
                <w:sz w:val="24"/>
                <w:szCs w:val="24"/>
              </w:rPr>
            </w:pPr>
          </w:p>
          <w:p w14:paraId="4D50B38C" w14:textId="77777777"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357E3106" w14:textId="77777777" w:rsidR="003A4BFA" w:rsidRPr="003A4BFA" w:rsidRDefault="003A4BFA" w:rsidP="003A4BFA">
            <w:pPr>
              <w:spacing w:after="20"/>
              <w:ind w:left="20"/>
              <w:rPr>
                <w:rFonts w:ascii="Times New Roman" w:hAnsi="Times New Roman"/>
                <w:sz w:val="24"/>
                <w:szCs w:val="24"/>
              </w:rPr>
            </w:pPr>
          </w:p>
          <w:p w14:paraId="2C04D615" w14:textId="77777777" w:rsidR="003A4BFA" w:rsidRPr="003A4BFA" w:rsidRDefault="003A4BFA" w:rsidP="003A4BFA">
            <w:pPr>
              <w:pStyle w:val="p"/>
              <w:spacing w:line="276" w:lineRule="auto"/>
              <w:jc w:val="center"/>
            </w:pPr>
          </w:p>
        </w:tc>
      </w:tr>
      <w:tr w:rsidR="003A4BFA" w14:paraId="217BA52A"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C42D9F" w14:textId="77777777" w:rsidR="003A4BFA" w:rsidRDefault="003A4BFA" w:rsidP="003A4BFA">
            <w:pPr>
              <w:pStyle w:val="pc"/>
              <w:spacing w:line="276" w:lineRule="auto"/>
            </w:pPr>
            <w:r>
              <w:t>6.5.2.1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16DEE3" w14:textId="77777777" w:rsidR="003A4BFA" w:rsidRDefault="003A4BFA" w:rsidP="003A4BFA">
            <w:pPr>
              <w:pStyle w:val="p"/>
              <w:spacing w:line="276" w:lineRule="auto"/>
            </w:pPr>
            <w:r>
              <w:t>на коммунально-бытовые нужды</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719829" w14:textId="77777777" w:rsidR="003A4BFA" w:rsidRDefault="003A4BFA" w:rsidP="003A4BFA">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452B84A0" w14:textId="77777777" w:rsidR="003A4BFA" w:rsidRPr="003A4BFA" w:rsidRDefault="003A4BFA" w:rsidP="003A4BFA">
            <w:pPr>
              <w:spacing w:after="20"/>
              <w:ind w:left="20"/>
              <w:rPr>
                <w:rFonts w:ascii="Times New Roman" w:hAnsi="Times New Roman"/>
                <w:sz w:val="24"/>
                <w:szCs w:val="24"/>
              </w:rPr>
            </w:pPr>
            <w:r w:rsidRPr="003A4BFA">
              <w:rPr>
                <w:rFonts w:ascii="Times New Roman" w:hAnsi="Times New Roman"/>
                <w:sz w:val="24"/>
                <w:szCs w:val="24"/>
              </w:rPr>
              <w:t xml:space="preserve">           -</w:t>
            </w:r>
          </w:p>
          <w:p w14:paraId="3FE733BD" w14:textId="517CB294"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318BD8F9" w14:textId="77777777" w:rsidR="003A4BFA" w:rsidRPr="003A4BFA" w:rsidRDefault="003A4BFA" w:rsidP="003A4BFA">
            <w:pPr>
              <w:spacing w:after="20"/>
              <w:ind w:left="20"/>
              <w:rPr>
                <w:rFonts w:ascii="Times New Roman" w:hAnsi="Times New Roman"/>
                <w:sz w:val="24"/>
                <w:szCs w:val="24"/>
              </w:rPr>
            </w:pPr>
            <w:r w:rsidRPr="003A4BFA">
              <w:rPr>
                <w:rFonts w:ascii="Times New Roman" w:hAnsi="Times New Roman"/>
                <w:sz w:val="24"/>
                <w:szCs w:val="24"/>
              </w:rPr>
              <w:t xml:space="preserve">          -</w:t>
            </w:r>
          </w:p>
          <w:p w14:paraId="23B8A125" w14:textId="0C707672"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5D0FA30B" w14:textId="77777777" w:rsidR="003A4BFA" w:rsidRPr="003A4BFA" w:rsidRDefault="003A4BFA" w:rsidP="003A4BFA">
            <w:pPr>
              <w:spacing w:after="20"/>
              <w:ind w:left="20"/>
              <w:rPr>
                <w:rFonts w:ascii="Times New Roman" w:hAnsi="Times New Roman"/>
                <w:sz w:val="24"/>
                <w:szCs w:val="24"/>
              </w:rPr>
            </w:pPr>
            <w:r w:rsidRPr="003A4BFA">
              <w:rPr>
                <w:rFonts w:ascii="Times New Roman" w:hAnsi="Times New Roman"/>
                <w:sz w:val="24"/>
                <w:szCs w:val="24"/>
              </w:rPr>
              <w:t xml:space="preserve">          -   </w:t>
            </w:r>
          </w:p>
          <w:p w14:paraId="7D0AC6DA" w14:textId="7A4A38C2" w:rsidR="003A4BFA" w:rsidRPr="003A4BFA" w:rsidRDefault="003A4BFA" w:rsidP="003A4BFA">
            <w:pPr>
              <w:pStyle w:val="p"/>
              <w:spacing w:line="276" w:lineRule="auto"/>
              <w:jc w:val="center"/>
            </w:pPr>
          </w:p>
        </w:tc>
      </w:tr>
      <w:tr w:rsidR="003A4BFA" w14:paraId="525399E7"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7BFB6D" w14:textId="77777777" w:rsidR="003A4BFA" w:rsidRDefault="003A4BFA" w:rsidP="003A4BFA">
            <w:pPr>
              <w:pStyle w:val="pc"/>
              <w:spacing w:line="276" w:lineRule="auto"/>
            </w:pPr>
            <w:r>
              <w:t>6.5.2.2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693CCB" w14:textId="77777777" w:rsidR="003A4BFA" w:rsidRDefault="003A4BFA" w:rsidP="003A4BFA">
            <w:pPr>
              <w:pStyle w:val="p"/>
              <w:spacing w:line="276" w:lineRule="auto"/>
            </w:pPr>
            <w:r>
              <w:t>на производственные нужды</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4E1A6D" w14:textId="77777777" w:rsidR="003A4BFA" w:rsidRDefault="003A4BFA" w:rsidP="003A4BFA">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3BEECDFD" w14:textId="77777777" w:rsidR="003A4BFA" w:rsidRPr="003A4BFA" w:rsidRDefault="003A4BFA" w:rsidP="003A4BFA">
            <w:pPr>
              <w:spacing w:after="20"/>
              <w:ind w:left="20"/>
              <w:rPr>
                <w:rFonts w:ascii="Times New Roman" w:hAnsi="Times New Roman"/>
                <w:sz w:val="24"/>
                <w:szCs w:val="24"/>
              </w:rPr>
            </w:pPr>
            <w:r w:rsidRPr="003A4BFA">
              <w:rPr>
                <w:rFonts w:ascii="Times New Roman" w:hAnsi="Times New Roman"/>
                <w:sz w:val="24"/>
                <w:szCs w:val="24"/>
              </w:rPr>
              <w:t xml:space="preserve">           -</w:t>
            </w:r>
          </w:p>
          <w:p w14:paraId="3158A9FB" w14:textId="106B7DB0"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53613974" w14:textId="77777777" w:rsidR="003A4BFA" w:rsidRPr="003A4BFA" w:rsidRDefault="003A4BFA" w:rsidP="003A4BFA">
            <w:pPr>
              <w:spacing w:after="20"/>
              <w:ind w:left="20"/>
              <w:rPr>
                <w:rFonts w:ascii="Times New Roman" w:hAnsi="Times New Roman"/>
                <w:sz w:val="24"/>
                <w:szCs w:val="24"/>
              </w:rPr>
            </w:pPr>
            <w:r w:rsidRPr="003A4BFA">
              <w:rPr>
                <w:rFonts w:ascii="Times New Roman" w:hAnsi="Times New Roman"/>
                <w:sz w:val="24"/>
                <w:szCs w:val="24"/>
              </w:rPr>
              <w:t xml:space="preserve">          -</w:t>
            </w:r>
          </w:p>
          <w:p w14:paraId="317DC89E" w14:textId="02EE70D6"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53E5E91C" w14:textId="77777777" w:rsidR="003A4BFA" w:rsidRPr="003A4BFA" w:rsidRDefault="003A4BFA" w:rsidP="003A4BFA">
            <w:pPr>
              <w:spacing w:after="20"/>
              <w:ind w:left="20"/>
              <w:rPr>
                <w:rFonts w:ascii="Times New Roman" w:hAnsi="Times New Roman"/>
                <w:sz w:val="24"/>
                <w:szCs w:val="24"/>
              </w:rPr>
            </w:pPr>
            <w:r w:rsidRPr="003A4BFA">
              <w:rPr>
                <w:rFonts w:ascii="Times New Roman" w:hAnsi="Times New Roman"/>
                <w:sz w:val="24"/>
                <w:szCs w:val="24"/>
              </w:rPr>
              <w:t xml:space="preserve">          -   </w:t>
            </w:r>
          </w:p>
          <w:p w14:paraId="41862559" w14:textId="37DBB653" w:rsidR="003A4BFA" w:rsidRPr="003A4BFA" w:rsidRDefault="003A4BFA" w:rsidP="003A4BFA">
            <w:pPr>
              <w:pStyle w:val="p"/>
              <w:spacing w:line="276" w:lineRule="auto"/>
              <w:jc w:val="center"/>
            </w:pPr>
          </w:p>
        </w:tc>
      </w:tr>
      <w:tr w:rsidR="003A4BFA" w14:paraId="77254841"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C441333" w14:textId="77777777" w:rsidR="003A4BFA" w:rsidRDefault="003A4BFA" w:rsidP="003A4BFA">
            <w:pPr>
              <w:pStyle w:val="pc"/>
              <w:spacing w:line="276" w:lineRule="auto"/>
            </w:pPr>
            <w:r>
              <w:t>6.5.3</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A17508" w14:textId="77777777" w:rsidR="003A4BFA" w:rsidRDefault="003A4BFA" w:rsidP="003A4BFA">
            <w:pPr>
              <w:pStyle w:val="p"/>
              <w:spacing w:line="276" w:lineRule="auto"/>
            </w:pPr>
            <w:r>
              <w:t>Потребление сжиженного газа, всего</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135DCA" w14:textId="77777777" w:rsidR="003A4BFA" w:rsidRDefault="003A4BFA" w:rsidP="003A4BFA">
            <w:pPr>
              <w:pStyle w:val="p"/>
              <w:spacing w:line="276" w:lineRule="auto"/>
              <w:jc w:val="center"/>
            </w:pPr>
            <w:r>
              <w:t>тонн/год</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362CCC70"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w:t>
            </w:r>
          </w:p>
          <w:p w14:paraId="5501FCD3" w14:textId="512424E7"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6FABA26D" w14:textId="77777777" w:rsidR="003A4BFA" w:rsidRPr="003A4BFA" w:rsidRDefault="003A4BFA" w:rsidP="003A4BFA">
            <w:pPr>
              <w:spacing w:after="20"/>
              <w:ind w:left="20"/>
              <w:rPr>
                <w:rFonts w:ascii="Times New Roman" w:hAnsi="Times New Roman"/>
                <w:sz w:val="24"/>
                <w:szCs w:val="24"/>
              </w:rPr>
            </w:pPr>
            <w:r w:rsidRPr="003A4BFA">
              <w:rPr>
                <w:rFonts w:ascii="Times New Roman" w:hAnsi="Times New Roman"/>
                <w:sz w:val="24"/>
                <w:szCs w:val="24"/>
              </w:rPr>
              <w:t xml:space="preserve">          -</w:t>
            </w:r>
          </w:p>
          <w:p w14:paraId="484D20F7" w14:textId="499AC27E"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26832337" w14:textId="77777777" w:rsidR="003A4BFA" w:rsidRPr="003A4BFA" w:rsidRDefault="003A4BFA" w:rsidP="003A4BFA">
            <w:pPr>
              <w:spacing w:after="20"/>
              <w:ind w:left="20"/>
              <w:rPr>
                <w:rFonts w:ascii="Times New Roman" w:hAnsi="Times New Roman"/>
                <w:sz w:val="24"/>
                <w:szCs w:val="24"/>
              </w:rPr>
            </w:pPr>
            <w:r w:rsidRPr="003A4BFA">
              <w:rPr>
                <w:rFonts w:ascii="Times New Roman" w:hAnsi="Times New Roman"/>
                <w:sz w:val="24"/>
                <w:szCs w:val="24"/>
              </w:rPr>
              <w:t xml:space="preserve">          -   </w:t>
            </w:r>
          </w:p>
          <w:p w14:paraId="51F6764D" w14:textId="06C18868" w:rsidR="003A4BFA" w:rsidRPr="003A4BFA" w:rsidRDefault="003A4BFA" w:rsidP="003A4BFA">
            <w:pPr>
              <w:pStyle w:val="p"/>
              <w:spacing w:line="276" w:lineRule="auto"/>
              <w:jc w:val="center"/>
            </w:pPr>
          </w:p>
        </w:tc>
      </w:tr>
      <w:tr w:rsidR="003A4BFA" w14:paraId="1532B23A"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C51CF1C" w14:textId="77777777" w:rsidR="003A4BFA" w:rsidRDefault="003A4BFA" w:rsidP="003A4BFA">
            <w:pPr>
              <w:jc w:val="center"/>
            </w:pP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835BC9" w14:textId="77777777" w:rsidR="003A4BFA" w:rsidRDefault="003A4BFA" w:rsidP="003A4BFA">
            <w:pPr>
              <w:pStyle w:val="p"/>
              <w:spacing w:line="276" w:lineRule="auto"/>
            </w:pPr>
            <w:r>
              <w:t>в том числе: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64F62D" w14:textId="77777777" w:rsidR="003A4BFA" w:rsidRDefault="003A4BFA" w:rsidP="003A4BFA">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0FEAB2F3" w14:textId="77777777" w:rsidR="003A4BFA" w:rsidRPr="003A4BFA" w:rsidRDefault="003A4BFA" w:rsidP="003A4BFA">
            <w:pPr>
              <w:spacing w:after="20"/>
              <w:ind w:left="20"/>
              <w:rPr>
                <w:rFonts w:ascii="Times New Roman" w:hAnsi="Times New Roman"/>
                <w:sz w:val="24"/>
                <w:szCs w:val="24"/>
              </w:rPr>
            </w:pPr>
          </w:p>
          <w:p w14:paraId="3F44F31D" w14:textId="77777777"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39DFD012" w14:textId="77777777" w:rsidR="003A4BFA" w:rsidRPr="003A4BFA" w:rsidRDefault="003A4BFA" w:rsidP="003A4BFA">
            <w:pPr>
              <w:spacing w:after="20"/>
              <w:ind w:left="20"/>
              <w:rPr>
                <w:rFonts w:ascii="Times New Roman" w:hAnsi="Times New Roman"/>
                <w:sz w:val="24"/>
                <w:szCs w:val="24"/>
              </w:rPr>
            </w:pPr>
          </w:p>
          <w:p w14:paraId="532F8669" w14:textId="77777777"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5A3E1A6E" w14:textId="77777777" w:rsidR="003A4BFA" w:rsidRPr="003A4BFA" w:rsidRDefault="003A4BFA" w:rsidP="003A4BFA">
            <w:pPr>
              <w:spacing w:after="20"/>
              <w:ind w:left="20"/>
              <w:rPr>
                <w:rFonts w:ascii="Times New Roman" w:hAnsi="Times New Roman"/>
                <w:sz w:val="24"/>
                <w:szCs w:val="24"/>
              </w:rPr>
            </w:pPr>
          </w:p>
          <w:p w14:paraId="6144530B" w14:textId="77777777" w:rsidR="003A4BFA" w:rsidRPr="003A4BFA" w:rsidRDefault="003A4BFA" w:rsidP="003A4BFA">
            <w:pPr>
              <w:pStyle w:val="p"/>
              <w:spacing w:line="276" w:lineRule="auto"/>
              <w:jc w:val="center"/>
            </w:pPr>
          </w:p>
        </w:tc>
      </w:tr>
      <w:tr w:rsidR="003A4BFA" w14:paraId="62F7DC8B"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EC1DC1" w14:textId="77777777" w:rsidR="003A4BFA" w:rsidRDefault="003A4BFA" w:rsidP="003A4BFA">
            <w:pPr>
              <w:pStyle w:val="pc"/>
              <w:spacing w:line="276" w:lineRule="auto"/>
            </w:pPr>
            <w:r>
              <w:t>6.5.3.1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3E6848" w14:textId="77777777" w:rsidR="003A4BFA" w:rsidRDefault="003A4BFA" w:rsidP="003A4BFA">
            <w:pPr>
              <w:pStyle w:val="p"/>
              <w:spacing w:line="276" w:lineRule="auto"/>
            </w:pPr>
            <w:r>
              <w:t>на коммунально-бытовые нужды</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334C99" w14:textId="77777777" w:rsidR="003A4BFA" w:rsidRDefault="003A4BFA" w:rsidP="003A4BFA">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1B88CA46" w14:textId="77777777" w:rsidR="003A4BFA" w:rsidRPr="003A4BFA" w:rsidRDefault="003A4BFA" w:rsidP="003A4BFA">
            <w:pPr>
              <w:spacing w:after="20"/>
              <w:ind w:left="20"/>
              <w:rPr>
                <w:rFonts w:ascii="Times New Roman" w:hAnsi="Times New Roman"/>
                <w:sz w:val="24"/>
                <w:szCs w:val="24"/>
              </w:rPr>
            </w:pPr>
            <w:r w:rsidRPr="003A4BFA">
              <w:rPr>
                <w:rFonts w:ascii="Times New Roman" w:hAnsi="Times New Roman"/>
                <w:sz w:val="24"/>
                <w:szCs w:val="24"/>
              </w:rPr>
              <w:t xml:space="preserve">           -</w:t>
            </w:r>
          </w:p>
          <w:p w14:paraId="150E7D80" w14:textId="62B21299"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69C4B0E0" w14:textId="77777777" w:rsidR="003A4BFA" w:rsidRPr="003A4BFA" w:rsidRDefault="003A4BFA" w:rsidP="003A4BFA">
            <w:pPr>
              <w:spacing w:after="20"/>
              <w:ind w:left="20"/>
              <w:rPr>
                <w:rFonts w:ascii="Times New Roman" w:hAnsi="Times New Roman"/>
                <w:sz w:val="24"/>
                <w:szCs w:val="24"/>
              </w:rPr>
            </w:pPr>
            <w:r w:rsidRPr="003A4BFA">
              <w:rPr>
                <w:rFonts w:ascii="Times New Roman" w:hAnsi="Times New Roman"/>
                <w:sz w:val="24"/>
                <w:szCs w:val="24"/>
              </w:rPr>
              <w:t xml:space="preserve">          -</w:t>
            </w:r>
          </w:p>
          <w:p w14:paraId="67F1565D" w14:textId="48A45086"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39C26C39" w14:textId="77777777" w:rsidR="003A4BFA" w:rsidRPr="003A4BFA" w:rsidRDefault="003A4BFA" w:rsidP="003A4BFA">
            <w:pPr>
              <w:spacing w:after="20"/>
              <w:ind w:left="20"/>
              <w:rPr>
                <w:rFonts w:ascii="Times New Roman" w:hAnsi="Times New Roman"/>
                <w:sz w:val="24"/>
                <w:szCs w:val="24"/>
              </w:rPr>
            </w:pPr>
            <w:r w:rsidRPr="003A4BFA">
              <w:rPr>
                <w:rFonts w:ascii="Times New Roman" w:hAnsi="Times New Roman"/>
                <w:sz w:val="24"/>
                <w:szCs w:val="24"/>
              </w:rPr>
              <w:t xml:space="preserve">          -   </w:t>
            </w:r>
          </w:p>
          <w:p w14:paraId="308B16D6" w14:textId="72A8968B" w:rsidR="003A4BFA" w:rsidRPr="003A4BFA" w:rsidRDefault="003A4BFA" w:rsidP="003A4BFA">
            <w:pPr>
              <w:pStyle w:val="p"/>
              <w:spacing w:line="276" w:lineRule="auto"/>
              <w:jc w:val="center"/>
            </w:pPr>
          </w:p>
        </w:tc>
      </w:tr>
      <w:tr w:rsidR="003A4BFA" w14:paraId="1C33C916"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D4A14D" w14:textId="77777777" w:rsidR="003A4BFA" w:rsidRDefault="003A4BFA" w:rsidP="003A4BFA">
            <w:pPr>
              <w:pStyle w:val="pc"/>
              <w:spacing w:line="276" w:lineRule="auto"/>
            </w:pPr>
            <w:r>
              <w:t>6.5.3.2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3CFAE3" w14:textId="77777777" w:rsidR="003A4BFA" w:rsidRDefault="003A4BFA" w:rsidP="003A4BFA">
            <w:pPr>
              <w:pStyle w:val="p"/>
              <w:spacing w:line="276" w:lineRule="auto"/>
            </w:pPr>
            <w:r>
              <w:t>на производственные нужды</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71B03B" w14:textId="77777777" w:rsidR="003A4BFA" w:rsidRDefault="003A4BFA" w:rsidP="003A4BFA">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72BEA14B" w14:textId="77777777" w:rsidR="003A4BFA" w:rsidRPr="003A4BFA" w:rsidRDefault="003A4BFA" w:rsidP="003A4BFA">
            <w:pPr>
              <w:spacing w:after="20"/>
              <w:ind w:left="20"/>
              <w:rPr>
                <w:rFonts w:ascii="Times New Roman" w:hAnsi="Times New Roman"/>
                <w:sz w:val="24"/>
                <w:szCs w:val="24"/>
              </w:rPr>
            </w:pPr>
            <w:r w:rsidRPr="003A4BFA">
              <w:rPr>
                <w:rFonts w:ascii="Times New Roman" w:hAnsi="Times New Roman"/>
                <w:sz w:val="24"/>
                <w:szCs w:val="24"/>
              </w:rPr>
              <w:t xml:space="preserve">           -</w:t>
            </w:r>
          </w:p>
          <w:p w14:paraId="1F829224" w14:textId="4A02128A"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163EAB3E" w14:textId="77777777" w:rsidR="003A4BFA" w:rsidRPr="003A4BFA" w:rsidRDefault="003A4BFA" w:rsidP="003A4BFA">
            <w:pPr>
              <w:spacing w:after="20"/>
              <w:ind w:left="20"/>
              <w:rPr>
                <w:rFonts w:ascii="Times New Roman" w:hAnsi="Times New Roman"/>
                <w:sz w:val="24"/>
                <w:szCs w:val="24"/>
              </w:rPr>
            </w:pPr>
            <w:r w:rsidRPr="003A4BFA">
              <w:rPr>
                <w:rFonts w:ascii="Times New Roman" w:hAnsi="Times New Roman"/>
                <w:sz w:val="24"/>
                <w:szCs w:val="24"/>
              </w:rPr>
              <w:t xml:space="preserve">          -</w:t>
            </w:r>
          </w:p>
          <w:p w14:paraId="6F2D2639" w14:textId="2C6F6F00"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7D3C19B3" w14:textId="77777777" w:rsidR="003A4BFA" w:rsidRPr="003A4BFA" w:rsidRDefault="003A4BFA" w:rsidP="003A4BFA">
            <w:pPr>
              <w:spacing w:after="20"/>
              <w:ind w:left="20"/>
              <w:rPr>
                <w:rFonts w:ascii="Times New Roman" w:hAnsi="Times New Roman"/>
                <w:sz w:val="24"/>
                <w:szCs w:val="24"/>
              </w:rPr>
            </w:pPr>
            <w:r w:rsidRPr="003A4BFA">
              <w:rPr>
                <w:rFonts w:ascii="Times New Roman" w:hAnsi="Times New Roman"/>
                <w:sz w:val="24"/>
                <w:szCs w:val="24"/>
              </w:rPr>
              <w:t xml:space="preserve">          -   </w:t>
            </w:r>
          </w:p>
          <w:p w14:paraId="32204CEC" w14:textId="64806354" w:rsidR="003A4BFA" w:rsidRPr="003A4BFA" w:rsidRDefault="003A4BFA" w:rsidP="003A4BFA">
            <w:pPr>
              <w:pStyle w:val="p"/>
              <w:spacing w:line="276" w:lineRule="auto"/>
              <w:jc w:val="center"/>
            </w:pPr>
          </w:p>
        </w:tc>
      </w:tr>
      <w:tr w:rsidR="003A4BFA" w14:paraId="7068543A" w14:textId="77777777" w:rsidTr="000F068B">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B6122F" w14:textId="77777777" w:rsidR="003A4BFA" w:rsidRDefault="003A4BFA" w:rsidP="003A4BFA">
            <w:pPr>
              <w:pStyle w:val="pc"/>
              <w:spacing w:line="276" w:lineRule="auto"/>
            </w:pPr>
            <w:r>
              <w:t>6.5.4</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E4499A" w14:textId="77777777" w:rsidR="003A4BFA" w:rsidRDefault="003A4BFA" w:rsidP="003A4BFA">
            <w:pPr>
              <w:pStyle w:val="p"/>
              <w:spacing w:line="276" w:lineRule="auto"/>
            </w:pPr>
            <w:r>
              <w:t>Протяженность сетей</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85915" w14:textId="77777777" w:rsidR="003A4BFA" w:rsidRDefault="003A4BFA" w:rsidP="003A4BFA">
            <w:pPr>
              <w:pStyle w:val="p"/>
              <w:spacing w:line="276" w:lineRule="auto"/>
              <w:jc w:val="center"/>
            </w:pPr>
            <w:r>
              <w:t>км</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tcPr>
          <w:p w14:paraId="05B2E05E"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w:t>
            </w:r>
          </w:p>
          <w:p w14:paraId="64AE670C" w14:textId="7ED31CA0" w:rsidR="003A4BFA" w:rsidRP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tcPr>
          <w:p w14:paraId="3A561ED6"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3,019</w:t>
            </w:r>
          </w:p>
          <w:p w14:paraId="11B43132" w14:textId="01824D10" w:rsidR="003A4BFA" w:rsidRP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tcPr>
          <w:p w14:paraId="14E9C36C" w14:textId="77777777" w:rsidR="003A4BFA" w:rsidRPr="003A4BFA" w:rsidRDefault="003A4BFA" w:rsidP="003A4BFA">
            <w:pPr>
              <w:spacing w:after="20"/>
              <w:ind w:left="20"/>
              <w:jc w:val="center"/>
              <w:rPr>
                <w:rFonts w:ascii="Times New Roman" w:hAnsi="Times New Roman"/>
                <w:sz w:val="24"/>
                <w:szCs w:val="24"/>
              </w:rPr>
            </w:pPr>
            <w:r w:rsidRPr="003A4BFA">
              <w:rPr>
                <w:rFonts w:ascii="Times New Roman" w:hAnsi="Times New Roman"/>
                <w:sz w:val="24"/>
                <w:szCs w:val="24"/>
              </w:rPr>
              <w:t>3,726</w:t>
            </w:r>
          </w:p>
          <w:p w14:paraId="48D00BFA" w14:textId="4C8E132C" w:rsidR="003A4BFA" w:rsidRPr="003A4BFA" w:rsidRDefault="003A4BFA" w:rsidP="003A4BFA">
            <w:pPr>
              <w:pStyle w:val="p"/>
              <w:spacing w:line="276" w:lineRule="auto"/>
              <w:jc w:val="center"/>
            </w:pPr>
          </w:p>
        </w:tc>
      </w:tr>
      <w:tr w:rsidR="003A4BFA" w14:paraId="5A5742DB" w14:textId="77777777" w:rsidTr="009D5E98">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74302D" w14:textId="77777777" w:rsidR="003A4BFA" w:rsidRDefault="003A4BFA" w:rsidP="003A4BFA">
            <w:pPr>
              <w:pStyle w:val="pc"/>
              <w:spacing w:line="276" w:lineRule="auto"/>
            </w:pPr>
            <w:r>
              <w:t>6.6</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6918F9" w14:textId="77777777" w:rsidR="003A4BFA" w:rsidRDefault="003A4BFA" w:rsidP="003A4BFA">
            <w:pPr>
              <w:pStyle w:val="p"/>
              <w:spacing w:line="276" w:lineRule="auto"/>
            </w:pPr>
            <w:r>
              <w:t>Телефонизация</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EFCE37" w14:textId="77777777" w:rsidR="003A4BFA" w:rsidRDefault="003A4BFA" w:rsidP="003A4BFA">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C6F1F2"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3C7BD9"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6810BF" w14:textId="77777777" w:rsidR="003A4BFA" w:rsidRDefault="003A4BFA" w:rsidP="003A4BFA">
            <w:pPr>
              <w:pStyle w:val="p"/>
              <w:spacing w:line="276" w:lineRule="auto"/>
              <w:jc w:val="center"/>
            </w:pPr>
          </w:p>
        </w:tc>
      </w:tr>
      <w:tr w:rsidR="003A4BFA" w14:paraId="2D7DB634" w14:textId="77777777" w:rsidTr="009D5E98">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ACB2BC" w14:textId="77777777" w:rsidR="003A4BFA" w:rsidRDefault="003A4BFA" w:rsidP="003A4BFA">
            <w:pPr>
              <w:pStyle w:val="pc"/>
              <w:spacing w:line="276" w:lineRule="auto"/>
            </w:pPr>
            <w:r>
              <w:t>6.6.1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51B4B5" w14:textId="77777777" w:rsidR="003A4BFA" w:rsidRDefault="003A4BFA" w:rsidP="003A4BFA">
            <w:pPr>
              <w:pStyle w:val="p"/>
              <w:spacing w:line="276" w:lineRule="auto"/>
            </w:pPr>
            <w:r>
              <w:t>Установленное количество телефонных номеров</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8E587F" w14:textId="77777777" w:rsidR="003A4BFA" w:rsidRDefault="003A4BFA" w:rsidP="003A4BFA">
            <w:pPr>
              <w:pStyle w:val="p"/>
              <w:spacing w:line="276" w:lineRule="auto"/>
              <w:jc w:val="center"/>
            </w:pPr>
            <w:r>
              <w:t>тыс. единиц</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E5EAB0"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6920A8"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1681C8" w14:textId="77777777" w:rsidR="003A4BFA" w:rsidRDefault="003A4BFA" w:rsidP="003A4BFA">
            <w:pPr>
              <w:pStyle w:val="p"/>
              <w:spacing w:line="276" w:lineRule="auto"/>
              <w:jc w:val="center"/>
            </w:pPr>
          </w:p>
        </w:tc>
      </w:tr>
      <w:tr w:rsidR="003A4BFA" w14:paraId="3072D843" w14:textId="77777777" w:rsidTr="009D5E98">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AC3B145" w14:textId="77777777" w:rsidR="003A4BFA" w:rsidRDefault="003A4BFA" w:rsidP="003A4BFA">
            <w:pPr>
              <w:pStyle w:val="pc"/>
              <w:spacing w:line="276" w:lineRule="auto"/>
            </w:pPr>
            <w:r>
              <w:t>7</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748FBD" w14:textId="77777777" w:rsidR="003A4BFA" w:rsidRDefault="003A4BFA" w:rsidP="003A4BFA">
            <w:pPr>
              <w:pStyle w:val="p"/>
              <w:spacing w:line="276" w:lineRule="auto"/>
            </w:pPr>
            <w:r>
              <w:t>Инженерная подготовка территории</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BB202D" w14:textId="77777777" w:rsidR="003A4BFA" w:rsidRDefault="003A4BFA" w:rsidP="003A4BFA">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CE2201"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FB8164"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9FAB13" w14:textId="77777777" w:rsidR="003A4BFA" w:rsidRDefault="003A4BFA" w:rsidP="003A4BFA">
            <w:pPr>
              <w:pStyle w:val="p"/>
              <w:spacing w:line="276" w:lineRule="auto"/>
              <w:jc w:val="center"/>
            </w:pPr>
          </w:p>
        </w:tc>
      </w:tr>
      <w:tr w:rsidR="003A4BFA" w14:paraId="1168C84E" w14:textId="77777777" w:rsidTr="009D5E98">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0DF4C72" w14:textId="77777777" w:rsidR="003A4BFA" w:rsidRDefault="003A4BFA" w:rsidP="003A4BFA">
            <w:pPr>
              <w:pStyle w:val="pc"/>
              <w:spacing w:line="276" w:lineRule="auto"/>
            </w:pPr>
            <w:r>
              <w:t>7.1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847D8A" w14:textId="77777777" w:rsidR="003A4BFA" w:rsidRDefault="003A4BFA" w:rsidP="003A4BFA">
            <w:pPr>
              <w:pStyle w:val="p"/>
              <w:spacing w:line="276" w:lineRule="auto"/>
            </w:pPr>
            <w:r>
              <w:t>Общая протяженность ливневой канализации</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D105F3" w14:textId="77777777" w:rsidR="003A4BFA" w:rsidRDefault="003A4BFA" w:rsidP="003A4BFA">
            <w:pPr>
              <w:pStyle w:val="p"/>
              <w:spacing w:line="276" w:lineRule="auto"/>
              <w:jc w:val="center"/>
            </w:pPr>
            <w:r>
              <w:t>км</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DE2DEC" w14:textId="3BC078BB" w:rsidR="003A4BFA" w:rsidRDefault="00975D38" w:rsidP="003A4BFA">
            <w:pPr>
              <w:pStyle w:val="p"/>
              <w:spacing w:line="276" w:lineRule="auto"/>
              <w:jc w:val="center"/>
            </w:pPr>
            <w:r>
              <w:t>-</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9466C3" w14:textId="736DB586" w:rsidR="003A4BFA" w:rsidRDefault="00975D38" w:rsidP="003A4BFA">
            <w:pPr>
              <w:pStyle w:val="p"/>
              <w:spacing w:line="276" w:lineRule="auto"/>
              <w:jc w:val="center"/>
            </w:pPr>
            <w:r>
              <w:t>4,37</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37313C" w14:textId="5707D925" w:rsidR="003A4BFA" w:rsidRDefault="00975D38" w:rsidP="003A4BFA">
            <w:pPr>
              <w:pStyle w:val="p"/>
              <w:spacing w:line="276" w:lineRule="auto"/>
              <w:jc w:val="center"/>
            </w:pPr>
            <w:r>
              <w:t>10,58</w:t>
            </w:r>
          </w:p>
        </w:tc>
      </w:tr>
      <w:tr w:rsidR="003A4BFA" w14:paraId="169D3A6B" w14:textId="77777777" w:rsidTr="009D5E98">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D91553" w14:textId="77777777" w:rsidR="003A4BFA" w:rsidRDefault="003A4BFA" w:rsidP="003A4BFA">
            <w:pPr>
              <w:pStyle w:val="pc"/>
              <w:spacing w:line="276" w:lineRule="auto"/>
            </w:pPr>
            <w:r>
              <w:t>7.2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140BCF" w14:textId="77777777" w:rsidR="003A4BFA" w:rsidRDefault="003A4BFA" w:rsidP="003A4BFA">
            <w:pPr>
              <w:pStyle w:val="p"/>
              <w:spacing w:line="276" w:lineRule="auto"/>
            </w:pPr>
            <w:r>
              <w:t>Защита территории от затопления:</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15EB60" w14:textId="77777777" w:rsidR="003A4BFA" w:rsidRDefault="003A4BFA" w:rsidP="003A4BFA">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F3A048"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58E544"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6025F7" w14:textId="77777777" w:rsidR="003A4BFA" w:rsidRDefault="003A4BFA" w:rsidP="003A4BFA">
            <w:pPr>
              <w:pStyle w:val="p"/>
              <w:spacing w:line="276" w:lineRule="auto"/>
              <w:jc w:val="center"/>
            </w:pPr>
          </w:p>
        </w:tc>
      </w:tr>
      <w:tr w:rsidR="003A4BFA" w14:paraId="0B9DF912" w14:textId="77777777" w:rsidTr="009D5E98">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D6CB80" w14:textId="77777777" w:rsidR="003A4BFA" w:rsidRDefault="003A4BFA" w:rsidP="003A4BFA">
            <w:pPr>
              <w:pStyle w:val="pc"/>
              <w:spacing w:line="276" w:lineRule="auto"/>
            </w:pPr>
            <w:r>
              <w:t>7.2.1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49C2EB" w14:textId="77777777" w:rsidR="003A4BFA" w:rsidRDefault="003A4BFA" w:rsidP="003A4BFA">
            <w:pPr>
              <w:pStyle w:val="p"/>
              <w:spacing w:line="276" w:lineRule="auto"/>
            </w:pPr>
            <w:r>
              <w:t>площадь</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C78DE8" w14:textId="77777777" w:rsidR="003A4BFA" w:rsidRDefault="003A4BFA" w:rsidP="003A4BFA">
            <w:pPr>
              <w:pStyle w:val="p"/>
              <w:spacing w:line="276" w:lineRule="auto"/>
              <w:jc w:val="center"/>
            </w:pPr>
            <w:r>
              <w:t>га</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9BE3A2"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789C56"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126AF5" w14:textId="77777777" w:rsidR="003A4BFA" w:rsidRDefault="003A4BFA" w:rsidP="003A4BFA">
            <w:pPr>
              <w:pStyle w:val="p"/>
              <w:spacing w:line="276" w:lineRule="auto"/>
              <w:jc w:val="center"/>
            </w:pPr>
          </w:p>
        </w:tc>
      </w:tr>
      <w:tr w:rsidR="003A4BFA" w14:paraId="3CA80394" w14:textId="77777777" w:rsidTr="009D5E98">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68E6A1" w14:textId="77777777" w:rsidR="003A4BFA" w:rsidRDefault="003A4BFA" w:rsidP="003A4BFA">
            <w:pPr>
              <w:pStyle w:val="pc"/>
              <w:spacing w:line="276" w:lineRule="auto"/>
            </w:pPr>
            <w:r>
              <w:t>7.2.2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648614" w14:textId="77777777" w:rsidR="003A4BFA" w:rsidRDefault="003A4BFA" w:rsidP="003A4BFA">
            <w:pPr>
              <w:pStyle w:val="p"/>
              <w:spacing w:line="276" w:lineRule="auto"/>
            </w:pPr>
            <w:r>
              <w:t>протяженность защитных сооружений</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789411" w14:textId="77777777" w:rsidR="003A4BFA" w:rsidRDefault="003A4BFA" w:rsidP="003A4BFA">
            <w:pPr>
              <w:pStyle w:val="p"/>
              <w:spacing w:line="276" w:lineRule="auto"/>
              <w:jc w:val="center"/>
            </w:pPr>
            <w:r>
              <w:t>км</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D5321B"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F01F29"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E82A35" w14:textId="77777777" w:rsidR="003A4BFA" w:rsidRDefault="003A4BFA" w:rsidP="003A4BFA">
            <w:pPr>
              <w:pStyle w:val="p"/>
              <w:spacing w:line="276" w:lineRule="auto"/>
              <w:jc w:val="center"/>
            </w:pPr>
          </w:p>
        </w:tc>
      </w:tr>
      <w:tr w:rsidR="003A4BFA" w14:paraId="56FCDF24" w14:textId="77777777" w:rsidTr="009D5E98">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9E13D1" w14:textId="77777777" w:rsidR="003A4BFA" w:rsidRDefault="003A4BFA" w:rsidP="003A4BFA">
            <w:pPr>
              <w:pStyle w:val="pc"/>
              <w:spacing w:line="276" w:lineRule="auto"/>
            </w:pPr>
            <w:r>
              <w:t>7.3</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6B049B" w14:textId="77777777" w:rsidR="003A4BFA" w:rsidRDefault="003A4BFA" w:rsidP="003A4BFA">
            <w:pPr>
              <w:pStyle w:val="p"/>
              <w:spacing w:line="276" w:lineRule="auto"/>
            </w:pPr>
            <w:r>
              <w:t>Намыв и подсыпка, всего объем и площадь</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9C7352" w14:textId="77777777" w:rsidR="003A4BFA" w:rsidRDefault="003A4BFA" w:rsidP="003A4BFA">
            <w:pPr>
              <w:pStyle w:val="p"/>
              <w:spacing w:line="276" w:lineRule="auto"/>
              <w:jc w:val="center"/>
            </w:pPr>
            <w:r>
              <w:t>млн. м</w:t>
            </w:r>
            <w:r>
              <w:rPr>
                <w:bdr w:val="none" w:sz="0" w:space="0" w:color="auto" w:frame="1"/>
                <w:vertAlign w:val="superscript"/>
              </w:rPr>
              <w:t>3</w:t>
            </w:r>
            <w:r>
              <w:t>, га</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00CF6D"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22831C"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0C7BFA" w14:textId="77777777" w:rsidR="003A4BFA" w:rsidRDefault="003A4BFA" w:rsidP="003A4BFA">
            <w:pPr>
              <w:pStyle w:val="p"/>
              <w:spacing w:line="276" w:lineRule="auto"/>
              <w:jc w:val="center"/>
            </w:pPr>
          </w:p>
        </w:tc>
      </w:tr>
      <w:tr w:rsidR="003A4BFA" w14:paraId="524988B6" w14:textId="77777777" w:rsidTr="009D5E98">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095731" w14:textId="77777777" w:rsidR="003A4BFA" w:rsidRDefault="003A4BFA" w:rsidP="003A4BFA">
            <w:pPr>
              <w:pStyle w:val="pc"/>
              <w:spacing w:line="276" w:lineRule="auto"/>
            </w:pPr>
            <w:r>
              <w:lastRenderedPageBreak/>
              <w:t>7.4</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62C7D9" w14:textId="77777777" w:rsidR="003A4BFA" w:rsidRDefault="003A4BFA" w:rsidP="003A4BFA">
            <w:pPr>
              <w:pStyle w:val="p"/>
              <w:spacing w:line="276" w:lineRule="auto"/>
            </w:pPr>
            <w:r>
              <w:t>Берегоукрепление</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998986" w14:textId="77777777" w:rsidR="003A4BFA" w:rsidRDefault="003A4BFA" w:rsidP="003A4BFA">
            <w:pPr>
              <w:pStyle w:val="p"/>
              <w:spacing w:line="276" w:lineRule="auto"/>
              <w:jc w:val="center"/>
            </w:pPr>
            <w:r>
              <w:t>км</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3DD4A3"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134DE7"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A064D9" w14:textId="77777777" w:rsidR="003A4BFA" w:rsidRDefault="003A4BFA" w:rsidP="003A4BFA">
            <w:pPr>
              <w:pStyle w:val="p"/>
              <w:spacing w:line="276" w:lineRule="auto"/>
              <w:jc w:val="center"/>
            </w:pPr>
          </w:p>
        </w:tc>
      </w:tr>
      <w:tr w:rsidR="003A4BFA" w14:paraId="07D4A495" w14:textId="77777777" w:rsidTr="009D5E98">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0E8A94" w14:textId="77777777" w:rsidR="003A4BFA" w:rsidRDefault="003A4BFA" w:rsidP="003A4BFA">
            <w:pPr>
              <w:pStyle w:val="pc"/>
              <w:spacing w:line="276" w:lineRule="auto"/>
            </w:pPr>
            <w:r>
              <w:t>7.5</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E72F26" w14:textId="77777777" w:rsidR="003A4BFA" w:rsidRDefault="003A4BFA" w:rsidP="003A4BFA">
            <w:pPr>
              <w:pStyle w:val="p"/>
              <w:spacing w:line="276" w:lineRule="auto"/>
            </w:pPr>
            <w:r>
              <w:t>Понижение уровня грунтовых вод</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08A76A" w14:textId="77777777" w:rsidR="003A4BFA" w:rsidRDefault="003A4BFA" w:rsidP="003A4BFA">
            <w:pPr>
              <w:pStyle w:val="p"/>
              <w:spacing w:line="276" w:lineRule="auto"/>
              <w:jc w:val="center"/>
            </w:pPr>
            <w:r>
              <w:t>га</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0B427B"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0252A1"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28E48C" w14:textId="77777777" w:rsidR="003A4BFA" w:rsidRDefault="003A4BFA" w:rsidP="003A4BFA">
            <w:pPr>
              <w:pStyle w:val="p"/>
              <w:spacing w:line="276" w:lineRule="auto"/>
              <w:jc w:val="center"/>
            </w:pPr>
          </w:p>
        </w:tc>
      </w:tr>
      <w:tr w:rsidR="003A4BFA" w14:paraId="02931A53" w14:textId="77777777" w:rsidTr="009D5E98">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BA93D1" w14:textId="77777777" w:rsidR="003A4BFA" w:rsidRDefault="003A4BFA" w:rsidP="003A4BFA">
            <w:pPr>
              <w:pStyle w:val="pc"/>
              <w:spacing w:line="276" w:lineRule="auto"/>
            </w:pPr>
            <w:r>
              <w:t>8.</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C5686F" w14:textId="77777777" w:rsidR="003A4BFA" w:rsidRDefault="003A4BFA" w:rsidP="003A4BFA">
            <w:pPr>
              <w:pStyle w:val="p"/>
              <w:spacing w:line="276" w:lineRule="auto"/>
            </w:pPr>
            <w:r>
              <w:t>Охрана окружающей среды</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4423F1" w14:textId="77777777" w:rsidR="003A4BFA" w:rsidRDefault="003A4BFA" w:rsidP="003A4BFA">
            <w:pPr>
              <w:pStyle w:val="p"/>
              <w:spacing w:line="276" w:lineRule="auto"/>
              <w:jc w:val="center"/>
            </w:pP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23C88A"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D136DD"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32A93C" w14:textId="77777777" w:rsidR="003A4BFA" w:rsidRDefault="003A4BFA" w:rsidP="003A4BFA">
            <w:pPr>
              <w:pStyle w:val="p"/>
              <w:spacing w:line="276" w:lineRule="auto"/>
              <w:jc w:val="center"/>
            </w:pPr>
          </w:p>
        </w:tc>
      </w:tr>
      <w:tr w:rsidR="003A4BFA" w14:paraId="15115B48" w14:textId="77777777" w:rsidTr="009D5E98">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65861E" w14:textId="77777777" w:rsidR="003A4BFA" w:rsidRDefault="003A4BFA" w:rsidP="003A4BFA">
            <w:pPr>
              <w:pStyle w:val="pc"/>
              <w:spacing w:line="276" w:lineRule="auto"/>
            </w:pPr>
            <w:r>
              <w:t>8.1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D70DEF" w14:textId="77777777" w:rsidR="003A4BFA" w:rsidRDefault="003A4BFA" w:rsidP="003A4BFA">
            <w:pPr>
              <w:pStyle w:val="p"/>
              <w:spacing w:line="276" w:lineRule="auto"/>
            </w:pPr>
            <w:r>
              <w:t>Уровень загрязнения атмосферного воздуха</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3E5CEC" w14:textId="77777777" w:rsidR="003A4BFA" w:rsidRDefault="003A4BFA" w:rsidP="003A4BFA">
            <w:pPr>
              <w:pStyle w:val="p"/>
              <w:spacing w:line="276" w:lineRule="auto"/>
              <w:jc w:val="center"/>
            </w:pPr>
            <w:r>
              <w:t>ПДК</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7F8E12"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7A1531"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8BCBAC" w14:textId="77777777" w:rsidR="003A4BFA" w:rsidRDefault="003A4BFA" w:rsidP="003A4BFA">
            <w:pPr>
              <w:pStyle w:val="p"/>
              <w:spacing w:line="276" w:lineRule="auto"/>
              <w:jc w:val="center"/>
            </w:pPr>
          </w:p>
        </w:tc>
      </w:tr>
      <w:tr w:rsidR="003A4BFA" w14:paraId="0FF9225F" w14:textId="77777777" w:rsidTr="009D5E98">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5E78BCF" w14:textId="77777777" w:rsidR="003A4BFA" w:rsidRDefault="003A4BFA" w:rsidP="003A4BFA">
            <w:pPr>
              <w:pStyle w:val="pc"/>
              <w:spacing w:line="276" w:lineRule="auto"/>
            </w:pPr>
            <w:r>
              <w:t>8.2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EB55F3" w14:textId="77777777" w:rsidR="003A4BFA" w:rsidRDefault="003A4BFA" w:rsidP="003A4BFA">
            <w:pPr>
              <w:pStyle w:val="p"/>
              <w:spacing w:line="276" w:lineRule="auto"/>
            </w:pPr>
            <w:r>
              <w:t>Объем выбросов вредных веществ в атмосферный воздух</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4D0546" w14:textId="77777777" w:rsidR="003A4BFA" w:rsidRDefault="003A4BFA" w:rsidP="003A4BFA">
            <w:pPr>
              <w:pStyle w:val="p"/>
              <w:spacing w:line="276" w:lineRule="auto"/>
              <w:jc w:val="center"/>
            </w:pPr>
            <w:r>
              <w:t>т/год</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D01889"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4A0BE6"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B73F04" w14:textId="77777777" w:rsidR="003A4BFA" w:rsidRDefault="003A4BFA" w:rsidP="003A4BFA">
            <w:pPr>
              <w:pStyle w:val="p"/>
              <w:spacing w:line="276" w:lineRule="auto"/>
              <w:jc w:val="center"/>
            </w:pPr>
          </w:p>
        </w:tc>
      </w:tr>
      <w:tr w:rsidR="003A4BFA" w14:paraId="121661EE" w14:textId="77777777" w:rsidTr="009D5E98">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A8468A" w14:textId="77777777" w:rsidR="003A4BFA" w:rsidRDefault="003A4BFA" w:rsidP="003A4BFA">
            <w:pPr>
              <w:pStyle w:val="pc"/>
              <w:spacing w:line="276" w:lineRule="auto"/>
            </w:pPr>
            <w:r>
              <w:t>8.3</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A70688" w14:textId="77777777" w:rsidR="003A4BFA" w:rsidRDefault="003A4BFA" w:rsidP="003A4BFA">
            <w:pPr>
              <w:pStyle w:val="p"/>
              <w:spacing w:line="276" w:lineRule="auto"/>
            </w:pPr>
            <w:r>
              <w:t>Общий объем сброса загрязненных вод</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B2668D" w14:textId="77777777" w:rsidR="003A4BFA" w:rsidRDefault="003A4BFA" w:rsidP="003A4BFA">
            <w:pPr>
              <w:pStyle w:val="p"/>
              <w:spacing w:line="276" w:lineRule="auto"/>
              <w:jc w:val="center"/>
            </w:pPr>
            <w:r>
              <w:t>тыс. м</w:t>
            </w:r>
            <w:r>
              <w:rPr>
                <w:bdr w:val="none" w:sz="0" w:space="0" w:color="auto" w:frame="1"/>
                <w:vertAlign w:val="superscript"/>
              </w:rPr>
              <w:t>3</w:t>
            </w:r>
            <w:r>
              <w:t>/</w:t>
            </w:r>
            <w:proofErr w:type="spellStart"/>
            <w:r>
              <w:t>сут</w:t>
            </w:r>
            <w:proofErr w:type="spellEnd"/>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14EC38"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B6CE46"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143A89" w14:textId="77777777" w:rsidR="003A4BFA" w:rsidRDefault="003A4BFA" w:rsidP="003A4BFA">
            <w:pPr>
              <w:pStyle w:val="p"/>
              <w:spacing w:line="276" w:lineRule="auto"/>
              <w:jc w:val="center"/>
            </w:pPr>
          </w:p>
        </w:tc>
      </w:tr>
      <w:tr w:rsidR="003A4BFA" w14:paraId="61A23ADE" w14:textId="77777777" w:rsidTr="009D5E98">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B797DC" w14:textId="77777777" w:rsidR="003A4BFA" w:rsidRDefault="003A4BFA" w:rsidP="003A4BFA">
            <w:pPr>
              <w:pStyle w:val="pc"/>
              <w:spacing w:line="276" w:lineRule="auto"/>
            </w:pPr>
            <w:r>
              <w:t>8.4</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49E029" w14:textId="77777777" w:rsidR="003A4BFA" w:rsidRDefault="003A4BFA" w:rsidP="003A4BFA">
            <w:pPr>
              <w:pStyle w:val="p"/>
              <w:spacing w:line="276" w:lineRule="auto"/>
            </w:pPr>
            <w:r>
              <w:t>Санитарно-защитные зоны</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296DDE" w14:textId="77777777" w:rsidR="003A4BFA" w:rsidRDefault="003A4BFA" w:rsidP="003A4BFA">
            <w:pPr>
              <w:pStyle w:val="p"/>
              <w:spacing w:line="276" w:lineRule="auto"/>
              <w:jc w:val="center"/>
            </w:pPr>
            <w:r>
              <w:t>га</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68C9D9"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144865"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2A3E3C" w14:textId="77777777" w:rsidR="003A4BFA" w:rsidRDefault="003A4BFA" w:rsidP="003A4BFA">
            <w:pPr>
              <w:pStyle w:val="p"/>
              <w:spacing w:line="276" w:lineRule="auto"/>
              <w:jc w:val="center"/>
            </w:pPr>
          </w:p>
        </w:tc>
      </w:tr>
      <w:tr w:rsidR="003A4BFA" w14:paraId="45870638" w14:textId="77777777" w:rsidTr="009D5E98">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B943E5" w14:textId="77777777" w:rsidR="003A4BFA" w:rsidRDefault="003A4BFA" w:rsidP="003A4BFA">
            <w:pPr>
              <w:pStyle w:val="pc"/>
              <w:spacing w:line="276" w:lineRule="auto"/>
            </w:pPr>
            <w:r>
              <w:t>8.5.</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6E7B97" w14:textId="77777777" w:rsidR="003A4BFA" w:rsidRDefault="003A4BFA" w:rsidP="003A4BFA">
            <w:pPr>
              <w:pStyle w:val="p"/>
              <w:spacing w:line="276" w:lineRule="auto"/>
            </w:pPr>
            <w:r>
              <w:t>Объем твердых бытовых отходов</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8809B3" w14:textId="77777777" w:rsidR="003A4BFA" w:rsidRDefault="003A4BFA" w:rsidP="003A4BFA">
            <w:pPr>
              <w:pStyle w:val="p"/>
              <w:spacing w:line="276" w:lineRule="auto"/>
              <w:jc w:val="center"/>
            </w:pPr>
            <w:r>
              <w:t>чел.</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E8FA8E"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E11465"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D83572" w14:textId="77777777" w:rsidR="003A4BFA" w:rsidRDefault="003A4BFA" w:rsidP="003A4BFA">
            <w:pPr>
              <w:pStyle w:val="p"/>
              <w:spacing w:line="276" w:lineRule="auto"/>
              <w:jc w:val="center"/>
            </w:pPr>
          </w:p>
        </w:tc>
      </w:tr>
      <w:tr w:rsidR="003A4BFA" w14:paraId="521156E1" w14:textId="77777777" w:rsidTr="009D5E98">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0667D6" w14:textId="77777777" w:rsidR="003A4BFA" w:rsidRDefault="003A4BFA" w:rsidP="003A4BFA">
            <w:pPr>
              <w:pStyle w:val="pc"/>
              <w:spacing w:line="276" w:lineRule="auto"/>
            </w:pPr>
            <w:r>
              <w:t>8.6</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CA603F" w14:textId="77777777" w:rsidR="003A4BFA" w:rsidRDefault="003A4BFA" w:rsidP="003A4BFA">
            <w:pPr>
              <w:pStyle w:val="p"/>
              <w:spacing w:line="276" w:lineRule="auto"/>
            </w:pPr>
            <w:r>
              <w:t>Санитарная очистка территорий</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DB331E" w14:textId="77777777" w:rsidR="003A4BFA" w:rsidRDefault="003A4BFA" w:rsidP="003A4BFA">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44E4C3"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08BEAB"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8777F1" w14:textId="77777777" w:rsidR="003A4BFA" w:rsidRDefault="003A4BFA" w:rsidP="003A4BFA">
            <w:pPr>
              <w:pStyle w:val="p"/>
              <w:spacing w:line="276" w:lineRule="auto"/>
              <w:jc w:val="center"/>
            </w:pPr>
          </w:p>
        </w:tc>
      </w:tr>
      <w:tr w:rsidR="003A4BFA" w14:paraId="68235034" w14:textId="77777777" w:rsidTr="009D5E98">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3ED92A" w14:textId="77777777" w:rsidR="003A4BFA" w:rsidRDefault="003A4BFA" w:rsidP="003A4BFA">
            <w:pPr>
              <w:pStyle w:val="pc"/>
              <w:spacing w:line="276" w:lineRule="auto"/>
            </w:pPr>
            <w:r>
              <w:t>8.6.1</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1E21E2" w14:textId="77777777" w:rsidR="003A4BFA" w:rsidRDefault="003A4BFA" w:rsidP="003A4BFA">
            <w:pPr>
              <w:pStyle w:val="p"/>
              <w:spacing w:line="276" w:lineRule="auto"/>
            </w:pPr>
            <w:r>
              <w:t>Общая площадь свалок</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06BE3B" w14:textId="77777777" w:rsidR="003A4BFA" w:rsidRDefault="003A4BFA" w:rsidP="003A4BFA">
            <w:pPr>
              <w:pStyle w:val="p"/>
              <w:spacing w:line="276" w:lineRule="auto"/>
              <w:jc w:val="center"/>
            </w:pPr>
            <w:r>
              <w:t>га</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BCC331"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98D58A"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44E573" w14:textId="77777777" w:rsidR="003A4BFA" w:rsidRDefault="003A4BFA" w:rsidP="003A4BFA">
            <w:pPr>
              <w:pStyle w:val="p"/>
              <w:spacing w:line="276" w:lineRule="auto"/>
              <w:jc w:val="center"/>
            </w:pPr>
          </w:p>
        </w:tc>
      </w:tr>
      <w:tr w:rsidR="003A4BFA" w14:paraId="6C763099" w14:textId="77777777" w:rsidTr="009D5E98">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C8DC85" w14:textId="77777777" w:rsidR="003A4BFA" w:rsidRDefault="003A4BFA" w:rsidP="003A4BFA">
            <w:pPr>
              <w:pStyle w:val="pc"/>
              <w:spacing w:line="276" w:lineRule="auto"/>
            </w:pPr>
            <w:r>
              <w:t>8.6.2</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C096F0" w14:textId="77777777" w:rsidR="003A4BFA" w:rsidRDefault="003A4BFA" w:rsidP="003A4BFA">
            <w:pPr>
              <w:pStyle w:val="p"/>
              <w:spacing w:line="276" w:lineRule="auto"/>
            </w:pPr>
            <w:r>
              <w:t>в том числе стихийных</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6B26A4" w14:textId="77777777" w:rsidR="003A4BFA" w:rsidRDefault="003A4BFA" w:rsidP="003A4BFA">
            <w:pPr>
              <w:pStyle w:val="p"/>
              <w:spacing w:line="276" w:lineRule="auto"/>
              <w:jc w:val="center"/>
            </w:pPr>
            <w:r>
              <w:t>-//-</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B636ED"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65D14D"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1B6173" w14:textId="77777777" w:rsidR="003A4BFA" w:rsidRDefault="003A4BFA" w:rsidP="003A4BFA">
            <w:pPr>
              <w:pStyle w:val="p"/>
              <w:spacing w:line="276" w:lineRule="auto"/>
              <w:jc w:val="center"/>
            </w:pPr>
          </w:p>
        </w:tc>
      </w:tr>
      <w:tr w:rsidR="003A4BFA" w14:paraId="73010664" w14:textId="77777777" w:rsidTr="009D5E98">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3343CA" w14:textId="77777777" w:rsidR="003A4BFA" w:rsidRDefault="003A4BFA" w:rsidP="003A4BFA">
            <w:pPr>
              <w:pStyle w:val="pc"/>
              <w:spacing w:line="276" w:lineRule="auto"/>
            </w:pPr>
            <w:r>
              <w:t>8.7</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BC4692" w14:textId="77777777" w:rsidR="003A4BFA" w:rsidRDefault="003A4BFA" w:rsidP="003A4BFA">
            <w:pPr>
              <w:pStyle w:val="p"/>
              <w:spacing w:line="276" w:lineRule="auto"/>
            </w:pPr>
            <w:r>
              <w:t>Иные мероприятия по охране природы и рациональному природопользованию</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EC0CA2" w14:textId="77777777" w:rsidR="003A4BFA" w:rsidRDefault="003A4BFA" w:rsidP="003A4BFA">
            <w:pPr>
              <w:pStyle w:val="p"/>
              <w:spacing w:line="276" w:lineRule="auto"/>
              <w:jc w:val="center"/>
            </w:pPr>
            <w:r>
              <w:t>соответствующие единицы</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AD622A" w14:textId="77777777" w:rsidR="003A4BFA" w:rsidRDefault="003A4BFA" w:rsidP="003A4BFA">
            <w:pPr>
              <w:pStyle w:val="p"/>
              <w:spacing w:line="276" w:lineRule="auto"/>
              <w:jc w:val="center"/>
            </w:pP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9BE8C0" w14:textId="77777777" w:rsidR="003A4BFA" w:rsidRDefault="003A4BFA" w:rsidP="003A4BFA">
            <w:pPr>
              <w:pStyle w:val="p"/>
              <w:spacing w:line="276" w:lineRule="auto"/>
              <w:jc w:val="center"/>
            </w:pP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3CCFE9" w14:textId="77777777" w:rsidR="003A4BFA" w:rsidRDefault="003A4BFA" w:rsidP="003A4BFA">
            <w:pPr>
              <w:pStyle w:val="p"/>
              <w:spacing w:line="276" w:lineRule="auto"/>
              <w:jc w:val="center"/>
            </w:pPr>
          </w:p>
        </w:tc>
      </w:tr>
      <w:tr w:rsidR="003A4BFA" w14:paraId="4722ED7E" w14:textId="77777777" w:rsidTr="009D5E98">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5F2823" w14:textId="77777777" w:rsidR="003A4BFA" w:rsidRDefault="003A4BFA" w:rsidP="003A4BFA">
            <w:pPr>
              <w:pStyle w:val="pc"/>
              <w:spacing w:line="276" w:lineRule="auto"/>
            </w:pPr>
            <w:r>
              <w:t>9</w:t>
            </w:r>
          </w:p>
        </w:tc>
        <w:tc>
          <w:tcPr>
            <w:tcW w:w="16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93794B" w14:textId="77777777" w:rsidR="003A4BFA" w:rsidRDefault="003A4BFA" w:rsidP="003A4BFA">
            <w:pPr>
              <w:pStyle w:val="p"/>
              <w:spacing w:line="276" w:lineRule="auto"/>
            </w:pPr>
            <w:r>
              <w:t>Объекты органов противопожарной службы (пожарное депо)</w:t>
            </w:r>
          </w:p>
        </w:tc>
        <w:tc>
          <w:tcPr>
            <w:tcW w:w="6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A0FD07" w14:textId="77777777" w:rsidR="003A4BFA" w:rsidRDefault="003A4BFA" w:rsidP="003A4BFA">
            <w:pPr>
              <w:pStyle w:val="p"/>
              <w:spacing w:line="276" w:lineRule="auto"/>
              <w:jc w:val="center"/>
            </w:pPr>
            <w:r>
              <w:t>Количество депо, единиц</w:t>
            </w:r>
          </w:p>
        </w:tc>
        <w:tc>
          <w:tcPr>
            <w:tcW w:w="76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17B3A8" w14:textId="520D2634" w:rsidR="003A4BFA" w:rsidRDefault="003A4BFA" w:rsidP="003A4BFA">
            <w:pPr>
              <w:pStyle w:val="p"/>
              <w:spacing w:line="276" w:lineRule="auto"/>
              <w:jc w:val="center"/>
            </w:pPr>
            <w:r>
              <w:t>-</w:t>
            </w:r>
          </w:p>
        </w:tc>
        <w:tc>
          <w:tcPr>
            <w:tcW w:w="6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542420" w14:textId="0AFAA9AD" w:rsidR="003A4BFA" w:rsidRDefault="003A4BFA" w:rsidP="003A4BFA">
            <w:pPr>
              <w:pStyle w:val="p"/>
              <w:spacing w:line="276" w:lineRule="auto"/>
              <w:jc w:val="center"/>
            </w:pPr>
            <w:r>
              <w:t>1/2</w:t>
            </w:r>
          </w:p>
        </w:tc>
        <w:tc>
          <w:tcPr>
            <w:tcW w:w="7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FAAF46" w14:textId="1E7C63BD" w:rsidR="003A4BFA" w:rsidRDefault="003A4BFA" w:rsidP="003A4BFA">
            <w:pPr>
              <w:pStyle w:val="p"/>
              <w:spacing w:line="276" w:lineRule="auto"/>
              <w:jc w:val="center"/>
            </w:pPr>
            <w:r>
              <w:t>1/2</w:t>
            </w:r>
          </w:p>
        </w:tc>
      </w:tr>
    </w:tbl>
    <w:p w14:paraId="21FDC52E" w14:textId="77777777" w:rsidR="00E655B8" w:rsidRPr="00A85503" w:rsidRDefault="00E655B8" w:rsidP="00E655B8"/>
    <w:p w14:paraId="30EFAEB9" w14:textId="77777777" w:rsidR="00CA11D9" w:rsidRPr="00E655B8" w:rsidRDefault="00CA11D9" w:rsidP="000132AF">
      <w:pPr>
        <w:pStyle w:val="pj"/>
        <w:rPr>
          <w:rStyle w:val="s0"/>
          <w:color w:val="000000" w:themeColor="text1"/>
        </w:rPr>
      </w:pPr>
    </w:p>
    <w:p w14:paraId="0551BA5C" w14:textId="47C02246" w:rsidR="001D2923" w:rsidRPr="009A3B7A" w:rsidRDefault="001A29FA" w:rsidP="000132AF">
      <w:pPr>
        <w:pStyle w:val="pj"/>
        <w:rPr>
          <w:rStyle w:val="s0"/>
          <w:color w:val="000000" w:themeColor="text1"/>
        </w:rPr>
        <w:sectPr w:rsidR="001D2923" w:rsidRPr="009A3B7A" w:rsidSect="003E65D4">
          <w:pgSz w:w="11906" w:h="16838"/>
          <w:pgMar w:top="1134" w:right="851" w:bottom="1134" w:left="1701" w:header="708" w:footer="708" w:gutter="0"/>
          <w:cols w:space="708"/>
          <w:docGrid w:linePitch="360"/>
        </w:sectPr>
      </w:pPr>
      <w:r w:rsidRPr="009A3B7A">
        <w:rPr>
          <w:rStyle w:val="s0"/>
          <w:color w:val="000000" w:themeColor="text1"/>
        </w:rPr>
        <w:t> </w:t>
      </w:r>
    </w:p>
    <w:p w14:paraId="5175DEDC" w14:textId="13E6D96B" w:rsidR="00566062" w:rsidRPr="009A3B7A" w:rsidRDefault="00566062" w:rsidP="00293E4E">
      <w:pPr>
        <w:pStyle w:val="1"/>
        <w:spacing w:before="0" w:after="0"/>
        <w:jc w:val="center"/>
        <w:rPr>
          <w:rFonts w:ascii="Times New Roman" w:hAnsi="Times New Roman"/>
          <w:b w:val="0"/>
          <w:color w:val="000000" w:themeColor="text1"/>
          <w:sz w:val="28"/>
          <w:szCs w:val="28"/>
        </w:rPr>
      </w:pPr>
      <w:bookmarkStart w:id="87" w:name="_Toc208991012"/>
      <w:r w:rsidRPr="009A3B7A">
        <w:rPr>
          <w:rFonts w:ascii="Times New Roman" w:hAnsi="Times New Roman"/>
          <w:color w:val="000000" w:themeColor="text1"/>
          <w:sz w:val="28"/>
          <w:szCs w:val="28"/>
        </w:rPr>
        <w:lastRenderedPageBreak/>
        <w:t>ПЕРЕЧЕНЬ ИСПОЛЬЗУЕМЫХ ПРОЕКТНЫХ, НАУЧНЫХ</w:t>
      </w:r>
      <w:r w:rsidR="00293E4E">
        <w:rPr>
          <w:rFonts w:ascii="Times New Roman" w:hAnsi="Times New Roman"/>
          <w:color w:val="000000" w:themeColor="text1"/>
          <w:sz w:val="28"/>
          <w:szCs w:val="28"/>
        </w:rPr>
        <w:t xml:space="preserve"> </w:t>
      </w:r>
      <w:r w:rsidRPr="009A3B7A">
        <w:rPr>
          <w:rFonts w:ascii="Times New Roman" w:hAnsi="Times New Roman"/>
          <w:color w:val="000000" w:themeColor="text1"/>
          <w:sz w:val="28"/>
          <w:szCs w:val="28"/>
        </w:rPr>
        <w:t>МАТЕРИАЛОВ И НАУЧНО-ТЕХНИЧЕСКОЙ ЛИТЕРАТУРЫ</w:t>
      </w:r>
      <w:bookmarkEnd w:id="87"/>
    </w:p>
    <w:p w14:paraId="31F3718B" w14:textId="77777777" w:rsidR="00566062" w:rsidRPr="009A3B7A" w:rsidRDefault="00566062" w:rsidP="00566062">
      <w:pPr>
        <w:pBdr>
          <w:top w:val="nil"/>
          <w:left w:val="nil"/>
          <w:bottom w:val="nil"/>
          <w:right w:val="nil"/>
          <w:between w:val="nil"/>
        </w:pBdr>
        <w:rPr>
          <w:rFonts w:ascii="Times New Roman" w:hAnsi="Times New Roman"/>
          <w:color w:val="000000" w:themeColor="text1"/>
          <w:sz w:val="28"/>
          <w:szCs w:val="28"/>
        </w:rPr>
      </w:pPr>
    </w:p>
    <w:p w14:paraId="6357B03E" w14:textId="77777777" w:rsidR="00566062" w:rsidRPr="009A3B7A" w:rsidRDefault="00566062" w:rsidP="00FA00C0">
      <w:pPr>
        <w:numPr>
          <w:ilvl w:val="0"/>
          <w:numId w:val="43"/>
        </w:numPr>
        <w:pBdr>
          <w:top w:val="nil"/>
          <w:left w:val="nil"/>
          <w:bottom w:val="nil"/>
          <w:right w:val="nil"/>
          <w:between w:val="nil"/>
        </w:pBdr>
        <w:tabs>
          <w:tab w:val="left" w:pos="1134"/>
        </w:tabs>
        <w:ind w:left="0" w:firstLine="709"/>
        <w:rPr>
          <w:rFonts w:ascii="Times New Roman" w:hAnsi="Times New Roman"/>
          <w:b/>
          <w:color w:val="000000" w:themeColor="text1"/>
          <w:sz w:val="28"/>
          <w:szCs w:val="28"/>
        </w:rPr>
      </w:pPr>
      <w:r w:rsidRPr="009A3B7A">
        <w:rPr>
          <w:rFonts w:ascii="Times New Roman" w:hAnsi="Times New Roman"/>
          <w:color w:val="000000" w:themeColor="text1"/>
          <w:sz w:val="28"/>
          <w:szCs w:val="28"/>
        </w:rPr>
        <w:t>Закон РК от 16.07.2001 г. №242-II «Об архитектурной, градостроительной и строительной деятельности в Республике Казахстан»;</w:t>
      </w:r>
    </w:p>
    <w:p w14:paraId="3611370E" w14:textId="77777777" w:rsidR="00566062" w:rsidRPr="009A3B7A" w:rsidRDefault="00566062" w:rsidP="00566062">
      <w:pPr>
        <w:ind w:firstLine="709"/>
        <w:rPr>
          <w:rFonts w:ascii="Times New Roman" w:hAnsi="Times New Roman"/>
          <w:bCs/>
          <w:color w:val="000000" w:themeColor="text1"/>
          <w:sz w:val="28"/>
          <w:szCs w:val="28"/>
        </w:rPr>
      </w:pPr>
      <w:r w:rsidRPr="009A3B7A">
        <w:rPr>
          <w:rFonts w:ascii="Times New Roman" w:hAnsi="Times New Roman"/>
          <w:bCs/>
          <w:color w:val="000000" w:themeColor="text1"/>
          <w:sz w:val="28"/>
          <w:szCs w:val="28"/>
        </w:rPr>
        <w:t>2. Закон Республики Казахстан от 11 апреля 2014 года №188-</w:t>
      </w:r>
      <w:r w:rsidRPr="009A3B7A">
        <w:rPr>
          <w:rFonts w:ascii="Times New Roman" w:hAnsi="Times New Roman"/>
          <w:bCs/>
          <w:color w:val="000000" w:themeColor="text1"/>
          <w:sz w:val="28"/>
          <w:szCs w:val="28"/>
          <w:lang w:val="en-US"/>
        </w:rPr>
        <w:t>V</w:t>
      </w:r>
      <w:r w:rsidRPr="009A3B7A">
        <w:rPr>
          <w:rFonts w:ascii="Times New Roman" w:hAnsi="Times New Roman"/>
          <w:bCs/>
          <w:color w:val="000000" w:themeColor="text1"/>
          <w:sz w:val="28"/>
          <w:szCs w:val="28"/>
        </w:rPr>
        <w:br/>
        <w:t xml:space="preserve"> «О Гражданской защите» </w:t>
      </w:r>
      <w:r w:rsidRPr="009A3B7A">
        <w:rPr>
          <w:rFonts w:ascii="Times New Roman" w:hAnsi="Times New Roman"/>
          <w:bCs/>
          <w:iCs/>
          <w:color w:val="000000" w:themeColor="text1"/>
          <w:sz w:val="28"/>
          <w:szCs w:val="28"/>
        </w:rPr>
        <w:t>(с</w:t>
      </w:r>
      <w:r w:rsidRPr="009A3B7A">
        <w:rPr>
          <w:rFonts w:ascii="Times New Roman" w:hAnsi="Times New Roman"/>
          <w:bCs/>
          <w:i/>
          <w:iCs/>
          <w:color w:val="000000" w:themeColor="text1"/>
          <w:sz w:val="28"/>
          <w:szCs w:val="28"/>
        </w:rPr>
        <w:t xml:space="preserve"> </w:t>
      </w:r>
      <w:hyperlink r:id="rId72" w:history="1">
        <w:r w:rsidRPr="009A3B7A">
          <w:rPr>
            <w:rStyle w:val="affa"/>
            <w:rFonts w:ascii="Times New Roman" w:hAnsi="Times New Roman"/>
            <w:bCs/>
            <w:color w:val="000000" w:themeColor="text1"/>
            <w:sz w:val="28"/>
            <w:szCs w:val="28"/>
          </w:rPr>
          <w:t>изменениями и дополнениями</w:t>
        </w:r>
      </w:hyperlink>
      <w:r w:rsidRPr="009A3B7A">
        <w:rPr>
          <w:rFonts w:ascii="Times New Roman" w:hAnsi="Times New Roman"/>
          <w:bCs/>
          <w:i/>
          <w:iCs/>
          <w:color w:val="000000" w:themeColor="text1"/>
          <w:sz w:val="28"/>
          <w:szCs w:val="28"/>
        </w:rPr>
        <w:t xml:space="preserve"> </w:t>
      </w:r>
      <w:r w:rsidRPr="009A3B7A">
        <w:rPr>
          <w:rFonts w:ascii="Times New Roman" w:hAnsi="Times New Roman"/>
          <w:bCs/>
          <w:iCs/>
          <w:color w:val="000000" w:themeColor="text1"/>
          <w:sz w:val="28"/>
          <w:szCs w:val="28"/>
        </w:rPr>
        <w:t>по состоянию на 13.06.2017 г</w:t>
      </w:r>
      <w:r w:rsidRPr="009A3B7A">
        <w:rPr>
          <w:rFonts w:ascii="Times New Roman" w:hAnsi="Times New Roman"/>
          <w:bCs/>
          <w:i/>
          <w:iCs/>
          <w:color w:val="000000" w:themeColor="text1"/>
          <w:sz w:val="28"/>
          <w:szCs w:val="28"/>
        </w:rPr>
        <w:t>.)</w:t>
      </w:r>
      <w:r w:rsidRPr="009A3B7A">
        <w:rPr>
          <w:rFonts w:ascii="Times New Roman" w:hAnsi="Times New Roman"/>
          <w:bCs/>
          <w:color w:val="000000" w:themeColor="text1"/>
          <w:sz w:val="28"/>
          <w:szCs w:val="28"/>
        </w:rPr>
        <w:t xml:space="preserve">; </w:t>
      </w:r>
    </w:p>
    <w:p w14:paraId="4D79E994" w14:textId="77777777" w:rsidR="00566062" w:rsidRPr="009A3B7A" w:rsidRDefault="00566062" w:rsidP="00566062">
      <w:pPr>
        <w:ind w:firstLine="709"/>
        <w:rPr>
          <w:rFonts w:ascii="Times New Roman" w:hAnsi="Times New Roman"/>
          <w:bCs/>
          <w:color w:val="000000" w:themeColor="text1"/>
          <w:sz w:val="28"/>
          <w:szCs w:val="28"/>
        </w:rPr>
      </w:pPr>
      <w:r w:rsidRPr="009A3B7A">
        <w:rPr>
          <w:rFonts w:ascii="Times New Roman" w:hAnsi="Times New Roman"/>
          <w:bCs/>
          <w:color w:val="000000" w:themeColor="text1"/>
          <w:sz w:val="28"/>
          <w:szCs w:val="28"/>
        </w:rPr>
        <w:t xml:space="preserve">3. </w:t>
      </w:r>
      <w:r w:rsidRPr="009A3B7A">
        <w:rPr>
          <w:rFonts w:ascii="Times New Roman" w:hAnsi="Times New Roman"/>
          <w:color w:val="000000" w:themeColor="text1"/>
          <w:sz w:val="28"/>
          <w:szCs w:val="28"/>
        </w:rPr>
        <w:t>Закон Республики Казахстан от 7 июля 2006 года № 175-III «Об особо охраняемых природных территориях»;</w:t>
      </w:r>
    </w:p>
    <w:p w14:paraId="5902B645"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4. Водный кодекс Республики Казахстан от 9 июля 2003 года № 481-II;</w:t>
      </w:r>
    </w:p>
    <w:p w14:paraId="5817574C"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5. Земельный кодекс Республики Казахстан от 20 июня 2003 года № 442-II;</w:t>
      </w:r>
    </w:p>
    <w:p w14:paraId="127CDD79"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6. Лесной кодекс Республики Казахстан от 8 июля 2003 года № 477-II;</w:t>
      </w:r>
    </w:p>
    <w:p w14:paraId="5B491CC8"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7. Экологический кодекс Республики Казахстан от 2 января 2021 г. №400-VI;</w:t>
      </w:r>
    </w:p>
    <w:p w14:paraId="1EE21CD8" w14:textId="77777777" w:rsidR="00566062" w:rsidRPr="009A3B7A" w:rsidRDefault="00566062" w:rsidP="00566062">
      <w:pPr>
        <w:ind w:firstLine="709"/>
        <w:rPr>
          <w:rFonts w:ascii="Times New Roman" w:hAnsi="Times New Roman"/>
          <w:bCs/>
          <w:color w:val="000000" w:themeColor="text1"/>
          <w:sz w:val="28"/>
          <w:szCs w:val="28"/>
        </w:rPr>
      </w:pPr>
      <w:r w:rsidRPr="009A3B7A">
        <w:rPr>
          <w:rFonts w:ascii="Times New Roman" w:hAnsi="Times New Roman"/>
          <w:color w:val="000000" w:themeColor="text1"/>
          <w:sz w:val="28"/>
          <w:szCs w:val="28"/>
        </w:rPr>
        <w:t xml:space="preserve">8. </w:t>
      </w:r>
      <w:r w:rsidRPr="009A3B7A">
        <w:rPr>
          <w:rFonts w:ascii="Times New Roman" w:hAnsi="Times New Roman"/>
          <w:bCs/>
          <w:color w:val="000000" w:themeColor="text1"/>
          <w:sz w:val="28"/>
          <w:szCs w:val="28"/>
        </w:rPr>
        <w:t xml:space="preserve">Приказ Министра внутренних дел Республики Казахстан </w:t>
      </w:r>
      <w:r w:rsidRPr="009A3B7A">
        <w:rPr>
          <w:rFonts w:ascii="Times New Roman" w:hAnsi="Times New Roman"/>
          <w:bCs/>
          <w:color w:val="000000" w:themeColor="text1"/>
          <w:sz w:val="28"/>
          <w:szCs w:val="28"/>
        </w:rPr>
        <w:br/>
        <w:t>от 24 октября 2014 года №732 «Об утверждении объема и содержания инженерно-технических мероприятий гражданской обороны»;</w:t>
      </w:r>
    </w:p>
    <w:p w14:paraId="63794B6E"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9. Постановление Правительства Республики Казахстан «Об утверждении Комплексного плана первоочередных мер в сфере гражданской защиты на 2023 – 2027 годы» от 15 июня 2023 года №478;</w:t>
      </w:r>
    </w:p>
    <w:p w14:paraId="3F4FA74F"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bCs/>
          <w:color w:val="000000" w:themeColor="text1"/>
          <w:sz w:val="28"/>
          <w:szCs w:val="28"/>
        </w:rPr>
        <w:t xml:space="preserve">10. </w:t>
      </w:r>
      <w:r w:rsidRPr="009A3B7A">
        <w:rPr>
          <w:rFonts w:ascii="Times New Roman" w:hAnsi="Times New Roman"/>
          <w:color w:val="000000" w:themeColor="text1"/>
          <w:sz w:val="28"/>
          <w:szCs w:val="28"/>
        </w:rPr>
        <w:t>Постановление Правительства Республики Казахстан «Об утверждении Правил выдачи разрешений на осуществление деятельности, которая может представлять угрозу безопасности полетов воздушных судов» от 12 мая 2011 года №504;</w:t>
      </w:r>
    </w:p>
    <w:p w14:paraId="6DD24E33"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bCs/>
          <w:color w:val="000000" w:themeColor="text1"/>
          <w:sz w:val="28"/>
          <w:szCs w:val="28"/>
        </w:rPr>
        <w:t xml:space="preserve">11. </w:t>
      </w:r>
      <w:r w:rsidRPr="009A3B7A">
        <w:rPr>
          <w:rFonts w:ascii="Times New Roman" w:hAnsi="Times New Roman"/>
          <w:color w:val="000000" w:themeColor="text1"/>
          <w:sz w:val="28"/>
          <w:szCs w:val="28"/>
        </w:rPr>
        <w:t>Приказ Министра по чрезвычайным ситуациям Республики Казахстан «Об утверждении перечней по отнесению городов к группам, организаций – к категориям по гражданской обороне» от 14 декабря 2022 года №300;</w:t>
      </w:r>
    </w:p>
    <w:p w14:paraId="380EE5D3"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bCs/>
          <w:color w:val="000000" w:themeColor="text1"/>
          <w:sz w:val="28"/>
          <w:szCs w:val="28"/>
        </w:rPr>
        <w:t xml:space="preserve">12. </w:t>
      </w:r>
      <w:r w:rsidRPr="009A3B7A">
        <w:rPr>
          <w:rFonts w:ascii="Times New Roman" w:hAnsi="Times New Roman"/>
          <w:color w:val="000000" w:themeColor="text1"/>
          <w:sz w:val="28"/>
          <w:szCs w:val="28"/>
        </w:rPr>
        <w:t>Приказ Министра внутренних дел Республики Казахстан «Об утверждении объема и содержания инженерно-технических мероприятий гражданской обороны» от 24 октября 2014 года №732;</w:t>
      </w:r>
    </w:p>
    <w:p w14:paraId="2E93ADB0" w14:textId="77777777" w:rsidR="00566062" w:rsidRPr="009A3B7A" w:rsidRDefault="00566062" w:rsidP="00566062">
      <w:pPr>
        <w:ind w:firstLine="709"/>
        <w:rPr>
          <w:rFonts w:ascii="Times New Roman" w:hAnsi="Times New Roman"/>
          <w:bCs/>
          <w:color w:val="000000" w:themeColor="text1"/>
          <w:sz w:val="28"/>
          <w:szCs w:val="28"/>
        </w:rPr>
      </w:pPr>
      <w:r w:rsidRPr="009A3B7A">
        <w:rPr>
          <w:rFonts w:ascii="Times New Roman" w:hAnsi="Times New Roman"/>
          <w:bCs/>
          <w:color w:val="000000" w:themeColor="text1"/>
          <w:sz w:val="28"/>
          <w:szCs w:val="28"/>
        </w:rPr>
        <w:t xml:space="preserve">13. </w:t>
      </w:r>
      <w:r w:rsidRPr="009A3B7A">
        <w:rPr>
          <w:rFonts w:ascii="Times New Roman" w:hAnsi="Times New Roman"/>
          <w:color w:val="000000" w:themeColor="text1"/>
          <w:sz w:val="28"/>
          <w:szCs w:val="28"/>
        </w:rPr>
        <w:t>Приказ Министра внутренних дел Республики Казахстан «Об утверждении технического регламента «Общие требования к пожарной безопасности» от 17 августа 2021 года №405;</w:t>
      </w:r>
    </w:p>
    <w:p w14:paraId="727B1133"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bCs/>
          <w:color w:val="000000" w:themeColor="text1"/>
          <w:sz w:val="28"/>
          <w:szCs w:val="28"/>
        </w:rPr>
        <w:t xml:space="preserve">14. </w:t>
      </w:r>
      <w:r w:rsidRPr="009A3B7A">
        <w:rPr>
          <w:rFonts w:ascii="Times New Roman" w:hAnsi="Times New Roman"/>
          <w:color w:val="000000" w:themeColor="text1"/>
          <w:sz w:val="28"/>
          <w:szCs w:val="28"/>
        </w:rPr>
        <w:t>Приказ Министра внутренних дел Республики Казахстан «Об утверждении Правил организации и ведения мероприятий гражданской обороны» от 6 марта 2015 года №190;</w:t>
      </w:r>
    </w:p>
    <w:p w14:paraId="764FD0AD"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bCs/>
          <w:color w:val="000000" w:themeColor="text1"/>
          <w:sz w:val="28"/>
          <w:szCs w:val="28"/>
        </w:rPr>
        <w:t xml:space="preserve">15. </w:t>
      </w:r>
      <w:r w:rsidRPr="009A3B7A">
        <w:rPr>
          <w:rFonts w:ascii="Times New Roman" w:hAnsi="Times New Roman"/>
          <w:color w:val="000000" w:themeColor="text1"/>
          <w:sz w:val="28"/>
          <w:szCs w:val="28"/>
        </w:rPr>
        <w:t>Распоряжение Премьер-Министра Республики Казахстан «Об утверждении Дорожной карты по обеспечению пожарной безопасности на территории Республики Казахстан на 2022 - 2024 годы» от 24 ноября 2021 года №187-р;</w:t>
      </w:r>
    </w:p>
    <w:p w14:paraId="6F05867D"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bCs/>
          <w:color w:val="000000" w:themeColor="text1"/>
          <w:sz w:val="28"/>
          <w:szCs w:val="28"/>
        </w:rPr>
        <w:lastRenderedPageBreak/>
        <w:t xml:space="preserve">16. </w:t>
      </w:r>
      <w:r w:rsidRPr="009A3B7A">
        <w:rPr>
          <w:rFonts w:ascii="Times New Roman" w:hAnsi="Times New Roman"/>
          <w:color w:val="000000" w:themeColor="text1"/>
          <w:sz w:val="28"/>
          <w:szCs w:val="28"/>
        </w:rPr>
        <w:t>Гигиенические нормативы к физическим факторам, оказывающим воздействие на человека. Приказ Министра здравоохранения Республики Казахстан от 16 февраля 2022 года № ҚР ДСМ-15;</w:t>
      </w:r>
    </w:p>
    <w:p w14:paraId="42055D2D"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17. Гигиенические нормативы к атмосферному воздуху в городских и сельских населенных пунктах, на территориях промышленных организаций. Приказ Министра здравоохранения Республики Казахстан от 2 августа 2022 года № ҚР ДСМ-70;</w:t>
      </w:r>
    </w:p>
    <w:p w14:paraId="62D45340"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18. ГОСТ 22.0.03-97. «Безопасность в чрезвычайных ситуациях. Природные чрезвычайные ситуации. Термины и определения п. 3.1.6»;</w:t>
      </w:r>
    </w:p>
    <w:p w14:paraId="068A982B"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19. Классификатор отходов. Приказ и.о. Министра экологии, геологии и природных ресурсов Республики Казахстан от 6 августа 2021 года № 314;</w:t>
      </w:r>
    </w:p>
    <w:p w14:paraId="0DFC5BE7"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20. МСН 4.02-02-2004. «Тепловые сети»;</w:t>
      </w:r>
    </w:p>
    <w:p w14:paraId="255E5BD3"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21. МСН 2.03-02-2002. «Инженерная защита территории, зданий и сооружений от опасных геологических процессов. Основные положения проектирования»;</w:t>
      </w:r>
    </w:p>
    <w:p w14:paraId="2FF57C41"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22. Перечень отходов для размещения на полигонах различных классов. Приказ И.о. МООС РК № 224-п от 2 августа 2007 г.;</w:t>
      </w:r>
    </w:p>
    <w:p w14:paraId="77AC91D7"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23. Пособие к МСН 4.02-02-2004. «Тепловые сети»;</w:t>
      </w:r>
    </w:p>
    <w:p w14:paraId="3263E935"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24. Правила установления водоохранных зон и полос. Постановление Министра сельского хозяйства РК от 18 мая 2015 года № 19-1/446;</w:t>
      </w:r>
    </w:p>
    <w:p w14:paraId="3DF652B9"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25. Правил приема сточных вод в системы водоотведения населенных пунктов. Приказ Министра национальной экономики Республики Казахстан от 20 июля 2015 года № 546;</w:t>
      </w:r>
    </w:p>
    <w:p w14:paraId="2DD04D16"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26. </w:t>
      </w:r>
      <w:hyperlink r:id="rId73">
        <w:r w:rsidRPr="009A3B7A">
          <w:rPr>
            <w:rFonts w:ascii="Times New Roman" w:hAnsi="Times New Roman"/>
            <w:color w:val="000000" w:themeColor="text1"/>
            <w:sz w:val="28"/>
            <w:szCs w:val="28"/>
          </w:rPr>
          <w:t>Правила установления охранных зон объектов тепловых сетей и особых условий использования земельных участков, расположенных в границах таких зон</w:t>
        </w:r>
      </w:hyperlink>
      <w:r w:rsidRPr="009A3B7A">
        <w:rPr>
          <w:rFonts w:ascii="Times New Roman" w:hAnsi="Times New Roman"/>
          <w:color w:val="000000" w:themeColor="text1"/>
          <w:sz w:val="28"/>
          <w:szCs w:val="28"/>
        </w:rPr>
        <w:t>. Приказ Министра энергетики Республики Казахстан от 28 сентября 2017 года № 331;</w:t>
      </w:r>
    </w:p>
    <w:p w14:paraId="2B2A2294"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27. Правила организации сбора, хранения и захоронения радиоактивных отходов и отработавшего ядерного топлива Приказ Министра энергетики Республики Казахстан от 8 февраля 2016 года № 39;</w:t>
      </w:r>
    </w:p>
    <w:p w14:paraId="0A7D5C97"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28. РДС РК 3.01-06-2002.  «Методика комплексной градостроительной оценки территорий с использованием базы данных государственного градостроительного кадастра»;</w:t>
      </w:r>
    </w:p>
    <w:p w14:paraId="0655B1A6"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29. РНД 01.01.03-94. «Правила охраны поверхностных вод РК»; </w:t>
      </w:r>
    </w:p>
    <w:p w14:paraId="208CE7E7"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30. СН РК 3.01-01-2013. «Градостроительство. Планировка и застройка городских и сельских населенных пунктов»;</w:t>
      </w:r>
    </w:p>
    <w:p w14:paraId="58A93E0A"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31. СН РК 3.01-00-2011. «Инструкция о порядке разработки, согласования и утверждения градостроительных проектов в Республике Казахстан»;</w:t>
      </w:r>
    </w:p>
    <w:p w14:paraId="6FBDFD84"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32. СН РК 1.04-01-2013. «Полигоны по обезвреживанию и захоронению токсичных промышленных отходов. Основные положения по проектированию»;</w:t>
      </w:r>
    </w:p>
    <w:p w14:paraId="66B3A2C4"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lastRenderedPageBreak/>
        <w:t>33. СН РК 3.01-02-2012. «Планировка и застройка районов индивидуального жилищного строительства»;</w:t>
      </w:r>
    </w:p>
    <w:p w14:paraId="1478361D"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34. СН РК 4.01-03-2011. «Водоотведение. Наружные сети и сооружения»;</w:t>
      </w:r>
    </w:p>
    <w:p w14:paraId="62C0A224"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35. СН РК 4.02-04-2013. «Тепловые сети»;</w:t>
      </w:r>
    </w:p>
    <w:p w14:paraId="13193458"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36. СН РК 4.02-01-2011. «Отопление, вентиляция и кондиционирование воздуха»;</w:t>
      </w:r>
    </w:p>
    <w:p w14:paraId="48F9D1B6"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37. СН РК 4.03-01-2011 «Газораспределительные системы»;</w:t>
      </w:r>
    </w:p>
    <w:p w14:paraId="32EF005F"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38. СН РК 2.04-07-2022. «Тепловая защита зданий»;</w:t>
      </w:r>
    </w:p>
    <w:p w14:paraId="15EDFA68"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39. СН РК 3.03-01-2013. «Автомобильные дороги»;</w:t>
      </w:r>
    </w:p>
    <w:p w14:paraId="65AC1C9B"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40. СН РК 3.03-02-2013. «Отвод земель для автомобильных дорог»;</w:t>
      </w:r>
    </w:p>
    <w:p w14:paraId="16D24253"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41. СН РК 2.04-03-2011. «Защита от шума»;</w:t>
      </w:r>
    </w:p>
    <w:p w14:paraId="1B471FBB"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42. СН РК 3.05-01-2013. «Магистральные трубопроводы»;</w:t>
      </w:r>
    </w:p>
    <w:p w14:paraId="1298F78B"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43. СН РК 1.04-15-2013. «Полигоны для твердых бытовых отходов»;</w:t>
      </w:r>
    </w:p>
    <w:p w14:paraId="115D423A"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44. СНиП РК 4.01-02-2009. «Водоснабжение. Наружные сети и сооружения»;</w:t>
      </w:r>
    </w:p>
    <w:p w14:paraId="41C25D6C" w14:textId="74FF0ACF"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45. СН РК </w:t>
      </w:r>
      <w:r w:rsidRPr="009A3B7A">
        <w:rPr>
          <w:rFonts w:ascii="Times New Roman" w:hAnsi="Times New Roman"/>
          <w:color w:val="000000" w:themeColor="text1"/>
          <w:sz w:val="28"/>
          <w:szCs w:val="28"/>
          <w:lang w:val="kk-KZ"/>
        </w:rPr>
        <w:t>2</w:t>
      </w:r>
      <w:r w:rsidRPr="009A3B7A">
        <w:rPr>
          <w:rFonts w:ascii="Times New Roman" w:hAnsi="Times New Roman"/>
          <w:color w:val="000000" w:themeColor="text1"/>
          <w:sz w:val="28"/>
          <w:szCs w:val="28"/>
        </w:rPr>
        <w:t>.0</w:t>
      </w:r>
      <w:r w:rsidRPr="009A3B7A">
        <w:rPr>
          <w:rFonts w:ascii="Times New Roman" w:hAnsi="Times New Roman"/>
          <w:color w:val="000000" w:themeColor="text1"/>
          <w:sz w:val="28"/>
          <w:szCs w:val="28"/>
          <w:lang w:val="kk-KZ"/>
        </w:rPr>
        <w:t>4</w:t>
      </w:r>
      <w:r w:rsidRPr="009A3B7A">
        <w:rPr>
          <w:rFonts w:ascii="Times New Roman" w:hAnsi="Times New Roman"/>
          <w:color w:val="000000" w:themeColor="text1"/>
          <w:sz w:val="28"/>
          <w:szCs w:val="28"/>
        </w:rPr>
        <w:t>-15-</w:t>
      </w:r>
      <w:r w:rsidR="00293E4E" w:rsidRPr="009A3B7A">
        <w:rPr>
          <w:rFonts w:ascii="Times New Roman" w:hAnsi="Times New Roman"/>
          <w:color w:val="000000" w:themeColor="text1"/>
          <w:sz w:val="28"/>
          <w:szCs w:val="28"/>
        </w:rPr>
        <w:t>2024 «</w:t>
      </w:r>
      <w:r w:rsidRPr="009A3B7A">
        <w:rPr>
          <w:rFonts w:ascii="Times New Roman" w:hAnsi="Times New Roman"/>
          <w:color w:val="000000" w:themeColor="text1"/>
          <w:sz w:val="28"/>
          <w:szCs w:val="28"/>
        </w:rPr>
        <w:t>Простейшие укрытия»;</w:t>
      </w:r>
    </w:p>
    <w:p w14:paraId="5886D478"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46. СН РК 2.03-02-2012 «Инженерная защита в зонах затопления и подтопления»;</w:t>
      </w:r>
    </w:p>
    <w:p w14:paraId="4791F070"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47. СН РК 2.03-30-2005 «Нормы проектирования объектов органов противопожарной службы»;</w:t>
      </w:r>
    </w:p>
    <w:p w14:paraId="44C1C14B" w14:textId="77777777" w:rsidR="00566062" w:rsidRPr="009A3B7A" w:rsidRDefault="00566062" w:rsidP="00566062">
      <w:pPr>
        <w:ind w:firstLine="709"/>
        <w:rPr>
          <w:rFonts w:ascii="Times New Roman" w:hAnsi="Times New Roman"/>
          <w:bCs/>
          <w:color w:val="000000" w:themeColor="text1"/>
          <w:sz w:val="28"/>
          <w:szCs w:val="28"/>
        </w:rPr>
      </w:pPr>
      <w:r w:rsidRPr="009A3B7A">
        <w:rPr>
          <w:rFonts w:ascii="Times New Roman" w:hAnsi="Times New Roman"/>
          <w:color w:val="000000" w:themeColor="text1"/>
          <w:sz w:val="28"/>
          <w:szCs w:val="28"/>
        </w:rPr>
        <w:t xml:space="preserve">48. </w:t>
      </w:r>
      <w:r w:rsidRPr="009A3B7A">
        <w:rPr>
          <w:rFonts w:ascii="Times New Roman" w:hAnsi="Times New Roman"/>
          <w:bCs/>
          <w:color w:val="000000" w:themeColor="text1"/>
          <w:sz w:val="28"/>
          <w:szCs w:val="28"/>
        </w:rPr>
        <w:t>СНиП РК 2.02-05-2009 «Пожарная безопасность зданий и сооружений» (с изменениями и дополнениями по состоянию на 01.10.2015 г.);</w:t>
      </w:r>
    </w:p>
    <w:p w14:paraId="58213475" w14:textId="77777777" w:rsidR="00566062" w:rsidRPr="009A3B7A" w:rsidRDefault="00566062" w:rsidP="00566062">
      <w:pPr>
        <w:ind w:firstLine="709"/>
        <w:rPr>
          <w:rFonts w:ascii="Times New Roman" w:hAnsi="Times New Roman"/>
          <w:bCs/>
          <w:color w:val="000000" w:themeColor="text1"/>
          <w:sz w:val="28"/>
          <w:szCs w:val="28"/>
        </w:rPr>
      </w:pPr>
      <w:r w:rsidRPr="009A3B7A">
        <w:rPr>
          <w:rFonts w:ascii="Times New Roman" w:hAnsi="Times New Roman"/>
          <w:bCs/>
          <w:color w:val="000000" w:themeColor="text1"/>
          <w:sz w:val="28"/>
          <w:szCs w:val="28"/>
        </w:rPr>
        <w:t>49. СНиП РК 2.01.51-90 «Инженерно-технические мероприятия гражданской обороны»;</w:t>
      </w:r>
    </w:p>
    <w:p w14:paraId="0CE66105"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bCs/>
          <w:color w:val="000000" w:themeColor="text1"/>
          <w:sz w:val="28"/>
          <w:szCs w:val="28"/>
        </w:rPr>
        <w:t xml:space="preserve">50. </w:t>
      </w:r>
      <w:r w:rsidRPr="009A3B7A">
        <w:rPr>
          <w:rFonts w:ascii="Times New Roman" w:hAnsi="Times New Roman"/>
          <w:color w:val="000000" w:themeColor="text1"/>
          <w:sz w:val="28"/>
          <w:szCs w:val="28"/>
        </w:rPr>
        <w:t>СП РК 3.01-101-2013. «Градостроительство. Планировка и застройка городских и сельских населенных пунктов»;</w:t>
      </w:r>
    </w:p>
    <w:p w14:paraId="7D24C199"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51. СП РК 1.02-105-2014. «Инженерные изыскания для строительства»;</w:t>
      </w:r>
    </w:p>
    <w:p w14:paraId="0624010C"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52. СП РК 1.04-109-2013. «Полигоны по обезвреживанию и захоронению токсичных промышленных отходов. Основные положения по проектированию»;</w:t>
      </w:r>
    </w:p>
    <w:p w14:paraId="2E48E394"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53. СП РК 2.04-01-2017. «Строительная климатология»;</w:t>
      </w:r>
    </w:p>
    <w:p w14:paraId="3D4F83C6"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54. СП РК 3.05-101-2013. «Магистральные трубопроводы»;</w:t>
      </w:r>
    </w:p>
    <w:p w14:paraId="2E7F290F"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55. СП РК 4.02-106-2013 «Автономные источники теплоснабжения»;</w:t>
      </w:r>
    </w:p>
    <w:p w14:paraId="5F56EE07"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56. СП 42-101-2003 «Общие положения по проектированию и строительству газораспределительных систем из металлических и полиэтиленовых труб»;</w:t>
      </w:r>
    </w:p>
    <w:p w14:paraId="24F66A9F"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57. СП РК 4.02-04-2003. «Тепловые сети. Проектирование и строительство сетей </w:t>
      </w:r>
      <w:proofErr w:type="spellStart"/>
      <w:r w:rsidRPr="009A3B7A">
        <w:rPr>
          <w:rFonts w:ascii="Times New Roman" w:hAnsi="Times New Roman"/>
          <w:color w:val="000000" w:themeColor="text1"/>
          <w:sz w:val="28"/>
          <w:szCs w:val="28"/>
        </w:rPr>
        <w:t>бесканальной</w:t>
      </w:r>
      <w:proofErr w:type="spellEnd"/>
      <w:r w:rsidRPr="009A3B7A">
        <w:rPr>
          <w:rFonts w:ascii="Times New Roman" w:hAnsi="Times New Roman"/>
          <w:color w:val="000000" w:themeColor="text1"/>
          <w:sz w:val="28"/>
          <w:szCs w:val="28"/>
        </w:rPr>
        <w:t xml:space="preserve"> прокладки стальных труб с пенополиуретановой изоляцией индустриального производства»;</w:t>
      </w:r>
    </w:p>
    <w:p w14:paraId="1C6514B4"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58. СП РК 4.02-104-2013. «Тепловые сети»;</w:t>
      </w:r>
    </w:p>
    <w:p w14:paraId="6CD8070B"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59. СП РК 4.02-101-2012. «Отопление, вентиляция и кондиционирование воздуха»;</w:t>
      </w:r>
    </w:p>
    <w:p w14:paraId="3693200A"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lastRenderedPageBreak/>
        <w:t>60. СП РК 3.01-01-2008. «Методические указания по разработке проектов планировки частей города и других населенных пунктов»;</w:t>
      </w:r>
    </w:p>
    <w:p w14:paraId="454100F7"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61. СП РК 3.03-101-2013. «Автомобильные дороги»;</w:t>
      </w:r>
    </w:p>
    <w:p w14:paraId="69CEDBB2"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62. СП РК 3.03-102-2013. «Отвод земель для автомобильных дорог»;</w:t>
      </w:r>
    </w:p>
    <w:p w14:paraId="3FCF1EF2"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63. «Санитарно-эпидемиологические требования к санитарно-защитным зонам объектов, являющихся объектами воздействия на среду обитания и здоровье человека». Приказ и.о. Министра здравоохранения Республики Казахстан от 11 января 2022 года № ҚР ДСМ-2;</w:t>
      </w:r>
    </w:p>
    <w:p w14:paraId="07E2F73E"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64. «Санитарно-эпидемиологические требования к объектам коммунального назначения». Приказ Министра здравоохранения Республики Казахстан от 26 июля 2022 года № ҚР ДСМ-67;</w:t>
      </w:r>
    </w:p>
    <w:p w14:paraId="2933CA62"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65.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Приказ министра здравоохранения №26 от 20 февраля 2023 года;</w:t>
      </w:r>
    </w:p>
    <w:p w14:paraId="42E7E8AB"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66. «Санитарно-эпидемиологические требования к объектам оптовой и розничной торговли пищевой продукцией». № ҚР ДСМ-73 от 04.08.2021 г.;</w:t>
      </w:r>
    </w:p>
    <w:p w14:paraId="55D5C482"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67. «Санитарно-эпидемиологические требования к объектам общественного питания». Приказ Министра здравоохранения Республики Казахстан от 17 февраля 2022 года № ҚР ДСМ-16; </w:t>
      </w:r>
    </w:p>
    <w:p w14:paraId="04E087A5"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68. «Санитарно-эпидемиологические требования к объектам здравоохранения». Приказ Министра здравоохранения Республики Казахстан от 11 августа 2020 года № ҚР ДСМ -96/2020</w:t>
      </w:r>
      <w:bookmarkStart w:id="88" w:name="_heading=h.iy1gbzkpp21l" w:colFirst="0" w:colLast="0"/>
      <w:bookmarkEnd w:id="88"/>
      <w:r w:rsidRPr="009A3B7A">
        <w:rPr>
          <w:rFonts w:ascii="Times New Roman" w:hAnsi="Times New Roman"/>
          <w:color w:val="000000" w:themeColor="text1"/>
          <w:sz w:val="28"/>
          <w:szCs w:val="28"/>
        </w:rPr>
        <w:t>;</w:t>
      </w:r>
    </w:p>
    <w:p w14:paraId="34C0854E"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69.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Приказ и.о. Министра здравоохранения Республики Казахстан от 25 декабря 2020 года № ҚР ДСМ-331/2020;</w:t>
      </w:r>
    </w:p>
    <w:p w14:paraId="58C6DC4C"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70. «Санитарно-эпидемиологические требования к обеспечению радиационной безопасности». Приказ Министра здравоохранения Республики Казахстан от 15 декабря 2020 года № ҚР ДСМ-275/2020;</w:t>
      </w:r>
    </w:p>
    <w:p w14:paraId="5FFE3D14"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71. «Санитарно-эпидемиологические требования к кладбищам и объектам похоронного назначения». Приказ Министра здравоохранения Республики Казахстан от 19 августа 2021 года № ҚР ДСМ-81;</w:t>
      </w:r>
    </w:p>
    <w:p w14:paraId="377A1091"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72. «Санитарно-эпидемиологические требования к радиотехническим объектам». Приказ Министра здравоохранения Республики Казахстан от 28 февраля 2022 года № ҚР ДСМ-19;</w:t>
      </w:r>
    </w:p>
    <w:p w14:paraId="60DA5E85"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73. Дорожная карта противопаводковых мероприятий на 2021-2023 годы, утвержденная совместным приказом МЧС от 10 декабря 2020 года №84, МИИР от 11 декабря 2020 года №653, МЭГПР от 9 декабря 2020 года №311-П;</w:t>
      </w:r>
    </w:p>
    <w:p w14:paraId="3468F7F9"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lastRenderedPageBreak/>
        <w:t xml:space="preserve">74. </w:t>
      </w:r>
      <w:r w:rsidRPr="009A3B7A">
        <w:rPr>
          <w:rFonts w:ascii="Times New Roman" w:hAnsi="Times New Roman"/>
          <w:bCs/>
          <w:color w:val="000000" w:themeColor="text1"/>
          <w:sz w:val="28"/>
          <w:szCs w:val="28"/>
        </w:rPr>
        <w:t>Технический регламент «Общие требования   к   пожарной   безопасности», утвержденный   Приказом Министра внутренних дел Республики Казахстан от 23 июня 2017 года № 439;</w:t>
      </w:r>
    </w:p>
    <w:p w14:paraId="39FDD543" w14:textId="247DE320" w:rsidR="00566062" w:rsidRPr="009A3B7A" w:rsidRDefault="00566062" w:rsidP="00566062">
      <w:pPr>
        <w:ind w:firstLine="709"/>
        <w:rPr>
          <w:rFonts w:ascii="Times New Roman" w:hAnsi="Times New Roman"/>
          <w:bCs/>
          <w:color w:val="000000" w:themeColor="text1"/>
          <w:sz w:val="28"/>
          <w:szCs w:val="28"/>
        </w:rPr>
      </w:pPr>
      <w:r w:rsidRPr="009A3B7A">
        <w:rPr>
          <w:rFonts w:ascii="Times New Roman" w:hAnsi="Times New Roman"/>
          <w:color w:val="000000" w:themeColor="text1"/>
          <w:sz w:val="28"/>
          <w:szCs w:val="28"/>
        </w:rPr>
        <w:t xml:space="preserve">75. </w:t>
      </w:r>
      <w:r w:rsidRPr="009A3B7A">
        <w:rPr>
          <w:rFonts w:ascii="Times New Roman" w:hAnsi="Times New Roman"/>
          <w:bCs/>
          <w:color w:val="000000" w:themeColor="text1"/>
          <w:sz w:val="28"/>
          <w:szCs w:val="28"/>
        </w:rPr>
        <w:t xml:space="preserve">Требования по инженерно-технической укрепленности объектов, подлежащих государственной охране, утвержденные постановлением Правительства Республики Казахстан </w:t>
      </w:r>
      <w:r w:rsidR="00293E4E" w:rsidRPr="009A3B7A">
        <w:rPr>
          <w:rFonts w:ascii="Times New Roman" w:hAnsi="Times New Roman"/>
          <w:bCs/>
          <w:color w:val="000000" w:themeColor="text1"/>
          <w:sz w:val="28"/>
          <w:szCs w:val="28"/>
        </w:rPr>
        <w:t>от 07.10.2011г.</w:t>
      </w:r>
      <w:r w:rsidRPr="009A3B7A">
        <w:rPr>
          <w:rFonts w:ascii="Times New Roman" w:hAnsi="Times New Roman"/>
          <w:bCs/>
          <w:color w:val="000000" w:themeColor="text1"/>
          <w:sz w:val="28"/>
          <w:szCs w:val="28"/>
        </w:rPr>
        <w:t xml:space="preserve"> № 1151 </w:t>
      </w:r>
      <w:r w:rsidRPr="009A3B7A">
        <w:rPr>
          <w:rFonts w:ascii="Times New Roman" w:hAnsi="Times New Roman"/>
          <w:bCs/>
          <w:iCs/>
          <w:color w:val="000000" w:themeColor="text1"/>
          <w:sz w:val="28"/>
          <w:szCs w:val="28"/>
        </w:rPr>
        <w:t>(с</w:t>
      </w:r>
      <w:r w:rsidRPr="009A3B7A">
        <w:rPr>
          <w:rFonts w:ascii="Times New Roman" w:hAnsi="Times New Roman"/>
          <w:bCs/>
          <w:i/>
          <w:iCs/>
          <w:color w:val="000000" w:themeColor="text1"/>
          <w:sz w:val="28"/>
          <w:szCs w:val="28"/>
        </w:rPr>
        <w:t xml:space="preserve"> </w:t>
      </w:r>
      <w:hyperlink r:id="rId74" w:history="1">
        <w:r w:rsidRPr="009A3B7A">
          <w:rPr>
            <w:rStyle w:val="affa"/>
            <w:rFonts w:ascii="Times New Roman" w:hAnsi="Times New Roman"/>
            <w:bCs/>
            <w:color w:val="000000" w:themeColor="text1"/>
            <w:sz w:val="28"/>
            <w:szCs w:val="28"/>
          </w:rPr>
          <w:t>изменениями и дополнениями</w:t>
        </w:r>
      </w:hyperlink>
      <w:r w:rsidRPr="009A3B7A">
        <w:rPr>
          <w:rFonts w:ascii="Times New Roman" w:hAnsi="Times New Roman"/>
          <w:bCs/>
          <w:i/>
          <w:iCs/>
          <w:color w:val="000000" w:themeColor="text1"/>
          <w:sz w:val="28"/>
          <w:szCs w:val="28"/>
        </w:rPr>
        <w:t xml:space="preserve"> </w:t>
      </w:r>
      <w:r w:rsidRPr="009A3B7A">
        <w:rPr>
          <w:rFonts w:ascii="Times New Roman" w:hAnsi="Times New Roman"/>
          <w:bCs/>
          <w:iCs/>
          <w:color w:val="000000" w:themeColor="text1"/>
          <w:sz w:val="28"/>
          <w:szCs w:val="28"/>
        </w:rPr>
        <w:t>по состоянию на 29.12.2016 г.)</w:t>
      </w:r>
      <w:r w:rsidRPr="009A3B7A">
        <w:rPr>
          <w:rFonts w:ascii="Times New Roman" w:hAnsi="Times New Roman"/>
          <w:bCs/>
          <w:color w:val="000000" w:themeColor="text1"/>
          <w:sz w:val="28"/>
          <w:szCs w:val="28"/>
        </w:rPr>
        <w:t>;</w:t>
      </w:r>
    </w:p>
    <w:p w14:paraId="59EB41F5"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76. «Атлас природных и техногенных опасностей рисков чрезвычайных ситуаций» АО «Национальный научно-технический холдинг «Парасат», Институт географии, 2010 год;</w:t>
      </w:r>
    </w:p>
    <w:p w14:paraId="314E2CF2"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77. Методические рекомендации по организации и проведению превентивных противопаводковых мероприятий и оценки эффективности защиты населенных пунктов от наводнений, утверждены Министром по чрезвычайным ситуациям 3 сентября 2021 года;</w:t>
      </w:r>
    </w:p>
    <w:p w14:paraId="1F1F0AB2" w14:textId="77777777" w:rsidR="00566062" w:rsidRPr="009A3B7A" w:rsidRDefault="00566062" w:rsidP="00566062">
      <w:pPr>
        <w:ind w:firstLine="709"/>
        <w:rPr>
          <w:rFonts w:ascii="Times New Roman" w:hAnsi="Times New Roman"/>
          <w:color w:val="000000" w:themeColor="text1"/>
          <w:sz w:val="28"/>
          <w:szCs w:val="28"/>
        </w:rPr>
      </w:pPr>
      <w:r w:rsidRPr="009A3B7A">
        <w:rPr>
          <w:rFonts w:ascii="Times New Roman" w:hAnsi="Times New Roman"/>
          <w:color w:val="000000" w:themeColor="text1"/>
          <w:sz w:val="28"/>
          <w:szCs w:val="28"/>
        </w:rPr>
        <w:t>78. Методические указания по применению экологических требований к полигонам размещения отходов (приложение 33 к приказу Министра охраны окружающей среды от 29 ноября 2010 года № 298).</w:t>
      </w:r>
    </w:p>
    <w:bookmarkEnd w:id="85"/>
    <w:p w14:paraId="7385C2AC" w14:textId="77777777" w:rsidR="00012B62" w:rsidRPr="009A3B7A" w:rsidRDefault="00012B62" w:rsidP="00012B62">
      <w:pPr>
        <w:rPr>
          <w:rFonts w:ascii="Times New Roman" w:hAnsi="Times New Roman"/>
          <w:color w:val="000000" w:themeColor="text1"/>
          <w:sz w:val="28"/>
          <w:szCs w:val="28"/>
        </w:rPr>
      </w:pPr>
    </w:p>
    <w:sectPr w:rsidR="00012B62" w:rsidRPr="009A3B7A" w:rsidSect="003E65D4">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BAF92" w14:textId="77777777" w:rsidR="0089626B" w:rsidRDefault="0089626B">
      <w:r>
        <w:separator/>
      </w:r>
    </w:p>
  </w:endnote>
  <w:endnote w:type="continuationSeparator" w:id="0">
    <w:p w14:paraId="1CC91ECF" w14:textId="77777777" w:rsidR="0089626B" w:rsidRDefault="00896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Гельветика">
    <w:panose1 w:val="00000000000000000000"/>
    <w:charset w:val="CC"/>
    <w:family w:val="decorative"/>
    <w:notTrueType/>
    <w:pitch w:val="default"/>
    <w:sig w:usb0="00000201" w:usb1="00000000" w:usb2="00000000" w:usb3="00000000" w:csb0="00000004" w:csb1="00000000"/>
  </w:font>
  <w:font w:name="MS Sans Serif">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KZ Arial">
    <w:altName w:val="Arial"/>
    <w:charset w:val="CC"/>
    <w:family w:val="swiss"/>
    <w:pitch w:val="variable"/>
    <w:sig w:usb0="00000001"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entury Schoolbook">
    <w:charset w:val="00"/>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StarSymbol">
    <w:altName w:val="Calibri"/>
    <w:charset w:val="02"/>
    <w:family w:val="auto"/>
    <w:pitch w:val="default"/>
  </w:font>
  <w:font w:name="Liberation Serif">
    <w:altName w:val="Times New Roman"/>
    <w:charset w:val="CC"/>
    <w:family w:val="roman"/>
    <w:pitch w:val="variable"/>
  </w:font>
  <w:font w:name="Consolas">
    <w:panose1 w:val="020B0609020204030204"/>
    <w:charset w:val="CC"/>
    <w:family w:val="modern"/>
    <w:pitch w:val="fixed"/>
    <w:sig w:usb0="E00006FF" w:usb1="0000FCFF" w:usb2="00000001" w:usb3="00000000" w:csb0="0000019F" w:csb1="00000000"/>
  </w:font>
  <w:font w:name="Trebuchet MS">
    <w:panose1 w:val="020B0603020202020204"/>
    <w:charset w:val="CC"/>
    <w:family w:val="swiss"/>
    <w:pitch w:val="variable"/>
    <w:sig w:usb0="000006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Gulim">
    <w:panose1 w:val="020B0600000101010101"/>
    <w:charset w:val="81"/>
    <w:family w:val="swiss"/>
    <w:pitch w:val="variable"/>
    <w:sig w:usb0="B00002AF" w:usb1="69D77CFB" w:usb2="00000030" w:usb3="00000000" w:csb0="0008009F" w:csb1="00000000"/>
  </w:font>
  <w:font w:name="SimHei">
    <w:panose1 w:val="02010600030101010101"/>
    <w:charset w:val="86"/>
    <w:family w:val="modern"/>
    <w:pitch w:val="fixed"/>
    <w:sig w:usb0="800002BF" w:usb1="38CF7CFA" w:usb2="00000016" w:usb3="00000000" w:csb0="00040001" w:csb1="00000000"/>
  </w:font>
  <w:font w:name="Corbel">
    <w:panose1 w:val="020B0503020204020204"/>
    <w:charset w:val="CC"/>
    <w:family w:val="swiss"/>
    <w:pitch w:val="variable"/>
    <w:sig w:usb0="A00002EF" w:usb1="4000A44B" w:usb2="00000000" w:usb3="00000000" w:csb0="0000019F" w:csb1="00000000"/>
  </w:font>
  <w:font w:name="TimesNewRomanPSMT">
    <w:altName w:val="Nanum Brush Script"/>
    <w:panose1 w:val="00000000000000000000"/>
    <w:charset w:val="81"/>
    <w:family w:val="auto"/>
    <w:notTrueType/>
    <w:pitch w:val="default"/>
    <w:sig w:usb0="00000201" w:usb1="09060000" w:usb2="00000010" w:usb3="00000000" w:csb0="00080004" w:csb1="00000000"/>
  </w:font>
  <w:font w:name="DejaVu Serif Condensed">
    <w:altName w:val="Cambria"/>
    <w:charset w:val="CC"/>
    <w:family w:val="roman"/>
    <w:pitch w:val="variable"/>
    <w:sig w:usb0="E40006FF" w:usb1="5200F9FB" w:usb2="0A040020" w:usb3="00000000" w:csb0="0000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7398343"/>
      <w:docPartObj>
        <w:docPartGallery w:val="Page Numbers (Bottom of Page)"/>
        <w:docPartUnique/>
      </w:docPartObj>
    </w:sdtPr>
    <w:sdtContent>
      <w:p w14:paraId="6DEBD570" w14:textId="78FAC16D" w:rsidR="00217B3E" w:rsidRDefault="00217B3E">
        <w:pPr>
          <w:pStyle w:val="ac"/>
          <w:jc w:val="right"/>
        </w:pPr>
        <w:r>
          <w:fldChar w:fldCharType="begin"/>
        </w:r>
        <w:r>
          <w:instrText>PAGE   \* MERGEFORMAT</w:instrText>
        </w:r>
        <w:r>
          <w:fldChar w:fldCharType="separate"/>
        </w:r>
        <w:r>
          <w:t>2</w:t>
        </w:r>
        <w:r>
          <w:fldChar w:fldCharType="end"/>
        </w:r>
      </w:p>
    </w:sdtContent>
  </w:sdt>
  <w:p w14:paraId="31176369" w14:textId="77777777" w:rsidR="00217B3E" w:rsidRDefault="00217B3E">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47A58" w14:textId="23A64BED" w:rsidR="00536FCE" w:rsidRDefault="00536FCE" w:rsidP="00536FCE">
    <w:pPr>
      <w:pStyle w:val="ac"/>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52037" w14:textId="01EBBB77" w:rsidR="004C362A" w:rsidRDefault="00372D79">
    <w:pPr>
      <w:rPr>
        <w:sz w:val="2"/>
        <w:szCs w:val="2"/>
      </w:rPr>
    </w:pPr>
    <w:r>
      <w:rPr>
        <w:noProof/>
      </w:rPr>
      <mc:AlternateContent>
        <mc:Choice Requires="wps">
          <w:drawing>
            <wp:anchor distT="0" distB="0" distL="63500" distR="63500" simplePos="0" relativeHeight="251660288" behindDoc="1" locked="0" layoutInCell="1" allowOverlap="1" wp14:anchorId="2034BBE5" wp14:editId="1C3D978D">
              <wp:simplePos x="0" y="0"/>
              <wp:positionH relativeFrom="page">
                <wp:posOffset>3002915</wp:posOffset>
              </wp:positionH>
              <wp:positionV relativeFrom="page">
                <wp:posOffset>10161905</wp:posOffset>
              </wp:positionV>
              <wp:extent cx="3879850" cy="118745"/>
              <wp:effectExtent l="0" t="0" r="0" b="0"/>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9850" cy="118745"/>
                      </a:xfrm>
                      <a:prstGeom prst="rect">
                        <a:avLst/>
                      </a:prstGeom>
                      <a:noFill/>
                      <a:ln>
                        <a:noFill/>
                      </a:ln>
                    </wps:spPr>
                    <wps:txbx>
                      <w:txbxContent>
                        <w:p w14:paraId="0B352EBF" w14:textId="77777777" w:rsidR="004C362A" w:rsidRDefault="004C362A">
                          <w:pPr>
                            <w:tabs>
                              <w:tab w:val="right" w:pos="6110"/>
                            </w:tabs>
                          </w:pPr>
                          <w:r w:rsidRPr="00A85C96">
                            <w:rPr>
                              <w:rStyle w:val="30"/>
                              <w:rFonts w:eastAsia="Calibri"/>
                            </w:rPr>
                            <w:t>Проектная фирма «ГРАДО», Алматы, 2009</w:t>
                          </w:r>
                          <w:r w:rsidRPr="00A85C96">
                            <w:rPr>
                              <w:rStyle w:val="30"/>
                              <w:rFonts w:eastAsia="Calibri"/>
                            </w:rPr>
                            <w:tab/>
                          </w:r>
                          <w:r>
                            <w:rPr>
                              <w:rFonts w:asciiTheme="minorHAnsi" w:eastAsiaTheme="minorHAnsi" w:hAnsiTheme="minorHAnsi" w:cstheme="minorBidi"/>
                              <w:szCs w:val="22"/>
                            </w:rPr>
                            <w:fldChar w:fldCharType="begin"/>
                          </w:r>
                          <w:r>
                            <w:instrText xml:space="preserve"> PAGE \* MERGEFORMAT </w:instrText>
                          </w:r>
                          <w:r>
                            <w:rPr>
                              <w:rFonts w:asciiTheme="minorHAnsi" w:eastAsiaTheme="minorHAnsi" w:hAnsiTheme="minorHAnsi" w:cstheme="minorBidi"/>
                              <w:szCs w:val="22"/>
                            </w:rPr>
                            <w:fldChar w:fldCharType="separate"/>
                          </w:r>
                          <w:r>
                            <w:rPr>
                              <w:rStyle w:val="a6"/>
                              <w:rFonts w:eastAsia="Arial Narrow"/>
                            </w:rPr>
                            <w:t>#</w:t>
                          </w:r>
                          <w:r>
                            <w:rPr>
                              <w:rStyle w:val="a6"/>
                              <w:rFonts w:eastAsia="Arial Narrow"/>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034BBE5" id="_x0000_t202" coordsize="21600,21600" o:spt="202" path="m,l,21600r21600,l21600,xe">
              <v:stroke joinstyle="miter"/>
              <v:path gradientshapeok="t" o:connecttype="rect"/>
            </v:shapetype>
            <v:shape id="Надпись 5" o:spid="_x0000_s1027" type="#_x0000_t202" style="position:absolute;left:0;text-align:left;margin-left:236.45pt;margin-top:800.15pt;width:305.5pt;height:9.35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" filled="f" stroked="f">
              <v:textbox style="mso-fit-shape-to-text:t" inset="0,0,0,0">
                <w:txbxContent>
                  <w:p w14:paraId="0B352EBF" w14:textId="77777777" w:rsidR="004C362A" w:rsidRDefault="004C362A">
                    <w:pPr>
                      <w:tabs>
                        <w:tab w:val="right" w:pos="6110"/>
                      </w:tabs>
                    </w:pPr>
                    <w:r w:rsidRPr="00A85C96">
                      <w:rPr>
                        <w:rStyle w:val="30"/>
                        <w:rFonts w:eastAsia="Calibri"/>
                      </w:rPr>
                      <w:t>Проектная фирма «ГРАДО», Алматы, 2009</w:t>
                    </w:r>
                    <w:r w:rsidRPr="00A85C96">
                      <w:rPr>
                        <w:rStyle w:val="30"/>
                        <w:rFonts w:eastAsia="Calibri"/>
                      </w:rPr>
                      <w:tab/>
                    </w:r>
                    <w:r>
                      <w:rPr>
                        <w:rFonts w:asciiTheme="minorHAnsi" w:eastAsiaTheme="minorHAnsi" w:hAnsiTheme="minorHAnsi" w:cstheme="minorBidi"/>
                        <w:szCs w:val="22"/>
                      </w:rPr>
                      <w:fldChar w:fldCharType="begin"/>
                    </w:r>
                    <w:r>
                      <w:instrText xml:space="preserve"> PAGE \* MERGEFORMAT </w:instrText>
                    </w:r>
                    <w:r>
                      <w:rPr>
                        <w:rFonts w:asciiTheme="minorHAnsi" w:eastAsiaTheme="minorHAnsi" w:hAnsiTheme="minorHAnsi" w:cstheme="minorBidi"/>
                        <w:szCs w:val="22"/>
                      </w:rPr>
                      <w:fldChar w:fldCharType="separate"/>
                    </w:r>
                    <w:r>
                      <w:rPr>
                        <w:rStyle w:val="a6"/>
                        <w:rFonts w:eastAsia="Arial Narrow"/>
                      </w:rPr>
                      <w:t>#</w:t>
                    </w:r>
                    <w:r>
                      <w:rPr>
                        <w:rStyle w:val="a6"/>
                        <w:rFonts w:eastAsia="Arial Narrow"/>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45507" w14:textId="77777777" w:rsidR="0089626B" w:rsidRDefault="0089626B">
      <w:r>
        <w:separator/>
      </w:r>
    </w:p>
  </w:footnote>
  <w:footnote w:type="continuationSeparator" w:id="0">
    <w:p w14:paraId="380B1608" w14:textId="77777777" w:rsidR="0089626B" w:rsidRDefault="008962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2D114" w14:textId="5002C4CD" w:rsidR="00F0475A" w:rsidRDefault="008B1342" w:rsidP="0097052B">
    <w:pPr>
      <w:pStyle w:val="aa"/>
      <w:jc w:val="center"/>
      <w:rPr>
        <w:b/>
        <w:sz w:val="20"/>
        <w:szCs w:val="20"/>
      </w:rPr>
    </w:pPr>
    <w:r w:rsidRPr="008B1342">
      <w:rPr>
        <w:b/>
        <w:sz w:val="20"/>
        <w:szCs w:val="20"/>
      </w:rPr>
      <w:t>«</w:t>
    </w:r>
    <w:r w:rsidR="00C84624" w:rsidRPr="00C84624">
      <w:rPr>
        <w:b/>
        <w:sz w:val="20"/>
        <w:szCs w:val="20"/>
      </w:rPr>
      <w:t xml:space="preserve">Схемы развития и застройки (упрощенный вариант генерального плана малого населенного пункта) с. </w:t>
    </w:r>
    <w:proofErr w:type="spellStart"/>
    <w:r w:rsidR="00C84624" w:rsidRPr="00C84624">
      <w:rPr>
        <w:b/>
        <w:sz w:val="20"/>
        <w:szCs w:val="20"/>
      </w:rPr>
      <w:t>Торайгыр</w:t>
    </w:r>
    <w:proofErr w:type="spellEnd"/>
    <w:r w:rsidR="00C84624" w:rsidRPr="00C84624">
      <w:rPr>
        <w:b/>
        <w:sz w:val="20"/>
        <w:szCs w:val="20"/>
      </w:rPr>
      <w:t xml:space="preserve"> Баянаульского района Павлодарской области. Корректировка</w:t>
    </w:r>
    <w:r w:rsidRPr="008B1342">
      <w:rPr>
        <w:b/>
        <w:sz w:val="20"/>
        <w:szCs w:val="20"/>
      </w:rPr>
      <w:t>»</w:t>
    </w:r>
  </w:p>
  <w:p w14:paraId="146432BB" w14:textId="77777777" w:rsidR="0097052B" w:rsidRPr="008B1342" w:rsidRDefault="0097052B" w:rsidP="0097052B">
    <w:pPr>
      <w:pStyle w:val="aa"/>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FBFFB" w14:textId="1D11310C" w:rsidR="00755B86" w:rsidRPr="00755B86" w:rsidRDefault="00755B86" w:rsidP="00755B86">
    <w:pPr>
      <w:pStyle w:val="aa"/>
      <w:spacing w:after="120"/>
      <w:jc w:val="center"/>
      <w:rPr>
        <w:sz w:val="20"/>
        <w:szCs w:val="20"/>
      </w:rPr>
    </w:pPr>
    <w:r w:rsidRPr="003E65D4">
      <w:rPr>
        <w:b/>
        <w:sz w:val="20"/>
        <w:szCs w:val="20"/>
      </w:rPr>
      <w:t>«</w:t>
    </w:r>
    <w:r w:rsidR="00C84624" w:rsidRPr="00C84624">
      <w:rPr>
        <w:b/>
        <w:sz w:val="20"/>
        <w:szCs w:val="20"/>
      </w:rPr>
      <w:t xml:space="preserve">Схемы развития и застройки (упрощенный вариант генерального плана малого населенного пункта) с. </w:t>
    </w:r>
    <w:proofErr w:type="spellStart"/>
    <w:r w:rsidR="00C84624" w:rsidRPr="00C84624">
      <w:rPr>
        <w:b/>
        <w:sz w:val="20"/>
        <w:szCs w:val="20"/>
      </w:rPr>
      <w:t>Торайгыр</w:t>
    </w:r>
    <w:proofErr w:type="spellEnd"/>
    <w:r w:rsidR="00C84624" w:rsidRPr="00C84624">
      <w:rPr>
        <w:b/>
        <w:sz w:val="20"/>
        <w:szCs w:val="20"/>
      </w:rPr>
      <w:t xml:space="preserve"> Баянаульского района Павлодарской области. Корректировка</w:t>
    </w:r>
    <w:r w:rsidRPr="003E65D4">
      <w:rPr>
        <w:b/>
        <w:sz w:val="20"/>
        <w:szCs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CD9C" w14:textId="3D671677" w:rsidR="004C362A" w:rsidRDefault="00372D79">
    <w:pPr>
      <w:rPr>
        <w:sz w:val="2"/>
        <w:szCs w:val="2"/>
      </w:rPr>
    </w:pPr>
    <w:r>
      <w:rPr>
        <w:noProof/>
      </w:rPr>
      <mc:AlternateContent>
        <mc:Choice Requires="wps">
          <w:drawing>
            <wp:anchor distT="0" distB="0" distL="63500" distR="63500" simplePos="0" relativeHeight="251656192" behindDoc="1" locked="0" layoutInCell="1" allowOverlap="1" wp14:anchorId="4B256F07" wp14:editId="31665211">
              <wp:simplePos x="0" y="0"/>
              <wp:positionH relativeFrom="page">
                <wp:posOffset>1143635</wp:posOffset>
              </wp:positionH>
              <wp:positionV relativeFrom="page">
                <wp:posOffset>426720</wp:posOffset>
              </wp:positionV>
              <wp:extent cx="5431790" cy="100330"/>
              <wp:effectExtent l="0" t="0" r="0"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1790" cy="100330"/>
                      </a:xfrm>
                      <a:prstGeom prst="rect">
                        <a:avLst/>
                      </a:prstGeom>
                      <a:noFill/>
                      <a:ln>
                        <a:noFill/>
                      </a:ln>
                    </wps:spPr>
                    <wps:txbx>
                      <w:txbxContent>
                        <w:p w14:paraId="35D40578" w14:textId="77777777" w:rsidR="004C362A" w:rsidRDefault="004C362A">
                          <w:r w:rsidRPr="00A85C96">
                            <w:rPr>
                              <w:rStyle w:val="30"/>
                              <w:rFonts w:eastAsia="Calibri"/>
                            </w:rPr>
                            <w:t>Генеральный план пригородной зоны г. Алматы. Генеральный план с. Заречное Капшагайской горадминистрации Алматинской области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B256F07" id="_x0000_t202" coordsize="21600,21600" o:spt="202" path="m,l,21600r21600,l21600,xe">
              <v:stroke joinstyle="miter"/>
              <v:path gradientshapeok="t" o:connecttype="rect"/>
            </v:shapetype>
            <v:shape id="Надпись 6" o:spid="_x0000_s1026" type="#_x0000_t202" style="position:absolute;left:0;text-align:left;margin-left:90.05pt;margin-top:33.6pt;width:427.7pt;height:7.9pt;z-index:-2516602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" filled="f" stroked="f">
              <v:textbox style="mso-fit-shape-to-text:t" inset="0,0,0,0">
                <w:txbxContent>
                  <w:p w14:paraId="35D40578" w14:textId="77777777" w:rsidR="004C362A" w:rsidRDefault="004C362A">
                    <w:r w:rsidRPr="00A85C96">
                      <w:rPr>
                        <w:rStyle w:val="30"/>
                        <w:rFonts w:eastAsia="Calibri"/>
                      </w:rPr>
                      <w:t>Генеральный план пригородной зоны г. Алматы. Генеральный план с. Заречное Капшагайской горадминистрации Алматинской области</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A200A2"/>
    <w:multiLevelType w:val="multilevel"/>
    <w:tmpl w:val="FEDA7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D60CCC"/>
    <w:multiLevelType w:val="multilevel"/>
    <w:tmpl w:val="5E0421CA"/>
    <w:lvl w:ilvl="0">
      <w:start w:val="11"/>
      <w:numFmt w:val="decimal"/>
      <w:lvlText w:val="%1."/>
      <w:lvlJc w:val="left"/>
      <w:pPr>
        <w:ind w:left="600" w:hanging="600"/>
      </w:pPr>
      <w:rPr>
        <w:rFonts w:eastAsia="Calibri" w:hint="default"/>
      </w:rPr>
    </w:lvl>
    <w:lvl w:ilvl="1">
      <w:start w:val="3"/>
      <w:numFmt w:val="decimal"/>
      <w:lvlText w:val="%1.%2."/>
      <w:lvlJc w:val="left"/>
      <w:pPr>
        <w:ind w:left="2149" w:hanging="720"/>
      </w:pPr>
      <w:rPr>
        <w:rFonts w:eastAsia="Calibri" w:hint="default"/>
      </w:rPr>
    </w:lvl>
    <w:lvl w:ilvl="2">
      <w:start w:val="1"/>
      <w:numFmt w:val="decimal"/>
      <w:lvlText w:val="%1.%2.%3."/>
      <w:lvlJc w:val="left"/>
      <w:pPr>
        <w:ind w:left="3578" w:hanging="720"/>
      </w:pPr>
      <w:rPr>
        <w:rFonts w:eastAsia="Calibri" w:hint="default"/>
      </w:rPr>
    </w:lvl>
    <w:lvl w:ilvl="3">
      <w:start w:val="1"/>
      <w:numFmt w:val="decimal"/>
      <w:lvlText w:val="%1.%2.%3.%4."/>
      <w:lvlJc w:val="left"/>
      <w:pPr>
        <w:ind w:left="5367" w:hanging="1080"/>
      </w:pPr>
      <w:rPr>
        <w:rFonts w:eastAsia="Calibri" w:hint="default"/>
      </w:rPr>
    </w:lvl>
    <w:lvl w:ilvl="4">
      <w:start w:val="1"/>
      <w:numFmt w:val="decimal"/>
      <w:lvlText w:val="%1.%2.%3.%4.%5."/>
      <w:lvlJc w:val="left"/>
      <w:pPr>
        <w:ind w:left="6796" w:hanging="1080"/>
      </w:pPr>
      <w:rPr>
        <w:rFonts w:eastAsia="Calibri" w:hint="default"/>
      </w:rPr>
    </w:lvl>
    <w:lvl w:ilvl="5">
      <w:start w:val="1"/>
      <w:numFmt w:val="decimal"/>
      <w:lvlText w:val="%1.%2.%3.%4.%5.%6."/>
      <w:lvlJc w:val="left"/>
      <w:pPr>
        <w:ind w:left="8585" w:hanging="1440"/>
      </w:pPr>
      <w:rPr>
        <w:rFonts w:eastAsia="Calibri" w:hint="default"/>
      </w:rPr>
    </w:lvl>
    <w:lvl w:ilvl="6">
      <w:start w:val="1"/>
      <w:numFmt w:val="decimal"/>
      <w:lvlText w:val="%1.%2.%3.%4.%5.%6.%7."/>
      <w:lvlJc w:val="left"/>
      <w:pPr>
        <w:ind w:left="10374" w:hanging="1800"/>
      </w:pPr>
      <w:rPr>
        <w:rFonts w:eastAsia="Calibri" w:hint="default"/>
      </w:rPr>
    </w:lvl>
    <w:lvl w:ilvl="7">
      <w:start w:val="1"/>
      <w:numFmt w:val="decimal"/>
      <w:lvlText w:val="%1.%2.%3.%4.%5.%6.%7.%8."/>
      <w:lvlJc w:val="left"/>
      <w:pPr>
        <w:ind w:left="11803" w:hanging="1800"/>
      </w:pPr>
      <w:rPr>
        <w:rFonts w:eastAsia="Calibri" w:hint="default"/>
      </w:rPr>
    </w:lvl>
    <w:lvl w:ilvl="8">
      <w:start w:val="1"/>
      <w:numFmt w:val="decimal"/>
      <w:lvlText w:val="%1.%2.%3.%4.%5.%6.%7.%8.%9."/>
      <w:lvlJc w:val="left"/>
      <w:pPr>
        <w:ind w:left="13592" w:hanging="2160"/>
      </w:pPr>
      <w:rPr>
        <w:rFonts w:eastAsia="Calibri" w:hint="default"/>
      </w:rPr>
    </w:lvl>
  </w:abstractNum>
  <w:abstractNum w:abstractNumId="3" w15:restartNumberingAfterBreak="0">
    <w:nsid w:val="042C3836"/>
    <w:multiLevelType w:val="multilevel"/>
    <w:tmpl w:val="1C46199E"/>
    <w:lvl w:ilvl="0">
      <w:start w:val="1"/>
      <w:numFmt w:val="decimal"/>
      <w:lvlText w:val="%1."/>
      <w:lvlJc w:val="left"/>
      <w:pPr>
        <w:ind w:left="720" w:hanging="360"/>
      </w:pPr>
    </w:lvl>
    <w:lvl w:ilvl="1">
      <w:start w:val="3"/>
      <w:numFmt w:val="decimal"/>
      <w:isLgl/>
      <w:lvlText w:val="%1.%2."/>
      <w:lvlJc w:val="left"/>
      <w:pPr>
        <w:ind w:left="1429" w:hanging="720"/>
      </w:pPr>
    </w:lvl>
    <w:lvl w:ilvl="2">
      <w:start w:val="1"/>
      <w:numFmt w:val="decimal"/>
      <w:isLgl/>
      <w:lvlText w:val="%1.%2.%3."/>
      <w:lvlJc w:val="left"/>
      <w:pPr>
        <w:ind w:left="1778" w:hanging="720"/>
      </w:pPr>
    </w:lvl>
    <w:lvl w:ilvl="3">
      <w:start w:val="1"/>
      <w:numFmt w:val="decimal"/>
      <w:isLgl/>
      <w:lvlText w:val="%1.%2.%3.%4."/>
      <w:lvlJc w:val="left"/>
      <w:pPr>
        <w:ind w:left="2487" w:hanging="1080"/>
      </w:pPr>
    </w:lvl>
    <w:lvl w:ilvl="4">
      <w:start w:val="1"/>
      <w:numFmt w:val="decimal"/>
      <w:isLgl/>
      <w:lvlText w:val="%1.%2.%3.%4.%5."/>
      <w:lvlJc w:val="left"/>
      <w:pPr>
        <w:ind w:left="2836" w:hanging="1080"/>
      </w:pPr>
    </w:lvl>
    <w:lvl w:ilvl="5">
      <w:start w:val="1"/>
      <w:numFmt w:val="decimal"/>
      <w:isLgl/>
      <w:lvlText w:val="%1.%2.%3.%4.%5.%6."/>
      <w:lvlJc w:val="left"/>
      <w:pPr>
        <w:ind w:left="3545" w:hanging="1440"/>
      </w:pPr>
    </w:lvl>
    <w:lvl w:ilvl="6">
      <w:start w:val="1"/>
      <w:numFmt w:val="decimal"/>
      <w:isLgl/>
      <w:lvlText w:val="%1.%2.%3.%4.%5.%6.%7."/>
      <w:lvlJc w:val="left"/>
      <w:pPr>
        <w:ind w:left="4254" w:hanging="1800"/>
      </w:pPr>
    </w:lvl>
    <w:lvl w:ilvl="7">
      <w:start w:val="1"/>
      <w:numFmt w:val="decimal"/>
      <w:isLgl/>
      <w:lvlText w:val="%1.%2.%3.%4.%5.%6.%7.%8."/>
      <w:lvlJc w:val="left"/>
      <w:pPr>
        <w:ind w:left="4603" w:hanging="1800"/>
      </w:pPr>
    </w:lvl>
    <w:lvl w:ilvl="8">
      <w:start w:val="1"/>
      <w:numFmt w:val="decimal"/>
      <w:isLgl/>
      <w:lvlText w:val="%1.%2.%3.%4.%5.%6.%7.%8.%9."/>
      <w:lvlJc w:val="left"/>
      <w:pPr>
        <w:ind w:left="5312" w:hanging="2160"/>
      </w:pPr>
    </w:lvl>
  </w:abstractNum>
  <w:abstractNum w:abstractNumId="4" w15:restartNumberingAfterBreak="0">
    <w:nsid w:val="060B0AE9"/>
    <w:multiLevelType w:val="hybridMultilevel"/>
    <w:tmpl w:val="D37A94AA"/>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5" w15:restartNumberingAfterBreak="0">
    <w:nsid w:val="08060B6D"/>
    <w:multiLevelType w:val="multilevel"/>
    <w:tmpl w:val="2CBA5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727855"/>
    <w:multiLevelType w:val="multilevel"/>
    <w:tmpl w:val="334E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266F28"/>
    <w:multiLevelType w:val="multilevel"/>
    <w:tmpl w:val="2BDAB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5F73C9"/>
    <w:multiLevelType w:val="hybridMultilevel"/>
    <w:tmpl w:val="8A0C7858"/>
    <w:lvl w:ilvl="0" w:tplc="524C86B8">
      <w:start w:val="1"/>
      <w:numFmt w:val="bullet"/>
      <w:pStyle w:val="a"/>
      <w:lvlText w:val="-"/>
      <w:lvlJc w:val="left"/>
      <w:pPr>
        <w:ind w:left="1429"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123B1B70"/>
    <w:multiLevelType w:val="hybridMultilevel"/>
    <w:tmpl w:val="AA9A63F4"/>
    <w:lvl w:ilvl="0" w:tplc="04190001">
      <w:start w:val="1"/>
      <w:numFmt w:val="bullet"/>
      <w:pStyle w:val="MARKER2"/>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4DE3CA2"/>
    <w:multiLevelType w:val="hybridMultilevel"/>
    <w:tmpl w:val="FD2883F4"/>
    <w:lvl w:ilvl="0" w:tplc="9C805AA8">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1" w15:restartNumberingAfterBreak="0">
    <w:nsid w:val="190C0C3A"/>
    <w:multiLevelType w:val="multilevel"/>
    <w:tmpl w:val="691E00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19D653B3"/>
    <w:multiLevelType w:val="hybridMultilevel"/>
    <w:tmpl w:val="61101CB8"/>
    <w:lvl w:ilvl="0" w:tplc="0BA07748">
      <w:start w:val="1"/>
      <w:numFmt w:val="bullet"/>
      <w:pStyle w:val="a0"/>
      <w:lvlText w:val=""/>
      <w:lvlJc w:val="left"/>
      <w:pPr>
        <w:ind w:left="1211" w:hanging="360"/>
      </w:pPr>
      <w:rPr>
        <w:rFonts w:ascii="Wingdings" w:hAnsi="Wingdings" w:cs="Times New Roman" w:hint="default"/>
        <w:sz w:val="18"/>
        <w:szCs w:val="2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1AB077D4"/>
    <w:multiLevelType w:val="hybridMultilevel"/>
    <w:tmpl w:val="A1920BB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B33382B"/>
    <w:multiLevelType w:val="hybridMultilevel"/>
    <w:tmpl w:val="2E82AFC6"/>
    <w:lvl w:ilvl="0" w:tplc="D2245762">
      <w:start w:val="1"/>
      <w:numFmt w:val="bullet"/>
      <w:pStyle w:val="8"/>
      <w:lvlText w:val=""/>
      <w:lvlJc w:val="left"/>
      <w:pPr>
        <w:ind w:left="720" w:hanging="360"/>
      </w:pPr>
      <w:rPr>
        <w:rFonts w:ascii="Wingdings" w:hAnsi="Wingdings"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0539BB"/>
    <w:multiLevelType w:val="hybridMultilevel"/>
    <w:tmpl w:val="4B162326"/>
    <w:lvl w:ilvl="0" w:tplc="C91CC90A">
      <w:start w:val="1"/>
      <w:numFmt w:val="bullet"/>
      <w:pStyle w:val="80"/>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3A3ACA"/>
    <w:multiLevelType w:val="multilevel"/>
    <w:tmpl w:val="14649E1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FBB70EA"/>
    <w:multiLevelType w:val="multilevel"/>
    <w:tmpl w:val="2F7CF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B14C21"/>
    <w:multiLevelType w:val="hybridMultilevel"/>
    <w:tmpl w:val="9F200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47D0137"/>
    <w:multiLevelType w:val="hybridMultilevel"/>
    <w:tmpl w:val="3BD605E2"/>
    <w:lvl w:ilvl="0" w:tplc="76503C14">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26D31E86"/>
    <w:multiLevelType w:val="hybridMultilevel"/>
    <w:tmpl w:val="137027FC"/>
    <w:lvl w:ilvl="0" w:tplc="A7E6C1DA">
      <w:start w:val="1"/>
      <w:numFmt w:val="bullet"/>
      <w:pStyle w:val="81"/>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2A623A65"/>
    <w:multiLevelType w:val="hybridMultilevel"/>
    <w:tmpl w:val="535A315A"/>
    <w:lvl w:ilvl="0" w:tplc="BBBCD0BC">
      <w:start w:val="1"/>
      <w:numFmt w:val="bullet"/>
      <w:pStyle w:val="0"/>
      <w:lvlText w:val=""/>
      <w:lvlJc w:val="left"/>
      <w:pPr>
        <w:ind w:left="2138"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B53544F"/>
    <w:multiLevelType w:val="singleLevel"/>
    <w:tmpl w:val="73E0E2AC"/>
    <w:lvl w:ilvl="0">
      <w:start w:val="1"/>
      <w:numFmt w:val="bullet"/>
      <w:pStyle w:val="5"/>
      <w:lvlText w:val="l"/>
      <w:lvlJc w:val="left"/>
      <w:pPr>
        <w:tabs>
          <w:tab w:val="num" w:pos="1800"/>
        </w:tabs>
        <w:ind w:left="1800" w:hanging="360"/>
      </w:pPr>
      <w:rPr>
        <w:rFonts w:ascii="Wingdings" w:hAnsi="Wingdings" w:hint="default"/>
        <w:b w:val="0"/>
        <w:i w:val="0"/>
        <w:sz w:val="14"/>
      </w:rPr>
    </w:lvl>
  </w:abstractNum>
  <w:abstractNum w:abstractNumId="23" w15:restartNumberingAfterBreak="0">
    <w:nsid w:val="2CE45652"/>
    <w:multiLevelType w:val="hybridMultilevel"/>
    <w:tmpl w:val="8DC8BCB4"/>
    <w:lvl w:ilvl="0" w:tplc="FFFFFFFF">
      <w:start w:val="2"/>
      <w:numFmt w:val="bullet"/>
      <w:lvlText w:val="-"/>
      <w:lvlJc w:val="left"/>
      <w:pPr>
        <w:tabs>
          <w:tab w:val="num" w:pos="1080"/>
        </w:tabs>
        <w:ind w:left="0" w:firstLine="72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40C5F49"/>
    <w:multiLevelType w:val="multilevel"/>
    <w:tmpl w:val="7188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641BF8"/>
    <w:multiLevelType w:val="multilevel"/>
    <w:tmpl w:val="616A8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650717"/>
    <w:multiLevelType w:val="hybridMultilevel"/>
    <w:tmpl w:val="395E5AD4"/>
    <w:lvl w:ilvl="0" w:tplc="33500C12">
      <w:start w:val="1"/>
      <w:numFmt w:val="bullet"/>
      <w:pStyle w:val="a1"/>
      <w:lvlText w:val=""/>
      <w:lvlJc w:val="left"/>
      <w:pPr>
        <w:tabs>
          <w:tab w:val="num" w:pos="360"/>
        </w:tabs>
        <w:ind w:left="360" w:hanging="360"/>
      </w:pPr>
      <w:rPr>
        <w:rFonts w:ascii="Wingdings" w:hAnsi="Wingdings" w:hint="default"/>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C1B1AA7"/>
    <w:multiLevelType w:val="multilevel"/>
    <w:tmpl w:val="7D14F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BA0898"/>
    <w:multiLevelType w:val="hybridMultilevel"/>
    <w:tmpl w:val="BC6290A0"/>
    <w:lvl w:ilvl="0" w:tplc="04190001">
      <w:start w:val="1"/>
      <w:numFmt w:val="bullet"/>
      <w:lvlText w:val=""/>
      <w:lvlJc w:val="left"/>
      <w:pPr>
        <w:ind w:left="1778"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9" w15:restartNumberingAfterBreak="0">
    <w:nsid w:val="462D65B4"/>
    <w:multiLevelType w:val="hybridMultilevel"/>
    <w:tmpl w:val="CED45296"/>
    <w:lvl w:ilvl="0" w:tplc="BC186B6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78F05E3"/>
    <w:multiLevelType w:val="multilevel"/>
    <w:tmpl w:val="178C9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571D56"/>
    <w:multiLevelType w:val="singleLevel"/>
    <w:tmpl w:val="8586CB36"/>
    <w:lvl w:ilvl="0">
      <w:start w:val="1"/>
      <w:numFmt w:val="bullet"/>
      <w:pStyle w:val="ListBullet9"/>
      <w:lvlText w:val="l"/>
      <w:lvlJc w:val="left"/>
      <w:pPr>
        <w:tabs>
          <w:tab w:val="num" w:pos="3240"/>
        </w:tabs>
        <w:ind w:left="3240" w:hanging="360"/>
      </w:pPr>
      <w:rPr>
        <w:rFonts w:ascii="Wingdings" w:hAnsi="Wingdings" w:hint="default"/>
        <w:b w:val="0"/>
        <w:i w:val="0"/>
        <w:sz w:val="14"/>
      </w:rPr>
    </w:lvl>
  </w:abstractNum>
  <w:abstractNum w:abstractNumId="32" w15:restartNumberingAfterBreak="0">
    <w:nsid w:val="5004642F"/>
    <w:multiLevelType w:val="singleLevel"/>
    <w:tmpl w:val="F2A89FF2"/>
    <w:lvl w:ilvl="0">
      <w:start w:val="1"/>
      <w:numFmt w:val="bullet"/>
      <w:pStyle w:val="ListBullet8"/>
      <w:lvlText w:val="l"/>
      <w:lvlJc w:val="left"/>
      <w:pPr>
        <w:tabs>
          <w:tab w:val="num" w:pos="2880"/>
        </w:tabs>
        <w:ind w:left="2880" w:hanging="360"/>
      </w:pPr>
      <w:rPr>
        <w:rFonts w:ascii="Wingdings" w:hAnsi="Wingdings" w:hint="default"/>
        <w:b w:val="0"/>
        <w:i w:val="0"/>
        <w:sz w:val="14"/>
      </w:rPr>
    </w:lvl>
  </w:abstractNum>
  <w:abstractNum w:abstractNumId="33" w15:restartNumberingAfterBreak="0">
    <w:nsid w:val="531E6C9E"/>
    <w:multiLevelType w:val="multilevel"/>
    <w:tmpl w:val="6D1A0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0C77C5"/>
    <w:multiLevelType w:val="multilevel"/>
    <w:tmpl w:val="1E0AC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BF2053"/>
    <w:multiLevelType w:val="multilevel"/>
    <w:tmpl w:val="B2002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C87A93"/>
    <w:multiLevelType w:val="multilevel"/>
    <w:tmpl w:val="6540C642"/>
    <w:lvl w:ilvl="0">
      <w:start w:val="1"/>
      <w:numFmt w:val="decimal"/>
      <w:lvlText w:val="%1."/>
      <w:lvlJc w:val="left"/>
      <w:pPr>
        <w:ind w:left="1070" w:hanging="360"/>
      </w:pPr>
      <w:rPr>
        <w:rFonts w:ascii="Times New Roman" w:eastAsia="Times New Roman" w:hAnsi="Times New Roman" w:cs="Times New Roman"/>
        <w:b w:val="0"/>
        <w:sz w:val="24"/>
        <w:szCs w:val="24"/>
      </w:r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abstractNum w:abstractNumId="37" w15:restartNumberingAfterBreak="0">
    <w:nsid w:val="5F366EBF"/>
    <w:multiLevelType w:val="multilevel"/>
    <w:tmpl w:val="D0B660DE"/>
    <w:lvl w:ilvl="0">
      <w:start w:val="11"/>
      <w:numFmt w:val="decimal"/>
      <w:lvlText w:val="%1."/>
      <w:lvlJc w:val="left"/>
      <w:pPr>
        <w:ind w:left="600" w:hanging="600"/>
      </w:pPr>
      <w:rPr>
        <w:rFonts w:hint="default"/>
      </w:rPr>
    </w:lvl>
    <w:lvl w:ilvl="1">
      <w:start w:val="3"/>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38" w15:restartNumberingAfterBreak="0">
    <w:nsid w:val="61CA5F8C"/>
    <w:multiLevelType w:val="multilevel"/>
    <w:tmpl w:val="7ECA9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2105B9B"/>
    <w:multiLevelType w:val="singleLevel"/>
    <w:tmpl w:val="3A2AE76C"/>
    <w:lvl w:ilvl="0">
      <w:start w:val="1"/>
      <w:numFmt w:val="bullet"/>
      <w:pStyle w:val="ListBullet6"/>
      <w:lvlText w:val="l"/>
      <w:lvlJc w:val="left"/>
      <w:pPr>
        <w:tabs>
          <w:tab w:val="num" w:pos="720"/>
        </w:tabs>
        <w:ind w:left="720" w:hanging="360"/>
      </w:pPr>
      <w:rPr>
        <w:rFonts w:ascii="Wingdings" w:hAnsi="Wingdings" w:hint="default"/>
        <w:b w:val="0"/>
        <w:i w:val="0"/>
        <w:sz w:val="14"/>
      </w:rPr>
    </w:lvl>
  </w:abstractNum>
  <w:abstractNum w:abstractNumId="40" w15:restartNumberingAfterBreak="0">
    <w:nsid w:val="636A37D3"/>
    <w:multiLevelType w:val="multilevel"/>
    <w:tmpl w:val="90047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64028D"/>
    <w:multiLevelType w:val="singleLevel"/>
    <w:tmpl w:val="041E76D8"/>
    <w:lvl w:ilvl="0">
      <w:start w:val="1"/>
      <w:numFmt w:val="bullet"/>
      <w:pStyle w:val="ListBullet7"/>
      <w:lvlText w:val="l"/>
      <w:lvlJc w:val="left"/>
      <w:pPr>
        <w:tabs>
          <w:tab w:val="num" w:pos="2520"/>
        </w:tabs>
        <w:ind w:left="2520" w:hanging="360"/>
      </w:pPr>
      <w:rPr>
        <w:rFonts w:ascii="Wingdings" w:hAnsi="Wingdings" w:hint="default"/>
        <w:b w:val="0"/>
        <w:i w:val="0"/>
        <w:sz w:val="14"/>
      </w:rPr>
    </w:lvl>
  </w:abstractNum>
  <w:abstractNum w:abstractNumId="42" w15:restartNumberingAfterBreak="0">
    <w:nsid w:val="67527280"/>
    <w:multiLevelType w:val="multilevel"/>
    <w:tmpl w:val="CAAA5458"/>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0" w:firstLine="0"/>
      </w:pPr>
      <w:rPr>
        <w:rFonts w:ascii="Courier New" w:eastAsia="Courier New" w:hAnsi="Courier New" w:cs="Courier New"/>
      </w:rPr>
    </w:lvl>
    <w:lvl w:ilvl="2">
      <w:start w:val="1"/>
      <w:numFmt w:val="bullet"/>
      <w:lvlText w:val="▪"/>
      <w:lvlJc w:val="left"/>
      <w:pPr>
        <w:ind w:left="0" w:firstLine="0"/>
      </w:pPr>
      <w:rPr>
        <w:rFonts w:ascii="Noto Sans Symbols" w:eastAsia="Noto Sans Symbols" w:hAnsi="Noto Sans Symbols" w:cs="Noto Sans Symbols"/>
      </w:rPr>
    </w:lvl>
    <w:lvl w:ilvl="3">
      <w:start w:val="1"/>
      <w:numFmt w:val="bullet"/>
      <w:lvlText w:val="●"/>
      <w:lvlJc w:val="left"/>
      <w:pPr>
        <w:ind w:left="0" w:firstLine="0"/>
      </w:pPr>
      <w:rPr>
        <w:rFonts w:ascii="Noto Sans Symbols" w:eastAsia="Noto Sans Symbols" w:hAnsi="Noto Sans Symbols" w:cs="Noto Sans Symbols"/>
      </w:rPr>
    </w:lvl>
    <w:lvl w:ilvl="4">
      <w:start w:val="1"/>
      <w:numFmt w:val="bullet"/>
      <w:lvlText w:val="o"/>
      <w:lvlJc w:val="left"/>
      <w:pPr>
        <w:ind w:left="0" w:firstLine="0"/>
      </w:pPr>
      <w:rPr>
        <w:rFonts w:ascii="Courier New" w:eastAsia="Courier New" w:hAnsi="Courier New" w:cs="Courier New"/>
      </w:rPr>
    </w:lvl>
    <w:lvl w:ilvl="5">
      <w:start w:val="1"/>
      <w:numFmt w:val="bullet"/>
      <w:lvlText w:val="▪"/>
      <w:lvlJc w:val="left"/>
      <w:pPr>
        <w:ind w:left="0" w:firstLine="0"/>
      </w:pPr>
      <w:rPr>
        <w:rFonts w:ascii="Noto Sans Symbols" w:eastAsia="Noto Sans Symbols" w:hAnsi="Noto Sans Symbols" w:cs="Noto Sans Symbols"/>
      </w:rPr>
    </w:lvl>
    <w:lvl w:ilvl="6">
      <w:start w:val="1"/>
      <w:numFmt w:val="bullet"/>
      <w:lvlText w:val="●"/>
      <w:lvlJc w:val="left"/>
      <w:pPr>
        <w:ind w:left="0" w:firstLine="0"/>
      </w:pPr>
      <w:rPr>
        <w:rFonts w:ascii="Noto Sans Symbols" w:eastAsia="Noto Sans Symbols" w:hAnsi="Noto Sans Symbols" w:cs="Noto Sans Symbols"/>
      </w:rPr>
    </w:lvl>
    <w:lvl w:ilvl="7">
      <w:start w:val="1"/>
      <w:numFmt w:val="bullet"/>
      <w:lvlText w:val="o"/>
      <w:lvlJc w:val="left"/>
      <w:pPr>
        <w:ind w:left="0" w:firstLine="0"/>
      </w:pPr>
      <w:rPr>
        <w:rFonts w:ascii="Courier New" w:eastAsia="Courier New" w:hAnsi="Courier New" w:cs="Courier New"/>
      </w:rPr>
    </w:lvl>
    <w:lvl w:ilvl="8">
      <w:start w:val="1"/>
      <w:numFmt w:val="bullet"/>
      <w:lvlText w:val="▪"/>
      <w:lvlJc w:val="left"/>
      <w:pPr>
        <w:ind w:left="0" w:firstLine="0"/>
      </w:pPr>
      <w:rPr>
        <w:rFonts w:ascii="Noto Sans Symbols" w:eastAsia="Noto Sans Symbols" w:hAnsi="Noto Sans Symbols" w:cs="Noto Sans Symbols"/>
      </w:rPr>
    </w:lvl>
  </w:abstractNum>
  <w:abstractNum w:abstractNumId="43" w15:restartNumberingAfterBreak="0">
    <w:nsid w:val="68612CAF"/>
    <w:multiLevelType w:val="singleLevel"/>
    <w:tmpl w:val="1BBA254C"/>
    <w:lvl w:ilvl="0">
      <w:start w:val="1"/>
      <w:numFmt w:val="bullet"/>
      <w:pStyle w:val="4"/>
      <w:lvlText w:val="l"/>
      <w:lvlJc w:val="left"/>
      <w:pPr>
        <w:tabs>
          <w:tab w:val="num" w:pos="1440"/>
        </w:tabs>
        <w:ind w:left="1440" w:hanging="360"/>
      </w:pPr>
      <w:rPr>
        <w:rFonts w:ascii="Wingdings" w:hAnsi="Wingdings" w:hint="default"/>
        <w:b w:val="0"/>
        <w:i w:val="0"/>
        <w:sz w:val="14"/>
      </w:rPr>
    </w:lvl>
  </w:abstractNum>
  <w:abstractNum w:abstractNumId="44" w15:restartNumberingAfterBreak="0">
    <w:nsid w:val="6A6877BF"/>
    <w:multiLevelType w:val="multilevel"/>
    <w:tmpl w:val="AD68FA20"/>
    <w:lvl w:ilvl="0">
      <w:start w:val="1"/>
      <w:numFmt w:val="bullet"/>
      <w:lvlText w:val=""/>
      <w:lvlJc w:val="left"/>
      <w:pPr>
        <w:tabs>
          <w:tab w:val="num" w:pos="720"/>
        </w:tabs>
        <w:ind w:left="720" w:hanging="360"/>
      </w:pPr>
      <w:rPr>
        <w:rFonts w:ascii="Symbol" w:hAnsi="Symbol" w:hint="default"/>
        <w:sz w:val="20"/>
      </w:rPr>
    </w:lvl>
    <w:lvl w:ilvl="1">
      <w:start w:val="14"/>
      <w:numFmt w:val="decimal"/>
      <w:lvlText w:val="%2."/>
      <w:lvlJc w:val="left"/>
      <w:pPr>
        <w:ind w:left="1455" w:hanging="375"/>
      </w:pPr>
      <w:rPr>
        <w:rFonts w:hint="default"/>
      </w:rPr>
    </w:lvl>
    <w:lvl w:ilvl="2">
      <w:start w:val="15"/>
      <w:numFmt w:val="decimal"/>
      <w:lvlText w:val="%3."/>
      <w:lvlJc w:val="left"/>
      <w:pPr>
        <w:ind w:left="2175" w:hanging="375"/>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B8758FB"/>
    <w:multiLevelType w:val="hybridMultilevel"/>
    <w:tmpl w:val="6BC6F1C2"/>
    <w:lvl w:ilvl="0" w:tplc="0419000F">
      <w:start w:val="1"/>
      <w:numFmt w:val="decimal"/>
      <w:pStyle w:val="82"/>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6" w15:restartNumberingAfterBreak="0">
    <w:nsid w:val="6C0C577E"/>
    <w:multiLevelType w:val="multilevel"/>
    <w:tmpl w:val="89FE45AC"/>
    <w:lvl w:ilvl="0">
      <w:start w:val="1"/>
      <w:numFmt w:val="decimal"/>
      <w:lvlText w:val="%1."/>
      <w:lvlJc w:val="left"/>
      <w:pPr>
        <w:ind w:left="450" w:hanging="450"/>
      </w:pPr>
      <w:rPr>
        <w:rFonts w:hint="default"/>
      </w:rPr>
    </w:lvl>
    <w:lvl w:ilvl="1">
      <w:start w:val="1"/>
      <w:numFmt w:val="decimal"/>
      <w:lvlText w:val="%1.%2."/>
      <w:lvlJc w:val="left"/>
      <w:pPr>
        <w:ind w:left="3129" w:hanging="720"/>
      </w:pPr>
      <w:rPr>
        <w:rFonts w:hint="default"/>
      </w:rPr>
    </w:lvl>
    <w:lvl w:ilvl="2">
      <w:start w:val="1"/>
      <w:numFmt w:val="decimal"/>
      <w:lvlText w:val="%1.%2.%3."/>
      <w:lvlJc w:val="left"/>
      <w:pPr>
        <w:ind w:left="5538" w:hanging="720"/>
      </w:pPr>
      <w:rPr>
        <w:rFonts w:hint="default"/>
      </w:rPr>
    </w:lvl>
    <w:lvl w:ilvl="3">
      <w:start w:val="1"/>
      <w:numFmt w:val="decimal"/>
      <w:lvlText w:val="%1.%2.%3.%4."/>
      <w:lvlJc w:val="left"/>
      <w:pPr>
        <w:ind w:left="8307" w:hanging="1080"/>
      </w:pPr>
      <w:rPr>
        <w:rFonts w:hint="default"/>
      </w:rPr>
    </w:lvl>
    <w:lvl w:ilvl="4">
      <w:start w:val="1"/>
      <w:numFmt w:val="decimal"/>
      <w:lvlText w:val="%1.%2.%3.%4.%5."/>
      <w:lvlJc w:val="left"/>
      <w:pPr>
        <w:ind w:left="10716" w:hanging="1080"/>
      </w:pPr>
      <w:rPr>
        <w:rFonts w:hint="default"/>
      </w:rPr>
    </w:lvl>
    <w:lvl w:ilvl="5">
      <w:start w:val="1"/>
      <w:numFmt w:val="decimal"/>
      <w:lvlText w:val="%1.%2.%3.%4.%5.%6."/>
      <w:lvlJc w:val="left"/>
      <w:pPr>
        <w:ind w:left="13485" w:hanging="1440"/>
      </w:pPr>
      <w:rPr>
        <w:rFonts w:hint="default"/>
      </w:rPr>
    </w:lvl>
    <w:lvl w:ilvl="6">
      <w:start w:val="1"/>
      <w:numFmt w:val="decimal"/>
      <w:lvlText w:val="%1.%2.%3.%4.%5.%6.%7."/>
      <w:lvlJc w:val="left"/>
      <w:pPr>
        <w:ind w:left="16254" w:hanging="1800"/>
      </w:pPr>
      <w:rPr>
        <w:rFonts w:hint="default"/>
      </w:rPr>
    </w:lvl>
    <w:lvl w:ilvl="7">
      <w:start w:val="1"/>
      <w:numFmt w:val="decimal"/>
      <w:lvlText w:val="%1.%2.%3.%4.%5.%6.%7.%8."/>
      <w:lvlJc w:val="left"/>
      <w:pPr>
        <w:ind w:left="18663" w:hanging="1800"/>
      </w:pPr>
      <w:rPr>
        <w:rFonts w:hint="default"/>
      </w:rPr>
    </w:lvl>
    <w:lvl w:ilvl="8">
      <w:start w:val="1"/>
      <w:numFmt w:val="decimal"/>
      <w:lvlText w:val="%1.%2.%3.%4.%5.%6.%7.%8.%9."/>
      <w:lvlJc w:val="left"/>
      <w:pPr>
        <w:ind w:left="21432" w:hanging="2160"/>
      </w:pPr>
      <w:rPr>
        <w:rFonts w:hint="default"/>
      </w:rPr>
    </w:lvl>
  </w:abstractNum>
  <w:abstractNum w:abstractNumId="47" w15:restartNumberingAfterBreak="0">
    <w:nsid w:val="6C4023EA"/>
    <w:multiLevelType w:val="multilevel"/>
    <w:tmpl w:val="1272E24A"/>
    <w:lvl w:ilvl="0">
      <w:start w:val="1"/>
      <w:numFmt w:val="bullet"/>
      <w:lvlText w:val="•"/>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48" w15:restartNumberingAfterBreak="0">
    <w:nsid w:val="6C4A2054"/>
    <w:multiLevelType w:val="hybridMultilevel"/>
    <w:tmpl w:val="6C94FD84"/>
    <w:lvl w:ilvl="0" w:tplc="DB9CAD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6DAE7F2D"/>
    <w:multiLevelType w:val="multilevel"/>
    <w:tmpl w:val="7C3CA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0257C36"/>
    <w:multiLevelType w:val="multilevel"/>
    <w:tmpl w:val="CC7A2078"/>
    <w:lvl w:ilvl="0">
      <w:start w:val="10"/>
      <w:numFmt w:val="decimal"/>
      <w:lvlText w:val="%1."/>
      <w:lvlJc w:val="left"/>
      <w:pPr>
        <w:ind w:left="600" w:hanging="60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1" w15:restartNumberingAfterBreak="0">
    <w:nsid w:val="70D55E70"/>
    <w:multiLevelType w:val="hybridMultilevel"/>
    <w:tmpl w:val="62F23EAE"/>
    <w:lvl w:ilvl="0" w:tplc="C5B40EA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3ED2E7E"/>
    <w:multiLevelType w:val="hybridMultilevel"/>
    <w:tmpl w:val="7C6CB0E4"/>
    <w:lvl w:ilvl="0" w:tplc="F5E2A964">
      <w:start w:val="1"/>
      <w:numFmt w:val="bullet"/>
      <w:lvlText w:val=""/>
      <w:lvlJc w:val="left"/>
      <w:pPr>
        <w:ind w:left="720" w:hanging="360"/>
      </w:pPr>
      <w:rPr>
        <w:rFonts w:ascii="Wingdings" w:hAnsi="Wingdings" w:hint="default"/>
      </w:rPr>
    </w:lvl>
    <w:lvl w:ilvl="1" w:tplc="963E519C">
      <w:start w:val="1"/>
      <w:numFmt w:val="bullet"/>
      <w:pStyle w:val="83"/>
      <w:lvlText w:val=""/>
      <w:lvlJc w:val="left"/>
      <w:pPr>
        <w:tabs>
          <w:tab w:val="num" w:pos="1440"/>
        </w:tabs>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4830D5F"/>
    <w:multiLevelType w:val="singleLevel"/>
    <w:tmpl w:val="F5A0C22C"/>
    <w:lvl w:ilvl="0">
      <w:start w:val="1"/>
      <w:numFmt w:val="bullet"/>
      <w:pStyle w:val="14"/>
      <w:lvlText w:val=""/>
      <w:lvlJc w:val="left"/>
      <w:pPr>
        <w:tabs>
          <w:tab w:val="num" w:pos="0"/>
        </w:tabs>
        <w:ind w:left="850" w:hanging="283"/>
      </w:pPr>
      <w:rPr>
        <w:rFonts w:ascii="Wingdings" w:hAnsi="Wingdings" w:hint="default"/>
        <w:sz w:val="28"/>
      </w:rPr>
    </w:lvl>
  </w:abstractNum>
  <w:abstractNum w:abstractNumId="54" w15:restartNumberingAfterBreak="0">
    <w:nsid w:val="756C7DB8"/>
    <w:multiLevelType w:val="hybridMultilevel"/>
    <w:tmpl w:val="E3AA8A18"/>
    <w:lvl w:ilvl="0" w:tplc="C448A5A2">
      <w:start w:val="1"/>
      <w:numFmt w:val="bullet"/>
      <w:pStyle w:val="MARKER1"/>
      <w:lvlText w:val="–"/>
      <w:lvlJc w:val="left"/>
      <w:pPr>
        <w:tabs>
          <w:tab w:val="num" w:pos="341"/>
        </w:tabs>
        <w:ind w:left="341" w:hanging="341"/>
      </w:pPr>
      <w:rPr>
        <w:rFonts w:ascii="Arial" w:hAnsi="Arial" w:hint="default"/>
        <w:b w:val="0"/>
        <w:i w:val="0"/>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5977D73"/>
    <w:multiLevelType w:val="hybridMultilevel"/>
    <w:tmpl w:val="CB94723C"/>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6" w15:restartNumberingAfterBreak="0">
    <w:nsid w:val="7C35556E"/>
    <w:multiLevelType w:val="hybridMultilevel"/>
    <w:tmpl w:val="68760588"/>
    <w:lvl w:ilvl="0" w:tplc="BC186B6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7DB258E6"/>
    <w:multiLevelType w:val="hybridMultilevel"/>
    <w:tmpl w:val="8F58A9C2"/>
    <w:lvl w:ilvl="0" w:tplc="DB9CAD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7DD22FCC"/>
    <w:multiLevelType w:val="hybridMultilevel"/>
    <w:tmpl w:val="FAB0FC16"/>
    <w:lvl w:ilvl="0" w:tplc="345E6D9E">
      <w:start w:val="1"/>
      <w:numFmt w:val="decimal"/>
      <w:lvlText w:val="%1."/>
      <w:lvlJc w:val="left"/>
      <w:pPr>
        <w:tabs>
          <w:tab w:val="num" w:pos="0"/>
        </w:tabs>
        <w:ind w:left="0" w:firstLine="0"/>
      </w:pPr>
      <w:rPr>
        <w:rFonts w:hint="default"/>
      </w:rPr>
    </w:lvl>
    <w:lvl w:ilvl="1" w:tplc="33D6EDAE">
      <w:start w:val="1"/>
      <w:numFmt w:val="bullet"/>
      <w:pStyle w:val="7"/>
      <w:lvlText w:val=""/>
      <w:lvlJc w:val="left"/>
      <w:pPr>
        <w:tabs>
          <w:tab w:val="num" w:pos="1080"/>
        </w:tabs>
        <w:ind w:left="229" w:firstLine="851"/>
      </w:pPr>
      <w:rPr>
        <w:rFonts w:ascii="Symbol" w:hAnsi="Symbol" w:hint="default"/>
      </w:rPr>
    </w:lvl>
    <w:lvl w:ilvl="2" w:tplc="CB04E20C">
      <w:start w:val="1"/>
      <w:numFmt w:val="decimal"/>
      <w:lvlText w:val="%3."/>
      <w:lvlJc w:val="left"/>
      <w:pPr>
        <w:tabs>
          <w:tab w:val="num" w:pos="1980"/>
        </w:tabs>
        <w:ind w:left="1980" w:firstLine="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933968606">
    <w:abstractNumId w:val="8"/>
  </w:num>
  <w:num w:numId="2" w16cid:durableId="1031804236">
    <w:abstractNumId w:val="10"/>
  </w:num>
  <w:num w:numId="3" w16cid:durableId="602691532">
    <w:abstractNumId w:val="14"/>
  </w:num>
  <w:num w:numId="4" w16cid:durableId="186116481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35756726">
    <w:abstractNumId w:val="52"/>
  </w:num>
  <w:num w:numId="6" w16cid:durableId="7318482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13758125">
    <w:abstractNumId w:val="26"/>
  </w:num>
  <w:num w:numId="8" w16cid:durableId="373577677">
    <w:abstractNumId w:val="23"/>
  </w:num>
  <w:num w:numId="9" w16cid:durableId="766194194">
    <w:abstractNumId w:val="53"/>
  </w:num>
  <w:num w:numId="10" w16cid:durableId="2117290631">
    <w:abstractNumId w:val="51"/>
  </w:num>
  <w:num w:numId="11" w16cid:durableId="2118059382">
    <w:abstractNumId w:val="18"/>
  </w:num>
  <w:num w:numId="12" w16cid:durableId="1567569884">
    <w:abstractNumId w:val="57"/>
  </w:num>
  <w:num w:numId="13" w16cid:durableId="988441625">
    <w:abstractNumId w:val="48"/>
  </w:num>
  <w:num w:numId="14" w16cid:durableId="1076323837">
    <w:abstractNumId w:val="7"/>
  </w:num>
  <w:num w:numId="15" w16cid:durableId="1618024651">
    <w:abstractNumId w:val="25"/>
  </w:num>
  <w:num w:numId="16" w16cid:durableId="1063985958">
    <w:abstractNumId w:val="6"/>
  </w:num>
  <w:num w:numId="17" w16cid:durableId="1077021869">
    <w:abstractNumId w:val="34"/>
  </w:num>
  <w:num w:numId="18" w16cid:durableId="1653946656">
    <w:abstractNumId w:val="24"/>
  </w:num>
  <w:num w:numId="19" w16cid:durableId="774521985">
    <w:abstractNumId w:val="1"/>
  </w:num>
  <w:num w:numId="20" w16cid:durableId="1798453043">
    <w:abstractNumId w:val="35"/>
  </w:num>
  <w:num w:numId="21" w16cid:durableId="1141077548">
    <w:abstractNumId w:val="40"/>
  </w:num>
  <w:num w:numId="22" w16cid:durableId="434906700">
    <w:abstractNumId w:val="33"/>
  </w:num>
  <w:num w:numId="23" w16cid:durableId="1381904681">
    <w:abstractNumId w:val="44"/>
  </w:num>
  <w:num w:numId="24" w16cid:durableId="1865439411">
    <w:abstractNumId w:val="38"/>
  </w:num>
  <w:num w:numId="25" w16cid:durableId="1793355723">
    <w:abstractNumId w:val="4"/>
  </w:num>
  <w:num w:numId="26" w16cid:durableId="698624693">
    <w:abstractNumId w:val="28"/>
  </w:num>
  <w:num w:numId="27" w16cid:durableId="1145006674">
    <w:abstractNumId w:val="56"/>
  </w:num>
  <w:num w:numId="28" w16cid:durableId="599291937">
    <w:abstractNumId w:val="29"/>
  </w:num>
  <w:num w:numId="29" w16cid:durableId="1018196263">
    <w:abstractNumId w:val="39"/>
  </w:num>
  <w:num w:numId="30" w16cid:durableId="1718356039">
    <w:abstractNumId w:val="41"/>
  </w:num>
  <w:num w:numId="31" w16cid:durableId="740252439">
    <w:abstractNumId w:val="32"/>
  </w:num>
  <w:num w:numId="32" w16cid:durableId="265161169">
    <w:abstractNumId w:val="31"/>
  </w:num>
  <w:num w:numId="33" w16cid:durableId="1469126224">
    <w:abstractNumId w:val="43"/>
  </w:num>
  <w:num w:numId="34" w16cid:durableId="1125807128">
    <w:abstractNumId w:val="22"/>
  </w:num>
  <w:num w:numId="35" w16cid:durableId="1943417062">
    <w:abstractNumId w:val="11"/>
  </w:num>
  <w:num w:numId="36" w16cid:durableId="1278296121">
    <w:abstractNumId w:val="47"/>
  </w:num>
  <w:num w:numId="37" w16cid:durableId="1893270507">
    <w:abstractNumId w:val="42"/>
  </w:num>
  <w:num w:numId="38" w16cid:durableId="2143426316">
    <w:abstractNumId w:val="58"/>
  </w:num>
  <w:num w:numId="39" w16cid:durableId="509805690">
    <w:abstractNumId w:val="54"/>
  </w:num>
  <w:num w:numId="40" w16cid:durableId="1696006740">
    <w:abstractNumId w:val="21"/>
  </w:num>
  <w:num w:numId="41" w16cid:durableId="480970875">
    <w:abstractNumId w:val="9"/>
  </w:num>
  <w:num w:numId="42" w16cid:durableId="839930191">
    <w:abstractNumId w:val="12"/>
  </w:num>
  <w:num w:numId="43" w16cid:durableId="1168521183">
    <w:abstractNumId w:val="36"/>
  </w:num>
  <w:num w:numId="44" w16cid:durableId="1923367491">
    <w:abstractNumId w:val="19"/>
  </w:num>
  <w:num w:numId="45" w16cid:durableId="465974560">
    <w:abstractNumId w:val="55"/>
  </w:num>
  <w:num w:numId="46" w16cid:durableId="1802964177">
    <w:abstractNumId w:val="5"/>
  </w:num>
  <w:num w:numId="47" w16cid:durableId="1426538539">
    <w:abstractNumId w:val="16"/>
  </w:num>
  <w:num w:numId="48" w16cid:durableId="68159099">
    <w:abstractNumId w:val="46"/>
  </w:num>
  <w:num w:numId="49" w16cid:durableId="2032103646">
    <w:abstractNumId w:val="13"/>
  </w:num>
  <w:num w:numId="50" w16cid:durableId="578290583">
    <w:abstractNumId w:val="30"/>
  </w:num>
  <w:num w:numId="51" w16cid:durableId="1711149541">
    <w:abstractNumId w:val="27"/>
  </w:num>
  <w:num w:numId="52" w16cid:durableId="1563979726">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965550678">
    <w:abstractNumId w:val="50"/>
  </w:num>
  <w:num w:numId="54" w16cid:durableId="614144462">
    <w:abstractNumId w:val="17"/>
  </w:num>
  <w:num w:numId="55" w16cid:durableId="1379470920">
    <w:abstractNumId w:val="37"/>
  </w:num>
  <w:num w:numId="56" w16cid:durableId="1357537779">
    <w:abstractNumId w:val="2"/>
  </w:num>
  <w:num w:numId="57" w16cid:durableId="1500192961">
    <w:abstractNumId w:val="15"/>
  </w:num>
  <w:num w:numId="58" w16cid:durableId="97605508">
    <w:abstractNumId w:val="4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934"/>
    <w:rsid w:val="00012B62"/>
    <w:rsid w:val="000132AF"/>
    <w:rsid w:val="00022CB8"/>
    <w:rsid w:val="0002525E"/>
    <w:rsid w:val="000273FA"/>
    <w:rsid w:val="000355B5"/>
    <w:rsid w:val="00042B0D"/>
    <w:rsid w:val="00043A48"/>
    <w:rsid w:val="00045E80"/>
    <w:rsid w:val="00047407"/>
    <w:rsid w:val="00047812"/>
    <w:rsid w:val="00050488"/>
    <w:rsid w:val="00051C8B"/>
    <w:rsid w:val="000551BD"/>
    <w:rsid w:val="000604BE"/>
    <w:rsid w:val="000727EC"/>
    <w:rsid w:val="00072DD3"/>
    <w:rsid w:val="00080F27"/>
    <w:rsid w:val="00084296"/>
    <w:rsid w:val="00097B89"/>
    <w:rsid w:val="000A140E"/>
    <w:rsid w:val="000A35EB"/>
    <w:rsid w:val="000A47E6"/>
    <w:rsid w:val="000A4DE7"/>
    <w:rsid w:val="000A7AB0"/>
    <w:rsid w:val="000B4305"/>
    <w:rsid w:val="000D1802"/>
    <w:rsid w:val="000E1C95"/>
    <w:rsid w:val="000F068B"/>
    <w:rsid w:val="000F098E"/>
    <w:rsid w:val="000F1B4C"/>
    <w:rsid w:val="00101145"/>
    <w:rsid w:val="00106508"/>
    <w:rsid w:val="0011133A"/>
    <w:rsid w:val="00133E75"/>
    <w:rsid w:val="00137FD5"/>
    <w:rsid w:val="00140353"/>
    <w:rsid w:val="00142768"/>
    <w:rsid w:val="001451A4"/>
    <w:rsid w:val="00156EE4"/>
    <w:rsid w:val="0016404E"/>
    <w:rsid w:val="00164093"/>
    <w:rsid w:val="00172F52"/>
    <w:rsid w:val="001731B5"/>
    <w:rsid w:val="00174C15"/>
    <w:rsid w:val="0017672E"/>
    <w:rsid w:val="00183EBE"/>
    <w:rsid w:val="00191347"/>
    <w:rsid w:val="00192FF1"/>
    <w:rsid w:val="00194739"/>
    <w:rsid w:val="001960AF"/>
    <w:rsid w:val="00196E84"/>
    <w:rsid w:val="001A29FA"/>
    <w:rsid w:val="001B54A7"/>
    <w:rsid w:val="001B60B7"/>
    <w:rsid w:val="001B7A8F"/>
    <w:rsid w:val="001C1502"/>
    <w:rsid w:val="001D2923"/>
    <w:rsid w:val="001E045C"/>
    <w:rsid w:val="001E5156"/>
    <w:rsid w:val="001F2B65"/>
    <w:rsid w:val="002049C1"/>
    <w:rsid w:val="002078D1"/>
    <w:rsid w:val="00213316"/>
    <w:rsid w:val="00217B3E"/>
    <w:rsid w:val="00223513"/>
    <w:rsid w:val="00223B7A"/>
    <w:rsid w:val="00235B6F"/>
    <w:rsid w:val="002429A5"/>
    <w:rsid w:val="00250C19"/>
    <w:rsid w:val="00251CBE"/>
    <w:rsid w:val="00261EB5"/>
    <w:rsid w:val="00263F21"/>
    <w:rsid w:val="002703AF"/>
    <w:rsid w:val="002753A8"/>
    <w:rsid w:val="00277DD4"/>
    <w:rsid w:val="00293E4E"/>
    <w:rsid w:val="002978AB"/>
    <w:rsid w:val="002A2433"/>
    <w:rsid w:val="002B1B43"/>
    <w:rsid w:val="002B6C1D"/>
    <w:rsid w:val="002B7C1A"/>
    <w:rsid w:val="002C3218"/>
    <w:rsid w:val="002C4863"/>
    <w:rsid w:val="002C5785"/>
    <w:rsid w:val="002C68B5"/>
    <w:rsid w:val="002D5A55"/>
    <w:rsid w:val="002F083C"/>
    <w:rsid w:val="002F672E"/>
    <w:rsid w:val="00304E67"/>
    <w:rsid w:val="00306AC4"/>
    <w:rsid w:val="00315FB9"/>
    <w:rsid w:val="00325ADC"/>
    <w:rsid w:val="003400E7"/>
    <w:rsid w:val="003409BD"/>
    <w:rsid w:val="00352DAB"/>
    <w:rsid w:val="003573D5"/>
    <w:rsid w:val="00357DB1"/>
    <w:rsid w:val="003651D4"/>
    <w:rsid w:val="00371295"/>
    <w:rsid w:val="00372399"/>
    <w:rsid w:val="00372D79"/>
    <w:rsid w:val="00397CE3"/>
    <w:rsid w:val="003A4BFA"/>
    <w:rsid w:val="003A6C26"/>
    <w:rsid w:val="003A6D91"/>
    <w:rsid w:val="003C25A2"/>
    <w:rsid w:val="003C2BE6"/>
    <w:rsid w:val="003C6AC1"/>
    <w:rsid w:val="003D404B"/>
    <w:rsid w:val="003E65D4"/>
    <w:rsid w:val="003F3C93"/>
    <w:rsid w:val="00400BCE"/>
    <w:rsid w:val="00401EEE"/>
    <w:rsid w:val="00404139"/>
    <w:rsid w:val="00405D48"/>
    <w:rsid w:val="0040608F"/>
    <w:rsid w:val="00410163"/>
    <w:rsid w:val="00424791"/>
    <w:rsid w:val="004504F6"/>
    <w:rsid w:val="0045165C"/>
    <w:rsid w:val="004639BE"/>
    <w:rsid w:val="00463B04"/>
    <w:rsid w:val="00466429"/>
    <w:rsid w:val="0047781C"/>
    <w:rsid w:val="00480915"/>
    <w:rsid w:val="004A097D"/>
    <w:rsid w:val="004A2CBF"/>
    <w:rsid w:val="004A3E6A"/>
    <w:rsid w:val="004B0A67"/>
    <w:rsid w:val="004B3017"/>
    <w:rsid w:val="004B5607"/>
    <w:rsid w:val="004B7E7F"/>
    <w:rsid w:val="004C362A"/>
    <w:rsid w:val="004C3630"/>
    <w:rsid w:val="004C4304"/>
    <w:rsid w:val="004C463A"/>
    <w:rsid w:val="004C474D"/>
    <w:rsid w:val="004C5E12"/>
    <w:rsid w:val="004D2126"/>
    <w:rsid w:val="004D4165"/>
    <w:rsid w:val="004D65F7"/>
    <w:rsid w:val="004E1FA1"/>
    <w:rsid w:val="004E3331"/>
    <w:rsid w:val="004E3BE1"/>
    <w:rsid w:val="004F19F8"/>
    <w:rsid w:val="004F6187"/>
    <w:rsid w:val="0050751D"/>
    <w:rsid w:val="00511634"/>
    <w:rsid w:val="00515293"/>
    <w:rsid w:val="00516142"/>
    <w:rsid w:val="00516656"/>
    <w:rsid w:val="005168C3"/>
    <w:rsid w:val="00517FE2"/>
    <w:rsid w:val="005205C2"/>
    <w:rsid w:val="00531CDA"/>
    <w:rsid w:val="00533D15"/>
    <w:rsid w:val="00536FCE"/>
    <w:rsid w:val="0054323D"/>
    <w:rsid w:val="0055258A"/>
    <w:rsid w:val="00553419"/>
    <w:rsid w:val="00556AC6"/>
    <w:rsid w:val="005643EF"/>
    <w:rsid w:val="0056472B"/>
    <w:rsid w:val="005659BC"/>
    <w:rsid w:val="00566062"/>
    <w:rsid w:val="00575BF6"/>
    <w:rsid w:val="00592FF7"/>
    <w:rsid w:val="00593304"/>
    <w:rsid w:val="00593E12"/>
    <w:rsid w:val="00595DDE"/>
    <w:rsid w:val="00596DA3"/>
    <w:rsid w:val="005A06A3"/>
    <w:rsid w:val="005A66FE"/>
    <w:rsid w:val="005B4B8B"/>
    <w:rsid w:val="005B4E5B"/>
    <w:rsid w:val="005B5A3B"/>
    <w:rsid w:val="005C0B17"/>
    <w:rsid w:val="005C1E66"/>
    <w:rsid w:val="005D726C"/>
    <w:rsid w:val="005E186D"/>
    <w:rsid w:val="005E1E4B"/>
    <w:rsid w:val="005E2A56"/>
    <w:rsid w:val="005E5677"/>
    <w:rsid w:val="005E5F8F"/>
    <w:rsid w:val="005F350A"/>
    <w:rsid w:val="005F3730"/>
    <w:rsid w:val="005F6443"/>
    <w:rsid w:val="00600F88"/>
    <w:rsid w:val="006014E0"/>
    <w:rsid w:val="00602EB3"/>
    <w:rsid w:val="00631331"/>
    <w:rsid w:val="00641E83"/>
    <w:rsid w:val="00642636"/>
    <w:rsid w:val="006430F8"/>
    <w:rsid w:val="00646FAF"/>
    <w:rsid w:val="006540B7"/>
    <w:rsid w:val="00670958"/>
    <w:rsid w:val="00672C90"/>
    <w:rsid w:val="00673ECF"/>
    <w:rsid w:val="006813BB"/>
    <w:rsid w:val="00682DFF"/>
    <w:rsid w:val="00684C9C"/>
    <w:rsid w:val="00684D6F"/>
    <w:rsid w:val="00686190"/>
    <w:rsid w:val="00691128"/>
    <w:rsid w:val="006911CF"/>
    <w:rsid w:val="006A4A1A"/>
    <w:rsid w:val="006A4C02"/>
    <w:rsid w:val="006A57C7"/>
    <w:rsid w:val="006C2A3D"/>
    <w:rsid w:val="006D0431"/>
    <w:rsid w:val="006E04EE"/>
    <w:rsid w:val="006E0E19"/>
    <w:rsid w:val="006E52A1"/>
    <w:rsid w:val="00707A7C"/>
    <w:rsid w:val="00715BCF"/>
    <w:rsid w:val="007174BD"/>
    <w:rsid w:val="00723FE3"/>
    <w:rsid w:val="007263B3"/>
    <w:rsid w:val="007273B8"/>
    <w:rsid w:val="00727BF1"/>
    <w:rsid w:val="00730133"/>
    <w:rsid w:val="007303F6"/>
    <w:rsid w:val="007371E5"/>
    <w:rsid w:val="00737853"/>
    <w:rsid w:val="00741D02"/>
    <w:rsid w:val="00743C40"/>
    <w:rsid w:val="00744B83"/>
    <w:rsid w:val="00750CC6"/>
    <w:rsid w:val="0075564F"/>
    <w:rsid w:val="00755B86"/>
    <w:rsid w:val="0077555C"/>
    <w:rsid w:val="0077555D"/>
    <w:rsid w:val="0077779E"/>
    <w:rsid w:val="00777FB1"/>
    <w:rsid w:val="007819C4"/>
    <w:rsid w:val="007927E6"/>
    <w:rsid w:val="0079639E"/>
    <w:rsid w:val="007A63C1"/>
    <w:rsid w:val="007A6784"/>
    <w:rsid w:val="007B1CF1"/>
    <w:rsid w:val="007C109E"/>
    <w:rsid w:val="007C3102"/>
    <w:rsid w:val="007D1CA1"/>
    <w:rsid w:val="007D54A9"/>
    <w:rsid w:val="007D599D"/>
    <w:rsid w:val="007E3C82"/>
    <w:rsid w:val="007E69E9"/>
    <w:rsid w:val="007F3319"/>
    <w:rsid w:val="00802D7B"/>
    <w:rsid w:val="00803F58"/>
    <w:rsid w:val="008071C9"/>
    <w:rsid w:val="0080755A"/>
    <w:rsid w:val="0081297E"/>
    <w:rsid w:val="008137D4"/>
    <w:rsid w:val="0082143A"/>
    <w:rsid w:val="0083652A"/>
    <w:rsid w:val="00842169"/>
    <w:rsid w:val="00844B4A"/>
    <w:rsid w:val="00845F51"/>
    <w:rsid w:val="0084731A"/>
    <w:rsid w:val="0085120A"/>
    <w:rsid w:val="0085210E"/>
    <w:rsid w:val="0085388B"/>
    <w:rsid w:val="00853CF6"/>
    <w:rsid w:val="008545A4"/>
    <w:rsid w:val="00860A80"/>
    <w:rsid w:val="008627A6"/>
    <w:rsid w:val="00863334"/>
    <w:rsid w:val="00866919"/>
    <w:rsid w:val="008777AC"/>
    <w:rsid w:val="0089621D"/>
    <w:rsid w:val="0089626B"/>
    <w:rsid w:val="00897FB9"/>
    <w:rsid w:val="008A0D9B"/>
    <w:rsid w:val="008A2827"/>
    <w:rsid w:val="008B1342"/>
    <w:rsid w:val="008B18D7"/>
    <w:rsid w:val="008B381E"/>
    <w:rsid w:val="008B3C66"/>
    <w:rsid w:val="008B5E15"/>
    <w:rsid w:val="008D0802"/>
    <w:rsid w:val="008D4714"/>
    <w:rsid w:val="008D5091"/>
    <w:rsid w:val="008D6DD2"/>
    <w:rsid w:val="008E6945"/>
    <w:rsid w:val="008F010C"/>
    <w:rsid w:val="008F3D21"/>
    <w:rsid w:val="00900E0D"/>
    <w:rsid w:val="00902DB9"/>
    <w:rsid w:val="00906EC0"/>
    <w:rsid w:val="00910A82"/>
    <w:rsid w:val="00913508"/>
    <w:rsid w:val="009239A4"/>
    <w:rsid w:val="00925031"/>
    <w:rsid w:val="00927A7B"/>
    <w:rsid w:val="0093445B"/>
    <w:rsid w:val="009413C9"/>
    <w:rsid w:val="00943050"/>
    <w:rsid w:val="009432E7"/>
    <w:rsid w:val="009437CA"/>
    <w:rsid w:val="0095070B"/>
    <w:rsid w:val="00954904"/>
    <w:rsid w:val="00955365"/>
    <w:rsid w:val="0096341C"/>
    <w:rsid w:val="00965360"/>
    <w:rsid w:val="0097052B"/>
    <w:rsid w:val="00972075"/>
    <w:rsid w:val="00975D38"/>
    <w:rsid w:val="00977F5B"/>
    <w:rsid w:val="0098501E"/>
    <w:rsid w:val="00985A19"/>
    <w:rsid w:val="00990F0B"/>
    <w:rsid w:val="00997A65"/>
    <w:rsid w:val="009A3B7A"/>
    <w:rsid w:val="009A6AC4"/>
    <w:rsid w:val="009C49FF"/>
    <w:rsid w:val="009E7C04"/>
    <w:rsid w:val="009F1DC2"/>
    <w:rsid w:val="009F6CCC"/>
    <w:rsid w:val="00A019B8"/>
    <w:rsid w:val="00A05BF0"/>
    <w:rsid w:val="00A12A5B"/>
    <w:rsid w:val="00A20AA9"/>
    <w:rsid w:val="00A230C4"/>
    <w:rsid w:val="00A24597"/>
    <w:rsid w:val="00A52CEC"/>
    <w:rsid w:val="00A56D37"/>
    <w:rsid w:val="00A57786"/>
    <w:rsid w:val="00A6030A"/>
    <w:rsid w:val="00A60BF0"/>
    <w:rsid w:val="00A75089"/>
    <w:rsid w:val="00A77042"/>
    <w:rsid w:val="00A8069B"/>
    <w:rsid w:val="00A83E4E"/>
    <w:rsid w:val="00A908C5"/>
    <w:rsid w:val="00A961A3"/>
    <w:rsid w:val="00A97A1C"/>
    <w:rsid w:val="00AA163F"/>
    <w:rsid w:val="00AA3BE5"/>
    <w:rsid w:val="00AB6739"/>
    <w:rsid w:val="00AC2243"/>
    <w:rsid w:val="00AC3807"/>
    <w:rsid w:val="00AC5181"/>
    <w:rsid w:val="00AC6015"/>
    <w:rsid w:val="00AC65CC"/>
    <w:rsid w:val="00AD0769"/>
    <w:rsid w:val="00AD18BA"/>
    <w:rsid w:val="00AD6BB7"/>
    <w:rsid w:val="00AE5F95"/>
    <w:rsid w:val="00AE6645"/>
    <w:rsid w:val="00AF163C"/>
    <w:rsid w:val="00AF3391"/>
    <w:rsid w:val="00AF577A"/>
    <w:rsid w:val="00AF7CED"/>
    <w:rsid w:val="00B00F6F"/>
    <w:rsid w:val="00B06198"/>
    <w:rsid w:val="00B158B4"/>
    <w:rsid w:val="00B16C52"/>
    <w:rsid w:val="00B21A3B"/>
    <w:rsid w:val="00B224F5"/>
    <w:rsid w:val="00B23B9C"/>
    <w:rsid w:val="00B31975"/>
    <w:rsid w:val="00B33C53"/>
    <w:rsid w:val="00B36CE1"/>
    <w:rsid w:val="00B43DB7"/>
    <w:rsid w:val="00B446F7"/>
    <w:rsid w:val="00B45B64"/>
    <w:rsid w:val="00B56706"/>
    <w:rsid w:val="00B6384C"/>
    <w:rsid w:val="00B65E93"/>
    <w:rsid w:val="00B80803"/>
    <w:rsid w:val="00B96E88"/>
    <w:rsid w:val="00BA4D21"/>
    <w:rsid w:val="00BB2E3B"/>
    <w:rsid w:val="00BB6A42"/>
    <w:rsid w:val="00BC73DD"/>
    <w:rsid w:val="00BE05A4"/>
    <w:rsid w:val="00BE7D5F"/>
    <w:rsid w:val="00C027C4"/>
    <w:rsid w:val="00C0466C"/>
    <w:rsid w:val="00C06589"/>
    <w:rsid w:val="00C12E25"/>
    <w:rsid w:val="00C16FFC"/>
    <w:rsid w:val="00C17F13"/>
    <w:rsid w:val="00C24D13"/>
    <w:rsid w:val="00C27C61"/>
    <w:rsid w:val="00C309B8"/>
    <w:rsid w:val="00C372AB"/>
    <w:rsid w:val="00C40A0F"/>
    <w:rsid w:val="00C4227C"/>
    <w:rsid w:val="00C44607"/>
    <w:rsid w:val="00C46FEE"/>
    <w:rsid w:val="00C600EC"/>
    <w:rsid w:val="00C6557C"/>
    <w:rsid w:val="00C6673F"/>
    <w:rsid w:val="00C73D25"/>
    <w:rsid w:val="00C8212B"/>
    <w:rsid w:val="00C8296A"/>
    <w:rsid w:val="00C84624"/>
    <w:rsid w:val="00C854A3"/>
    <w:rsid w:val="00C91934"/>
    <w:rsid w:val="00C937F8"/>
    <w:rsid w:val="00CA11D9"/>
    <w:rsid w:val="00CA3CE1"/>
    <w:rsid w:val="00CB3BE8"/>
    <w:rsid w:val="00CB51B1"/>
    <w:rsid w:val="00CB55F2"/>
    <w:rsid w:val="00CC0B27"/>
    <w:rsid w:val="00CC3E72"/>
    <w:rsid w:val="00CC5B33"/>
    <w:rsid w:val="00CC75D7"/>
    <w:rsid w:val="00CC795D"/>
    <w:rsid w:val="00CE191C"/>
    <w:rsid w:val="00CE2129"/>
    <w:rsid w:val="00CE3DB7"/>
    <w:rsid w:val="00CF23D6"/>
    <w:rsid w:val="00CF6F47"/>
    <w:rsid w:val="00D125B2"/>
    <w:rsid w:val="00D15C5E"/>
    <w:rsid w:val="00D16A8F"/>
    <w:rsid w:val="00D23FDA"/>
    <w:rsid w:val="00D25666"/>
    <w:rsid w:val="00D32ABA"/>
    <w:rsid w:val="00D438E7"/>
    <w:rsid w:val="00D45F12"/>
    <w:rsid w:val="00D46575"/>
    <w:rsid w:val="00D51A25"/>
    <w:rsid w:val="00D5259D"/>
    <w:rsid w:val="00D5782B"/>
    <w:rsid w:val="00D82AA3"/>
    <w:rsid w:val="00D83730"/>
    <w:rsid w:val="00D84819"/>
    <w:rsid w:val="00D97A48"/>
    <w:rsid w:val="00DA62E8"/>
    <w:rsid w:val="00DA7A23"/>
    <w:rsid w:val="00DB0EA6"/>
    <w:rsid w:val="00DB1DB3"/>
    <w:rsid w:val="00DC11DE"/>
    <w:rsid w:val="00DC6C03"/>
    <w:rsid w:val="00DC7FA9"/>
    <w:rsid w:val="00DD500C"/>
    <w:rsid w:val="00DE107D"/>
    <w:rsid w:val="00DE30F8"/>
    <w:rsid w:val="00DE318A"/>
    <w:rsid w:val="00DE68C7"/>
    <w:rsid w:val="00DE7E5C"/>
    <w:rsid w:val="00DF7CB7"/>
    <w:rsid w:val="00E02AFE"/>
    <w:rsid w:val="00E05063"/>
    <w:rsid w:val="00E22043"/>
    <w:rsid w:val="00E22826"/>
    <w:rsid w:val="00E347A3"/>
    <w:rsid w:val="00E35BBA"/>
    <w:rsid w:val="00E433EE"/>
    <w:rsid w:val="00E43983"/>
    <w:rsid w:val="00E447DB"/>
    <w:rsid w:val="00E50881"/>
    <w:rsid w:val="00E5364F"/>
    <w:rsid w:val="00E602CE"/>
    <w:rsid w:val="00E61883"/>
    <w:rsid w:val="00E655B8"/>
    <w:rsid w:val="00E667B1"/>
    <w:rsid w:val="00E7704D"/>
    <w:rsid w:val="00E853F4"/>
    <w:rsid w:val="00EA05FD"/>
    <w:rsid w:val="00EA34B8"/>
    <w:rsid w:val="00EC34CF"/>
    <w:rsid w:val="00ED10FA"/>
    <w:rsid w:val="00ED1406"/>
    <w:rsid w:val="00ED237B"/>
    <w:rsid w:val="00ED6718"/>
    <w:rsid w:val="00ED7BD0"/>
    <w:rsid w:val="00EE35DC"/>
    <w:rsid w:val="00EF2411"/>
    <w:rsid w:val="00EF477A"/>
    <w:rsid w:val="00EF4FAC"/>
    <w:rsid w:val="00F0295A"/>
    <w:rsid w:val="00F0475A"/>
    <w:rsid w:val="00F308C1"/>
    <w:rsid w:val="00F32BEC"/>
    <w:rsid w:val="00F32DA8"/>
    <w:rsid w:val="00F40D17"/>
    <w:rsid w:val="00F4560E"/>
    <w:rsid w:val="00F4694D"/>
    <w:rsid w:val="00F6044B"/>
    <w:rsid w:val="00F64618"/>
    <w:rsid w:val="00F64E9B"/>
    <w:rsid w:val="00F76AE1"/>
    <w:rsid w:val="00F819F1"/>
    <w:rsid w:val="00FA00C0"/>
    <w:rsid w:val="00FA44F6"/>
    <w:rsid w:val="00FB0DF6"/>
    <w:rsid w:val="00FC3CAF"/>
    <w:rsid w:val="00FC6C2D"/>
    <w:rsid w:val="00FC6C5B"/>
    <w:rsid w:val="00FD4CAA"/>
    <w:rsid w:val="00FE03D7"/>
    <w:rsid w:val="00FE3CD8"/>
    <w:rsid w:val="00FE7693"/>
    <w:rsid w:val="00FF1C09"/>
    <w:rsid w:val="00FF55FA"/>
    <w:rsid w:val="00FF78B0"/>
    <w:rsid w:val="00FF7E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C27F9"/>
  <w15:docId w15:val="{6DED0A0C-6607-422C-A9A8-FEF011753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qFormat="1"/>
    <w:lsdException w:name="index heading" w:semiHidden="1" w:uiPriority="0" w:unhideWhenUsed="1" w:qFormat="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qFormat="1"/>
    <w:lsdException w:name="E-mail Signature" w:semiHidden="1" w:unhideWhenUsed="1"/>
    <w:lsdException w:name="HTML Top of Form" w:semiHidden="1" w:uiPriority="0"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iPriority="0"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C91934"/>
    <w:pPr>
      <w:spacing w:after="0" w:line="240" w:lineRule="auto"/>
      <w:jc w:val="both"/>
    </w:pPr>
    <w:rPr>
      <w:rFonts w:ascii="Arial" w:eastAsia="Times New Roman" w:hAnsi="Arial" w:cs="Times New Roman"/>
      <w:kern w:val="0"/>
      <w:szCs w:val="20"/>
      <w:lang w:eastAsia="ru-RU"/>
    </w:rPr>
  </w:style>
  <w:style w:type="paragraph" w:styleId="1">
    <w:name w:val="heading 1"/>
    <w:aliases w:val="Заголовок 1 Знак2,Заголовок 1 Знак Знак1,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
    <w:basedOn w:val="a2"/>
    <w:next w:val="a2"/>
    <w:link w:val="10"/>
    <w:qFormat/>
    <w:rsid w:val="00C91934"/>
    <w:pPr>
      <w:keepNext/>
      <w:spacing w:before="240" w:after="60"/>
      <w:outlineLvl w:val="0"/>
    </w:pPr>
    <w:rPr>
      <w:rFonts w:cs="Arial"/>
      <w:b/>
      <w:bCs/>
      <w:kern w:val="32"/>
      <w:sz w:val="32"/>
      <w:szCs w:val="32"/>
    </w:rPr>
  </w:style>
  <w:style w:type="paragraph" w:styleId="2">
    <w:name w:val="heading 2"/>
    <w:aliases w:val=" Знак3,Заголовок 2 Знак Знак Знак Знак Знак,Заголовок 2 Знак Знак Знак Знак Знак Знак Знак Знак Знак,(Подраздел),Подразд. доклада, Знак Знак1,Знак Знак Знак, Знак16,Знак16, Знак,223"/>
    <w:basedOn w:val="a2"/>
    <w:next w:val="a2"/>
    <w:link w:val="20"/>
    <w:qFormat/>
    <w:rsid w:val="00596DA3"/>
    <w:pPr>
      <w:keepNext/>
      <w:spacing w:before="240" w:after="60"/>
      <w:ind w:left="576" w:hanging="576"/>
      <w:contextualSpacing/>
      <w:jc w:val="center"/>
      <w:outlineLvl w:val="1"/>
    </w:pPr>
    <w:rPr>
      <w:rFonts w:ascii="Times New Roman" w:hAnsi="Times New Roman"/>
      <w:b/>
      <w:bCs/>
      <w:iCs/>
      <w:sz w:val="28"/>
      <w:szCs w:val="28"/>
      <w:u w:val="single"/>
    </w:rPr>
  </w:style>
  <w:style w:type="paragraph" w:styleId="3">
    <w:name w:val="heading 3"/>
    <w:aliases w:val="Знак3,Заголовок 3 Знак Знак, Знак Знак Знак,Заголовок 31,Заголовок 3 Знак Знак1 Знак"/>
    <w:basedOn w:val="a2"/>
    <w:next w:val="a2"/>
    <w:link w:val="30"/>
    <w:unhideWhenUsed/>
    <w:qFormat/>
    <w:rsid w:val="00C9193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0">
    <w:name w:val="heading 4"/>
    <w:aliases w:val="Таблицы,Close,Kopje,ALK_K4,Heading 4_ARGOSS, Знак15 Знак,Знак15 Знак"/>
    <w:basedOn w:val="a2"/>
    <w:next w:val="a2"/>
    <w:link w:val="41"/>
    <w:qFormat/>
    <w:rsid w:val="00596DA3"/>
    <w:pPr>
      <w:keepNext/>
      <w:spacing w:before="240" w:after="60"/>
      <w:ind w:left="864" w:hanging="864"/>
      <w:contextualSpacing/>
      <w:outlineLvl w:val="3"/>
    </w:pPr>
    <w:rPr>
      <w:rFonts w:ascii="Times New Roman" w:hAnsi="Times New Roman"/>
      <w:b/>
      <w:bCs/>
      <w:sz w:val="28"/>
      <w:szCs w:val="28"/>
    </w:rPr>
  </w:style>
  <w:style w:type="paragraph" w:styleId="50">
    <w:name w:val="heading 5"/>
    <w:aliases w:val="3_Подзаголовок, Знак14"/>
    <w:basedOn w:val="a2"/>
    <w:next w:val="a2"/>
    <w:link w:val="51"/>
    <w:qFormat/>
    <w:rsid w:val="00596DA3"/>
    <w:pPr>
      <w:spacing w:before="240" w:after="60"/>
      <w:ind w:left="1008" w:hanging="1008"/>
      <w:contextualSpacing/>
      <w:outlineLvl w:val="4"/>
    </w:pPr>
    <w:rPr>
      <w:rFonts w:ascii="Times New Roman" w:hAnsi="Times New Roman"/>
      <w:b/>
      <w:bCs/>
      <w:i/>
      <w:iCs/>
      <w:sz w:val="26"/>
      <w:szCs w:val="26"/>
    </w:rPr>
  </w:style>
  <w:style w:type="paragraph" w:styleId="6">
    <w:name w:val="heading 6"/>
    <w:aliases w:val="Heading 6 Char Знак, Знак13 Знак,Знак13 Знак"/>
    <w:basedOn w:val="a2"/>
    <w:next w:val="a2"/>
    <w:link w:val="60"/>
    <w:qFormat/>
    <w:rsid w:val="00596DA3"/>
    <w:pPr>
      <w:spacing w:before="240" w:after="60"/>
      <w:ind w:left="1152" w:hanging="1152"/>
      <w:contextualSpacing/>
      <w:outlineLvl w:val="5"/>
    </w:pPr>
    <w:rPr>
      <w:rFonts w:ascii="Times New Roman" w:hAnsi="Times New Roman"/>
      <w:b/>
      <w:bCs/>
      <w:sz w:val="20"/>
    </w:rPr>
  </w:style>
  <w:style w:type="paragraph" w:styleId="70">
    <w:name w:val="heading 7"/>
    <w:aliases w:val=" Знак12"/>
    <w:basedOn w:val="a2"/>
    <w:next w:val="a2"/>
    <w:link w:val="71"/>
    <w:qFormat/>
    <w:rsid w:val="00596DA3"/>
    <w:pPr>
      <w:spacing w:before="240" w:after="60"/>
      <w:ind w:left="1296" w:hanging="1296"/>
      <w:contextualSpacing/>
      <w:outlineLvl w:val="6"/>
    </w:pPr>
    <w:rPr>
      <w:rFonts w:ascii="Times New Roman" w:hAnsi="Times New Roman"/>
      <w:sz w:val="28"/>
      <w:szCs w:val="28"/>
    </w:rPr>
  </w:style>
  <w:style w:type="paragraph" w:styleId="84">
    <w:name w:val="heading 8"/>
    <w:aliases w:val=" Знак11 Знак,Знак11 Знак"/>
    <w:basedOn w:val="a2"/>
    <w:next w:val="a2"/>
    <w:link w:val="85"/>
    <w:qFormat/>
    <w:rsid w:val="00596DA3"/>
    <w:pPr>
      <w:spacing w:before="240" w:after="60"/>
      <w:ind w:left="1440" w:hanging="1440"/>
      <w:contextualSpacing/>
      <w:outlineLvl w:val="7"/>
    </w:pPr>
    <w:rPr>
      <w:rFonts w:ascii="Times New Roman" w:hAnsi="Times New Roman"/>
      <w:i/>
      <w:iCs/>
      <w:sz w:val="28"/>
      <w:szCs w:val="28"/>
    </w:rPr>
  </w:style>
  <w:style w:type="paragraph" w:styleId="9">
    <w:name w:val="heading 9"/>
    <w:aliases w:val=" Знак10 Знак,Знак10 Знак"/>
    <w:basedOn w:val="a2"/>
    <w:next w:val="a2"/>
    <w:link w:val="90"/>
    <w:unhideWhenUsed/>
    <w:qFormat/>
    <w:rsid w:val="00596DA3"/>
    <w:pPr>
      <w:spacing w:before="240" w:after="60"/>
      <w:ind w:left="1584" w:hanging="1584"/>
      <w:contextualSpacing/>
      <w:outlineLvl w:val="8"/>
    </w:pPr>
    <w:rPr>
      <w:rFonts w:ascii="Cambria" w:hAnsi="Cambria"/>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aliases w:val="Заголовок 1 Знак2 Знак,Заголовок 1 Знак Знак1 Знак,Заголовок 1 Знак Знак Знак1 Знак,Заголовок 1 Знак Знак Знак Знак Знак Знак Знак Знак Знак,Заголовок 1 Знак Знак Знак Знак Знак,Заголовок 11 Знак Знак,Заголовок 1 Знак1 Знак Знак"/>
    <w:basedOn w:val="a3"/>
    <w:link w:val="1"/>
    <w:rsid w:val="00C91934"/>
    <w:rPr>
      <w:rFonts w:ascii="Arial" w:eastAsia="Times New Roman" w:hAnsi="Arial" w:cs="Arial"/>
      <w:b/>
      <w:bCs/>
      <w:kern w:val="32"/>
      <w:sz w:val="32"/>
      <w:szCs w:val="32"/>
      <w:lang w:val="ru-RU" w:eastAsia="ru-RU"/>
    </w:rPr>
  </w:style>
  <w:style w:type="character" w:customStyle="1" w:styleId="30">
    <w:name w:val="Заголовок 3 Знак"/>
    <w:aliases w:val="Знак3 Знак,Заголовок 3 Знак Знак Знак1, Знак Знак Знак Знак1,Заголовок 31 Знак,Заголовок 3 Знак Знак1 Знак Знак"/>
    <w:basedOn w:val="a3"/>
    <w:link w:val="3"/>
    <w:rsid w:val="00C91934"/>
    <w:rPr>
      <w:rFonts w:asciiTheme="majorHAnsi" w:eastAsiaTheme="majorEastAsia" w:hAnsiTheme="majorHAnsi" w:cstheme="majorBidi"/>
      <w:color w:val="1F3763" w:themeColor="accent1" w:themeShade="7F"/>
      <w:kern w:val="0"/>
      <w:sz w:val="24"/>
      <w:szCs w:val="24"/>
      <w:lang w:val="ru-RU" w:eastAsia="ru-RU"/>
    </w:rPr>
  </w:style>
  <w:style w:type="character" w:customStyle="1" w:styleId="a6">
    <w:name w:val="_Ира список Знак"/>
    <w:basedOn w:val="a3"/>
    <w:link w:val="a"/>
    <w:locked/>
    <w:rsid w:val="00C91934"/>
    <w:rPr>
      <w:rFonts w:ascii="Times New Roman" w:hAnsi="Times New Roman" w:cs="Times New Roman"/>
      <w:sz w:val="28"/>
    </w:rPr>
  </w:style>
  <w:style w:type="paragraph" w:customStyle="1" w:styleId="a">
    <w:name w:val="_Ира список"/>
    <w:basedOn w:val="a7"/>
    <w:link w:val="a6"/>
    <w:qFormat/>
    <w:rsid w:val="00C91934"/>
    <w:pPr>
      <w:numPr>
        <w:numId w:val="1"/>
      </w:numPr>
      <w:ind w:left="720" w:firstLine="0"/>
    </w:pPr>
    <w:rPr>
      <w:rFonts w:ascii="Times New Roman" w:eastAsiaTheme="minorHAnsi" w:hAnsi="Times New Roman"/>
      <w:kern w:val="2"/>
      <w:sz w:val="28"/>
      <w:szCs w:val="22"/>
      <w:lang w:eastAsia="en-US"/>
    </w:rPr>
  </w:style>
  <w:style w:type="table" w:styleId="a8">
    <w:name w:val="Table Grid"/>
    <w:aliases w:val="Tab Border"/>
    <w:basedOn w:val="a4"/>
    <w:uiPriority w:val="59"/>
    <w:rsid w:val="00C91934"/>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aliases w:val="маркированный,Абзац списка3,List Paragraph,Абзац списка7,Абзац списка71,Абзац списка8,List Paragraph1,Абзац с отступом,References,Odrážka,Абзац списка11,без абзаца,strich,2nd Tier Header,Bullets,List Paragraph (numbered (a)),Абзац списка1,b"/>
    <w:basedOn w:val="a2"/>
    <w:link w:val="a9"/>
    <w:uiPriority w:val="1"/>
    <w:qFormat/>
    <w:rsid w:val="00C91934"/>
    <w:pPr>
      <w:ind w:left="720"/>
      <w:contextualSpacing/>
    </w:pPr>
  </w:style>
  <w:style w:type="paragraph" w:styleId="aa">
    <w:name w:val="header"/>
    <w:aliases w:val="Знак7,Знак9,Header Char Знак,Верхний колонтитул Знак Знак,Знак7 Знак Знак, Знак9, Знак7, Знак7 Знак Знак, Знак9 Знак Знак,Верхний колонтитул Знак1,Header Char Знак Знак Знак,Header Char Знак Знак Знак Зна,Title Up,h,Header_ARGOSS"/>
    <w:basedOn w:val="a2"/>
    <w:link w:val="ab"/>
    <w:qFormat/>
    <w:rsid w:val="00C91934"/>
    <w:pPr>
      <w:tabs>
        <w:tab w:val="center" w:pos="4677"/>
        <w:tab w:val="right" w:pos="9355"/>
      </w:tabs>
      <w:jc w:val="left"/>
    </w:pPr>
    <w:rPr>
      <w:rFonts w:ascii="Times New Roman" w:eastAsia="Calibri" w:hAnsi="Times New Roman"/>
      <w:sz w:val="24"/>
      <w:szCs w:val="24"/>
    </w:rPr>
  </w:style>
  <w:style w:type="character" w:customStyle="1" w:styleId="ab">
    <w:name w:val="Верхний колонтитул Знак"/>
    <w:aliases w:val="Знак7 Знак,Знак9 Знак,Header Char Знак Знак,Верхний колонтитул Знак Знак Знак,Знак7 Знак Знак Знак, Знак9 Знак, Знак7 Знак, Знак7 Знак Знак Знак, Знак9 Знак Знак Знак,Верхний колонтитул Знак1 Знак,Header Char Знак Знак Знак Знак"/>
    <w:basedOn w:val="a3"/>
    <w:link w:val="aa"/>
    <w:qFormat/>
    <w:rsid w:val="00C91934"/>
    <w:rPr>
      <w:rFonts w:ascii="Times New Roman" w:eastAsia="Calibri" w:hAnsi="Times New Roman" w:cs="Times New Roman"/>
      <w:kern w:val="0"/>
      <w:sz w:val="24"/>
      <w:szCs w:val="24"/>
      <w:lang w:val="ru-RU" w:eastAsia="ru-RU"/>
    </w:rPr>
  </w:style>
  <w:style w:type="paragraph" w:styleId="ac">
    <w:name w:val="footer"/>
    <w:aliases w:val="Footer_ARGOSS,Title Down,Знак6,Знак2,Обычный (Web),Обычный (веб) Знак,Знак5,Знак6 Знак1, Знак5,Обычный (Web)1,Обычный (Web)11,Нижний колонтитул 10,Reference number,Title Down Знак Знак Знак, Знак8,Footer Char Знак"/>
    <w:basedOn w:val="a2"/>
    <w:link w:val="ad"/>
    <w:uiPriority w:val="99"/>
    <w:qFormat/>
    <w:rsid w:val="00C91934"/>
    <w:pPr>
      <w:tabs>
        <w:tab w:val="center" w:pos="4677"/>
        <w:tab w:val="right" w:pos="9355"/>
      </w:tabs>
      <w:jc w:val="left"/>
    </w:pPr>
    <w:rPr>
      <w:rFonts w:ascii="Times New Roman" w:eastAsia="Calibri" w:hAnsi="Times New Roman"/>
      <w:sz w:val="24"/>
      <w:szCs w:val="24"/>
    </w:rPr>
  </w:style>
  <w:style w:type="character" w:customStyle="1" w:styleId="ad">
    <w:name w:val="Нижний колонтитул Знак"/>
    <w:aliases w:val="Footer_ARGOSS Знак,Title Down Знак,Знак6 Знак,Знак2 Знак,Обычный (Web) Знак,Обычный (веб) Знак Знак,Знак5 Знак,Знак6 Знак1 Знак, Знак5 Знак,Обычный (Web)1 Знак,Обычный (Web)11 Знак,Нижний колонтитул 10 Знак,Reference number Знак"/>
    <w:basedOn w:val="a3"/>
    <w:link w:val="ac"/>
    <w:uiPriority w:val="99"/>
    <w:qFormat/>
    <w:rsid w:val="00C91934"/>
    <w:rPr>
      <w:rFonts w:ascii="Times New Roman" w:eastAsia="Calibri" w:hAnsi="Times New Roman" w:cs="Times New Roman"/>
      <w:kern w:val="0"/>
      <w:sz w:val="24"/>
      <w:szCs w:val="24"/>
      <w:lang w:val="ru-RU" w:eastAsia="ru-RU"/>
    </w:rPr>
  </w:style>
  <w:style w:type="paragraph" w:styleId="ae">
    <w:name w:val="No Spacing"/>
    <w:aliases w:val="норма,Обя,Без интервала11,мелкий,мой рабочий,Айгерим,No Spacing1,Эльдар,свой,14 TNR,МОЙ СТИЛЬ,No Spacing,Без интеБез интервала,СНОСКИ,Алия,Елжан,Title,Без интервала111,Без интерваль,No Spacing11,исполнитель,Clips Body,No Spacing2"/>
    <w:link w:val="af"/>
    <w:uiPriority w:val="1"/>
    <w:qFormat/>
    <w:rsid w:val="00C91934"/>
    <w:pPr>
      <w:spacing w:after="0" w:line="240" w:lineRule="auto"/>
      <w:jc w:val="both"/>
    </w:pPr>
    <w:rPr>
      <w:rFonts w:ascii="Arial" w:eastAsia="Times New Roman" w:hAnsi="Arial" w:cs="Arial"/>
      <w:kern w:val="0"/>
      <w:sz w:val="28"/>
      <w:szCs w:val="24"/>
      <w:lang w:eastAsia="ru-RU"/>
    </w:rPr>
  </w:style>
  <w:style w:type="character" w:customStyle="1" w:styleId="af">
    <w:name w:val="Без интервала Знак"/>
    <w:aliases w:val="норма Знак,Обя Знак,Без интервала11 Знак,мелкий Знак,мой рабочий Знак,Айгерим Знак,No Spacing1 Знак,Эльдар Знак,свой Знак,14 TNR Знак,МОЙ СТИЛЬ Знак,No Spacing Знак,Без интеБез интервала Знак,СНОСКИ Знак,Алия Знак,Елжан Знак"/>
    <w:link w:val="ae"/>
    <w:uiPriority w:val="1"/>
    <w:rsid w:val="00C91934"/>
    <w:rPr>
      <w:rFonts w:ascii="Arial" w:eastAsia="Times New Roman" w:hAnsi="Arial" w:cs="Arial"/>
      <w:kern w:val="0"/>
      <w:sz w:val="28"/>
      <w:szCs w:val="24"/>
      <w:lang w:val="ru-RU" w:eastAsia="ru-RU"/>
    </w:rPr>
  </w:style>
  <w:style w:type="character" w:customStyle="1" w:styleId="a9">
    <w:name w:val="Абзац списка Знак"/>
    <w:aliases w:val="маркированный Знак,Абзац списка3 Знак,List Paragraph Знак,Абзац списка7 Знак,Абзац списка71 Знак,Абзац списка8 Знак,List Paragraph1 Знак,Абзац с отступом Знак,References Знак,Odrážka Знак,Абзац списка11 Знак,без абзаца Знак,strich Знак"/>
    <w:link w:val="a7"/>
    <w:uiPriority w:val="1"/>
    <w:qFormat/>
    <w:rsid w:val="00C91934"/>
    <w:rPr>
      <w:rFonts w:ascii="Arial" w:eastAsia="Times New Roman" w:hAnsi="Arial" w:cs="Times New Roman"/>
      <w:kern w:val="0"/>
      <w:szCs w:val="20"/>
      <w:lang w:val="ru-RU" w:eastAsia="ru-RU"/>
    </w:rPr>
  </w:style>
  <w:style w:type="paragraph" w:customStyle="1" w:styleId="111">
    <w:name w:val="Настя111"/>
    <w:basedOn w:val="a2"/>
    <w:qFormat/>
    <w:rsid w:val="000A35EB"/>
    <w:pPr>
      <w:spacing w:before="120"/>
      <w:ind w:left="567"/>
      <w:contextualSpacing/>
      <w:jc w:val="center"/>
    </w:pPr>
    <w:rPr>
      <w:rFonts w:ascii="Times New Roman" w:hAnsi="Times New Roman"/>
      <w:b/>
      <w:sz w:val="28"/>
      <w:szCs w:val="28"/>
    </w:rPr>
  </w:style>
  <w:style w:type="paragraph" w:customStyle="1" w:styleId="222">
    <w:name w:val="Настя222"/>
    <w:basedOn w:val="a2"/>
    <w:qFormat/>
    <w:rsid w:val="000A35EB"/>
    <w:pPr>
      <w:jc w:val="center"/>
    </w:pPr>
    <w:rPr>
      <w:rFonts w:ascii="Times New Roman" w:hAnsi="Times New Roman"/>
      <w:b/>
      <w:i/>
      <w:snapToGrid w:val="0"/>
      <w:sz w:val="28"/>
      <w:lang w:val="en-US"/>
    </w:rPr>
  </w:style>
  <w:style w:type="paragraph" w:styleId="af0">
    <w:name w:val="Normal (Web)"/>
    <w:aliases w:val="Обычный (веб) Знак1,Обычный (веб) Знак Знак1, Знак Знак1 Знак,Обычный (веб) Знак Знак Знак, Знак Знак1 Знак Знак,Обычный (веб) Знак Знак Знак Знак,Обычный (Web) Знак1, Знак4 Знак,Знак4 Знак,Знак Знак1 Знак,Знак Знак1 Знак Знак,Знак4,З"/>
    <w:basedOn w:val="a2"/>
    <w:link w:val="af1"/>
    <w:unhideWhenUsed/>
    <w:qFormat/>
    <w:rsid w:val="000A35EB"/>
    <w:pPr>
      <w:spacing w:before="100" w:beforeAutospacing="1" w:after="100" w:afterAutospacing="1"/>
      <w:jc w:val="left"/>
    </w:pPr>
    <w:rPr>
      <w:rFonts w:ascii="Times New Roman" w:hAnsi="Times New Roman"/>
      <w:sz w:val="24"/>
      <w:szCs w:val="24"/>
    </w:rPr>
  </w:style>
  <w:style w:type="paragraph" w:customStyle="1" w:styleId="8">
    <w:name w:val="8 пт"/>
    <w:basedOn w:val="a2"/>
    <w:link w:val="86"/>
    <w:qFormat/>
    <w:rsid w:val="006A57C7"/>
    <w:pPr>
      <w:numPr>
        <w:numId w:val="3"/>
      </w:numPr>
      <w:spacing w:before="120"/>
      <w:ind w:left="454" w:hanging="454"/>
    </w:pPr>
    <w:rPr>
      <w:szCs w:val="22"/>
    </w:rPr>
  </w:style>
  <w:style w:type="character" w:customStyle="1" w:styleId="86">
    <w:name w:val="8 пт Знак"/>
    <w:link w:val="8"/>
    <w:rsid w:val="006A57C7"/>
    <w:rPr>
      <w:rFonts w:ascii="Arial" w:eastAsia="Times New Roman" w:hAnsi="Arial" w:cs="Times New Roman"/>
      <w:kern w:val="0"/>
      <w:lang w:eastAsia="ru-RU"/>
    </w:rPr>
  </w:style>
  <w:style w:type="paragraph" w:customStyle="1" w:styleId="83">
    <w:name w:val="8 пт сдвиг"/>
    <w:basedOn w:val="8"/>
    <w:link w:val="87"/>
    <w:qFormat/>
    <w:rsid w:val="006A57C7"/>
    <w:pPr>
      <w:numPr>
        <w:ilvl w:val="1"/>
        <w:numId w:val="5"/>
      </w:numPr>
      <w:tabs>
        <w:tab w:val="clear" w:pos="1440"/>
      </w:tabs>
      <w:ind w:left="709" w:hanging="283"/>
    </w:pPr>
  </w:style>
  <w:style w:type="character" w:customStyle="1" w:styleId="87">
    <w:name w:val="8 пт сдвиг Знак"/>
    <w:basedOn w:val="86"/>
    <w:link w:val="83"/>
    <w:rsid w:val="006A57C7"/>
    <w:rPr>
      <w:rFonts w:ascii="Arial" w:eastAsia="Times New Roman" w:hAnsi="Arial" w:cs="Times New Roman"/>
      <w:kern w:val="0"/>
      <w:lang w:eastAsia="ru-RU"/>
    </w:rPr>
  </w:style>
  <w:style w:type="character" w:customStyle="1" w:styleId="88">
    <w:name w:val="8 Знак"/>
    <w:link w:val="81"/>
    <w:locked/>
    <w:rsid w:val="006A57C7"/>
  </w:style>
  <w:style w:type="paragraph" w:customStyle="1" w:styleId="81">
    <w:name w:val="8"/>
    <w:basedOn w:val="a2"/>
    <w:link w:val="88"/>
    <w:qFormat/>
    <w:rsid w:val="006A57C7"/>
    <w:pPr>
      <w:numPr>
        <w:numId w:val="6"/>
      </w:numPr>
      <w:spacing w:before="120"/>
      <w:ind w:left="454" w:hanging="454"/>
    </w:pPr>
    <w:rPr>
      <w:rFonts w:asciiTheme="minorHAnsi" w:eastAsiaTheme="minorHAnsi" w:hAnsiTheme="minorHAnsi" w:cstheme="minorBidi"/>
      <w:kern w:val="2"/>
      <w:szCs w:val="22"/>
      <w:lang w:eastAsia="en-US"/>
    </w:rPr>
  </w:style>
  <w:style w:type="paragraph" w:customStyle="1" w:styleId="82">
    <w:name w:val="8 пт +2"/>
    <w:basedOn w:val="8"/>
    <w:link w:val="820"/>
    <w:qFormat/>
    <w:rsid w:val="006A57C7"/>
    <w:pPr>
      <w:numPr>
        <w:numId w:val="4"/>
      </w:numPr>
      <w:ind w:left="454" w:hanging="454"/>
    </w:pPr>
    <w:rPr>
      <w:spacing w:val="-4"/>
      <w:lang w:eastAsia="en-US"/>
    </w:rPr>
  </w:style>
  <w:style w:type="character" w:customStyle="1" w:styleId="820">
    <w:name w:val="8 пт +2 Знак"/>
    <w:link w:val="82"/>
    <w:rsid w:val="006A57C7"/>
    <w:rPr>
      <w:rFonts w:ascii="Arial" w:eastAsia="Times New Roman" w:hAnsi="Arial" w:cs="Times New Roman"/>
      <w:spacing w:val="-4"/>
      <w:kern w:val="0"/>
    </w:rPr>
  </w:style>
  <w:style w:type="paragraph" w:customStyle="1" w:styleId="11">
    <w:name w:val="1 пт абзац"/>
    <w:basedOn w:val="a2"/>
    <w:link w:val="12"/>
    <w:qFormat/>
    <w:rsid w:val="006A57C7"/>
    <w:rPr>
      <w:spacing w:val="-2"/>
    </w:rPr>
  </w:style>
  <w:style w:type="character" w:customStyle="1" w:styleId="12">
    <w:name w:val="1 пт абзац Знак"/>
    <w:link w:val="11"/>
    <w:rsid w:val="006A57C7"/>
    <w:rPr>
      <w:rFonts w:ascii="Arial" w:eastAsia="Times New Roman" w:hAnsi="Arial" w:cs="Times New Roman"/>
      <w:spacing w:val="-2"/>
      <w:kern w:val="0"/>
      <w:szCs w:val="20"/>
      <w:lang w:val="ru-RU" w:eastAsia="ru-RU"/>
    </w:rPr>
  </w:style>
  <w:style w:type="character" w:customStyle="1" w:styleId="21">
    <w:name w:val="Основной текст (2)_"/>
    <w:basedOn w:val="a3"/>
    <w:link w:val="22"/>
    <w:rsid w:val="001F2B65"/>
    <w:rPr>
      <w:rFonts w:ascii="Arial" w:eastAsia="Arial" w:hAnsi="Arial" w:cs="Arial"/>
      <w:shd w:val="clear" w:color="auto" w:fill="FFFFFF"/>
    </w:rPr>
  </w:style>
  <w:style w:type="paragraph" w:customStyle="1" w:styleId="22">
    <w:name w:val="Основной текст (2)"/>
    <w:basedOn w:val="a2"/>
    <w:link w:val="21"/>
    <w:rsid w:val="001F2B65"/>
    <w:pPr>
      <w:widowControl w:val="0"/>
      <w:shd w:val="clear" w:color="auto" w:fill="FFFFFF"/>
      <w:spacing w:after="180" w:line="245" w:lineRule="exact"/>
      <w:ind w:hanging="740"/>
    </w:pPr>
    <w:rPr>
      <w:rFonts w:eastAsia="Arial" w:cs="Arial"/>
      <w:kern w:val="2"/>
      <w:szCs w:val="22"/>
      <w:lang w:eastAsia="en-US"/>
    </w:rPr>
  </w:style>
  <w:style w:type="character" w:customStyle="1" w:styleId="31">
    <w:name w:val="Заголовок №3_"/>
    <w:basedOn w:val="a3"/>
    <w:link w:val="32"/>
    <w:rsid w:val="001F2B65"/>
    <w:rPr>
      <w:rFonts w:ascii="Arial" w:eastAsia="Arial" w:hAnsi="Arial" w:cs="Arial"/>
      <w:b/>
      <w:bCs/>
      <w:shd w:val="clear" w:color="auto" w:fill="FFFFFF"/>
    </w:rPr>
  </w:style>
  <w:style w:type="paragraph" w:customStyle="1" w:styleId="32">
    <w:name w:val="Заголовок №3"/>
    <w:basedOn w:val="a2"/>
    <w:link w:val="31"/>
    <w:rsid w:val="001F2B65"/>
    <w:pPr>
      <w:widowControl w:val="0"/>
      <w:shd w:val="clear" w:color="auto" w:fill="FFFFFF"/>
      <w:spacing w:after="240" w:line="0" w:lineRule="atLeast"/>
      <w:ind w:hanging="840"/>
      <w:outlineLvl w:val="2"/>
    </w:pPr>
    <w:rPr>
      <w:rFonts w:eastAsia="Arial" w:cs="Arial"/>
      <w:b/>
      <w:bCs/>
      <w:kern w:val="2"/>
      <w:szCs w:val="22"/>
      <w:lang w:eastAsia="en-US"/>
    </w:rPr>
  </w:style>
  <w:style w:type="paragraph" w:styleId="af2">
    <w:name w:val="Body Text Indent"/>
    <w:aliases w:val="Основной текст с отступом Знак1,Основной текст с отступом Знак Знак1,Основной текст с отступом Знак1 Знак Знак,Основной текст с отступом Знак Знак Знак Знак,Основной текст с отступом Знак Знак, Знак8 Знак Знак,Основной текст 1"/>
    <w:basedOn w:val="a2"/>
    <w:link w:val="af3"/>
    <w:qFormat/>
    <w:rsid w:val="001F2B65"/>
    <w:pPr>
      <w:widowControl w:val="0"/>
      <w:autoSpaceDE w:val="0"/>
      <w:autoSpaceDN w:val="0"/>
      <w:adjustRightInd w:val="0"/>
      <w:spacing w:line="316" w:lineRule="exact"/>
      <w:ind w:left="24" w:firstLine="739"/>
    </w:pPr>
    <w:rPr>
      <w:sz w:val="28"/>
      <w:szCs w:val="28"/>
      <w:lang w:eastAsia="en-US"/>
    </w:rPr>
  </w:style>
  <w:style w:type="character" w:customStyle="1" w:styleId="af3">
    <w:name w:val="Основной текст с отступом Знак"/>
    <w:aliases w:val="Основной текст с отступом Знак1 Знак,Основной текст с отступом Знак Знак1 Знак,Основной текст с отступом Знак1 Знак Знак Знак,Основной текст с отступом Знак Знак Знак Знак Знак,Основной текст с отступом Знак Знак Знак"/>
    <w:basedOn w:val="a3"/>
    <w:link w:val="af2"/>
    <w:rsid w:val="001F2B65"/>
    <w:rPr>
      <w:rFonts w:ascii="Arial" w:eastAsia="Times New Roman" w:hAnsi="Arial" w:cs="Times New Roman"/>
      <w:kern w:val="0"/>
      <w:sz w:val="28"/>
      <w:szCs w:val="28"/>
      <w:lang w:val="ru-RU"/>
    </w:rPr>
  </w:style>
  <w:style w:type="paragraph" w:customStyle="1" w:styleId="af4">
    <w:name w:val="Абзац Знак"/>
    <w:basedOn w:val="33"/>
    <w:link w:val="af5"/>
    <w:rsid w:val="001F2B65"/>
    <w:pPr>
      <w:spacing w:before="120" w:after="0"/>
      <w:ind w:left="0" w:firstLine="709"/>
    </w:pPr>
    <w:rPr>
      <w:rFonts w:eastAsia="Calibri"/>
      <w:sz w:val="24"/>
      <w:szCs w:val="20"/>
    </w:rPr>
  </w:style>
  <w:style w:type="character" w:customStyle="1" w:styleId="af5">
    <w:name w:val="Абзац Знак Знак"/>
    <w:link w:val="af4"/>
    <w:locked/>
    <w:rsid w:val="001F2B65"/>
    <w:rPr>
      <w:rFonts w:ascii="Arial" w:eastAsia="Calibri" w:hAnsi="Arial" w:cs="Times New Roman"/>
      <w:kern w:val="0"/>
      <w:sz w:val="24"/>
      <w:szCs w:val="20"/>
      <w:lang w:val="ru-RU" w:eastAsia="ru-RU"/>
    </w:rPr>
  </w:style>
  <w:style w:type="paragraph" w:styleId="33">
    <w:name w:val="Body Text Indent 3"/>
    <w:basedOn w:val="a2"/>
    <w:link w:val="34"/>
    <w:unhideWhenUsed/>
    <w:rsid w:val="001F2B65"/>
    <w:pPr>
      <w:spacing w:after="120"/>
      <w:ind w:left="283"/>
    </w:pPr>
    <w:rPr>
      <w:sz w:val="16"/>
      <w:szCs w:val="16"/>
    </w:rPr>
  </w:style>
  <w:style w:type="character" w:customStyle="1" w:styleId="34">
    <w:name w:val="Основной текст с отступом 3 Знак"/>
    <w:basedOn w:val="a3"/>
    <w:link w:val="33"/>
    <w:rsid w:val="001F2B65"/>
    <w:rPr>
      <w:rFonts w:ascii="Arial" w:eastAsia="Times New Roman" w:hAnsi="Arial" w:cs="Times New Roman"/>
      <w:kern w:val="0"/>
      <w:sz w:val="16"/>
      <w:szCs w:val="16"/>
      <w:lang w:val="ru-RU" w:eastAsia="ru-RU"/>
    </w:rPr>
  </w:style>
  <w:style w:type="character" w:customStyle="1" w:styleId="285pt">
    <w:name w:val="Основной текст (2) + 8;5 pt"/>
    <w:basedOn w:val="a3"/>
    <w:rsid w:val="008B381E"/>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275pt">
    <w:name w:val="Основной текст (2) + 7;5 pt;Полужирный"/>
    <w:basedOn w:val="a3"/>
    <w:rsid w:val="008B381E"/>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style>
  <w:style w:type="character" w:customStyle="1" w:styleId="13">
    <w:name w:val="1 пт Знак"/>
    <w:basedOn w:val="a3"/>
    <w:link w:val="15"/>
    <w:locked/>
    <w:rsid w:val="00602EB3"/>
    <w:rPr>
      <w:rFonts w:ascii="Arial" w:eastAsia="Calibri" w:hAnsi="Arial" w:cs="Times New Roman"/>
      <w:spacing w:val="-2"/>
    </w:rPr>
  </w:style>
  <w:style w:type="paragraph" w:customStyle="1" w:styleId="15">
    <w:name w:val="1 пт"/>
    <w:basedOn w:val="a2"/>
    <w:link w:val="13"/>
    <w:qFormat/>
    <w:rsid w:val="00602EB3"/>
    <w:rPr>
      <w:rFonts w:eastAsia="Calibri"/>
      <w:spacing w:val="-2"/>
      <w:kern w:val="2"/>
      <w:szCs w:val="22"/>
      <w:lang w:eastAsia="en-US"/>
    </w:rPr>
  </w:style>
  <w:style w:type="character" w:customStyle="1" w:styleId="20">
    <w:name w:val="Заголовок 2 Знак"/>
    <w:aliases w:val=" Знак3 Знак,Заголовок 2 Знак Знак Знак Знак Знак Знак,Заголовок 2 Знак Знак Знак Знак Знак Знак Знак Знак Знак Знак,(Подраздел) Знак,Подразд. доклада Знак, Знак Знак1 Знак1,Знак Знак Знак Знак1, Знак16 Знак,Знак16 Знак, Знак Знак"/>
    <w:basedOn w:val="a3"/>
    <w:link w:val="2"/>
    <w:rsid w:val="00596DA3"/>
    <w:rPr>
      <w:rFonts w:ascii="Times New Roman" w:eastAsia="Times New Roman" w:hAnsi="Times New Roman" w:cs="Times New Roman"/>
      <w:b/>
      <w:bCs/>
      <w:iCs/>
      <w:kern w:val="0"/>
      <w:sz w:val="28"/>
      <w:szCs w:val="28"/>
      <w:u w:val="single"/>
      <w:lang w:val="ru-RU" w:eastAsia="ru-RU"/>
    </w:rPr>
  </w:style>
  <w:style w:type="character" w:customStyle="1" w:styleId="41">
    <w:name w:val="Заголовок 4 Знак"/>
    <w:aliases w:val="Таблицы Знак,Close Знак,Kopje Знак,ALK_K4 Знак,Heading 4_ARGOSS Знак, Знак15 Знак Знак,Знак15 Знак Знак1"/>
    <w:basedOn w:val="a3"/>
    <w:link w:val="40"/>
    <w:rsid w:val="00596DA3"/>
    <w:rPr>
      <w:rFonts w:ascii="Times New Roman" w:eastAsia="Times New Roman" w:hAnsi="Times New Roman" w:cs="Times New Roman"/>
      <w:b/>
      <w:bCs/>
      <w:kern w:val="0"/>
      <w:sz w:val="28"/>
      <w:szCs w:val="28"/>
      <w:lang w:val="ru-RU" w:eastAsia="ru-RU"/>
    </w:rPr>
  </w:style>
  <w:style w:type="character" w:customStyle="1" w:styleId="51">
    <w:name w:val="Заголовок 5 Знак"/>
    <w:aliases w:val="3_Подзаголовок Знак, Знак14 Знак"/>
    <w:basedOn w:val="a3"/>
    <w:link w:val="50"/>
    <w:rsid w:val="00596DA3"/>
    <w:rPr>
      <w:rFonts w:ascii="Times New Roman" w:eastAsia="Times New Roman" w:hAnsi="Times New Roman" w:cs="Times New Roman"/>
      <w:b/>
      <w:bCs/>
      <w:i/>
      <w:iCs/>
      <w:kern w:val="0"/>
      <w:sz w:val="26"/>
      <w:szCs w:val="26"/>
      <w:lang w:val="ru-RU" w:eastAsia="ru-RU"/>
    </w:rPr>
  </w:style>
  <w:style w:type="character" w:customStyle="1" w:styleId="60">
    <w:name w:val="Заголовок 6 Знак"/>
    <w:aliases w:val="Heading 6 Char Знак Знак1, Знак13 Знак Знак1,Знак13 Знак Знак1"/>
    <w:basedOn w:val="a3"/>
    <w:link w:val="6"/>
    <w:rsid w:val="00596DA3"/>
    <w:rPr>
      <w:rFonts w:ascii="Times New Roman" w:eastAsia="Times New Roman" w:hAnsi="Times New Roman" w:cs="Times New Roman"/>
      <w:b/>
      <w:bCs/>
      <w:kern w:val="0"/>
      <w:sz w:val="20"/>
      <w:szCs w:val="20"/>
      <w:lang w:val="ru-RU" w:eastAsia="ru-RU"/>
    </w:rPr>
  </w:style>
  <w:style w:type="character" w:customStyle="1" w:styleId="71">
    <w:name w:val="Заголовок 7 Знак"/>
    <w:aliases w:val=" Знак12 Знак"/>
    <w:basedOn w:val="a3"/>
    <w:link w:val="70"/>
    <w:rsid w:val="00596DA3"/>
    <w:rPr>
      <w:rFonts w:ascii="Times New Roman" w:eastAsia="Times New Roman" w:hAnsi="Times New Roman" w:cs="Times New Roman"/>
      <w:kern w:val="0"/>
      <w:sz w:val="28"/>
      <w:szCs w:val="28"/>
      <w:lang w:val="ru-RU" w:eastAsia="ru-RU"/>
    </w:rPr>
  </w:style>
  <w:style w:type="character" w:customStyle="1" w:styleId="85">
    <w:name w:val="Заголовок 8 Знак"/>
    <w:aliases w:val=" Знак11 Знак Знак1,Знак11 Знак Знак1"/>
    <w:basedOn w:val="a3"/>
    <w:link w:val="84"/>
    <w:rsid w:val="00596DA3"/>
    <w:rPr>
      <w:rFonts w:ascii="Times New Roman" w:eastAsia="Times New Roman" w:hAnsi="Times New Roman" w:cs="Times New Roman"/>
      <w:i/>
      <w:iCs/>
      <w:kern w:val="0"/>
      <w:sz w:val="28"/>
      <w:szCs w:val="28"/>
      <w:lang w:val="ru-RU" w:eastAsia="ru-RU"/>
    </w:rPr>
  </w:style>
  <w:style w:type="character" w:customStyle="1" w:styleId="90">
    <w:name w:val="Заголовок 9 Знак"/>
    <w:aliases w:val=" Знак10 Знак Знак1,Знак10 Знак Знак1"/>
    <w:basedOn w:val="a3"/>
    <w:link w:val="9"/>
    <w:uiPriority w:val="9"/>
    <w:rsid w:val="00596DA3"/>
    <w:rPr>
      <w:rFonts w:ascii="Cambria" w:eastAsia="Times New Roman" w:hAnsi="Cambria" w:cs="Times New Roman"/>
      <w:kern w:val="0"/>
      <w:lang w:val="ru-RU" w:eastAsia="ru-RU"/>
    </w:rPr>
  </w:style>
  <w:style w:type="paragraph" w:customStyle="1" w:styleId="af6">
    <w:name w:val="Абзац"/>
    <w:basedOn w:val="33"/>
    <w:qFormat/>
    <w:rsid w:val="00596DA3"/>
    <w:pPr>
      <w:spacing w:before="120" w:after="0"/>
      <w:ind w:left="0" w:firstLine="709"/>
      <w:contextualSpacing/>
    </w:pPr>
    <w:rPr>
      <w:rFonts w:cs="Arial"/>
      <w:sz w:val="24"/>
      <w:szCs w:val="24"/>
    </w:rPr>
  </w:style>
  <w:style w:type="paragraph" w:customStyle="1" w:styleId="16">
    <w:name w:val="Основной текст1"/>
    <w:basedOn w:val="a2"/>
    <w:link w:val="Bodytext"/>
    <w:qFormat/>
    <w:rsid w:val="00596DA3"/>
    <w:pPr>
      <w:widowControl w:val="0"/>
      <w:spacing w:before="120"/>
      <w:ind w:firstLine="567"/>
      <w:contextualSpacing/>
    </w:pPr>
    <w:rPr>
      <w:rFonts w:ascii="Times New Roman" w:hAnsi="Times New Roman"/>
      <w:snapToGrid w:val="0"/>
      <w:sz w:val="28"/>
    </w:rPr>
  </w:style>
  <w:style w:type="paragraph" w:styleId="af7">
    <w:name w:val="caption"/>
    <w:aliases w:val="Таблица 1.1"/>
    <w:basedOn w:val="a2"/>
    <w:next w:val="a2"/>
    <w:qFormat/>
    <w:rsid w:val="00596DA3"/>
    <w:pPr>
      <w:spacing w:before="120" w:line="360" w:lineRule="auto"/>
      <w:ind w:firstLine="709"/>
      <w:contextualSpacing/>
    </w:pPr>
    <w:rPr>
      <w:rFonts w:ascii="Tahoma" w:hAnsi="Tahoma" w:cs="Tahoma"/>
      <w:b/>
      <w:bCs/>
      <w:sz w:val="28"/>
      <w:szCs w:val="28"/>
    </w:rPr>
  </w:style>
  <w:style w:type="paragraph" w:customStyle="1" w:styleId="CharChar">
    <w:name w:val="Char Char"/>
    <w:basedOn w:val="a2"/>
    <w:qFormat/>
    <w:rsid w:val="00596DA3"/>
    <w:pPr>
      <w:spacing w:before="120" w:after="160" w:line="240" w:lineRule="exact"/>
      <w:ind w:firstLine="567"/>
      <w:contextualSpacing/>
    </w:pPr>
    <w:rPr>
      <w:rFonts w:ascii="Verdana" w:hAnsi="Verdana"/>
      <w:sz w:val="20"/>
      <w:lang w:val="en-US" w:eastAsia="en-US"/>
    </w:rPr>
  </w:style>
  <w:style w:type="paragraph" w:styleId="af8">
    <w:name w:val="Body Text"/>
    <w:aliases w:val="gl,Основной текст Знак Знак,Основной текст Знак1, Знак2 Знак Знак, Знак2 Знак1, Знак1 Знак, Знак2 Знак, Знак2,Основной шрифт абзаца Знак,Body Text Char,Body3,paragraph 2,paragraph 21,L1 Body Text,Обычный-2,Основной текст Знак1 Знак1"/>
    <w:basedOn w:val="a2"/>
    <w:link w:val="af9"/>
    <w:qFormat/>
    <w:rsid w:val="00596DA3"/>
    <w:pPr>
      <w:spacing w:before="120" w:after="120"/>
      <w:ind w:firstLine="567"/>
      <w:contextualSpacing/>
    </w:pPr>
    <w:rPr>
      <w:rFonts w:ascii="Times New Roman" w:hAnsi="Times New Roman"/>
      <w:sz w:val="24"/>
      <w:szCs w:val="24"/>
    </w:rPr>
  </w:style>
  <w:style w:type="character" w:customStyle="1" w:styleId="af9">
    <w:name w:val="Основной текст Знак"/>
    <w:aliases w:val="gl Знак,Основной текст Знак Знак Знак,Основной текст Знак1 Знак, Знак2 Знак Знак Знак, Знак2 Знак1 Знак, Знак1 Знак Знак, Знак2 Знак Знак1, Знак2 Знак2,Основной шрифт абзаца Знак Знак,Body Text Char Знак,Body3 Знак,paragraph 2 Знак"/>
    <w:basedOn w:val="a3"/>
    <w:link w:val="af8"/>
    <w:rsid w:val="00596DA3"/>
    <w:rPr>
      <w:rFonts w:ascii="Times New Roman" w:eastAsia="Times New Roman" w:hAnsi="Times New Roman" w:cs="Times New Roman"/>
      <w:kern w:val="0"/>
      <w:sz w:val="24"/>
      <w:szCs w:val="24"/>
      <w:lang w:val="ru-RU" w:eastAsia="ru-RU"/>
    </w:rPr>
  </w:style>
  <w:style w:type="character" w:styleId="afa">
    <w:name w:val="page number"/>
    <w:aliases w:val="Номер страницы1"/>
    <w:basedOn w:val="a3"/>
    <w:rsid w:val="00596DA3"/>
  </w:style>
  <w:style w:type="paragraph" w:customStyle="1" w:styleId="afb">
    <w:name w:val="таблица"/>
    <w:basedOn w:val="a2"/>
    <w:qFormat/>
    <w:rsid w:val="00596DA3"/>
    <w:pPr>
      <w:spacing w:before="120"/>
      <w:ind w:firstLine="567"/>
      <w:contextualSpacing/>
      <w:jc w:val="center"/>
    </w:pPr>
    <w:rPr>
      <w:rFonts w:ascii="Times New Roman" w:hAnsi="Times New Roman"/>
      <w:sz w:val="28"/>
    </w:rPr>
  </w:style>
  <w:style w:type="paragraph" w:customStyle="1" w:styleId="afc">
    <w:name w:val="шапка"/>
    <w:basedOn w:val="a2"/>
    <w:qFormat/>
    <w:rsid w:val="00596DA3"/>
    <w:pPr>
      <w:keepNext/>
      <w:spacing w:before="120"/>
      <w:ind w:firstLine="567"/>
      <w:contextualSpacing/>
      <w:jc w:val="center"/>
    </w:pPr>
    <w:rPr>
      <w:rFonts w:ascii="Times New Roman" w:hAnsi="Times New Roman"/>
      <w:b/>
      <w:sz w:val="28"/>
    </w:rPr>
  </w:style>
  <w:style w:type="paragraph" w:styleId="23">
    <w:name w:val="Body Text Indent 2"/>
    <w:aliases w:val="Основной текст с отступом 2 Знак Знак, Знак3 Знак Знак"/>
    <w:basedOn w:val="a2"/>
    <w:link w:val="24"/>
    <w:qFormat/>
    <w:rsid w:val="00596DA3"/>
    <w:pPr>
      <w:spacing w:before="120" w:after="120" w:line="480" w:lineRule="auto"/>
      <w:ind w:left="283" w:firstLine="567"/>
      <w:contextualSpacing/>
    </w:pPr>
    <w:rPr>
      <w:rFonts w:ascii="Times New Roman" w:hAnsi="Times New Roman"/>
      <w:sz w:val="24"/>
      <w:szCs w:val="24"/>
    </w:rPr>
  </w:style>
  <w:style w:type="character" w:customStyle="1" w:styleId="24">
    <w:name w:val="Основной текст с отступом 2 Знак"/>
    <w:aliases w:val="Основной текст с отступом 2 Знак Знак Знак, Знак3 Знак Знак Знак"/>
    <w:basedOn w:val="a3"/>
    <w:link w:val="23"/>
    <w:rsid w:val="00596DA3"/>
    <w:rPr>
      <w:rFonts w:ascii="Times New Roman" w:eastAsia="Times New Roman" w:hAnsi="Times New Roman" w:cs="Times New Roman"/>
      <w:kern w:val="0"/>
      <w:sz w:val="24"/>
      <w:szCs w:val="24"/>
      <w:lang w:val="ru-RU" w:eastAsia="ru-RU"/>
    </w:rPr>
  </w:style>
  <w:style w:type="paragraph" w:styleId="35">
    <w:name w:val="Body Text 3"/>
    <w:aliases w:val="Знак1 Знак"/>
    <w:basedOn w:val="a2"/>
    <w:link w:val="36"/>
    <w:rsid w:val="00596DA3"/>
    <w:pPr>
      <w:spacing w:before="120" w:after="120"/>
      <w:ind w:firstLine="567"/>
      <w:contextualSpacing/>
    </w:pPr>
    <w:rPr>
      <w:rFonts w:ascii="Times New Roman" w:hAnsi="Times New Roman"/>
      <w:sz w:val="16"/>
      <w:szCs w:val="16"/>
    </w:rPr>
  </w:style>
  <w:style w:type="character" w:customStyle="1" w:styleId="36">
    <w:name w:val="Основной текст 3 Знак"/>
    <w:aliases w:val="Знак1 Знак Знак1"/>
    <w:basedOn w:val="a3"/>
    <w:link w:val="35"/>
    <w:rsid w:val="00596DA3"/>
    <w:rPr>
      <w:rFonts w:ascii="Times New Roman" w:eastAsia="Times New Roman" w:hAnsi="Times New Roman" w:cs="Times New Roman"/>
      <w:kern w:val="0"/>
      <w:sz w:val="16"/>
      <w:szCs w:val="16"/>
      <w:lang w:val="ru-RU" w:eastAsia="ru-RU"/>
    </w:rPr>
  </w:style>
  <w:style w:type="paragraph" w:customStyle="1" w:styleId="CharChar0">
    <w:name w:val="Мой текст Char Char Знак"/>
    <w:link w:val="CharChar1"/>
    <w:qFormat/>
    <w:rsid w:val="00596DA3"/>
    <w:pPr>
      <w:spacing w:before="120" w:after="0" w:line="240" w:lineRule="auto"/>
      <w:jc w:val="both"/>
    </w:pPr>
    <w:rPr>
      <w:rFonts w:ascii="Times New Roman" w:eastAsia="Times New Roman" w:hAnsi="Times New Roman" w:cs="Times New Roman"/>
      <w:color w:val="000000"/>
      <w:kern w:val="0"/>
      <w:sz w:val="24"/>
      <w:szCs w:val="24"/>
      <w:lang w:eastAsia="ru-RU"/>
    </w:rPr>
  </w:style>
  <w:style w:type="character" w:customStyle="1" w:styleId="CharChar1">
    <w:name w:val="Мой текст Char Char Знак Знак"/>
    <w:link w:val="CharChar0"/>
    <w:rsid w:val="00596DA3"/>
    <w:rPr>
      <w:rFonts w:ascii="Times New Roman" w:eastAsia="Times New Roman" w:hAnsi="Times New Roman" w:cs="Times New Roman"/>
      <w:color w:val="000000"/>
      <w:kern w:val="0"/>
      <w:sz w:val="24"/>
      <w:szCs w:val="24"/>
      <w:lang w:val="ru-RU" w:eastAsia="ru-RU"/>
    </w:rPr>
  </w:style>
  <w:style w:type="paragraph" w:customStyle="1" w:styleId="Normal-0">
    <w:name w:val="Normal-0 Знак"/>
    <w:basedOn w:val="a2"/>
    <w:qFormat/>
    <w:rsid w:val="00596DA3"/>
    <w:pPr>
      <w:spacing w:before="120"/>
      <w:ind w:firstLine="567"/>
      <w:contextualSpacing/>
    </w:pPr>
    <w:rPr>
      <w:rFonts w:ascii="Times New Roman" w:hAnsi="Times New Roman"/>
      <w:sz w:val="26"/>
      <w:lang w:val="en-GB"/>
    </w:rPr>
  </w:style>
  <w:style w:type="paragraph" w:customStyle="1" w:styleId="ListMultilevel">
    <w:name w:val="List Multilevel"/>
    <w:basedOn w:val="a2"/>
    <w:qFormat/>
    <w:rsid w:val="00596DA3"/>
    <w:pPr>
      <w:spacing w:before="120"/>
      <w:ind w:firstLine="567"/>
      <w:contextualSpacing/>
    </w:pPr>
    <w:rPr>
      <w:rFonts w:ascii="Times New Roman" w:hAnsi="Times New Roman"/>
      <w:sz w:val="26"/>
      <w:lang w:val="en-US"/>
    </w:rPr>
  </w:style>
  <w:style w:type="paragraph" w:customStyle="1" w:styleId="afd">
    <w:name w:val="Таблица_заголовок"/>
    <w:basedOn w:val="3"/>
    <w:qFormat/>
    <w:rsid w:val="00596DA3"/>
    <w:pPr>
      <w:keepLines w:val="0"/>
      <w:numPr>
        <w:ilvl w:val="2"/>
      </w:numPr>
      <w:suppressAutoHyphens/>
      <w:spacing w:before="120" w:after="120"/>
      <w:contextualSpacing/>
      <w:jc w:val="center"/>
      <w:outlineLvl w:val="9"/>
    </w:pPr>
    <w:rPr>
      <w:rFonts w:ascii="Times New Roman" w:eastAsia="Times New Roman" w:hAnsi="Times New Roman" w:cs="Times New Roman"/>
      <w:color w:val="auto"/>
      <w:sz w:val="28"/>
      <w:szCs w:val="20"/>
    </w:rPr>
  </w:style>
  <w:style w:type="paragraph" w:customStyle="1" w:styleId="afe">
    <w:name w:val="Табл_номер"/>
    <w:basedOn w:val="a2"/>
    <w:rsid w:val="00596DA3"/>
    <w:pPr>
      <w:keepNext/>
      <w:spacing w:before="120"/>
      <w:ind w:firstLine="567"/>
      <w:contextualSpacing/>
      <w:jc w:val="center"/>
    </w:pPr>
    <w:rPr>
      <w:rFonts w:ascii="Times New Roman" w:hAnsi="Times New Roman"/>
      <w:b/>
      <w:i/>
      <w:sz w:val="20"/>
    </w:rPr>
  </w:style>
  <w:style w:type="paragraph" w:customStyle="1" w:styleId="aff">
    <w:name w:val="список_марк"/>
    <w:basedOn w:val="a2"/>
    <w:qFormat/>
    <w:rsid w:val="00596DA3"/>
    <w:pPr>
      <w:tabs>
        <w:tab w:val="num" w:pos="720"/>
      </w:tabs>
      <w:spacing w:before="120"/>
      <w:ind w:left="720" w:firstLine="567"/>
      <w:contextualSpacing/>
    </w:pPr>
    <w:rPr>
      <w:rFonts w:ascii="Times New Roman" w:hAnsi="Times New Roman"/>
      <w:sz w:val="28"/>
    </w:rPr>
  </w:style>
  <w:style w:type="table" w:styleId="aff0">
    <w:name w:val="Table Elegant"/>
    <w:basedOn w:val="a4"/>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aff1">
    <w:name w:val="Достижение"/>
    <w:basedOn w:val="af8"/>
    <w:autoRedefine/>
    <w:rsid w:val="00596DA3"/>
    <w:pPr>
      <w:spacing w:after="0"/>
      <w:ind w:firstLine="252"/>
      <w:jc w:val="center"/>
    </w:pPr>
    <w:rPr>
      <w:b/>
      <w:sz w:val="28"/>
      <w:szCs w:val="28"/>
    </w:rPr>
  </w:style>
  <w:style w:type="character" w:customStyle="1" w:styleId="text">
    <w:name w:val="text"/>
    <w:rsid w:val="00596DA3"/>
    <w:rPr>
      <w:rFonts w:ascii="Tahoma" w:hAnsi="Tahoma" w:cs="Tahoma" w:hint="default"/>
      <w:b w:val="0"/>
      <w:bCs w:val="0"/>
      <w:i w:val="0"/>
      <w:iCs w:val="0"/>
      <w:strike w:val="0"/>
      <w:dstrike w:val="0"/>
      <w:color w:val="000000"/>
      <w:sz w:val="16"/>
      <w:szCs w:val="16"/>
      <w:u w:val="none"/>
      <w:effect w:val="none"/>
    </w:rPr>
  </w:style>
  <w:style w:type="paragraph" w:styleId="aff2">
    <w:name w:val="Plain Text"/>
    <w:aliases w:val="Текст Знак Знак,Текст Знак1,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Plain Text Знак,Текст Знак Знак1"/>
    <w:basedOn w:val="a2"/>
    <w:link w:val="aff3"/>
    <w:uiPriority w:val="99"/>
    <w:qFormat/>
    <w:rsid w:val="00596DA3"/>
    <w:pPr>
      <w:spacing w:before="120"/>
      <w:ind w:firstLine="567"/>
      <w:contextualSpacing/>
    </w:pPr>
    <w:rPr>
      <w:rFonts w:ascii="Courier New" w:hAnsi="Courier New"/>
      <w:color w:val="000000"/>
      <w:sz w:val="20"/>
    </w:rPr>
  </w:style>
  <w:style w:type="character" w:customStyle="1" w:styleId="aff3">
    <w:name w:val="Текст Знак"/>
    <w:aliases w:val="Текст Знак Знак Знак1,Текст Знак1 Знак2,Текст Знак1 Знак1 Знак1,Текст Знак2 Знак Знак Знак1,Текст Знак Знак Знак1 Знак Знак1,Текст Знак2 Знак1 Знак Знак Знак1 Знак1,Текст Знак Знак1 Знак1 Знак Знак Знак1 Знак1,Plain Text Знак Знак"/>
    <w:basedOn w:val="a3"/>
    <w:link w:val="aff2"/>
    <w:uiPriority w:val="99"/>
    <w:rsid w:val="00596DA3"/>
    <w:rPr>
      <w:rFonts w:ascii="Courier New" w:eastAsia="Times New Roman" w:hAnsi="Courier New" w:cs="Times New Roman"/>
      <w:color w:val="000000"/>
      <w:kern w:val="0"/>
      <w:sz w:val="20"/>
      <w:szCs w:val="20"/>
      <w:lang w:val="ru-RU" w:eastAsia="ru-RU"/>
    </w:rPr>
  </w:style>
  <w:style w:type="paragraph" w:customStyle="1" w:styleId="aff4">
    <w:name w:val="Назв Табл"/>
    <w:basedOn w:val="af0"/>
    <w:qFormat/>
    <w:rsid w:val="00596DA3"/>
    <w:pPr>
      <w:spacing w:before="120" w:beforeAutospacing="0" w:after="120" w:afterAutospacing="0"/>
      <w:ind w:firstLine="567"/>
      <w:contextualSpacing/>
      <w:jc w:val="right"/>
    </w:pPr>
    <w:rPr>
      <w:rFonts w:ascii="Arial" w:hAnsi="Arial"/>
      <w:sz w:val="28"/>
      <w:szCs w:val="28"/>
    </w:rPr>
  </w:style>
  <w:style w:type="paragraph" w:customStyle="1" w:styleId="xl24">
    <w:name w:val="xl24"/>
    <w:basedOn w:val="a2"/>
    <w:qFormat/>
    <w:rsid w:val="00596DA3"/>
    <w:pPr>
      <w:pBdr>
        <w:bottom w:val="single" w:sz="4" w:space="0" w:color="auto"/>
        <w:right w:val="single" w:sz="4" w:space="0" w:color="auto"/>
      </w:pBdr>
      <w:spacing w:before="100" w:beforeAutospacing="1" w:after="100" w:afterAutospacing="1"/>
      <w:ind w:firstLine="567"/>
      <w:contextualSpacing/>
      <w:jc w:val="center"/>
      <w:textAlignment w:val="center"/>
    </w:pPr>
    <w:rPr>
      <w:rFonts w:eastAsia="Arial Unicode MS" w:cs="Arial"/>
      <w:szCs w:val="22"/>
    </w:rPr>
  </w:style>
  <w:style w:type="paragraph" w:customStyle="1" w:styleId="xl28">
    <w:name w:val="xl28"/>
    <w:basedOn w:val="a2"/>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eastAsia="Arial Unicode MS" w:cs="Arial"/>
      <w:b/>
      <w:bCs/>
      <w:szCs w:val="22"/>
    </w:rPr>
  </w:style>
  <w:style w:type="paragraph" w:customStyle="1" w:styleId="xl29">
    <w:name w:val="xl29"/>
    <w:basedOn w:val="a2"/>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eastAsia="Arial Unicode MS" w:cs="Arial"/>
      <w:szCs w:val="22"/>
    </w:rPr>
  </w:style>
  <w:style w:type="paragraph" w:customStyle="1" w:styleId="xl35">
    <w:name w:val="xl35"/>
    <w:basedOn w:val="a2"/>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eastAsia="Arial Unicode MS" w:cs="Arial"/>
      <w:b/>
      <w:bCs/>
      <w:szCs w:val="22"/>
    </w:rPr>
  </w:style>
  <w:style w:type="paragraph" w:styleId="aff5">
    <w:name w:val="annotation text"/>
    <w:basedOn w:val="a2"/>
    <w:link w:val="aff6"/>
    <w:rsid w:val="00596DA3"/>
    <w:pPr>
      <w:spacing w:before="120"/>
      <w:ind w:firstLine="567"/>
      <w:contextualSpacing/>
    </w:pPr>
    <w:rPr>
      <w:rFonts w:ascii="Times New Roman" w:hAnsi="Times New Roman"/>
      <w:sz w:val="20"/>
    </w:rPr>
  </w:style>
  <w:style w:type="character" w:customStyle="1" w:styleId="aff6">
    <w:name w:val="Текст примечания Знак"/>
    <w:basedOn w:val="a3"/>
    <w:link w:val="aff5"/>
    <w:rsid w:val="00596DA3"/>
    <w:rPr>
      <w:rFonts w:ascii="Times New Roman" w:eastAsia="Times New Roman" w:hAnsi="Times New Roman" w:cs="Times New Roman"/>
      <w:kern w:val="0"/>
      <w:sz w:val="20"/>
      <w:szCs w:val="20"/>
      <w:lang w:val="ru-RU" w:eastAsia="ru-RU"/>
    </w:rPr>
  </w:style>
  <w:style w:type="paragraph" w:styleId="aff7">
    <w:name w:val="List"/>
    <w:basedOn w:val="a2"/>
    <w:rsid w:val="00596DA3"/>
    <w:pPr>
      <w:spacing w:before="120"/>
      <w:ind w:left="283" w:hanging="283"/>
      <w:contextualSpacing/>
    </w:pPr>
    <w:rPr>
      <w:rFonts w:ascii="Times New Roman" w:hAnsi="Times New Roman"/>
      <w:sz w:val="28"/>
      <w:szCs w:val="28"/>
    </w:rPr>
  </w:style>
  <w:style w:type="paragraph" w:customStyle="1" w:styleId="xl36">
    <w:name w:val="xl36"/>
    <w:basedOn w:val="a2"/>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eastAsia="Arial Unicode MS" w:cs="Arial"/>
      <w:szCs w:val="22"/>
    </w:rPr>
  </w:style>
  <w:style w:type="paragraph" w:customStyle="1" w:styleId="210">
    <w:name w:val="Основной текст 21"/>
    <w:basedOn w:val="a2"/>
    <w:qFormat/>
    <w:rsid w:val="00596DA3"/>
    <w:pPr>
      <w:spacing w:before="120" w:line="360" w:lineRule="auto"/>
      <w:ind w:firstLine="709"/>
      <w:contextualSpacing/>
    </w:pPr>
    <w:rPr>
      <w:rFonts w:ascii="Times New Roman" w:hAnsi="Times New Roman"/>
      <w:sz w:val="28"/>
      <w:lang w:val="en-US"/>
    </w:rPr>
  </w:style>
  <w:style w:type="paragraph" w:customStyle="1" w:styleId="xl32">
    <w:name w:val="xl32"/>
    <w:basedOn w:val="a2"/>
    <w:qFormat/>
    <w:rsid w:val="00596DA3"/>
    <w:pPr>
      <w:spacing w:before="100" w:beforeAutospacing="1" w:after="100" w:afterAutospacing="1"/>
      <w:ind w:firstLine="567"/>
      <w:contextualSpacing/>
      <w:jc w:val="center"/>
    </w:pPr>
    <w:rPr>
      <w:rFonts w:eastAsia="Arial Unicode MS" w:cs="Arial"/>
      <w:b/>
      <w:bCs/>
      <w:szCs w:val="22"/>
    </w:rPr>
  </w:style>
  <w:style w:type="paragraph" w:customStyle="1" w:styleId="content">
    <w:name w:val="content"/>
    <w:basedOn w:val="a2"/>
    <w:rsid w:val="00596DA3"/>
    <w:pPr>
      <w:spacing w:before="100" w:beforeAutospacing="1" w:after="100" w:afterAutospacing="1"/>
      <w:ind w:firstLine="567"/>
      <w:contextualSpacing/>
    </w:pPr>
    <w:rPr>
      <w:rFonts w:ascii="Verdana" w:hAnsi="Verdana" w:cs="Verdana"/>
      <w:color w:val="0D4C95"/>
      <w:sz w:val="20"/>
      <w:lang w:val="kk-KZ" w:eastAsia="kk-KZ"/>
    </w:rPr>
  </w:style>
  <w:style w:type="paragraph" w:customStyle="1" w:styleId="Level8Indent">
    <w:name w:val="Level 8 Indent"/>
    <w:basedOn w:val="a2"/>
    <w:rsid w:val="00596DA3"/>
    <w:pPr>
      <w:spacing w:before="120"/>
      <w:ind w:left="2880" w:firstLine="567"/>
      <w:contextualSpacing/>
    </w:pPr>
    <w:rPr>
      <w:rFonts w:ascii="Times New Roman" w:hAnsi="Times New Roman"/>
      <w:sz w:val="26"/>
      <w:lang w:val="en-GB"/>
    </w:rPr>
  </w:style>
  <w:style w:type="character" w:customStyle="1" w:styleId="61">
    <w:name w:val="Знак Знак6"/>
    <w:locked/>
    <w:rsid w:val="00596DA3"/>
    <w:rPr>
      <w:sz w:val="24"/>
      <w:szCs w:val="24"/>
      <w:lang w:val="ru-RU" w:eastAsia="ru-RU" w:bidi="ar-SA"/>
    </w:rPr>
  </w:style>
  <w:style w:type="paragraph" w:customStyle="1" w:styleId="CharChar2">
    <w:name w:val="Char Char2"/>
    <w:basedOn w:val="a2"/>
    <w:autoRedefine/>
    <w:rsid w:val="00596DA3"/>
    <w:pPr>
      <w:spacing w:before="120" w:after="160" w:line="240" w:lineRule="exact"/>
      <w:ind w:firstLine="567"/>
      <w:contextualSpacing/>
    </w:pPr>
    <w:rPr>
      <w:rFonts w:eastAsia="SimSun"/>
      <w:b/>
      <w:sz w:val="28"/>
      <w:szCs w:val="28"/>
      <w:lang w:val="en-US" w:eastAsia="en-US"/>
    </w:rPr>
  </w:style>
  <w:style w:type="paragraph" w:styleId="aff8">
    <w:name w:val="Document Map"/>
    <w:basedOn w:val="a2"/>
    <w:link w:val="aff9"/>
    <w:rsid w:val="00596DA3"/>
    <w:pPr>
      <w:shd w:val="clear" w:color="auto" w:fill="000080"/>
      <w:spacing w:before="120"/>
      <w:ind w:firstLine="567"/>
      <w:contextualSpacing/>
    </w:pPr>
    <w:rPr>
      <w:rFonts w:ascii="Tahoma" w:hAnsi="Tahoma"/>
      <w:sz w:val="20"/>
    </w:rPr>
  </w:style>
  <w:style w:type="character" w:customStyle="1" w:styleId="aff9">
    <w:name w:val="Схема документа Знак"/>
    <w:basedOn w:val="a3"/>
    <w:link w:val="aff8"/>
    <w:rsid w:val="00596DA3"/>
    <w:rPr>
      <w:rFonts w:ascii="Tahoma" w:eastAsia="Times New Roman" w:hAnsi="Tahoma" w:cs="Times New Roman"/>
      <w:kern w:val="0"/>
      <w:sz w:val="20"/>
      <w:szCs w:val="20"/>
      <w:shd w:val="clear" w:color="auto" w:fill="000080"/>
      <w:lang w:val="ru-RU" w:eastAsia="ru-RU"/>
    </w:rPr>
  </w:style>
  <w:style w:type="paragraph" w:customStyle="1" w:styleId="font5">
    <w:name w:val="font5"/>
    <w:basedOn w:val="a2"/>
    <w:qFormat/>
    <w:rsid w:val="00596DA3"/>
    <w:pPr>
      <w:spacing w:before="100" w:beforeAutospacing="1" w:after="100" w:afterAutospacing="1"/>
      <w:ind w:firstLine="567"/>
      <w:contextualSpacing/>
    </w:pPr>
    <w:rPr>
      <w:rFonts w:ascii="Times New Roman" w:eastAsia="Arial Unicode MS" w:hAnsi="Times New Roman"/>
      <w:sz w:val="28"/>
      <w:szCs w:val="28"/>
    </w:rPr>
  </w:style>
  <w:style w:type="paragraph" w:customStyle="1" w:styleId="font6">
    <w:name w:val="font6"/>
    <w:basedOn w:val="a2"/>
    <w:qFormat/>
    <w:rsid w:val="00596DA3"/>
    <w:pPr>
      <w:spacing w:before="100" w:beforeAutospacing="1" w:after="100" w:afterAutospacing="1"/>
      <w:ind w:firstLine="567"/>
      <w:contextualSpacing/>
    </w:pPr>
    <w:rPr>
      <w:rFonts w:ascii="Tahoma" w:eastAsia="Arial Unicode MS" w:hAnsi="Tahoma" w:cs="Tahoma"/>
      <w:b/>
      <w:bCs/>
      <w:color w:val="000000"/>
      <w:sz w:val="16"/>
      <w:szCs w:val="16"/>
    </w:rPr>
  </w:style>
  <w:style w:type="character" w:styleId="affa">
    <w:name w:val="Hyperlink"/>
    <w:uiPriority w:val="99"/>
    <w:rsid w:val="00596DA3"/>
    <w:rPr>
      <w:color w:val="0000FF"/>
      <w:u w:val="single"/>
    </w:rPr>
  </w:style>
  <w:style w:type="character" w:styleId="affb">
    <w:name w:val="FollowedHyperlink"/>
    <w:uiPriority w:val="99"/>
    <w:rsid w:val="00596DA3"/>
    <w:rPr>
      <w:color w:val="800080"/>
      <w:u w:val="single"/>
    </w:rPr>
  </w:style>
  <w:style w:type="paragraph" w:customStyle="1" w:styleId="xl39">
    <w:name w:val="xl39"/>
    <w:basedOn w:val="a2"/>
    <w:qFormat/>
    <w:rsid w:val="00596DA3"/>
    <w:pPr>
      <w:pBdr>
        <w:bottom w:val="single" w:sz="8" w:space="0" w:color="auto"/>
        <w:right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40">
    <w:name w:val="xl40"/>
    <w:basedOn w:val="a2"/>
    <w:qFormat/>
    <w:rsid w:val="00596DA3"/>
    <w:pPr>
      <w:pBdr>
        <w:bottom w:val="single" w:sz="8" w:space="0" w:color="auto"/>
        <w:right w:val="single" w:sz="8" w:space="0" w:color="auto"/>
      </w:pBdr>
      <w:spacing w:before="100" w:beforeAutospacing="1" w:after="100" w:afterAutospacing="1"/>
      <w:ind w:firstLine="567"/>
      <w:contextualSpacing/>
    </w:pPr>
    <w:rPr>
      <w:rFonts w:ascii="Times New Roman" w:hAnsi="Times New Roman"/>
      <w:b/>
      <w:bCs/>
      <w:sz w:val="18"/>
      <w:szCs w:val="18"/>
    </w:rPr>
  </w:style>
  <w:style w:type="paragraph" w:customStyle="1" w:styleId="xl41">
    <w:name w:val="xl41"/>
    <w:basedOn w:val="a2"/>
    <w:qFormat/>
    <w:rsid w:val="00596DA3"/>
    <w:pPr>
      <w:pBdr>
        <w:bottom w:val="single" w:sz="8" w:space="0" w:color="auto"/>
        <w:right w:val="single" w:sz="8" w:space="0" w:color="auto"/>
      </w:pBdr>
      <w:spacing w:before="100" w:beforeAutospacing="1" w:after="100" w:afterAutospacing="1"/>
      <w:ind w:firstLine="567"/>
      <w:contextualSpacing/>
      <w:jc w:val="center"/>
      <w:textAlignment w:val="top"/>
    </w:pPr>
    <w:rPr>
      <w:rFonts w:ascii="Times New Roman" w:hAnsi="Times New Roman"/>
      <w:b/>
      <w:bCs/>
      <w:sz w:val="18"/>
      <w:szCs w:val="18"/>
    </w:rPr>
  </w:style>
  <w:style w:type="paragraph" w:customStyle="1" w:styleId="xl42">
    <w:name w:val="xl42"/>
    <w:basedOn w:val="a2"/>
    <w:qFormat/>
    <w:rsid w:val="00596DA3"/>
    <w:pPr>
      <w:pBdr>
        <w:bottom w:val="single" w:sz="8" w:space="0" w:color="auto"/>
        <w:right w:val="single" w:sz="8" w:space="0" w:color="auto"/>
      </w:pBdr>
      <w:spacing w:before="100" w:beforeAutospacing="1" w:after="100" w:afterAutospacing="1"/>
      <w:ind w:firstLine="567"/>
      <w:contextualSpacing/>
    </w:pPr>
    <w:rPr>
      <w:rFonts w:ascii="Times New Roman" w:hAnsi="Times New Roman"/>
      <w:sz w:val="18"/>
      <w:szCs w:val="18"/>
    </w:rPr>
  </w:style>
  <w:style w:type="paragraph" w:customStyle="1" w:styleId="xl43">
    <w:name w:val="xl43"/>
    <w:basedOn w:val="a2"/>
    <w:qFormat/>
    <w:rsid w:val="00596DA3"/>
    <w:pPr>
      <w:pBdr>
        <w:bottom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44">
    <w:name w:val="xl44"/>
    <w:basedOn w:val="a2"/>
    <w:qFormat/>
    <w:rsid w:val="00596DA3"/>
    <w:pPr>
      <w:pBdr>
        <w:right w:val="single" w:sz="8" w:space="0" w:color="auto"/>
      </w:pBdr>
      <w:spacing w:before="100" w:beforeAutospacing="1" w:after="100" w:afterAutospacing="1"/>
      <w:ind w:firstLine="567"/>
      <w:contextualSpacing/>
    </w:pPr>
    <w:rPr>
      <w:rFonts w:ascii="Times New Roman" w:hAnsi="Times New Roman"/>
      <w:sz w:val="18"/>
      <w:szCs w:val="18"/>
    </w:rPr>
  </w:style>
  <w:style w:type="paragraph" w:customStyle="1" w:styleId="xl45">
    <w:name w:val="xl45"/>
    <w:basedOn w:val="a2"/>
    <w:qFormat/>
    <w:rsid w:val="00596DA3"/>
    <w:pPr>
      <w:pBdr>
        <w:bottom w:val="single" w:sz="8" w:space="0" w:color="auto"/>
        <w:right w:val="single" w:sz="8" w:space="0" w:color="auto"/>
      </w:pBdr>
      <w:spacing w:before="100" w:beforeAutospacing="1" w:after="100" w:afterAutospacing="1"/>
      <w:ind w:firstLine="567"/>
      <w:contextualSpacing/>
      <w:jc w:val="center"/>
      <w:textAlignment w:val="top"/>
    </w:pPr>
    <w:rPr>
      <w:rFonts w:ascii="Times New Roman" w:hAnsi="Times New Roman"/>
      <w:sz w:val="18"/>
      <w:szCs w:val="18"/>
    </w:rPr>
  </w:style>
  <w:style w:type="paragraph" w:customStyle="1" w:styleId="xl46">
    <w:name w:val="xl46"/>
    <w:basedOn w:val="a2"/>
    <w:qFormat/>
    <w:rsid w:val="00596DA3"/>
    <w:pPr>
      <w:pBdr>
        <w:bottom w:val="single" w:sz="8" w:space="0" w:color="auto"/>
        <w:right w:val="single" w:sz="8" w:space="0" w:color="auto"/>
      </w:pBdr>
      <w:spacing w:before="100" w:beforeAutospacing="1" w:after="100" w:afterAutospacing="1"/>
      <w:ind w:firstLine="567"/>
      <w:contextualSpacing/>
      <w:textAlignment w:val="top"/>
    </w:pPr>
    <w:rPr>
      <w:rFonts w:ascii="Times New Roman" w:hAnsi="Times New Roman"/>
      <w:sz w:val="18"/>
      <w:szCs w:val="18"/>
    </w:rPr>
  </w:style>
  <w:style w:type="paragraph" w:customStyle="1" w:styleId="xl47">
    <w:name w:val="xl47"/>
    <w:basedOn w:val="a2"/>
    <w:qFormat/>
    <w:rsid w:val="00596DA3"/>
    <w:pPr>
      <w:pBdr>
        <w:bottom w:val="single" w:sz="8" w:space="0" w:color="auto"/>
        <w:right w:val="single" w:sz="8" w:space="0" w:color="auto"/>
      </w:pBdr>
      <w:spacing w:before="100" w:beforeAutospacing="1" w:after="100" w:afterAutospacing="1"/>
      <w:ind w:firstLine="567"/>
      <w:contextualSpacing/>
      <w:textAlignment w:val="top"/>
    </w:pPr>
    <w:rPr>
      <w:rFonts w:ascii="Times New Roman" w:hAnsi="Times New Roman"/>
      <w:b/>
      <w:bCs/>
      <w:sz w:val="18"/>
      <w:szCs w:val="18"/>
    </w:rPr>
  </w:style>
  <w:style w:type="paragraph" w:customStyle="1" w:styleId="xl48">
    <w:name w:val="xl48"/>
    <w:basedOn w:val="a2"/>
    <w:qFormat/>
    <w:rsid w:val="00596DA3"/>
    <w:pPr>
      <w:pBdr>
        <w:top w:val="single" w:sz="8" w:space="0" w:color="auto"/>
        <w:left w:val="single" w:sz="8" w:space="0" w:color="auto"/>
        <w:right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49">
    <w:name w:val="xl49"/>
    <w:basedOn w:val="a2"/>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50">
    <w:name w:val="xl50"/>
    <w:basedOn w:val="a2"/>
    <w:qFormat/>
    <w:rsid w:val="00596DA3"/>
    <w:pPr>
      <w:pBdr>
        <w:top w:val="single" w:sz="8" w:space="0" w:color="auto"/>
        <w:left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51">
    <w:name w:val="xl51"/>
    <w:basedOn w:val="a2"/>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52">
    <w:name w:val="xl52"/>
    <w:basedOn w:val="a2"/>
    <w:qFormat/>
    <w:rsid w:val="00596DA3"/>
    <w:pPr>
      <w:pBdr>
        <w:top w:val="single" w:sz="8" w:space="0" w:color="auto"/>
        <w:left w:val="single" w:sz="8" w:space="0" w:color="auto"/>
        <w:right w:val="single" w:sz="8" w:space="0" w:color="auto"/>
      </w:pBdr>
      <w:spacing w:before="100" w:beforeAutospacing="1" w:after="100" w:afterAutospacing="1"/>
      <w:ind w:firstLine="567"/>
      <w:contextualSpacing/>
    </w:pPr>
    <w:rPr>
      <w:rFonts w:ascii="Times New Roman" w:hAnsi="Times New Roman"/>
      <w:sz w:val="18"/>
      <w:szCs w:val="18"/>
    </w:rPr>
  </w:style>
  <w:style w:type="paragraph" w:customStyle="1" w:styleId="xl53">
    <w:name w:val="xl53"/>
    <w:basedOn w:val="a2"/>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pPr>
    <w:rPr>
      <w:rFonts w:ascii="Times New Roman" w:hAnsi="Times New Roman"/>
      <w:sz w:val="18"/>
      <w:szCs w:val="18"/>
    </w:rPr>
  </w:style>
  <w:style w:type="paragraph" w:customStyle="1" w:styleId="xl54">
    <w:name w:val="xl54"/>
    <w:basedOn w:val="a2"/>
    <w:qFormat/>
    <w:rsid w:val="00596DA3"/>
    <w:pPr>
      <w:pBdr>
        <w:top w:val="single" w:sz="8" w:space="0" w:color="auto"/>
        <w:left w:val="single" w:sz="8" w:space="0" w:color="auto"/>
        <w:right w:val="single" w:sz="8" w:space="0" w:color="auto"/>
      </w:pBdr>
      <w:spacing w:before="100" w:beforeAutospacing="1" w:after="100" w:afterAutospacing="1"/>
      <w:ind w:firstLine="567"/>
      <w:contextualSpacing/>
      <w:jc w:val="center"/>
      <w:textAlignment w:val="top"/>
    </w:pPr>
    <w:rPr>
      <w:rFonts w:ascii="Times New Roman" w:hAnsi="Times New Roman"/>
      <w:sz w:val="18"/>
      <w:szCs w:val="18"/>
    </w:rPr>
  </w:style>
  <w:style w:type="paragraph" w:customStyle="1" w:styleId="xl55">
    <w:name w:val="xl55"/>
    <w:basedOn w:val="a2"/>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jc w:val="center"/>
      <w:textAlignment w:val="top"/>
    </w:pPr>
    <w:rPr>
      <w:rFonts w:ascii="Times New Roman" w:hAnsi="Times New Roman"/>
      <w:sz w:val="18"/>
      <w:szCs w:val="18"/>
    </w:rPr>
  </w:style>
  <w:style w:type="paragraph" w:customStyle="1" w:styleId="xl56">
    <w:name w:val="xl56"/>
    <w:basedOn w:val="a2"/>
    <w:qFormat/>
    <w:rsid w:val="00596DA3"/>
    <w:pPr>
      <w:pBdr>
        <w:top w:val="single" w:sz="8" w:space="0" w:color="auto"/>
        <w:left w:val="single" w:sz="8" w:space="0" w:color="auto"/>
        <w:right w:val="single" w:sz="8" w:space="0" w:color="auto"/>
      </w:pBdr>
      <w:spacing w:before="100" w:beforeAutospacing="1" w:after="100" w:afterAutospacing="1"/>
      <w:ind w:firstLine="567"/>
      <w:contextualSpacing/>
      <w:textAlignment w:val="top"/>
    </w:pPr>
    <w:rPr>
      <w:rFonts w:ascii="Times New Roman" w:hAnsi="Times New Roman"/>
      <w:sz w:val="18"/>
      <w:szCs w:val="18"/>
    </w:rPr>
  </w:style>
  <w:style w:type="paragraph" w:customStyle="1" w:styleId="xl57">
    <w:name w:val="xl57"/>
    <w:basedOn w:val="a2"/>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textAlignment w:val="top"/>
    </w:pPr>
    <w:rPr>
      <w:rFonts w:ascii="Times New Roman" w:hAnsi="Times New Roman"/>
      <w:sz w:val="18"/>
      <w:szCs w:val="18"/>
    </w:rPr>
  </w:style>
  <w:style w:type="paragraph" w:customStyle="1" w:styleId="xl58">
    <w:name w:val="xl58"/>
    <w:basedOn w:val="a2"/>
    <w:qFormat/>
    <w:rsid w:val="00596DA3"/>
    <w:pPr>
      <w:pBdr>
        <w:top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59">
    <w:name w:val="xl59"/>
    <w:basedOn w:val="a2"/>
    <w:qFormat/>
    <w:rsid w:val="00596DA3"/>
    <w:pPr>
      <w:pBdr>
        <w:bottom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60">
    <w:name w:val="xl60"/>
    <w:basedOn w:val="a2"/>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textAlignment w:val="top"/>
    </w:pPr>
    <w:rPr>
      <w:rFonts w:ascii="Times New Roman" w:hAnsi="Times New Roman"/>
      <w:b/>
      <w:bCs/>
      <w:sz w:val="18"/>
      <w:szCs w:val="18"/>
    </w:rPr>
  </w:style>
  <w:style w:type="paragraph" w:customStyle="1" w:styleId="xl61">
    <w:name w:val="xl61"/>
    <w:basedOn w:val="a2"/>
    <w:qFormat/>
    <w:rsid w:val="00596DA3"/>
    <w:pPr>
      <w:pBdr>
        <w:bottom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62">
    <w:name w:val="xl62"/>
    <w:basedOn w:val="a2"/>
    <w:qFormat/>
    <w:rsid w:val="00596DA3"/>
    <w:pPr>
      <w:pBdr>
        <w:bottom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63">
    <w:name w:val="xl63"/>
    <w:basedOn w:val="a2"/>
    <w:qFormat/>
    <w:rsid w:val="00596DA3"/>
    <w:pPr>
      <w:spacing w:before="100" w:beforeAutospacing="1" w:after="100" w:afterAutospacing="1"/>
      <w:ind w:firstLine="567"/>
      <w:contextualSpacing/>
    </w:pPr>
    <w:rPr>
      <w:rFonts w:ascii="Times New Roman" w:hAnsi="Times New Roman"/>
      <w:sz w:val="18"/>
      <w:szCs w:val="18"/>
    </w:rPr>
  </w:style>
  <w:style w:type="paragraph" w:customStyle="1" w:styleId="font7">
    <w:name w:val="font7"/>
    <w:basedOn w:val="a2"/>
    <w:qFormat/>
    <w:rsid w:val="00596DA3"/>
    <w:pPr>
      <w:spacing w:before="100" w:beforeAutospacing="1" w:after="100" w:afterAutospacing="1"/>
      <w:ind w:firstLine="567"/>
      <w:contextualSpacing/>
    </w:pPr>
    <w:rPr>
      <w:rFonts w:ascii="Tahoma" w:eastAsia="Arial Unicode MS" w:hAnsi="Tahoma" w:cs="Tahoma"/>
      <w:color w:val="000000"/>
      <w:sz w:val="16"/>
      <w:szCs w:val="16"/>
    </w:rPr>
  </w:style>
  <w:style w:type="paragraph" w:customStyle="1" w:styleId="font8">
    <w:name w:val="font8"/>
    <w:basedOn w:val="a2"/>
    <w:qFormat/>
    <w:rsid w:val="00596DA3"/>
    <w:pPr>
      <w:spacing w:before="100" w:beforeAutospacing="1" w:after="100" w:afterAutospacing="1"/>
      <w:ind w:firstLine="567"/>
      <w:contextualSpacing/>
    </w:pPr>
    <w:rPr>
      <w:rFonts w:ascii="Times New Roman" w:eastAsia="Arial Unicode MS" w:hAnsi="Times New Roman"/>
      <w:sz w:val="28"/>
      <w:szCs w:val="28"/>
    </w:rPr>
  </w:style>
  <w:style w:type="paragraph" w:customStyle="1" w:styleId="xl33">
    <w:name w:val="xl33"/>
    <w:basedOn w:val="a2"/>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34">
    <w:name w:val="xl34"/>
    <w:basedOn w:val="a2"/>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37">
    <w:name w:val="xl37"/>
    <w:basedOn w:val="a2"/>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38">
    <w:name w:val="xl38"/>
    <w:basedOn w:val="a2"/>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64">
    <w:name w:val="xl64"/>
    <w:basedOn w:val="a2"/>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textAlignment w:val="center"/>
    </w:pPr>
    <w:rPr>
      <w:rFonts w:ascii="Times New Roman" w:eastAsia="Arial Unicode MS" w:hAnsi="Times New Roman"/>
      <w:sz w:val="28"/>
      <w:szCs w:val="28"/>
    </w:rPr>
  </w:style>
  <w:style w:type="paragraph" w:customStyle="1" w:styleId="xl65">
    <w:name w:val="xl65"/>
    <w:basedOn w:val="a2"/>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ascii="Times New Roman" w:eastAsia="Arial Unicode MS" w:hAnsi="Times New Roman"/>
      <w:b/>
      <w:bCs/>
      <w:sz w:val="28"/>
      <w:szCs w:val="28"/>
    </w:rPr>
  </w:style>
  <w:style w:type="paragraph" w:customStyle="1" w:styleId="xl66">
    <w:name w:val="xl66"/>
    <w:basedOn w:val="a2"/>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ascii="Times New Roman" w:eastAsia="Arial Unicode MS" w:hAnsi="Times New Roman"/>
      <w:sz w:val="28"/>
      <w:szCs w:val="28"/>
    </w:rPr>
  </w:style>
  <w:style w:type="paragraph" w:customStyle="1" w:styleId="xl67">
    <w:name w:val="xl67"/>
    <w:basedOn w:val="a2"/>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textAlignment w:val="top"/>
    </w:pPr>
    <w:rPr>
      <w:rFonts w:ascii="Times New Roman" w:eastAsia="Arial Unicode MS" w:hAnsi="Times New Roman"/>
      <w:color w:val="FF0000"/>
      <w:sz w:val="28"/>
      <w:szCs w:val="28"/>
    </w:rPr>
  </w:style>
  <w:style w:type="paragraph" w:customStyle="1" w:styleId="xl68">
    <w:name w:val="xl68"/>
    <w:basedOn w:val="a2"/>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textAlignment w:val="top"/>
    </w:pPr>
    <w:rPr>
      <w:rFonts w:ascii="Times New Roman" w:eastAsia="Arial Unicode MS" w:hAnsi="Times New Roman"/>
      <w:color w:val="FF0000"/>
      <w:sz w:val="28"/>
      <w:szCs w:val="28"/>
    </w:rPr>
  </w:style>
  <w:style w:type="paragraph" w:customStyle="1" w:styleId="xl69">
    <w:name w:val="xl69"/>
    <w:basedOn w:val="a2"/>
    <w:qFormat/>
    <w:rsid w:val="00596DA3"/>
    <w:pPr>
      <w:pBdr>
        <w:top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70">
    <w:name w:val="xl70"/>
    <w:basedOn w:val="a2"/>
    <w:qFormat/>
    <w:rsid w:val="00596DA3"/>
    <w:pPr>
      <w:pBdr>
        <w:top w:val="single" w:sz="4" w:space="0" w:color="auto"/>
        <w:left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71">
    <w:name w:val="xl71"/>
    <w:basedOn w:val="a2"/>
    <w:qFormat/>
    <w:rsid w:val="00596DA3"/>
    <w:pPr>
      <w:pBdr>
        <w:top w:val="single" w:sz="4" w:space="0" w:color="auto"/>
        <w:left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72">
    <w:name w:val="xl72"/>
    <w:basedOn w:val="a2"/>
    <w:qFormat/>
    <w:rsid w:val="00596DA3"/>
    <w:pPr>
      <w:pBdr>
        <w:top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73">
    <w:name w:val="xl73"/>
    <w:basedOn w:val="a2"/>
    <w:qFormat/>
    <w:rsid w:val="00596DA3"/>
    <w:pPr>
      <w:pBdr>
        <w:left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74">
    <w:name w:val="xl74"/>
    <w:basedOn w:val="a2"/>
    <w:qFormat/>
    <w:rsid w:val="00596DA3"/>
    <w:pP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75">
    <w:name w:val="xl75"/>
    <w:basedOn w:val="a2"/>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color w:val="FF0000"/>
      <w:sz w:val="28"/>
      <w:szCs w:val="28"/>
    </w:rPr>
  </w:style>
  <w:style w:type="paragraph" w:customStyle="1" w:styleId="xl76">
    <w:name w:val="xl76"/>
    <w:basedOn w:val="a2"/>
    <w:qFormat/>
    <w:rsid w:val="00596DA3"/>
    <w:pPr>
      <w:spacing w:before="100" w:beforeAutospacing="1" w:after="100" w:afterAutospacing="1"/>
      <w:ind w:firstLine="567"/>
      <w:contextualSpacing/>
    </w:pPr>
    <w:rPr>
      <w:rFonts w:ascii="Times New Roman" w:eastAsia="Arial Unicode MS" w:hAnsi="Times New Roman"/>
      <w:sz w:val="28"/>
      <w:szCs w:val="28"/>
    </w:rPr>
  </w:style>
  <w:style w:type="paragraph" w:customStyle="1" w:styleId="xl77">
    <w:name w:val="xl77"/>
    <w:basedOn w:val="a2"/>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textAlignment w:val="top"/>
    </w:pPr>
    <w:rPr>
      <w:rFonts w:ascii="Times New Roman" w:eastAsia="Arial Unicode MS" w:hAnsi="Times New Roman"/>
      <w:color w:val="000000"/>
      <w:sz w:val="28"/>
      <w:szCs w:val="28"/>
    </w:rPr>
  </w:style>
  <w:style w:type="paragraph" w:customStyle="1" w:styleId="xl78">
    <w:name w:val="xl78"/>
    <w:basedOn w:val="a2"/>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79">
    <w:name w:val="xl79"/>
    <w:basedOn w:val="a2"/>
    <w:qFormat/>
    <w:rsid w:val="00596DA3"/>
    <w:pPr>
      <w:pBdr>
        <w:top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80">
    <w:name w:val="xl80"/>
    <w:basedOn w:val="a2"/>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81">
    <w:name w:val="xl81"/>
    <w:basedOn w:val="a2"/>
    <w:qFormat/>
    <w:rsid w:val="00596D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82">
    <w:name w:val="xl82"/>
    <w:basedOn w:val="a2"/>
    <w:qFormat/>
    <w:rsid w:val="00596D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567"/>
      <w:contextualSpacing/>
    </w:pPr>
    <w:rPr>
      <w:rFonts w:ascii="Times New Roman" w:eastAsia="Arial Unicode MS" w:hAnsi="Times New Roman"/>
      <w:sz w:val="28"/>
      <w:szCs w:val="28"/>
    </w:rPr>
  </w:style>
  <w:style w:type="paragraph" w:customStyle="1" w:styleId="xl83">
    <w:name w:val="xl83"/>
    <w:basedOn w:val="a2"/>
    <w:qFormat/>
    <w:rsid w:val="00596DA3"/>
    <w:pPr>
      <w:pBdr>
        <w:top w:val="single" w:sz="4" w:space="0" w:color="auto"/>
        <w:lef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84">
    <w:name w:val="xl84"/>
    <w:basedOn w:val="a2"/>
    <w:qFormat/>
    <w:rsid w:val="00596DA3"/>
    <w:pPr>
      <w:pBdr>
        <w:top w:val="single" w:sz="4" w:space="0" w:color="auto"/>
        <w:left w:val="single" w:sz="4" w:space="0" w:color="auto"/>
        <w:right w:val="single" w:sz="4" w:space="0" w:color="auto"/>
      </w:pBdr>
      <w:spacing w:before="100" w:beforeAutospacing="1" w:after="100" w:afterAutospacing="1"/>
      <w:ind w:firstLine="567"/>
      <w:contextualSpacing/>
      <w:textAlignment w:val="top"/>
    </w:pPr>
    <w:rPr>
      <w:rFonts w:ascii="Times New Roman" w:eastAsia="Arial Unicode MS" w:hAnsi="Times New Roman"/>
      <w:sz w:val="28"/>
      <w:szCs w:val="28"/>
    </w:rPr>
  </w:style>
  <w:style w:type="paragraph" w:customStyle="1" w:styleId="xl85">
    <w:name w:val="xl85"/>
    <w:basedOn w:val="a2"/>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86">
    <w:name w:val="xl86"/>
    <w:basedOn w:val="a2"/>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87">
    <w:name w:val="xl87"/>
    <w:basedOn w:val="a2"/>
    <w:qFormat/>
    <w:rsid w:val="00596D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567"/>
      <w:contextualSpacing/>
    </w:pPr>
    <w:rPr>
      <w:rFonts w:ascii="Times New Roman" w:eastAsia="Arial Unicode MS" w:hAnsi="Times New Roman"/>
      <w:sz w:val="28"/>
      <w:szCs w:val="28"/>
    </w:rPr>
  </w:style>
  <w:style w:type="paragraph" w:customStyle="1" w:styleId="xl88">
    <w:name w:val="xl88"/>
    <w:basedOn w:val="a2"/>
    <w:qFormat/>
    <w:rsid w:val="00596DA3"/>
    <w:pPr>
      <w:pBdr>
        <w:bottom w:val="single" w:sz="4" w:space="0" w:color="auto"/>
        <w:right w:val="single" w:sz="4" w:space="0" w:color="auto"/>
      </w:pBdr>
      <w:shd w:val="clear" w:color="auto" w:fill="FFFF99"/>
      <w:spacing w:before="100" w:beforeAutospacing="1" w:after="100" w:afterAutospacing="1"/>
      <w:ind w:firstLine="567"/>
      <w:contextualSpacing/>
    </w:pPr>
    <w:rPr>
      <w:rFonts w:ascii="Times New Roman" w:eastAsia="Arial Unicode MS" w:hAnsi="Times New Roman"/>
      <w:sz w:val="28"/>
      <w:szCs w:val="28"/>
    </w:rPr>
  </w:style>
  <w:style w:type="paragraph" w:customStyle="1" w:styleId="xl89">
    <w:name w:val="xl89"/>
    <w:basedOn w:val="a2"/>
    <w:qFormat/>
    <w:rsid w:val="00596DA3"/>
    <w:pPr>
      <w:pBdr>
        <w:left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0">
    <w:name w:val="xl90"/>
    <w:basedOn w:val="a2"/>
    <w:qFormat/>
    <w:rsid w:val="00596DA3"/>
    <w:pPr>
      <w:pBdr>
        <w:top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1">
    <w:name w:val="xl91"/>
    <w:basedOn w:val="a2"/>
    <w:qFormat/>
    <w:rsid w:val="00596D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2">
    <w:name w:val="xl92"/>
    <w:basedOn w:val="a2"/>
    <w:qFormat/>
    <w:rsid w:val="00596DA3"/>
    <w:pPr>
      <w:pBdr>
        <w:left w:val="single" w:sz="4" w:space="0" w:color="auto"/>
        <w:bottom w:val="single" w:sz="4" w:space="0" w:color="auto"/>
        <w:right w:val="single" w:sz="4" w:space="0" w:color="auto"/>
      </w:pBdr>
      <w:shd w:val="clear" w:color="auto" w:fill="FFFF99"/>
      <w:spacing w:before="100" w:beforeAutospacing="1" w:after="100" w:afterAutospacing="1"/>
      <w:ind w:firstLine="567"/>
      <w:contextualSpacing/>
    </w:pPr>
    <w:rPr>
      <w:rFonts w:ascii="Times New Roman" w:eastAsia="Arial Unicode MS" w:hAnsi="Times New Roman"/>
      <w:sz w:val="28"/>
      <w:szCs w:val="28"/>
    </w:rPr>
  </w:style>
  <w:style w:type="paragraph" w:customStyle="1" w:styleId="xl93">
    <w:name w:val="xl93"/>
    <w:basedOn w:val="a2"/>
    <w:qFormat/>
    <w:rsid w:val="00596DA3"/>
    <w:pPr>
      <w:pBdr>
        <w:left w:val="single" w:sz="4" w:space="0" w:color="auto"/>
        <w:bottom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94">
    <w:name w:val="xl94"/>
    <w:basedOn w:val="a2"/>
    <w:qFormat/>
    <w:rsid w:val="00596DA3"/>
    <w:pPr>
      <w:pBdr>
        <w:bottom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95">
    <w:name w:val="xl95"/>
    <w:basedOn w:val="a2"/>
    <w:qFormat/>
    <w:rsid w:val="00596DA3"/>
    <w:pPr>
      <w:pBdr>
        <w:top w:val="single" w:sz="4" w:space="0" w:color="auto"/>
        <w:bottom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6">
    <w:name w:val="xl96"/>
    <w:basedOn w:val="a2"/>
    <w:qFormat/>
    <w:rsid w:val="00596DA3"/>
    <w:pPr>
      <w:pBdr>
        <w:left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97">
    <w:name w:val="xl97"/>
    <w:basedOn w:val="a2"/>
    <w:qFormat/>
    <w:rsid w:val="00596DA3"/>
    <w:pPr>
      <w:pBdr>
        <w:bottom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98">
    <w:name w:val="xl98"/>
    <w:basedOn w:val="a2"/>
    <w:qFormat/>
    <w:rsid w:val="00596DA3"/>
    <w:pPr>
      <w:pBdr>
        <w:top w:val="single" w:sz="4" w:space="0" w:color="auto"/>
        <w:bottom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9">
    <w:name w:val="xl99"/>
    <w:basedOn w:val="a2"/>
    <w:qFormat/>
    <w:rsid w:val="00596DA3"/>
    <w:pPr>
      <w:pBdr>
        <w:left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styleId="affc">
    <w:name w:val="Balloon Text"/>
    <w:basedOn w:val="a2"/>
    <w:link w:val="affd"/>
    <w:uiPriority w:val="99"/>
    <w:rsid w:val="00596DA3"/>
    <w:pPr>
      <w:spacing w:before="120"/>
      <w:ind w:firstLine="567"/>
      <w:contextualSpacing/>
    </w:pPr>
    <w:rPr>
      <w:rFonts w:ascii="Tahoma" w:hAnsi="Tahoma"/>
      <w:sz w:val="16"/>
      <w:szCs w:val="16"/>
    </w:rPr>
  </w:style>
  <w:style w:type="character" w:customStyle="1" w:styleId="affd">
    <w:name w:val="Текст выноски Знак"/>
    <w:basedOn w:val="a3"/>
    <w:link w:val="affc"/>
    <w:uiPriority w:val="99"/>
    <w:rsid w:val="00596DA3"/>
    <w:rPr>
      <w:rFonts w:ascii="Tahoma" w:eastAsia="Times New Roman" w:hAnsi="Tahoma" w:cs="Times New Roman"/>
      <w:kern w:val="0"/>
      <w:sz w:val="16"/>
      <w:szCs w:val="16"/>
      <w:lang w:val="ru-RU" w:eastAsia="ru-RU"/>
    </w:rPr>
  </w:style>
  <w:style w:type="paragraph" w:customStyle="1" w:styleId="affe">
    <w:name w:val="Табл_заголовок"/>
    <w:basedOn w:val="a2"/>
    <w:rsid w:val="00596DA3"/>
    <w:pPr>
      <w:spacing w:before="100" w:after="100"/>
      <w:ind w:firstLine="567"/>
      <w:contextualSpacing/>
      <w:jc w:val="center"/>
    </w:pPr>
    <w:rPr>
      <w:rFonts w:ascii="Courier New" w:hAnsi="Courier New" w:cs="Arial"/>
      <w:b/>
      <w:sz w:val="28"/>
      <w:szCs w:val="28"/>
    </w:rPr>
  </w:style>
  <w:style w:type="paragraph" w:styleId="afff">
    <w:name w:val="table of authorities"/>
    <w:basedOn w:val="a2"/>
    <w:next w:val="a2"/>
    <w:rsid w:val="00596DA3"/>
    <w:pPr>
      <w:spacing w:before="120"/>
      <w:ind w:firstLine="567"/>
      <w:contextualSpacing/>
    </w:pPr>
    <w:rPr>
      <w:rFonts w:ascii="Times New Roman" w:hAnsi="Times New Roman"/>
      <w:sz w:val="28"/>
      <w:szCs w:val="28"/>
    </w:rPr>
  </w:style>
  <w:style w:type="paragraph" w:styleId="a1">
    <w:name w:val="List Bullet"/>
    <w:aliases w:val="Маркированный список Знак Знак,Маркированный Знак Знак"/>
    <w:basedOn w:val="a2"/>
    <w:autoRedefine/>
    <w:rsid w:val="00596DA3"/>
    <w:pPr>
      <w:numPr>
        <w:numId w:val="7"/>
      </w:numPr>
      <w:spacing w:before="120" w:after="40"/>
      <w:contextualSpacing/>
    </w:pPr>
    <w:rPr>
      <w:rFonts w:ascii="Times New Roman" w:hAnsi="Times New Roman"/>
      <w:color w:val="000000"/>
      <w:sz w:val="26"/>
      <w:szCs w:val="28"/>
    </w:rPr>
  </w:style>
  <w:style w:type="paragraph" w:customStyle="1" w:styleId="afff0">
    <w:name w:val="Номер_табл."/>
    <w:basedOn w:val="a2"/>
    <w:rsid w:val="00596DA3"/>
    <w:pPr>
      <w:widowControl w:val="0"/>
      <w:tabs>
        <w:tab w:val="left" w:pos="2359"/>
        <w:tab w:val="left" w:pos="4166"/>
        <w:tab w:val="left" w:pos="5448"/>
        <w:tab w:val="left" w:pos="6542"/>
        <w:tab w:val="left" w:pos="7636"/>
        <w:tab w:val="left" w:pos="8730"/>
        <w:tab w:val="left" w:pos="10026"/>
      </w:tabs>
      <w:autoSpaceDE w:val="0"/>
      <w:autoSpaceDN w:val="0"/>
      <w:adjustRightInd w:val="0"/>
      <w:spacing w:before="80" w:after="80"/>
      <w:ind w:firstLine="709"/>
      <w:contextualSpacing/>
      <w:jc w:val="right"/>
    </w:pPr>
    <w:rPr>
      <w:i/>
      <w:sz w:val="18"/>
      <w:szCs w:val="22"/>
    </w:rPr>
  </w:style>
  <w:style w:type="paragraph" w:customStyle="1" w:styleId="afff1">
    <w:name w:val="Знак Знак Знак Знак"/>
    <w:basedOn w:val="a2"/>
    <w:rsid w:val="00596DA3"/>
    <w:pPr>
      <w:spacing w:before="120" w:after="160" w:line="240" w:lineRule="exact"/>
      <w:ind w:firstLine="567"/>
      <w:contextualSpacing/>
    </w:pPr>
    <w:rPr>
      <w:rFonts w:ascii="Verdana" w:hAnsi="Verdana"/>
      <w:sz w:val="20"/>
      <w:lang w:val="en-US" w:eastAsia="en-US"/>
    </w:rPr>
  </w:style>
  <w:style w:type="paragraph" w:customStyle="1" w:styleId="afff2">
    <w:name w:val="Номер_табл"/>
    <w:basedOn w:val="a2"/>
    <w:rsid w:val="00596DA3"/>
    <w:pPr>
      <w:widowControl w:val="0"/>
      <w:autoSpaceDE w:val="0"/>
      <w:autoSpaceDN w:val="0"/>
      <w:adjustRightInd w:val="0"/>
      <w:spacing w:before="40" w:after="40"/>
      <w:ind w:firstLine="709"/>
      <w:contextualSpacing/>
      <w:jc w:val="right"/>
    </w:pPr>
    <w:rPr>
      <w:rFonts w:ascii="Times New Roman" w:hAnsi="Times New Roman"/>
      <w:i/>
    </w:rPr>
  </w:style>
  <w:style w:type="character" w:customStyle="1" w:styleId="19">
    <w:name w:val="Знак Знак19"/>
    <w:rsid w:val="00596DA3"/>
    <w:rPr>
      <w:rFonts w:ascii="Arial" w:eastAsia="Times New Roman" w:hAnsi="Arial" w:cs="Arial"/>
      <w:b/>
      <w:bCs/>
      <w:kern w:val="32"/>
      <w:sz w:val="32"/>
      <w:szCs w:val="32"/>
      <w:lang w:eastAsia="ru-RU"/>
    </w:rPr>
  </w:style>
  <w:style w:type="paragraph" w:styleId="afff3">
    <w:name w:val="Title"/>
    <w:aliases w:val="Название Знак1,Название Знак Знак, Знак5 Знак Знак, Знак6,Знак5 Знак Знак"/>
    <w:basedOn w:val="a2"/>
    <w:link w:val="afff4"/>
    <w:qFormat/>
    <w:rsid w:val="00596DA3"/>
    <w:pPr>
      <w:spacing w:before="120"/>
      <w:ind w:right="175"/>
      <w:contextualSpacing/>
      <w:jc w:val="center"/>
    </w:pPr>
    <w:rPr>
      <w:rFonts w:ascii="Times New Roman" w:hAnsi="Times New Roman"/>
      <w:b/>
      <w:bCs/>
      <w:sz w:val="32"/>
      <w:szCs w:val="32"/>
    </w:rPr>
  </w:style>
  <w:style w:type="character" w:customStyle="1" w:styleId="afff4">
    <w:name w:val="Заголовок Знак"/>
    <w:aliases w:val="Название Знак1 Знак,Название Знак Знак Знак, Знак5 Знак Знак Знак, Знак6 Знак,Знак5 Знак Знак Знак"/>
    <w:basedOn w:val="a3"/>
    <w:link w:val="afff3"/>
    <w:rsid w:val="00596DA3"/>
    <w:rPr>
      <w:rFonts w:ascii="Times New Roman" w:eastAsia="Times New Roman" w:hAnsi="Times New Roman" w:cs="Times New Roman"/>
      <w:b/>
      <w:bCs/>
      <w:kern w:val="0"/>
      <w:sz w:val="32"/>
      <w:szCs w:val="32"/>
      <w:lang w:val="ru-RU" w:eastAsia="ru-RU"/>
    </w:rPr>
  </w:style>
  <w:style w:type="paragraph" w:customStyle="1" w:styleId="37">
    <w:name w:val="Название_3"/>
    <w:basedOn w:val="a2"/>
    <w:link w:val="38"/>
    <w:autoRedefine/>
    <w:qFormat/>
    <w:rsid w:val="00596DA3"/>
    <w:pPr>
      <w:spacing w:before="240"/>
      <w:contextualSpacing/>
      <w:jc w:val="center"/>
    </w:pPr>
    <w:rPr>
      <w:rFonts w:ascii="Times New Roman" w:eastAsia="Calibri" w:hAnsi="Times New Roman"/>
      <w:b/>
      <w:sz w:val="28"/>
    </w:rPr>
  </w:style>
  <w:style w:type="character" w:customStyle="1" w:styleId="38">
    <w:name w:val="Название_3 Знак"/>
    <w:link w:val="37"/>
    <w:rsid w:val="00596DA3"/>
    <w:rPr>
      <w:rFonts w:ascii="Times New Roman" w:eastAsia="Calibri" w:hAnsi="Times New Roman" w:cs="Times New Roman"/>
      <w:b/>
      <w:kern w:val="0"/>
      <w:sz w:val="28"/>
      <w:szCs w:val="20"/>
      <w:lang w:val="ru-RU" w:eastAsia="ru-RU"/>
    </w:rPr>
  </w:style>
  <w:style w:type="character" w:styleId="afff5">
    <w:name w:val="Book Title"/>
    <w:uiPriority w:val="33"/>
    <w:qFormat/>
    <w:rsid w:val="00596DA3"/>
    <w:rPr>
      <w:b/>
      <w:bCs/>
      <w:smallCaps/>
      <w:spacing w:val="5"/>
    </w:rPr>
  </w:style>
  <w:style w:type="paragraph" w:customStyle="1" w:styleId="afff6">
    <w:name w:val="Таблица"/>
    <w:aliases w:val="текст,справа"/>
    <w:basedOn w:val="a2"/>
    <w:link w:val="afff7"/>
    <w:qFormat/>
    <w:rsid w:val="00596DA3"/>
    <w:pPr>
      <w:contextualSpacing/>
      <w:jc w:val="center"/>
    </w:pPr>
    <w:rPr>
      <w:rFonts w:ascii="Times New Roman" w:hAnsi="Times New Roman"/>
      <w:sz w:val="24"/>
      <w:szCs w:val="24"/>
    </w:rPr>
  </w:style>
  <w:style w:type="paragraph" w:customStyle="1" w:styleId="BoldTable">
    <w:name w:val="Bold_Table"/>
    <w:basedOn w:val="afff6"/>
    <w:link w:val="BoldTable0"/>
    <w:qFormat/>
    <w:rsid w:val="00596DA3"/>
    <w:rPr>
      <w:b/>
    </w:rPr>
  </w:style>
  <w:style w:type="character" w:customStyle="1" w:styleId="afff7">
    <w:name w:val="Таблица Знак"/>
    <w:link w:val="afff6"/>
    <w:rsid w:val="00596DA3"/>
    <w:rPr>
      <w:rFonts w:ascii="Times New Roman" w:eastAsia="Times New Roman" w:hAnsi="Times New Roman" w:cs="Times New Roman"/>
      <w:kern w:val="0"/>
      <w:sz w:val="24"/>
      <w:szCs w:val="24"/>
      <w:lang w:val="ru-RU" w:eastAsia="ru-RU"/>
    </w:rPr>
  </w:style>
  <w:style w:type="paragraph" w:customStyle="1" w:styleId="25">
    <w:name w:val="Таблица2"/>
    <w:basedOn w:val="afff6"/>
    <w:link w:val="26"/>
    <w:qFormat/>
    <w:rsid w:val="00596DA3"/>
    <w:pPr>
      <w:jc w:val="left"/>
    </w:pPr>
  </w:style>
  <w:style w:type="character" w:customStyle="1" w:styleId="BoldTable0">
    <w:name w:val="Bold_Table Знак"/>
    <w:link w:val="BoldTable"/>
    <w:rsid w:val="00596DA3"/>
    <w:rPr>
      <w:rFonts w:ascii="Times New Roman" w:eastAsia="Times New Roman" w:hAnsi="Times New Roman" w:cs="Times New Roman"/>
      <w:b/>
      <w:kern w:val="0"/>
      <w:sz w:val="24"/>
      <w:szCs w:val="24"/>
      <w:lang w:val="ru-RU" w:eastAsia="ru-RU"/>
    </w:rPr>
  </w:style>
  <w:style w:type="paragraph" w:styleId="afff8">
    <w:name w:val="Subtitle"/>
    <w:basedOn w:val="a2"/>
    <w:next w:val="a2"/>
    <w:link w:val="afff9"/>
    <w:uiPriority w:val="11"/>
    <w:qFormat/>
    <w:rsid w:val="00596DA3"/>
    <w:pPr>
      <w:spacing w:before="120" w:after="60"/>
      <w:contextualSpacing/>
      <w:jc w:val="center"/>
      <w:outlineLvl w:val="1"/>
    </w:pPr>
    <w:rPr>
      <w:rFonts w:ascii="Times New Roman" w:hAnsi="Times New Roman"/>
      <w:b/>
      <w:sz w:val="28"/>
      <w:szCs w:val="28"/>
    </w:rPr>
  </w:style>
  <w:style w:type="character" w:customStyle="1" w:styleId="afff9">
    <w:name w:val="Подзаголовок Знак"/>
    <w:basedOn w:val="a3"/>
    <w:link w:val="afff8"/>
    <w:uiPriority w:val="11"/>
    <w:rsid w:val="00596DA3"/>
    <w:rPr>
      <w:rFonts w:ascii="Times New Roman" w:eastAsia="Times New Roman" w:hAnsi="Times New Roman" w:cs="Times New Roman"/>
      <w:b/>
      <w:kern w:val="0"/>
      <w:sz w:val="28"/>
      <w:szCs w:val="28"/>
      <w:lang w:val="ru-RU" w:eastAsia="ru-RU"/>
    </w:rPr>
  </w:style>
  <w:style w:type="character" w:customStyle="1" w:styleId="26">
    <w:name w:val="Таблица2 Знак"/>
    <w:basedOn w:val="afff7"/>
    <w:link w:val="25"/>
    <w:rsid w:val="00596DA3"/>
    <w:rPr>
      <w:rFonts w:ascii="Times New Roman" w:eastAsia="Times New Roman" w:hAnsi="Times New Roman" w:cs="Times New Roman"/>
      <w:kern w:val="0"/>
      <w:sz w:val="24"/>
      <w:szCs w:val="24"/>
      <w:lang w:val="ru-RU" w:eastAsia="ru-RU"/>
    </w:rPr>
  </w:style>
  <w:style w:type="paragraph" w:customStyle="1" w:styleId="39">
    <w:name w:val="Таблица_3"/>
    <w:basedOn w:val="a2"/>
    <w:link w:val="3a"/>
    <w:qFormat/>
    <w:rsid w:val="00596DA3"/>
    <w:pPr>
      <w:ind w:left="-85" w:right="-85"/>
      <w:contextualSpacing/>
      <w:jc w:val="center"/>
    </w:pPr>
    <w:rPr>
      <w:rFonts w:ascii="Times New Roman" w:eastAsia="Calibri" w:hAnsi="Times New Roman"/>
      <w:sz w:val="20"/>
      <w:lang w:eastAsia="en-US"/>
    </w:rPr>
  </w:style>
  <w:style w:type="character" w:customStyle="1" w:styleId="3a">
    <w:name w:val="Таблица_3 Знак"/>
    <w:link w:val="39"/>
    <w:rsid w:val="00596DA3"/>
    <w:rPr>
      <w:rFonts w:ascii="Times New Roman" w:eastAsia="Calibri" w:hAnsi="Times New Roman" w:cs="Times New Roman"/>
      <w:kern w:val="0"/>
      <w:sz w:val="20"/>
      <w:szCs w:val="20"/>
      <w:lang w:val="ru-RU"/>
    </w:rPr>
  </w:style>
  <w:style w:type="paragraph" w:customStyle="1" w:styleId="27">
    <w:name w:val="Таблица 2"/>
    <w:basedOn w:val="afff6"/>
    <w:link w:val="28"/>
    <w:autoRedefine/>
    <w:qFormat/>
    <w:rsid w:val="00596DA3"/>
    <w:pPr>
      <w:jc w:val="left"/>
    </w:pPr>
    <w:rPr>
      <w:rFonts w:eastAsia="Calibri"/>
      <w:bCs/>
      <w:lang w:val="kk-KZ"/>
    </w:rPr>
  </w:style>
  <w:style w:type="character" w:customStyle="1" w:styleId="28">
    <w:name w:val="Таблица 2 Знак"/>
    <w:link w:val="27"/>
    <w:rsid w:val="00596DA3"/>
    <w:rPr>
      <w:rFonts w:ascii="Times New Roman" w:eastAsia="Calibri" w:hAnsi="Times New Roman" w:cs="Times New Roman"/>
      <w:bCs/>
      <w:kern w:val="0"/>
      <w:sz w:val="24"/>
      <w:szCs w:val="24"/>
      <w:lang w:val="kk-KZ" w:eastAsia="ru-RU"/>
    </w:rPr>
  </w:style>
  <w:style w:type="paragraph" w:customStyle="1" w:styleId="bold">
    <w:name w:val="Таблица_bold"/>
    <w:basedOn w:val="a2"/>
    <w:link w:val="bold0"/>
    <w:qFormat/>
    <w:rsid w:val="00596DA3"/>
    <w:pPr>
      <w:contextualSpacing/>
      <w:jc w:val="center"/>
    </w:pPr>
    <w:rPr>
      <w:rFonts w:ascii="Times New Roman" w:eastAsia="Calibri" w:hAnsi="Times New Roman"/>
      <w:b/>
      <w:szCs w:val="22"/>
      <w:lang w:eastAsia="en-US"/>
    </w:rPr>
  </w:style>
  <w:style w:type="character" w:customStyle="1" w:styleId="bold0">
    <w:name w:val="Таблица_bold Знак"/>
    <w:link w:val="bold"/>
    <w:rsid w:val="00596DA3"/>
    <w:rPr>
      <w:rFonts w:ascii="Times New Roman" w:eastAsia="Calibri" w:hAnsi="Times New Roman" w:cs="Times New Roman"/>
      <w:b/>
      <w:kern w:val="0"/>
      <w:lang w:val="ru-RU"/>
    </w:rPr>
  </w:style>
  <w:style w:type="character" w:styleId="afffa">
    <w:name w:val="Emphasis"/>
    <w:uiPriority w:val="20"/>
    <w:qFormat/>
    <w:rsid w:val="00596DA3"/>
    <w:rPr>
      <w:i/>
      <w:iCs/>
      <w:u w:val="single"/>
    </w:rPr>
  </w:style>
  <w:style w:type="character" w:styleId="afffb">
    <w:name w:val="Subtle Reference"/>
    <w:uiPriority w:val="31"/>
    <w:qFormat/>
    <w:rsid w:val="00596DA3"/>
    <w:rPr>
      <w:smallCaps/>
      <w:color w:val="C0504D"/>
      <w:u w:val="single"/>
    </w:rPr>
  </w:style>
  <w:style w:type="paragraph" w:customStyle="1" w:styleId="52">
    <w:name w:val="Таблица5"/>
    <w:basedOn w:val="23"/>
    <w:link w:val="53"/>
    <w:qFormat/>
    <w:rsid w:val="00596DA3"/>
    <w:pPr>
      <w:spacing w:before="0" w:after="0" w:line="240" w:lineRule="auto"/>
      <w:ind w:left="0" w:firstLine="0"/>
      <w:jc w:val="center"/>
    </w:pPr>
    <w:rPr>
      <w:sz w:val="18"/>
      <w:szCs w:val="18"/>
    </w:rPr>
  </w:style>
  <w:style w:type="paragraph" w:customStyle="1" w:styleId="62">
    <w:name w:val="Таблица6"/>
    <w:basedOn w:val="52"/>
    <w:link w:val="63"/>
    <w:qFormat/>
    <w:rsid w:val="00596DA3"/>
    <w:pPr>
      <w:jc w:val="left"/>
    </w:pPr>
  </w:style>
  <w:style w:type="character" w:customStyle="1" w:styleId="53">
    <w:name w:val="Таблица5 Знак"/>
    <w:link w:val="52"/>
    <w:rsid w:val="00596DA3"/>
    <w:rPr>
      <w:rFonts w:ascii="Times New Roman" w:eastAsia="Times New Roman" w:hAnsi="Times New Roman" w:cs="Times New Roman"/>
      <w:kern w:val="0"/>
      <w:sz w:val="18"/>
      <w:szCs w:val="18"/>
      <w:lang w:val="ru-RU" w:eastAsia="ru-RU"/>
    </w:rPr>
  </w:style>
  <w:style w:type="paragraph" w:customStyle="1" w:styleId="Nametable">
    <w:name w:val="Name_table"/>
    <w:basedOn w:val="39"/>
    <w:link w:val="Nametable0"/>
    <w:qFormat/>
    <w:rsid w:val="00596DA3"/>
    <w:pPr>
      <w:spacing w:before="240"/>
    </w:pPr>
    <w:rPr>
      <w:b/>
      <w:sz w:val="28"/>
      <w:szCs w:val="28"/>
    </w:rPr>
  </w:style>
  <w:style w:type="character" w:customStyle="1" w:styleId="63">
    <w:name w:val="Таблица6 Знак"/>
    <w:basedOn w:val="53"/>
    <w:link w:val="62"/>
    <w:rsid w:val="00596DA3"/>
    <w:rPr>
      <w:rFonts w:ascii="Times New Roman" w:eastAsia="Times New Roman" w:hAnsi="Times New Roman" w:cs="Times New Roman"/>
      <w:kern w:val="0"/>
      <w:sz w:val="18"/>
      <w:szCs w:val="18"/>
      <w:lang w:val="ru-RU" w:eastAsia="ru-RU"/>
    </w:rPr>
  </w:style>
  <w:style w:type="paragraph" w:customStyle="1" w:styleId="afffc">
    <w:name w:val="№ Таблиц"/>
    <w:basedOn w:val="a2"/>
    <w:link w:val="afffd"/>
    <w:autoRedefine/>
    <w:qFormat/>
    <w:rsid w:val="00596DA3"/>
    <w:pPr>
      <w:spacing w:after="240"/>
      <w:contextualSpacing/>
      <w:jc w:val="right"/>
    </w:pPr>
    <w:rPr>
      <w:rFonts w:ascii="Times New Roman" w:eastAsia="Calibri" w:hAnsi="Times New Roman"/>
      <w:b/>
      <w:sz w:val="24"/>
      <w:szCs w:val="24"/>
      <w:lang w:eastAsia="en-US"/>
    </w:rPr>
  </w:style>
  <w:style w:type="character" w:customStyle="1" w:styleId="Nametable0">
    <w:name w:val="Name_table Знак"/>
    <w:link w:val="Nametable"/>
    <w:rsid w:val="00596DA3"/>
    <w:rPr>
      <w:rFonts w:ascii="Times New Roman" w:eastAsia="Calibri" w:hAnsi="Times New Roman" w:cs="Times New Roman"/>
      <w:b/>
      <w:kern w:val="0"/>
      <w:sz w:val="28"/>
      <w:szCs w:val="28"/>
      <w:lang w:val="ru-RU"/>
    </w:rPr>
  </w:style>
  <w:style w:type="character" w:customStyle="1" w:styleId="afffd">
    <w:name w:val="№ Таблиц Знак"/>
    <w:link w:val="afffc"/>
    <w:rsid w:val="00596DA3"/>
    <w:rPr>
      <w:rFonts w:ascii="Times New Roman" w:eastAsia="Calibri" w:hAnsi="Times New Roman" w:cs="Times New Roman"/>
      <w:b/>
      <w:kern w:val="0"/>
      <w:sz w:val="24"/>
      <w:szCs w:val="24"/>
      <w:lang w:val="ru-RU"/>
    </w:rPr>
  </w:style>
  <w:style w:type="paragraph" w:customStyle="1" w:styleId="Boldtable2">
    <w:name w:val="Bold_table2"/>
    <w:basedOn w:val="27"/>
    <w:link w:val="Boldtable20"/>
    <w:qFormat/>
    <w:rsid w:val="00596DA3"/>
    <w:rPr>
      <w:b/>
    </w:rPr>
  </w:style>
  <w:style w:type="paragraph" w:customStyle="1" w:styleId="tablekursiv">
    <w:name w:val="table_kursiv"/>
    <w:basedOn w:val="Boldtable2"/>
    <w:link w:val="tablekursiv0"/>
    <w:qFormat/>
    <w:rsid w:val="00596DA3"/>
    <w:rPr>
      <w:i/>
    </w:rPr>
  </w:style>
  <w:style w:type="character" w:customStyle="1" w:styleId="Boldtable20">
    <w:name w:val="Bold_table2 Знак"/>
    <w:link w:val="Boldtable2"/>
    <w:rsid w:val="00596DA3"/>
    <w:rPr>
      <w:rFonts w:ascii="Times New Roman" w:eastAsia="Calibri" w:hAnsi="Times New Roman" w:cs="Times New Roman"/>
      <w:b/>
      <w:bCs/>
      <w:kern w:val="0"/>
      <w:sz w:val="24"/>
      <w:szCs w:val="24"/>
      <w:lang w:val="kk-KZ" w:eastAsia="ru-RU"/>
    </w:rPr>
  </w:style>
  <w:style w:type="paragraph" w:customStyle="1" w:styleId="42">
    <w:name w:val="Таблица_4"/>
    <w:basedOn w:val="39"/>
    <w:link w:val="43"/>
    <w:qFormat/>
    <w:rsid w:val="00596DA3"/>
    <w:pPr>
      <w:jc w:val="left"/>
    </w:pPr>
  </w:style>
  <w:style w:type="character" w:customStyle="1" w:styleId="tablekursiv0">
    <w:name w:val="table_kursiv Знак"/>
    <w:link w:val="tablekursiv"/>
    <w:rsid w:val="00596DA3"/>
    <w:rPr>
      <w:rFonts w:ascii="Times New Roman" w:eastAsia="Calibri" w:hAnsi="Times New Roman" w:cs="Times New Roman"/>
      <w:b/>
      <w:bCs/>
      <w:i/>
      <w:kern w:val="0"/>
      <w:sz w:val="24"/>
      <w:szCs w:val="24"/>
      <w:lang w:val="kk-KZ" w:eastAsia="ru-RU"/>
    </w:rPr>
  </w:style>
  <w:style w:type="paragraph" w:customStyle="1" w:styleId="boldtable3">
    <w:name w:val="bold_table3"/>
    <w:basedOn w:val="39"/>
    <w:link w:val="boldtable30"/>
    <w:qFormat/>
    <w:rsid w:val="00596DA3"/>
    <w:pPr>
      <w:ind w:left="0" w:right="0"/>
    </w:pPr>
    <w:rPr>
      <w:b/>
    </w:rPr>
  </w:style>
  <w:style w:type="character" w:customStyle="1" w:styleId="43">
    <w:name w:val="Таблица_4 Знак"/>
    <w:basedOn w:val="3a"/>
    <w:link w:val="42"/>
    <w:rsid w:val="00596DA3"/>
    <w:rPr>
      <w:rFonts w:ascii="Times New Roman" w:eastAsia="Calibri" w:hAnsi="Times New Roman" w:cs="Times New Roman"/>
      <w:kern w:val="0"/>
      <w:sz w:val="20"/>
      <w:szCs w:val="20"/>
      <w:lang w:val="ru-RU"/>
    </w:rPr>
  </w:style>
  <w:style w:type="paragraph" w:customStyle="1" w:styleId="3Bold">
    <w:name w:val="Таблица_3_Bold"/>
    <w:basedOn w:val="bold"/>
    <w:link w:val="3Bold0"/>
    <w:qFormat/>
    <w:rsid w:val="00596DA3"/>
    <w:pPr>
      <w:ind w:left="-85" w:right="-85"/>
    </w:pPr>
    <w:rPr>
      <w:sz w:val="20"/>
      <w:szCs w:val="20"/>
    </w:rPr>
  </w:style>
  <w:style w:type="character" w:customStyle="1" w:styleId="boldtable30">
    <w:name w:val="bold_table3 Знак"/>
    <w:link w:val="boldtable3"/>
    <w:rsid w:val="00596DA3"/>
    <w:rPr>
      <w:rFonts w:ascii="Times New Roman" w:eastAsia="Calibri" w:hAnsi="Times New Roman" w:cs="Times New Roman"/>
      <w:b/>
      <w:kern w:val="0"/>
      <w:sz w:val="20"/>
      <w:szCs w:val="20"/>
      <w:lang w:val="ru-RU"/>
    </w:rPr>
  </w:style>
  <w:style w:type="paragraph" w:customStyle="1" w:styleId="44">
    <w:name w:val="Таблица4"/>
    <w:basedOn w:val="39"/>
    <w:link w:val="45"/>
    <w:qFormat/>
    <w:rsid w:val="00596DA3"/>
    <w:pPr>
      <w:jc w:val="left"/>
    </w:pPr>
  </w:style>
  <w:style w:type="character" w:customStyle="1" w:styleId="3Bold0">
    <w:name w:val="Таблица_3_Bold Знак"/>
    <w:link w:val="3Bold"/>
    <w:rsid w:val="00596DA3"/>
    <w:rPr>
      <w:rFonts w:ascii="Times New Roman" w:eastAsia="Calibri" w:hAnsi="Times New Roman" w:cs="Times New Roman"/>
      <w:b/>
      <w:kern w:val="0"/>
      <w:sz w:val="20"/>
      <w:szCs w:val="20"/>
      <w:lang w:val="ru-RU"/>
    </w:rPr>
  </w:style>
  <w:style w:type="paragraph" w:customStyle="1" w:styleId="4Bold">
    <w:name w:val="Таблица4Bold"/>
    <w:basedOn w:val="44"/>
    <w:link w:val="4Bold0"/>
    <w:qFormat/>
    <w:rsid w:val="00596DA3"/>
    <w:rPr>
      <w:b/>
    </w:rPr>
  </w:style>
  <w:style w:type="character" w:customStyle="1" w:styleId="45">
    <w:name w:val="Таблица4 Знак"/>
    <w:link w:val="44"/>
    <w:rsid w:val="00596DA3"/>
    <w:rPr>
      <w:rFonts w:ascii="Times New Roman" w:eastAsia="Calibri" w:hAnsi="Times New Roman" w:cs="Times New Roman"/>
      <w:kern w:val="0"/>
      <w:sz w:val="20"/>
      <w:szCs w:val="20"/>
      <w:lang w:val="ru-RU"/>
    </w:rPr>
  </w:style>
  <w:style w:type="character" w:customStyle="1" w:styleId="4Bold0">
    <w:name w:val="Таблица4Bold Знак"/>
    <w:link w:val="4Bold"/>
    <w:rsid w:val="00596DA3"/>
    <w:rPr>
      <w:rFonts w:ascii="Times New Roman" w:eastAsia="Calibri" w:hAnsi="Times New Roman" w:cs="Times New Roman"/>
      <w:b/>
      <w:kern w:val="0"/>
      <w:sz w:val="20"/>
      <w:szCs w:val="20"/>
      <w:lang w:val="ru-RU"/>
    </w:rPr>
  </w:style>
  <w:style w:type="character" w:styleId="afffe">
    <w:name w:val="Strong"/>
    <w:uiPriority w:val="22"/>
    <w:qFormat/>
    <w:rsid w:val="00596DA3"/>
    <w:rPr>
      <w:b/>
      <w:bCs/>
    </w:rPr>
  </w:style>
  <w:style w:type="paragraph" w:styleId="17">
    <w:name w:val="toc 1"/>
    <w:basedOn w:val="a2"/>
    <w:next w:val="a2"/>
    <w:autoRedefine/>
    <w:uiPriority w:val="39"/>
    <w:rsid w:val="000355B5"/>
    <w:pPr>
      <w:tabs>
        <w:tab w:val="right" w:leader="dot" w:pos="9344"/>
      </w:tabs>
      <w:spacing w:after="120"/>
      <w:ind w:firstLine="709"/>
      <w:jc w:val="left"/>
    </w:pPr>
    <w:rPr>
      <w:rFonts w:ascii="Times New Roman" w:eastAsia="Calibri" w:hAnsi="Times New Roman"/>
      <w:b/>
      <w:bCs/>
      <w:caps/>
      <w:noProof/>
      <w:sz w:val="28"/>
      <w:szCs w:val="28"/>
    </w:rPr>
  </w:style>
  <w:style w:type="paragraph" w:styleId="29">
    <w:name w:val="toc 2"/>
    <w:basedOn w:val="a2"/>
    <w:next w:val="a2"/>
    <w:autoRedefine/>
    <w:uiPriority w:val="39"/>
    <w:rsid w:val="000355B5"/>
    <w:pPr>
      <w:tabs>
        <w:tab w:val="right" w:leader="dot" w:pos="9344"/>
      </w:tabs>
      <w:spacing w:after="120"/>
      <w:ind w:firstLine="709"/>
      <w:jc w:val="left"/>
    </w:pPr>
    <w:rPr>
      <w:rFonts w:ascii="Times New Roman" w:eastAsia="Calibri" w:hAnsi="Times New Roman"/>
      <w:iCs/>
      <w:noProof/>
      <w:sz w:val="28"/>
      <w:szCs w:val="28"/>
    </w:rPr>
  </w:style>
  <w:style w:type="paragraph" w:styleId="3b">
    <w:name w:val="toc 3"/>
    <w:basedOn w:val="a2"/>
    <w:next w:val="a2"/>
    <w:autoRedefine/>
    <w:uiPriority w:val="39"/>
    <w:rsid w:val="00596DA3"/>
    <w:pPr>
      <w:ind w:left="440"/>
      <w:jc w:val="left"/>
    </w:pPr>
    <w:rPr>
      <w:rFonts w:asciiTheme="minorHAnsi" w:hAnsiTheme="minorHAnsi" w:cstheme="minorHAnsi"/>
      <w:i/>
      <w:iCs/>
      <w:sz w:val="20"/>
    </w:rPr>
  </w:style>
  <w:style w:type="paragraph" w:styleId="46">
    <w:name w:val="toc 4"/>
    <w:basedOn w:val="a2"/>
    <w:next w:val="a2"/>
    <w:autoRedefine/>
    <w:uiPriority w:val="39"/>
    <w:rsid w:val="00596DA3"/>
    <w:pPr>
      <w:ind w:left="660"/>
      <w:jc w:val="left"/>
    </w:pPr>
    <w:rPr>
      <w:rFonts w:asciiTheme="minorHAnsi" w:hAnsiTheme="minorHAnsi" w:cstheme="minorHAnsi"/>
      <w:sz w:val="18"/>
      <w:szCs w:val="18"/>
    </w:rPr>
  </w:style>
  <w:style w:type="paragraph" w:styleId="54">
    <w:name w:val="toc 5"/>
    <w:basedOn w:val="a2"/>
    <w:next w:val="a2"/>
    <w:autoRedefine/>
    <w:rsid w:val="00596DA3"/>
    <w:pPr>
      <w:ind w:left="880"/>
      <w:jc w:val="left"/>
    </w:pPr>
    <w:rPr>
      <w:rFonts w:asciiTheme="minorHAnsi" w:hAnsiTheme="minorHAnsi" w:cstheme="minorHAnsi"/>
      <w:sz w:val="18"/>
      <w:szCs w:val="18"/>
    </w:rPr>
  </w:style>
  <w:style w:type="paragraph" w:styleId="64">
    <w:name w:val="toc 6"/>
    <w:basedOn w:val="a2"/>
    <w:next w:val="a2"/>
    <w:autoRedefine/>
    <w:rsid w:val="00596DA3"/>
    <w:pPr>
      <w:ind w:left="1100"/>
      <w:jc w:val="left"/>
    </w:pPr>
    <w:rPr>
      <w:rFonts w:asciiTheme="minorHAnsi" w:hAnsiTheme="minorHAnsi" w:cstheme="minorHAnsi"/>
      <w:sz w:val="18"/>
      <w:szCs w:val="18"/>
    </w:rPr>
  </w:style>
  <w:style w:type="paragraph" w:styleId="72">
    <w:name w:val="toc 7"/>
    <w:basedOn w:val="a2"/>
    <w:next w:val="a2"/>
    <w:autoRedefine/>
    <w:rsid w:val="00596DA3"/>
    <w:pPr>
      <w:ind w:left="1320"/>
      <w:jc w:val="left"/>
    </w:pPr>
    <w:rPr>
      <w:rFonts w:asciiTheme="minorHAnsi" w:hAnsiTheme="minorHAnsi" w:cstheme="minorHAnsi"/>
      <w:sz w:val="18"/>
      <w:szCs w:val="18"/>
    </w:rPr>
  </w:style>
  <w:style w:type="paragraph" w:styleId="89">
    <w:name w:val="toc 8"/>
    <w:basedOn w:val="a2"/>
    <w:next w:val="a2"/>
    <w:autoRedefine/>
    <w:rsid w:val="00596DA3"/>
    <w:pPr>
      <w:ind w:left="1540"/>
      <w:jc w:val="left"/>
    </w:pPr>
    <w:rPr>
      <w:rFonts w:asciiTheme="minorHAnsi" w:hAnsiTheme="minorHAnsi" w:cstheme="minorHAnsi"/>
      <w:sz w:val="18"/>
      <w:szCs w:val="18"/>
    </w:rPr>
  </w:style>
  <w:style w:type="paragraph" w:styleId="91">
    <w:name w:val="toc 9"/>
    <w:basedOn w:val="a2"/>
    <w:next w:val="a2"/>
    <w:autoRedefine/>
    <w:rsid w:val="00596DA3"/>
    <w:pPr>
      <w:ind w:left="1760"/>
      <w:jc w:val="left"/>
    </w:pPr>
    <w:rPr>
      <w:rFonts w:asciiTheme="minorHAnsi" w:hAnsiTheme="minorHAnsi" w:cstheme="minorHAnsi"/>
      <w:sz w:val="18"/>
      <w:szCs w:val="18"/>
    </w:rPr>
  </w:style>
  <w:style w:type="character" w:customStyle="1" w:styleId="s1">
    <w:name w:val="s1"/>
    <w:basedOn w:val="a3"/>
    <w:qFormat/>
    <w:rsid w:val="00596DA3"/>
    <w:rPr>
      <w:rFonts w:ascii="Times New Roman" w:hAnsi="Times New Roman" w:cs="Times New Roman" w:hint="default"/>
      <w:b/>
      <w:bCs/>
      <w:i w:val="0"/>
      <w:iCs w:val="0"/>
      <w:strike w:val="0"/>
      <w:dstrike w:val="0"/>
      <w:color w:val="000000"/>
      <w:sz w:val="32"/>
      <w:szCs w:val="32"/>
      <w:u w:val="none"/>
      <w:effect w:val="none"/>
    </w:rPr>
  </w:style>
  <w:style w:type="character" w:customStyle="1" w:styleId="mw-headline">
    <w:name w:val="mw-headline"/>
    <w:basedOn w:val="a3"/>
    <w:rsid w:val="00596DA3"/>
  </w:style>
  <w:style w:type="character" w:customStyle="1" w:styleId="apple-converted-space">
    <w:name w:val="apple-converted-space"/>
    <w:rsid w:val="00596DA3"/>
  </w:style>
  <w:style w:type="numbering" w:customStyle="1" w:styleId="18">
    <w:name w:val="Нет списка1"/>
    <w:next w:val="a5"/>
    <w:semiHidden/>
    <w:unhideWhenUsed/>
    <w:rsid w:val="00596DA3"/>
  </w:style>
  <w:style w:type="character" w:customStyle="1" w:styleId="55">
    <w:name w:val="Знак Знак5"/>
    <w:rsid w:val="00596DA3"/>
    <w:rPr>
      <w:rFonts w:ascii="Arial" w:eastAsia="Times New Roman" w:hAnsi="Arial" w:cs="Arial"/>
      <w:b/>
      <w:bCs/>
      <w:color w:val="FF0000"/>
      <w:szCs w:val="24"/>
      <w:lang w:eastAsia="ru-RU"/>
    </w:rPr>
  </w:style>
  <w:style w:type="character" w:customStyle="1" w:styleId="3c">
    <w:name w:val="Знак Знак3"/>
    <w:rsid w:val="00596DA3"/>
    <w:rPr>
      <w:rFonts w:ascii="Times New Roman" w:eastAsia="Times New Roman" w:hAnsi="Times New Roman" w:cs="Times New Roman"/>
      <w:sz w:val="24"/>
      <w:szCs w:val="24"/>
      <w:lang w:eastAsia="ru-RU"/>
    </w:rPr>
  </w:style>
  <w:style w:type="paragraph" w:customStyle="1" w:styleId="fla">
    <w:name w:val="fla"/>
    <w:basedOn w:val="a2"/>
    <w:rsid w:val="00596DA3"/>
    <w:pPr>
      <w:spacing w:before="100" w:beforeAutospacing="1" w:after="100" w:afterAutospacing="1"/>
      <w:ind w:firstLine="300"/>
    </w:pPr>
    <w:rPr>
      <w:rFonts w:ascii="Times New Roman" w:hAnsi="Times New Roman"/>
      <w:sz w:val="24"/>
      <w:szCs w:val="24"/>
    </w:rPr>
  </w:style>
  <w:style w:type="paragraph" w:customStyle="1" w:styleId="rtecenter">
    <w:name w:val="rtecenter"/>
    <w:basedOn w:val="a2"/>
    <w:rsid w:val="00596DA3"/>
    <w:pPr>
      <w:spacing w:before="100" w:beforeAutospacing="1" w:after="100" w:afterAutospacing="1"/>
      <w:jc w:val="center"/>
    </w:pPr>
    <w:rPr>
      <w:rFonts w:ascii="Times New Roman" w:hAnsi="Times New Roman"/>
      <w:sz w:val="24"/>
      <w:szCs w:val="24"/>
    </w:rPr>
  </w:style>
  <w:style w:type="character" w:customStyle="1" w:styleId="2a">
    <w:name w:val="Знак Знак2"/>
    <w:rsid w:val="00596DA3"/>
    <w:rPr>
      <w:rFonts w:ascii="Tahoma" w:eastAsia="Times New Roman" w:hAnsi="Tahoma" w:cs="Tahoma"/>
      <w:sz w:val="16"/>
      <w:szCs w:val="16"/>
      <w:lang w:eastAsia="ru-RU"/>
    </w:rPr>
  </w:style>
  <w:style w:type="paragraph" w:styleId="HTML">
    <w:name w:val="HTML Preformatted"/>
    <w:basedOn w:val="a2"/>
    <w:link w:val="HTML0"/>
    <w:uiPriority w:val="99"/>
    <w:unhideWhenUsed/>
    <w:rsid w:val="00596D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character" w:customStyle="1" w:styleId="HTML0">
    <w:name w:val="Стандартный HTML Знак"/>
    <w:basedOn w:val="a3"/>
    <w:link w:val="HTML"/>
    <w:uiPriority w:val="99"/>
    <w:rsid w:val="00596DA3"/>
    <w:rPr>
      <w:rFonts w:ascii="Courier New" w:eastAsia="Times New Roman" w:hAnsi="Courier New" w:cs="Courier New"/>
      <w:kern w:val="0"/>
      <w:sz w:val="20"/>
      <w:szCs w:val="20"/>
      <w:lang w:val="ru-RU" w:eastAsia="ru-RU"/>
    </w:rPr>
  </w:style>
  <w:style w:type="character" w:customStyle="1" w:styleId="1a">
    <w:name w:val="Знак Знак1"/>
    <w:rsid w:val="00596DA3"/>
    <w:rPr>
      <w:rFonts w:ascii="Courier New" w:eastAsia="Times New Roman" w:hAnsi="Courier New" w:cs="Courier New"/>
      <w:sz w:val="20"/>
      <w:szCs w:val="20"/>
      <w:lang w:eastAsia="ru-RU"/>
    </w:rPr>
  </w:style>
  <w:style w:type="character" w:customStyle="1" w:styleId="47">
    <w:name w:val="Знак Знак4"/>
    <w:rsid w:val="00596DA3"/>
    <w:rPr>
      <w:rFonts w:ascii="Cambria" w:eastAsia="Times New Roman" w:hAnsi="Cambria" w:cs="Times New Roman"/>
      <w:b/>
      <w:bCs/>
      <w:color w:val="4F81BD"/>
      <w:sz w:val="24"/>
      <w:szCs w:val="24"/>
      <w:lang w:eastAsia="ru-RU"/>
    </w:rPr>
  </w:style>
  <w:style w:type="paragraph" w:customStyle="1" w:styleId="CharChar10">
    <w:name w:val="Char Char1"/>
    <w:basedOn w:val="a2"/>
    <w:qFormat/>
    <w:rsid w:val="00596DA3"/>
    <w:pPr>
      <w:spacing w:after="160" w:line="240" w:lineRule="exact"/>
      <w:jc w:val="left"/>
    </w:pPr>
    <w:rPr>
      <w:rFonts w:ascii="Verdana" w:hAnsi="Verdana"/>
      <w:sz w:val="20"/>
      <w:lang w:val="en-US" w:eastAsia="en-US"/>
    </w:rPr>
  </w:style>
  <w:style w:type="paragraph" w:styleId="2b">
    <w:name w:val="Body Text 2"/>
    <w:basedOn w:val="a2"/>
    <w:link w:val="2c"/>
    <w:rsid w:val="00596DA3"/>
    <w:pPr>
      <w:spacing w:after="120" w:line="480" w:lineRule="auto"/>
      <w:jc w:val="left"/>
    </w:pPr>
    <w:rPr>
      <w:rFonts w:ascii="Times New Roman" w:hAnsi="Times New Roman"/>
      <w:sz w:val="24"/>
      <w:szCs w:val="24"/>
    </w:rPr>
  </w:style>
  <w:style w:type="character" w:customStyle="1" w:styleId="2c">
    <w:name w:val="Основной текст 2 Знак"/>
    <w:basedOn w:val="a3"/>
    <w:link w:val="2b"/>
    <w:rsid w:val="00596DA3"/>
    <w:rPr>
      <w:rFonts w:ascii="Times New Roman" w:eastAsia="Times New Roman" w:hAnsi="Times New Roman" w:cs="Times New Roman"/>
      <w:kern w:val="0"/>
      <w:sz w:val="24"/>
      <w:szCs w:val="24"/>
      <w:lang w:val="ru-RU" w:eastAsia="ru-RU"/>
    </w:rPr>
  </w:style>
  <w:style w:type="character" w:customStyle="1" w:styleId="1b">
    <w:name w:val="Схема документа Знак1"/>
    <w:basedOn w:val="a3"/>
    <w:rsid w:val="00596DA3"/>
    <w:rPr>
      <w:rFonts w:ascii="Tahoma" w:hAnsi="Tahoma" w:cs="Tahoma"/>
      <w:sz w:val="16"/>
      <w:szCs w:val="16"/>
    </w:rPr>
  </w:style>
  <w:style w:type="character" w:customStyle="1" w:styleId="text1">
    <w:name w:val="text1"/>
    <w:basedOn w:val="a3"/>
    <w:rsid w:val="00596DA3"/>
  </w:style>
  <w:style w:type="paragraph" w:customStyle="1" w:styleId="ConsPlusNormal">
    <w:name w:val="ConsPlusNormal"/>
    <w:qFormat/>
    <w:rsid w:val="00596DA3"/>
    <w:pPr>
      <w:widowControl w:val="0"/>
      <w:autoSpaceDE w:val="0"/>
      <w:autoSpaceDN w:val="0"/>
      <w:adjustRightInd w:val="0"/>
      <w:spacing w:after="0" w:line="240" w:lineRule="auto"/>
      <w:ind w:firstLine="720"/>
    </w:pPr>
    <w:rPr>
      <w:rFonts w:ascii="Arial" w:eastAsia="Times New Roman" w:hAnsi="Arial" w:cs="Arial"/>
      <w:kern w:val="0"/>
      <w:sz w:val="20"/>
      <w:szCs w:val="20"/>
      <w:lang w:eastAsia="ru-RU"/>
    </w:rPr>
  </w:style>
  <w:style w:type="paragraph" w:customStyle="1" w:styleId="FR1">
    <w:name w:val="FR1"/>
    <w:qFormat/>
    <w:rsid w:val="00596DA3"/>
    <w:pPr>
      <w:widowControl w:val="0"/>
      <w:autoSpaceDE w:val="0"/>
      <w:autoSpaceDN w:val="0"/>
      <w:adjustRightInd w:val="0"/>
      <w:spacing w:after="0" w:line="300" w:lineRule="auto"/>
      <w:jc w:val="both"/>
    </w:pPr>
    <w:rPr>
      <w:rFonts w:ascii="Times New Roman" w:eastAsia="Times New Roman" w:hAnsi="Times New Roman" w:cs="Times New Roman"/>
      <w:noProof/>
      <w:kern w:val="0"/>
      <w:sz w:val="24"/>
      <w:szCs w:val="24"/>
      <w:lang w:eastAsia="ru-RU"/>
    </w:rPr>
  </w:style>
  <w:style w:type="paragraph" w:customStyle="1" w:styleId="Main">
    <w:name w:val="Main"/>
    <w:rsid w:val="00596DA3"/>
    <w:pPr>
      <w:widowControl w:val="0"/>
      <w:spacing w:after="0" w:line="360" w:lineRule="auto"/>
      <w:ind w:firstLine="709"/>
      <w:jc w:val="both"/>
    </w:pPr>
    <w:rPr>
      <w:rFonts w:ascii="Times New Roman" w:eastAsia="Times New Roman" w:hAnsi="Times New Roman" w:cs="Tahoma"/>
      <w:kern w:val="0"/>
      <w:sz w:val="24"/>
      <w:szCs w:val="16"/>
      <w:lang w:eastAsia="ru-RU"/>
    </w:rPr>
  </w:style>
  <w:style w:type="character" w:customStyle="1" w:styleId="affff">
    <w:name w:val="Знак"/>
    <w:rsid w:val="00596DA3"/>
    <w:rPr>
      <w:rFonts w:ascii="Arial" w:hAnsi="Arial" w:cs="Arial"/>
      <w:sz w:val="24"/>
      <w:szCs w:val="24"/>
      <w:lang w:val="ru-RU" w:eastAsia="ru-RU" w:bidi="ar-SA"/>
    </w:rPr>
  </w:style>
  <w:style w:type="paragraph" w:customStyle="1" w:styleId="affff0">
    <w:name w:val="Назв_Табл"/>
    <w:basedOn w:val="af0"/>
    <w:qFormat/>
    <w:rsid w:val="00596DA3"/>
    <w:pPr>
      <w:ind w:firstLine="567"/>
      <w:contextualSpacing/>
      <w:jc w:val="both"/>
    </w:pPr>
    <w:rPr>
      <w:sz w:val="28"/>
      <w:szCs w:val="28"/>
    </w:rPr>
  </w:style>
  <w:style w:type="character" w:customStyle="1" w:styleId="s0">
    <w:name w:val="s0"/>
    <w:qFormat/>
    <w:rsid w:val="00596DA3"/>
    <w:rPr>
      <w:rFonts w:ascii="Times New Roman" w:hAnsi="Times New Roman" w:cs="Times New Roman" w:hint="default"/>
      <w:b w:val="0"/>
      <w:bCs w:val="0"/>
      <w:i w:val="0"/>
      <w:iCs w:val="0"/>
      <w:strike w:val="0"/>
      <w:dstrike w:val="0"/>
      <w:color w:val="000000"/>
      <w:sz w:val="24"/>
      <w:szCs w:val="24"/>
      <w:u w:val="none"/>
      <w:effect w:val="none"/>
    </w:rPr>
  </w:style>
  <w:style w:type="paragraph" w:styleId="affff1">
    <w:name w:val="Block Text"/>
    <w:basedOn w:val="a2"/>
    <w:rsid w:val="00596DA3"/>
    <w:pPr>
      <w:spacing w:before="80"/>
      <w:ind w:left="180" w:right="73" w:firstLine="720"/>
    </w:pPr>
    <w:rPr>
      <w:rFonts w:ascii="Times New Roman" w:hAnsi="Times New Roman"/>
      <w:sz w:val="28"/>
      <w:szCs w:val="22"/>
    </w:rPr>
  </w:style>
  <w:style w:type="paragraph" w:customStyle="1" w:styleId="HTML1">
    <w:name w:val="Стандартный HTML1"/>
    <w:basedOn w:val="a2"/>
    <w:qFormat/>
    <w:rsid w:val="00596DA3"/>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Times New Roman" w:eastAsia="Arial Unicode MS" w:hAnsi="Times New Roman"/>
      <w:sz w:val="20"/>
      <w:lang w:val="en-US"/>
    </w:rPr>
  </w:style>
  <w:style w:type="paragraph" w:customStyle="1" w:styleId="shapka">
    <w:name w:val="shapka"/>
    <w:basedOn w:val="a2"/>
    <w:rsid w:val="00596DA3"/>
    <w:pPr>
      <w:spacing w:before="100" w:beforeAutospacing="1" w:after="100" w:afterAutospacing="1"/>
      <w:jc w:val="center"/>
    </w:pPr>
    <w:rPr>
      <w:rFonts w:ascii="Times New Roman" w:hAnsi="Times New Roman"/>
      <w:b/>
      <w:bCs/>
      <w:sz w:val="24"/>
      <w:szCs w:val="24"/>
    </w:rPr>
  </w:style>
  <w:style w:type="paragraph" w:customStyle="1" w:styleId="podpis">
    <w:name w:val="podpis"/>
    <w:basedOn w:val="a2"/>
    <w:rsid w:val="00596DA3"/>
    <w:pPr>
      <w:spacing w:before="100" w:beforeAutospacing="1" w:after="100" w:afterAutospacing="1"/>
      <w:ind w:right="150"/>
      <w:jc w:val="right"/>
    </w:pPr>
    <w:rPr>
      <w:rFonts w:ascii="Times New Roman" w:hAnsi="Times New Roman"/>
      <w:sz w:val="16"/>
      <w:szCs w:val="16"/>
    </w:rPr>
  </w:style>
  <w:style w:type="paragraph" w:customStyle="1" w:styleId="2d">
    <w:name w:val="стиль2"/>
    <w:basedOn w:val="a2"/>
    <w:rsid w:val="00596DA3"/>
    <w:pPr>
      <w:spacing w:before="100" w:beforeAutospacing="1" w:after="100" w:afterAutospacing="1"/>
      <w:jc w:val="left"/>
    </w:pPr>
    <w:rPr>
      <w:rFonts w:ascii="Times New Roman" w:hAnsi="Times New Roman"/>
      <w:sz w:val="14"/>
      <w:szCs w:val="14"/>
    </w:rPr>
  </w:style>
  <w:style w:type="paragraph" w:customStyle="1" w:styleId="msonormalcxspmiddle">
    <w:name w:val="msonormalcxspmiddle"/>
    <w:basedOn w:val="a2"/>
    <w:rsid w:val="00596DA3"/>
    <w:pPr>
      <w:spacing w:before="105" w:after="105"/>
      <w:jc w:val="left"/>
    </w:pPr>
    <w:rPr>
      <w:rFonts w:ascii="Times New Roman" w:hAnsi="Times New Roman"/>
      <w:sz w:val="24"/>
      <w:szCs w:val="24"/>
    </w:rPr>
  </w:style>
  <w:style w:type="paragraph" w:customStyle="1" w:styleId="font9">
    <w:name w:val="font9"/>
    <w:basedOn w:val="a2"/>
    <w:rsid w:val="00596DA3"/>
    <w:pPr>
      <w:spacing w:before="100" w:beforeAutospacing="1" w:after="100" w:afterAutospacing="1"/>
      <w:jc w:val="left"/>
    </w:pPr>
    <w:rPr>
      <w:rFonts w:ascii="Tahoma" w:hAnsi="Tahoma" w:cs="Tahoma"/>
      <w:b/>
      <w:bCs/>
      <w:color w:val="000000"/>
      <w:sz w:val="16"/>
      <w:szCs w:val="16"/>
    </w:rPr>
  </w:style>
  <w:style w:type="paragraph" w:customStyle="1" w:styleId="font10">
    <w:name w:val="font10"/>
    <w:basedOn w:val="a2"/>
    <w:rsid w:val="00596DA3"/>
    <w:pPr>
      <w:spacing w:before="100" w:beforeAutospacing="1" w:after="100" w:afterAutospacing="1"/>
      <w:jc w:val="left"/>
    </w:pPr>
    <w:rPr>
      <w:rFonts w:ascii="Tahoma" w:hAnsi="Tahoma" w:cs="Tahoma"/>
      <w:color w:val="000000"/>
      <w:sz w:val="16"/>
      <w:szCs w:val="16"/>
    </w:rPr>
  </w:style>
  <w:style w:type="paragraph" w:customStyle="1" w:styleId="xl100">
    <w:name w:val="xl100"/>
    <w:basedOn w:val="a2"/>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101">
    <w:name w:val="xl101"/>
    <w:basedOn w:val="a2"/>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color w:val="FF0000"/>
      <w:sz w:val="24"/>
      <w:szCs w:val="24"/>
    </w:rPr>
  </w:style>
  <w:style w:type="paragraph" w:customStyle="1" w:styleId="xl102">
    <w:name w:val="xl102"/>
    <w:basedOn w:val="a2"/>
    <w:qFormat/>
    <w:rsid w:val="00596DA3"/>
    <w:pPr>
      <w:pBdr>
        <w:left w:val="single" w:sz="4" w:space="0" w:color="auto"/>
        <w:bottom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03">
    <w:name w:val="xl103"/>
    <w:basedOn w:val="a2"/>
    <w:qFormat/>
    <w:rsid w:val="00596DA3"/>
    <w:pPr>
      <w:pBdr>
        <w:bottom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04">
    <w:name w:val="xl104"/>
    <w:basedOn w:val="a2"/>
    <w:qFormat/>
    <w:rsid w:val="00596DA3"/>
    <w:pPr>
      <w:pBdr>
        <w:bottom w:val="single" w:sz="4" w:space="0" w:color="auto"/>
      </w:pBdr>
      <w:spacing w:before="100" w:beforeAutospacing="1" w:after="100" w:afterAutospacing="1"/>
      <w:jc w:val="center"/>
      <w:textAlignment w:val="top"/>
    </w:pPr>
    <w:rPr>
      <w:rFonts w:ascii="Times New Roman" w:hAnsi="Times New Roman"/>
      <w:b/>
      <w:bCs/>
      <w:sz w:val="24"/>
      <w:szCs w:val="24"/>
    </w:rPr>
  </w:style>
  <w:style w:type="paragraph" w:customStyle="1" w:styleId="xl105">
    <w:name w:val="xl105"/>
    <w:basedOn w:val="a2"/>
    <w:qFormat/>
    <w:rsid w:val="00596DA3"/>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06">
    <w:name w:val="xl106"/>
    <w:basedOn w:val="a2"/>
    <w:qFormat/>
    <w:rsid w:val="00596DA3"/>
    <w:pPr>
      <w:pBdr>
        <w:bottom w:val="single" w:sz="4" w:space="0" w:color="auto"/>
        <w:right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07">
    <w:name w:val="xl107"/>
    <w:basedOn w:val="a2"/>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08">
    <w:name w:val="xl108"/>
    <w:basedOn w:val="a2"/>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09">
    <w:name w:val="xl109"/>
    <w:basedOn w:val="a2"/>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10">
    <w:name w:val="xl110"/>
    <w:basedOn w:val="a2"/>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11">
    <w:name w:val="xl111"/>
    <w:basedOn w:val="a2"/>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12">
    <w:name w:val="xl112"/>
    <w:basedOn w:val="a2"/>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color w:val="000000"/>
      <w:sz w:val="24"/>
      <w:szCs w:val="24"/>
    </w:rPr>
  </w:style>
  <w:style w:type="paragraph" w:customStyle="1" w:styleId="xl113">
    <w:name w:val="xl113"/>
    <w:basedOn w:val="a2"/>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color w:val="000000"/>
      <w:sz w:val="24"/>
      <w:szCs w:val="24"/>
    </w:rPr>
  </w:style>
  <w:style w:type="paragraph" w:customStyle="1" w:styleId="xl114">
    <w:name w:val="xl114"/>
    <w:basedOn w:val="a2"/>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15">
    <w:name w:val="xl115"/>
    <w:basedOn w:val="a2"/>
    <w:qFormat/>
    <w:rsid w:val="00596DA3"/>
    <w:pPr>
      <w:pBdr>
        <w:left w:val="single" w:sz="4" w:space="0" w:color="auto"/>
        <w:bottom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16">
    <w:name w:val="xl116"/>
    <w:basedOn w:val="a2"/>
    <w:uiPriority w:val="99"/>
    <w:rsid w:val="00596DA3"/>
    <w:pPr>
      <w:pBdr>
        <w:top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17">
    <w:name w:val="xl117"/>
    <w:basedOn w:val="a2"/>
    <w:uiPriority w:val="99"/>
    <w:rsid w:val="00596DA3"/>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18">
    <w:name w:val="xl118"/>
    <w:basedOn w:val="a2"/>
    <w:uiPriority w:val="99"/>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19">
    <w:name w:val="xl119"/>
    <w:basedOn w:val="a2"/>
    <w:uiPriority w:val="99"/>
    <w:rsid w:val="00596DA3"/>
    <w:pPr>
      <w:pBdr>
        <w:top w:val="single" w:sz="4" w:space="0" w:color="auto"/>
        <w:left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120">
    <w:name w:val="xl120"/>
    <w:basedOn w:val="a2"/>
    <w:uiPriority w:val="99"/>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121">
    <w:name w:val="xl121"/>
    <w:basedOn w:val="a2"/>
    <w:uiPriority w:val="99"/>
    <w:rsid w:val="00596DA3"/>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22">
    <w:name w:val="xl122"/>
    <w:basedOn w:val="a2"/>
    <w:uiPriority w:val="99"/>
    <w:rsid w:val="00596DA3"/>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23">
    <w:name w:val="xl123"/>
    <w:basedOn w:val="a2"/>
    <w:uiPriority w:val="99"/>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124">
    <w:name w:val="xl124"/>
    <w:basedOn w:val="a2"/>
    <w:uiPriority w:val="99"/>
    <w:rsid w:val="00596DA3"/>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25">
    <w:name w:val="xl125"/>
    <w:basedOn w:val="a2"/>
    <w:uiPriority w:val="99"/>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b/>
      <w:bCs/>
      <w:sz w:val="24"/>
      <w:szCs w:val="24"/>
    </w:rPr>
  </w:style>
  <w:style w:type="paragraph" w:customStyle="1" w:styleId="xl126">
    <w:name w:val="xl126"/>
    <w:basedOn w:val="a2"/>
    <w:uiPriority w:val="99"/>
    <w:rsid w:val="00596DA3"/>
    <w:pPr>
      <w:spacing w:before="100" w:beforeAutospacing="1" w:after="100" w:afterAutospacing="1"/>
      <w:jc w:val="left"/>
    </w:pPr>
    <w:rPr>
      <w:rFonts w:ascii="Times New Roman" w:hAnsi="Times New Roman"/>
      <w:sz w:val="24"/>
      <w:szCs w:val="24"/>
    </w:rPr>
  </w:style>
  <w:style w:type="paragraph" w:customStyle="1" w:styleId="xl127">
    <w:name w:val="xl127"/>
    <w:basedOn w:val="a2"/>
    <w:uiPriority w:val="99"/>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28">
    <w:name w:val="xl128"/>
    <w:basedOn w:val="a2"/>
    <w:uiPriority w:val="99"/>
    <w:rsid w:val="00596DA3"/>
    <w:pPr>
      <w:pBdr>
        <w:top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29">
    <w:name w:val="xl129"/>
    <w:basedOn w:val="a2"/>
    <w:rsid w:val="00596DA3"/>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sz w:val="24"/>
      <w:szCs w:val="24"/>
    </w:rPr>
  </w:style>
  <w:style w:type="paragraph" w:customStyle="1" w:styleId="xl130">
    <w:name w:val="xl130"/>
    <w:basedOn w:val="a2"/>
    <w:rsid w:val="00596DA3"/>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4"/>
      <w:szCs w:val="24"/>
    </w:rPr>
  </w:style>
  <w:style w:type="paragraph" w:customStyle="1" w:styleId="xl131">
    <w:name w:val="xl131"/>
    <w:basedOn w:val="a2"/>
    <w:rsid w:val="00596DA3"/>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32">
    <w:name w:val="xl132"/>
    <w:basedOn w:val="a2"/>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color w:val="FF0000"/>
      <w:sz w:val="24"/>
      <w:szCs w:val="24"/>
    </w:rPr>
  </w:style>
  <w:style w:type="paragraph" w:customStyle="1" w:styleId="xl133">
    <w:name w:val="xl133"/>
    <w:basedOn w:val="a2"/>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color w:val="FF0000"/>
      <w:sz w:val="24"/>
      <w:szCs w:val="24"/>
    </w:rPr>
  </w:style>
  <w:style w:type="paragraph" w:customStyle="1" w:styleId="xl134">
    <w:name w:val="xl134"/>
    <w:basedOn w:val="a2"/>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FF0000"/>
      <w:sz w:val="24"/>
      <w:szCs w:val="24"/>
    </w:rPr>
  </w:style>
  <w:style w:type="paragraph" w:customStyle="1" w:styleId="xl135">
    <w:name w:val="xl135"/>
    <w:basedOn w:val="a2"/>
    <w:rsid w:val="00596DA3"/>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36">
    <w:name w:val="xl136"/>
    <w:basedOn w:val="a2"/>
    <w:rsid w:val="00596DA3"/>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37">
    <w:name w:val="xl137"/>
    <w:basedOn w:val="a2"/>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38">
    <w:name w:val="xl138"/>
    <w:basedOn w:val="a2"/>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39">
    <w:name w:val="xl139"/>
    <w:basedOn w:val="a2"/>
    <w:rsid w:val="00596DA3"/>
    <w:pPr>
      <w:pBdr>
        <w:top w:val="single" w:sz="4" w:space="0" w:color="auto"/>
        <w:bottom w:val="single" w:sz="4" w:space="0" w:color="auto"/>
      </w:pBdr>
      <w:spacing w:before="100" w:beforeAutospacing="1" w:after="100" w:afterAutospacing="1"/>
      <w:jc w:val="center"/>
      <w:textAlignment w:val="top"/>
    </w:pPr>
    <w:rPr>
      <w:rFonts w:ascii="Times New Roman" w:hAnsi="Times New Roman"/>
      <w:b/>
      <w:bCs/>
      <w:sz w:val="24"/>
      <w:szCs w:val="24"/>
    </w:rPr>
  </w:style>
  <w:style w:type="paragraph" w:customStyle="1" w:styleId="xl140">
    <w:name w:val="xl140"/>
    <w:basedOn w:val="a2"/>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Cs w:val="22"/>
    </w:rPr>
  </w:style>
  <w:style w:type="paragraph" w:customStyle="1" w:styleId="xl141">
    <w:name w:val="xl141"/>
    <w:basedOn w:val="a2"/>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Cs w:val="22"/>
    </w:rPr>
  </w:style>
  <w:style w:type="paragraph" w:customStyle="1" w:styleId="xl142">
    <w:name w:val="xl142"/>
    <w:basedOn w:val="a2"/>
    <w:rsid w:val="00596DA3"/>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43">
    <w:name w:val="xl143"/>
    <w:basedOn w:val="a2"/>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44">
    <w:name w:val="xl144"/>
    <w:basedOn w:val="a2"/>
    <w:rsid w:val="00596DA3"/>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45">
    <w:name w:val="xl145"/>
    <w:basedOn w:val="a2"/>
    <w:rsid w:val="00596DA3"/>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46">
    <w:name w:val="xl146"/>
    <w:basedOn w:val="a2"/>
    <w:rsid w:val="00596DA3"/>
    <w:pPr>
      <w:pBdr>
        <w:left w:val="single" w:sz="4" w:space="0" w:color="auto"/>
        <w:bottom w:val="single" w:sz="4" w:space="0" w:color="auto"/>
      </w:pBdr>
      <w:spacing w:before="100" w:beforeAutospacing="1" w:after="100" w:afterAutospacing="1"/>
      <w:jc w:val="left"/>
      <w:textAlignment w:val="top"/>
    </w:pPr>
    <w:rPr>
      <w:rFonts w:ascii="Times New Roman" w:hAnsi="Times New Roman"/>
      <w:color w:val="000000"/>
      <w:sz w:val="24"/>
      <w:szCs w:val="24"/>
    </w:rPr>
  </w:style>
  <w:style w:type="paragraph" w:customStyle="1" w:styleId="xl147">
    <w:name w:val="xl147"/>
    <w:basedOn w:val="a2"/>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48">
    <w:name w:val="xl148"/>
    <w:basedOn w:val="a2"/>
    <w:rsid w:val="00596DA3"/>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jc w:val="center"/>
      <w:textAlignment w:val="top"/>
    </w:pPr>
    <w:rPr>
      <w:rFonts w:ascii="Times New Roman" w:hAnsi="Times New Roman"/>
      <w:sz w:val="24"/>
      <w:szCs w:val="24"/>
    </w:rPr>
  </w:style>
  <w:style w:type="paragraph" w:customStyle="1" w:styleId="xl149">
    <w:name w:val="xl149"/>
    <w:basedOn w:val="a2"/>
    <w:rsid w:val="00596DA3"/>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jc w:val="left"/>
      <w:textAlignment w:val="top"/>
    </w:pPr>
    <w:rPr>
      <w:rFonts w:ascii="Times New Roman" w:hAnsi="Times New Roman"/>
      <w:sz w:val="24"/>
      <w:szCs w:val="24"/>
    </w:rPr>
  </w:style>
  <w:style w:type="paragraph" w:customStyle="1" w:styleId="xl150">
    <w:name w:val="xl150"/>
    <w:basedOn w:val="a2"/>
    <w:rsid w:val="00596DA3"/>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jc w:val="right"/>
      <w:textAlignment w:val="top"/>
    </w:pPr>
    <w:rPr>
      <w:rFonts w:ascii="Times New Roman" w:hAnsi="Times New Roman"/>
      <w:sz w:val="24"/>
      <w:szCs w:val="24"/>
    </w:rPr>
  </w:style>
  <w:style w:type="paragraph" w:customStyle="1" w:styleId="xl151">
    <w:name w:val="xl151"/>
    <w:basedOn w:val="a2"/>
    <w:rsid w:val="00596DA3"/>
    <w:pPr>
      <w:pBdr>
        <w:top w:val="single" w:sz="4" w:space="0" w:color="auto"/>
        <w:left w:val="single" w:sz="4" w:space="0" w:color="auto"/>
        <w:bottom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52">
    <w:name w:val="xl152"/>
    <w:basedOn w:val="a2"/>
    <w:rsid w:val="00596DA3"/>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53">
    <w:name w:val="xl153"/>
    <w:basedOn w:val="a2"/>
    <w:rsid w:val="00596DA3"/>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54">
    <w:name w:val="xl154"/>
    <w:basedOn w:val="a2"/>
    <w:rsid w:val="00596DA3"/>
    <w:pPr>
      <w:pBdr>
        <w:left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55">
    <w:name w:val="xl155"/>
    <w:basedOn w:val="a2"/>
    <w:rsid w:val="00596DA3"/>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56">
    <w:name w:val="xl156"/>
    <w:basedOn w:val="a2"/>
    <w:rsid w:val="00596DA3"/>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57">
    <w:name w:val="xl157"/>
    <w:basedOn w:val="a2"/>
    <w:rsid w:val="00596DA3"/>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58">
    <w:name w:val="xl158"/>
    <w:basedOn w:val="a2"/>
    <w:rsid w:val="00596DA3"/>
    <w:pPr>
      <w:pBdr>
        <w:left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59">
    <w:name w:val="xl159"/>
    <w:basedOn w:val="a2"/>
    <w:rsid w:val="00596DA3"/>
    <w:pPr>
      <w:pBdr>
        <w:top w:val="single" w:sz="4" w:space="0" w:color="auto"/>
        <w:left w:val="single" w:sz="4" w:space="0" w:color="auto"/>
      </w:pBdr>
      <w:spacing w:before="100" w:beforeAutospacing="1" w:after="100" w:afterAutospacing="1"/>
      <w:jc w:val="center"/>
    </w:pPr>
    <w:rPr>
      <w:rFonts w:ascii="Times New Roman" w:hAnsi="Times New Roman"/>
      <w:sz w:val="24"/>
      <w:szCs w:val="24"/>
    </w:rPr>
  </w:style>
  <w:style w:type="paragraph" w:customStyle="1" w:styleId="xl160">
    <w:name w:val="xl160"/>
    <w:basedOn w:val="a2"/>
    <w:rsid w:val="00596DA3"/>
    <w:pPr>
      <w:pBdr>
        <w:top w:val="single" w:sz="4" w:space="0" w:color="auto"/>
      </w:pBdr>
      <w:spacing w:before="100" w:beforeAutospacing="1" w:after="100" w:afterAutospacing="1"/>
      <w:jc w:val="center"/>
    </w:pPr>
    <w:rPr>
      <w:rFonts w:ascii="Times New Roman" w:hAnsi="Times New Roman"/>
      <w:sz w:val="24"/>
      <w:szCs w:val="24"/>
    </w:rPr>
  </w:style>
  <w:style w:type="paragraph" w:customStyle="1" w:styleId="xl161">
    <w:name w:val="xl161"/>
    <w:basedOn w:val="a2"/>
    <w:rsid w:val="00596DA3"/>
    <w:pPr>
      <w:pBdr>
        <w:top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62">
    <w:name w:val="xl162"/>
    <w:basedOn w:val="a2"/>
    <w:rsid w:val="00596DA3"/>
    <w:pPr>
      <w:pBdr>
        <w:left w:val="single" w:sz="4" w:space="0" w:color="auto"/>
        <w:bottom w:val="single" w:sz="4" w:space="0" w:color="auto"/>
      </w:pBdr>
      <w:spacing w:before="100" w:beforeAutospacing="1" w:after="100" w:afterAutospacing="1"/>
      <w:jc w:val="center"/>
    </w:pPr>
    <w:rPr>
      <w:rFonts w:ascii="Times New Roman" w:hAnsi="Times New Roman"/>
      <w:sz w:val="24"/>
      <w:szCs w:val="24"/>
    </w:rPr>
  </w:style>
  <w:style w:type="paragraph" w:customStyle="1" w:styleId="xl163">
    <w:name w:val="xl163"/>
    <w:basedOn w:val="a2"/>
    <w:rsid w:val="00596DA3"/>
    <w:pPr>
      <w:pBdr>
        <w:bottom w:val="single" w:sz="4" w:space="0" w:color="auto"/>
      </w:pBdr>
      <w:spacing w:before="100" w:beforeAutospacing="1" w:after="100" w:afterAutospacing="1"/>
      <w:jc w:val="center"/>
    </w:pPr>
    <w:rPr>
      <w:rFonts w:ascii="Times New Roman" w:hAnsi="Times New Roman"/>
      <w:sz w:val="24"/>
      <w:szCs w:val="24"/>
    </w:rPr>
  </w:style>
  <w:style w:type="paragraph" w:customStyle="1" w:styleId="xl164">
    <w:name w:val="xl164"/>
    <w:basedOn w:val="a2"/>
    <w:rsid w:val="00596DA3"/>
    <w:pPr>
      <w:pBdr>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65">
    <w:name w:val="xl165"/>
    <w:basedOn w:val="a2"/>
    <w:rsid w:val="00596DA3"/>
    <w:pPr>
      <w:spacing w:before="100" w:beforeAutospacing="1" w:after="100" w:afterAutospacing="1"/>
      <w:jc w:val="center"/>
    </w:pPr>
    <w:rPr>
      <w:rFonts w:ascii="Times New Roman" w:hAnsi="Times New Roman"/>
      <w:sz w:val="24"/>
      <w:szCs w:val="24"/>
    </w:rPr>
  </w:style>
  <w:style w:type="paragraph" w:customStyle="1" w:styleId="b">
    <w:name w:val="Обычнbй"/>
    <w:uiPriority w:val="99"/>
    <w:qFormat/>
    <w:rsid w:val="00596DA3"/>
    <w:pPr>
      <w:widowControl w:val="0"/>
      <w:spacing w:after="0" w:line="240" w:lineRule="auto"/>
    </w:pPr>
    <w:rPr>
      <w:rFonts w:ascii="Times New Roman" w:eastAsia="Times New Roman" w:hAnsi="Times New Roman" w:cs="Times New Roman"/>
      <w:snapToGrid w:val="0"/>
      <w:kern w:val="0"/>
      <w:sz w:val="20"/>
      <w:szCs w:val="20"/>
      <w:lang w:val="en-GB" w:eastAsia="ru-RU"/>
    </w:rPr>
  </w:style>
  <w:style w:type="paragraph" w:customStyle="1" w:styleId="-2">
    <w:name w:val="Основной-2"/>
    <w:uiPriority w:val="99"/>
    <w:qFormat/>
    <w:rsid w:val="00596DA3"/>
    <w:pPr>
      <w:autoSpaceDE w:val="0"/>
      <w:autoSpaceDN w:val="0"/>
      <w:spacing w:after="0" w:line="240" w:lineRule="auto"/>
      <w:ind w:firstLine="170"/>
      <w:jc w:val="both"/>
    </w:pPr>
    <w:rPr>
      <w:rFonts w:ascii="Гельветика" w:eastAsia="Times New Roman" w:hAnsi="Гельветика" w:cs="Times New Roman"/>
      <w:kern w:val="0"/>
      <w:sz w:val="17"/>
      <w:szCs w:val="17"/>
      <w:lang w:eastAsia="ru-RU"/>
    </w:rPr>
  </w:style>
  <w:style w:type="paragraph" w:customStyle="1" w:styleId="Iniiaiieoaeno">
    <w:name w:val="Iniiaiie oaeno"/>
    <w:basedOn w:val="a2"/>
    <w:uiPriority w:val="99"/>
    <w:qFormat/>
    <w:rsid w:val="00596DA3"/>
    <w:pPr>
      <w:widowControl w:val="0"/>
    </w:pPr>
    <w:rPr>
      <w:rFonts w:ascii="Times New Roman" w:hAnsi="Times New Roman"/>
      <w:sz w:val="24"/>
    </w:rPr>
  </w:style>
  <w:style w:type="paragraph" w:customStyle="1" w:styleId="Iauiue">
    <w:name w:val="Iau?iue"/>
    <w:uiPriority w:val="99"/>
    <w:qFormat/>
    <w:rsid w:val="00596DA3"/>
    <w:pPr>
      <w:spacing w:after="0" w:line="240" w:lineRule="auto"/>
    </w:pPr>
    <w:rPr>
      <w:rFonts w:ascii="Times New Roman" w:eastAsia="Times New Roman" w:hAnsi="Times New Roman" w:cs="Times New Roman"/>
      <w:kern w:val="28"/>
      <w:sz w:val="24"/>
      <w:szCs w:val="20"/>
      <w:lang w:eastAsia="ru-RU"/>
    </w:rPr>
  </w:style>
  <w:style w:type="paragraph" w:styleId="2e">
    <w:name w:val="List Bullet 2"/>
    <w:basedOn w:val="a2"/>
    <w:autoRedefine/>
    <w:rsid w:val="00596DA3"/>
    <w:pPr>
      <w:tabs>
        <w:tab w:val="num" w:pos="1080"/>
      </w:tabs>
      <w:ind w:firstLine="720"/>
    </w:pPr>
    <w:rPr>
      <w:rFonts w:ascii="Times New Roman" w:hAnsi="Times New Roman"/>
      <w:sz w:val="28"/>
      <w:szCs w:val="28"/>
    </w:rPr>
  </w:style>
  <w:style w:type="paragraph" w:customStyle="1" w:styleId="affff2">
    <w:name w:val="Нормальный"/>
    <w:qFormat/>
    <w:rsid w:val="00596DA3"/>
    <w:pPr>
      <w:spacing w:after="0" w:line="240" w:lineRule="auto"/>
    </w:pPr>
    <w:rPr>
      <w:rFonts w:ascii="MS Sans Serif" w:eastAsia="Times New Roman" w:hAnsi="MS Sans Serif" w:cs="Times New Roman"/>
      <w:snapToGrid w:val="0"/>
      <w:kern w:val="0"/>
      <w:sz w:val="20"/>
      <w:szCs w:val="20"/>
      <w:lang w:val="en-US" w:eastAsia="ru-RU"/>
    </w:rPr>
  </w:style>
  <w:style w:type="character" w:styleId="affff3">
    <w:name w:val="line number"/>
    <w:basedOn w:val="a3"/>
    <w:rsid w:val="00596DA3"/>
  </w:style>
  <w:style w:type="paragraph" w:customStyle="1" w:styleId="1c">
    <w:name w:val="Примечание1"/>
    <w:basedOn w:val="afb"/>
    <w:rsid w:val="00596DA3"/>
    <w:pPr>
      <w:spacing w:before="0"/>
      <w:ind w:firstLine="0"/>
      <w:contextualSpacing w:val="0"/>
      <w:jc w:val="left"/>
    </w:pPr>
    <w:rPr>
      <w:i/>
      <w:sz w:val="20"/>
    </w:rPr>
  </w:style>
  <w:style w:type="paragraph" w:customStyle="1" w:styleId="2f">
    <w:name w:val="Примечание2"/>
    <w:basedOn w:val="afb"/>
    <w:rsid w:val="00596DA3"/>
    <w:pPr>
      <w:spacing w:before="0"/>
      <w:ind w:firstLine="0"/>
      <w:contextualSpacing w:val="0"/>
      <w:jc w:val="left"/>
    </w:pPr>
    <w:rPr>
      <w:sz w:val="20"/>
    </w:rPr>
  </w:style>
  <w:style w:type="paragraph" w:customStyle="1" w:styleId="2f0">
    <w:name w:val="список_марк2"/>
    <w:basedOn w:val="aff"/>
    <w:qFormat/>
    <w:rsid w:val="00596DA3"/>
    <w:pPr>
      <w:tabs>
        <w:tab w:val="clear" w:pos="720"/>
        <w:tab w:val="num" w:pos="0"/>
      </w:tabs>
      <w:spacing w:before="0"/>
      <w:ind w:left="1134" w:hanging="283"/>
      <w:contextualSpacing w:val="0"/>
    </w:pPr>
  </w:style>
  <w:style w:type="paragraph" w:customStyle="1" w:styleId="affff4">
    <w:name w:val="список_нумер"/>
    <w:basedOn w:val="aff"/>
    <w:qFormat/>
    <w:rsid w:val="00596DA3"/>
    <w:pPr>
      <w:tabs>
        <w:tab w:val="clear" w:pos="720"/>
      </w:tabs>
      <w:spacing w:before="0"/>
      <w:ind w:left="708" w:hanging="425"/>
      <w:contextualSpacing w:val="0"/>
    </w:pPr>
  </w:style>
  <w:style w:type="paragraph" w:customStyle="1" w:styleId="2f1">
    <w:name w:val="список_нумер_2"/>
    <w:basedOn w:val="affff4"/>
    <w:rsid w:val="00596DA3"/>
    <w:pPr>
      <w:spacing w:before="60" w:after="60"/>
      <w:ind w:hanging="284"/>
    </w:pPr>
  </w:style>
  <w:style w:type="paragraph" w:customStyle="1" w:styleId="110">
    <w:name w:val="таб1.1"/>
    <w:basedOn w:val="a2"/>
    <w:qFormat/>
    <w:rsid w:val="00596DA3"/>
    <w:pPr>
      <w:keepNext/>
      <w:jc w:val="right"/>
    </w:pPr>
    <w:rPr>
      <w:rFonts w:ascii="Times New Roman" w:hAnsi="Times New Roman"/>
      <w:i/>
      <w:sz w:val="24"/>
    </w:rPr>
  </w:style>
  <w:style w:type="paragraph" w:customStyle="1" w:styleId="112">
    <w:name w:val="таб1.1_2"/>
    <w:basedOn w:val="110"/>
    <w:qFormat/>
    <w:rsid w:val="00596DA3"/>
  </w:style>
  <w:style w:type="paragraph" w:customStyle="1" w:styleId="140">
    <w:name w:val="таблица_14"/>
    <w:basedOn w:val="afb"/>
    <w:qFormat/>
    <w:rsid w:val="00596DA3"/>
    <w:pPr>
      <w:spacing w:before="0"/>
      <w:ind w:firstLine="0"/>
      <w:contextualSpacing w:val="0"/>
    </w:pPr>
  </w:style>
  <w:style w:type="paragraph" w:customStyle="1" w:styleId="1110">
    <w:name w:val="таб1.1_1"/>
    <w:basedOn w:val="a2"/>
    <w:rsid w:val="00596DA3"/>
    <w:pPr>
      <w:keepNext/>
      <w:spacing w:before="120" w:after="60"/>
      <w:jc w:val="right"/>
    </w:pPr>
    <w:rPr>
      <w:rFonts w:ascii="Times New Roman" w:hAnsi="Times New Roman"/>
      <w:i/>
      <w:sz w:val="24"/>
    </w:rPr>
  </w:style>
  <w:style w:type="paragraph" w:customStyle="1" w:styleId="1111">
    <w:name w:val="таб1.1_1_нс"/>
    <w:basedOn w:val="1110"/>
    <w:rsid w:val="00596DA3"/>
  </w:style>
  <w:style w:type="paragraph" w:customStyle="1" w:styleId="1120">
    <w:name w:val="таб1.1_2_нс"/>
    <w:basedOn w:val="112"/>
    <w:rsid w:val="00596DA3"/>
  </w:style>
  <w:style w:type="paragraph" w:customStyle="1" w:styleId="1d">
    <w:name w:val="Обычный1"/>
    <w:qFormat/>
    <w:rsid w:val="00596DA3"/>
    <w:pPr>
      <w:spacing w:before="60" w:after="60" w:line="240" w:lineRule="auto"/>
      <w:ind w:firstLine="567"/>
      <w:jc w:val="both"/>
    </w:pPr>
    <w:rPr>
      <w:rFonts w:ascii="Times New Roman" w:eastAsia="Times New Roman" w:hAnsi="Times New Roman" w:cs="Times New Roman"/>
      <w:snapToGrid w:val="0"/>
      <w:kern w:val="0"/>
      <w:sz w:val="28"/>
      <w:szCs w:val="20"/>
      <w:lang w:eastAsia="ru-RU"/>
    </w:rPr>
  </w:style>
  <w:style w:type="paragraph" w:customStyle="1" w:styleId="affff5">
    <w:name w:val="Приложение"/>
    <w:basedOn w:val="a2"/>
    <w:rsid w:val="00596DA3"/>
    <w:pPr>
      <w:spacing w:before="60" w:after="60"/>
      <w:ind w:firstLine="567"/>
      <w:jc w:val="center"/>
    </w:pPr>
    <w:rPr>
      <w:rFonts w:ascii="Times New Roman" w:hAnsi="Times New Roman"/>
      <w:sz w:val="28"/>
    </w:rPr>
  </w:style>
  <w:style w:type="paragraph" w:customStyle="1" w:styleId="affff6">
    <w:name w:val="Название_объекта_нс"/>
    <w:basedOn w:val="af7"/>
    <w:rsid w:val="00596DA3"/>
    <w:pPr>
      <w:keepNext/>
      <w:pageBreakBefore/>
      <w:spacing w:before="60" w:after="60" w:line="240" w:lineRule="auto"/>
      <w:ind w:firstLine="567"/>
      <w:contextualSpacing w:val="0"/>
      <w:jc w:val="right"/>
    </w:pPr>
    <w:rPr>
      <w:rFonts w:ascii="Times New Roman" w:hAnsi="Times New Roman" w:cs="Times New Roman"/>
      <w:b w:val="0"/>
      <w:bCs w:val="0"/>
      <w:i/>
      <w:noProof/>
      <w:sz w:val="24"/>
      <w:szCs w:val="20"/>
    </w:rPr>
  </w:style>
  <w:style w:type="paragraph" w:customStyle="1" w:styleId="3d">
    <w:name w:val="список_марк3"/>
    <w:basedOn w:val="aff"/>
    <w:rsid w:val="00596DA3"/>
    <w:pPr>
      <w:tabs>
        <w:tab w:val="clear" w:pos="720"/>
      </w:tabs>
      <w:spacing w:before="0"/>
      <w:ind w:left="1134" w:hanging="283"/>
      <w:contextualSpacing w:val="0"/>
    </w:pPr>
  </w:style>
  <w:style w:type="paragraph" w:customStyle="1" w:styleId="FR2">
    <w:name w:val="FR2"/>
    <w:qFormat/>
    <w:rsid w:val="00596DA3"/>
    <w:pPr>
      <w:widowControl w:val="0"/>
      <w:spacing w:after="0" w:line="300" w:lineRule="auto"/>
      <w:ind w:firstLine="680"/>
    </w:pPr>
    <w:rPr>
      <w:rFonts w:ascii="Times New Roman" w:eastAsia="Times New Roman" w:hAnsi="Times New Roman" w:cs="Times New Roman"/>
      <w:snapToGrid w:val="0"/>
      <w:kern w:val="0"/>
      <w:sz w:val="24"/>
      <w:szCs w:val="20"/>
      <w:lang w:eastAsia="ru-RU"/>
    </w:rPr>
  </w:style>
  <w:style w:type="paragraph" w:customStyle="1" w:styleId="2f2">
    <w:name w:val="оглавление 2"/>
    <w:basedOn w:val="affff7"/>
    <w:next w:val="affff7"/>
    <w:rsid w:val="00596DA3"/>
    <w:pPr>
      <w:widowControl w:val="0"/>
      <w:tabs>
        <w:tab w:val="clear" w:pos="360"/>
      </w:tabs>
      <w:spacing w:before="240"/>
      <w:ind w:left="283" w:hanging="283"/>
    </w:pPr>
    <w:rPr>
      <w:sz w:val="24"/>
    </w:rPr>
  </w:style>
  <w:style w:type="paragraph" w:styleId="affff7">
    <w:name w:val="List Number"/>
    <w:basedOn w:val="a2"/>
    <w:rsid w:val="00596DA3"/>
    <w:pPr>
      <w:tabs>
        <w:tab w:val="num" w:pos="360"/>
      </w:tabs>
      <w:spacing w:before="60" w:after="60"/>
      <w:ind w:left="360" w:hanging="360"/>
    </w:pPr>
    <w:rPr>
      <w:rFonts w:ascii="Times New Roman" w:hAnsi="Times New Roman"/>
      <w:sz w:val="28"/>
    </w:rPr>
  </w:style>
  <w:style w:type="paragraph" w:customStyle="1" w:styleId="2f3">
    <w:name w:val="Таблица_заголовок2"/>
    <w:basedOn w:val="a2"/>
    <w:rsid w:val="00596DA3"/>
    <w:pPr>
      <w:spacing w:before="60"/>
    </w:pPr>
    <w:rPr>
      <w:rFonts w:ascii="Times New Roman" w:hAnsi="Times New Roman"/>
      <w:sz w:val="28"/>
    </w:rPr>
  </w:style>
  <w:style w:type="paragraph" w:customStyle="1" w:styleId="1e">
    <w:name w:val="Основной шрифт абзаца1 Знак Знак"/>
    <w:aliases w:val="Основной шрифт абзаца Знак Знак1 Знак,Основной шрифт абзаца Знак Знак Знак Знак, Знак1 Знак Знак Знак Знак Знак Знак Знак Знак"/>
    <w:basedOn w:val="a2"/>
    <w:autoRedefine/>
    <w:rsid w:val="00596DA3"/>
    <w:pPr>
      <w:spacing w:after="160" w:line="240" w:lineRule="exact"/>
    </w:pPr>
    <w:rPr>
      <w:rFonts w:ascii="Times New Roman" w:hAnsi="Times New Roman"/>
      <w:sz w:val="28"/>
      <w:lang w:val="en-US" w:eastAsia="en-US"/>
    </w:rPr>
  </w:style>
  <w:style w:type="paragraph" w:customStyle="1" w:styleId="1f">
    <w:name w:val="çàãîëîâîê 1"/>
    <w:basedOn w:val="a2"/>
    <w:next w:val="a2"/>
    <w:rsid w:val="00596DA3"/>
    <w:pPr>
      <w:keepNext/>
      <w:jc w:val="center"/>
    </w:pPr>
    <w:rPr>
      <w:b/>
      <w:sz w:val="24"/>
    </w:rPr>
  </w:style>
  <w:style w:type="paragraph" w:styleId="2f4">
    <w:name w:val="List Continue 2"/>
    <w:basedOn w:val="a2"/>
    <w:rsid w:val="00596DA3"/>
    <w:pPr>
      <w:spacing w:after="120"/>
      <w:ind w:left="566"/>
      <w:jc w:val="left"/>
    </w:pPr>
    <w:rPr>
      <w:rFonts w:ascii="Times New Roman" w:hAnsi="Times New Roman"/>
      <w:sz w:val="24"/>
    </w:rPr>
  </w:style>
  <w:style w:type="paragraph" w:customStyle="1" w:styleId="TableCaption">
    <w:name w:val="Table Caption"/>
    <w:basedOn w:val="af7"/>
    <w:qFormat/>
    <w:rsid w:val="00596DA3"/>
    <w:pPr>
      <w:keepNext/>
      <w:keepLines/>
      <w:widowControl w:val="0"/>
      <w:spacing w:before="240" w:after="60" w:line="240" w:lineRule="auto"/>
      <w:ind w:left="1800" w:firstLine="0"/>
      <w:contextualSpacing w:val="0"/>
      <w:jc w:val="left"/>
    </w:pPr>
    <w:rPr>
      <w:rFonts w:ascii="Lucida Sans Unicode" w:hAnsi="Lucida Sans Unicode" w:cs="Times New Roman"/>
      <w:i/>
      <w:sz w:val="18"/>
      <w:szCs w:val="20"/>
      <w:lang w:val="en-US" w:eastAsia="en-US"/>
    </w:rPr>
  </w:style>
  <w:style w:type="paragraph" w:customStyle="1" w:styleId="Style10">
    <w:name w:val="Style10"/>
    <w:basedOn w:val="a2"/>
    <w:uiPriority w:val="99"/>
    <w:rsid w:val="00596DA3"/>
    <w:pPr>
      <w:widowControl w:val="0"/>
      <w:autoSpaceDE w:val="0"/>
      <w:autoSpaceDN w:val="0"/>
      <w:adjustRightInd w:val="0"/>
      <w:spacing w:line="235" w:lineRule="exact"/>
      <w:jc w:val="center"/>
    </w:pPr>
    <w:rPr>
      <w:rFonts w:cs="Arial"/>
      <w:sz w:val="24"/>
      <w:szCs w:val="24"/>
    </w:rPr>
  </w:style>
  <w:style w:type="table" w:customStyle="1" w:styleId="1f0">
    <w:name w:val="Сетка таблицы1"/>
    <w:basedOn w:val="a4"/>
    <w:next w:val="a8"/>
    <w:uiPriority w:val="59"/>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5">
    <w:name w:val="Сетка таблицы2"/>
    <w:basedOn w:val="a4"/>
    <w:next w:val="a8"/>
    <w:uiPriority w:val="39"/>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8">
    <w:name w:val="Знак Знак"/>
    <w:rsid w:val="00596DA3"/>
    <w:rPr>
      <w:rFonts w:ascii="Times New Roman" w:eastAsia="Times New Roman" w:hAnsi="Times New Roman" w:cs="Times New Roman"/>
      <w:sz w:val="24"/>
      <w:szCs w:val="24"/>
      <w:lang w:eastAsia="ru-RU"/>
    </w:rPr>
  </w:style>
  <w:style w:type="table" w:customStyle="1" w:styleId="3e">
    <w:name w:val="Сетка таблицы3"/>
    <w:basedOn w:val="a4"/>
    <w:next w:val="a8"/>
    <w:uiPriority w:val="59"/>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a2"/>
    <w:autoRedefine/>
    <w:rsid w:val="00596DA3"/>
    <w:pPr>
      <w:spacing w:after="160" w:line="240" w:lineRule="exact"/>
      <w:jc w:val="left"/>
    </w:pPr>
    <w:rPr>
      <w:rFonts w:ascii="Times New Roman" w:hAnsi="Times New Roman"/>
      <w:sz w:val="28"/>
      <w:lang w:val="en-US" w:eastAsia="en-US"/>
    </w:rPr>
  </w:style>
  <w:style w:type="paragraph" w:customStyle="1" w:styleId="141">
    <w:name w:val="Текст 14(основной)"/>
    <w:basedOn w:val="a2"/>
    <w:autoRedefine/>
    <w:rsid w:val="00596DA3"/>
    <w:pPr>
      <w:ind w:firstLine="805"/>
    </w:pPr>
    <w:rPr>
      <w:rFonts w:ascii="Times New Roman" w:hAnsi="Times New Roman"/>
      <w:bCs/>
      <w:sz w:val="28"/>
      <w:szCs w:val="24"/>
    </w:rPr>
  </w:style>
  <w:style w:type="paragraph" w:customStyle="1" w:styleId="142">
    <w:name w:val="Текст 14(справа)"/>
    <w:basedOn w:val="141"/>
    <w:autoRedefine/>
    <w:rsid w:val="00596DA3"/>
    <w:pPr>
      <w:ind w:left="567"/>
      <w:jc w:val="right"/>
    </w:pPr>
    <w:rPr>
      <w:i/>
      <w:sz w:val="24"/>
    </w:rPr>
  </w:style>
  <w:style w:type="paragraph" w:customStyle="1" w:styleId="120">
    <w:name w:val="Текст 12(таблица)"/>
    <w:basedOn w:val="143"/>
    <w:autoRedefine/>
    <w:rsid w:val="00596DA3"/>
    <w:pPr>
      <w:jc w:val="center"/>
    </w:pPr>
    <w:rPr>
      <w:sz w:val="24"/>
    </w:rPr>
  </w:style>
  <w:style w:type="paragraph" w:customStyle="1" w:styleId="143">
    <w:name w:val="Текст 14(таблица)"/>
    <w:basedOn w:val="141"/>
    <w:autoRedefine/>
    <w:rsid w:val="00596DA3"/>
    <w:pPr>
      <w:ind w:firstLine="0"/>
    </w:pPr>
    <w:rPr>
      <w:lang w:val="en-US"/>
    </w:rPr>
  </w:style>
  <w:style w:type="paragraph" w:customStyle="1" w:styleId="144">
    <w:name w:val="Текст 14(поцентру)"/>
    <w:basedOn w:val="142"/>
    <w:autoRedefine/>
    <w:rsid w:val="00596DA3"/>
    <w:pPr>
      <w:ind w:left="0"/>
      <w:jc w:val="left"/>
    </w:pPr>
    <w:rPr>
      <w:b/>
      <w:bCs w:val="0"/>
      <w:i w:val="0"/>
      <w:sz w:val="28"/>
      <w:szCs w:val="28"/>
    </w:rPr>
  </w:style>
  <w:style w:type="paragraph" w:customStyle="1" w:styleId="S">
    <w:name w:val="S_Обычный"/>
    <w:basedOn w:val="a2"/>
    <w:rsid w:val="00596DA3"/>
    <w:pPr>
      <w:spacing w:line="360" w:lineRule="auto"/>
      <w:ind w:firstLine="709"/>
    </w:pPr>
    <w:rPr>
      <w:rFonts w:ascii="Times New Roman" w:hAnsi="Times New Roman"/>
      <w:sz w:val="24"/>
      <w:szCs w:val="24"/>
    </w:rPr>
  </w:style>
  <w:style w:type="paragraph" w:customStyle="1" w:styleId="Normal10-02">
    <w:name w:val="Normal + 10 пт полужирный По центру Слева:  -02 см Справ..."/>
    <w:basedOn w:val="a2"/>
    <w:rsid w:val="00596DA3"/>
    <w:pPr>
      <w:ind w:left="-113" w:right="-113"/>
      <w:jc w:val="center"/>
    </w:pPr>
    <w:rPr>
      <w:rFonts w:ascii="Times New Roman" w:hAnsi="Times New Roman"/>
      <w:b/>
      <w:bCs/>
      <w:sz w:val="20"/>
    </w:rPr>
  </w:style>
  <w:style w:type="paragraph" w:customStyle="1" w:styleId="Normal">
    <w:name w:val="Normal Знак"/>
    <w:rsid w:val="00596DA3"/>
    <w:pPr>
      <w:snapToGrid w:val="0"/>
      <w:spacing w:after="0" w:line="240" w:lineRule="auto"/>
    </w:pPr>
    <w:rPr>
      <w:rFonts w:ascii="Times New Roman" w:eastAsia="Times New Roman" w:hAnsi="Times New Roman" w:cs="Times New Roman"/>
      <w:kern w:val="0"/>
      <w:szCs w:val="20"/>
      <w:lang w:eastAsia="ru-RU"/>
    </w:rPr>
  </w:style>
  <w:style w:type="paragraph" w:customStyle="1" w:styleId="2f6">
    <w:name w:val="Знак Знак Знак2 Знак Знак Знак Знак"/>
    <w:basedOn w:val="a2"/>
    <w:rsid w:val="00596DA3"/>
    <w:pPr>
      <w:spacing w:after="160" w:line="240" w:lineRule="exact"/>
    </w:pPr>
    <w:rPr>
      <w:rFonts w:ascii="Times New Roman" w:hAnsi="Times New Roman"/>
      <w:sz w:val="24"/>
      <w:lang w:val="en-US" w:eastAsia="en-US"/>
    </w:rPr>
  </w:style>
  <w:style w:type="paragraph" w:customStyle="1" w:styleId="1f1">
    <w:name w:val="Верхний колонтитул1"/>
    <w:basedOn w:val="a2"/>
    <w:rsid w:val="00596DA3"/>
    <w:pPr>
      <w:tabs>
        <w:tab w:val="center" w:pos="4153"/>
        <w:tab w:val="right" w:pos="8306"/>
      </w:tabs>
      <w:jc w:val="left"/>
    </w:pPr>
    <w:rPr>
      <w:rFonts w:cs="Arial"/>
      <w:position w:val="6"/>
      <w:sz w:val="24"/>
      <w:szCs w:val="24"/>
    </w:rPr>
  </w:style>
  <w:style w:type="character" w:customStyle="1" w:styleId="affff9">
    <w:name w:val="Название объекта Знак"/>
    <w:rsid w:val="00596DA3"/>
    <w:rPr>
      <w:rFonts w:ascii="Arial" w:hAnsi="Arial" w:cs="Arial"/>
      <w:b/>
      <w:i/>
      <w:position w:val="6"/>
      <w:sz w:val="24"/>
      <w:szCs w:val="24"/>
      <w:lang w:val="ru-RU" w:eastAsia="ru-RU" w:bidi="ar-SA"/>
    </w:rPr>
  </w:style>
  <w:style w:type="paragraph" w:customStyle="1" w:styleId="1f2">
    <w:name w:val="Знак1 Знак Знак Знак"/>
    <w:basedOn w:val="a2"/>
    <w:qFormat/>
    <w:rsid w:val="00596DA3"/>
    <w:pPr>
      <w:spacing w:after="60"/>
      <w:ind w:firstLine="709"/>
    </w:pPr>
    <w:rPr>
      <w:rFonts w:cs="Arial"/>
      <w:bCs/>
      <w:sz w:val="24"/>
      <w:szCs w:val="24"/>
    </w:rPr>
  </w:style>
  <w:style w:type="character" w:customStyle="1" w:styleId="Normal10-020">
    <w:name w:val="Normal + 10 пт полужирный По центру Слева:  -02 см Справ... Знак"/>
    <w:rsid w:val="00596DA3"/>
    <w:rPr>
      <w:b/>
      <w:bCs/>
      <w:noProof w:val="0"/>
      <w:lang w:val="ru-RU" w:eastAsia="ru-RU" w:bidi="ar-SA"/>
    </w:rPr>
  </w:style>
  <w:style w:type="paragraph" w:customStyle="1" w:styleId="127">
    <w:name w:val="127 см"/>
    <w:basedOn w:val="a2"/>
    <w:next w:val="a2"/>
    <w:rsid w:val="00596DA3"/>
    <w:pPr>
      <w:widowControl w:val="0"/>
      <w:autoSpaceDE w:val="0"/>
      <w:autoSpaceDN w:val="0"/>
      <w:adjustRightInd w:val="0"/>
      <w:spacing w:before="120"/>
      <w:ind w:left="720"/>
    </w:pPr>
    <w:rPr>
      <w:rFonts w:ascii="Times New Roman" w:hAnsi="Times New Roman"/>
      <w:sz w:val="26"/>
    </w:rPr>
  </w:style>
  <w:style w:type="character" w:customStyle="1" w:styleId="Normal0">
    <w:name w:val="Normal Знак Знак"/>
    <w:rsid w:val="00596DA3"/>
    <w:rPr>
      <w:noProof w:val="0"/>
      <w:sz w:val="22"/>
      <w:lang w:val="ru-RU" w:eastAsia="ru-RU" w:bidi="ar-SA"/>
    </w:rPr>
  </w:style>
  <w:style w:type="character" w:customStyle="1" w:styleId="S2">
    <w:name w:val="S_Обычный Знак"/>
    <w:rsid w:val="00596DA3"/>
    <w:rPr>
      <w:noProof w:val="0"/>
      <w:sz w:val="24"/>
      <w:szCs w:val="24"/>
      <w:lang w:val="ru-RU" w:eastAsia="ru-RU" w:bidi="ar-SA"/>
    </w:rPr>
  </w:style>
  <w:style w:type="character" w:customStyle="1" w:styleId="affffa">
    <w:name w:val="Маркированный список Знак Знак Знак"/>
    <w:aliases w:val="Маркированный Знак Знак Знак Знак"/>
    <w:rsid w:val="00596DA3"/>
    <w:rPr>
      <w:noProof w:val="0"/>
      <w:sz w:val="26"/>
      <w:lang w:val="ru-RU" w:eastAsia="ru-RU" w:bidi="ar-SA"/>
    </w:rPr>
  </w:style>
  <w:style w:type="paragraph" w:customStyle="1" w:styleId="211">
    <w:name w:val="Основной текст с отступом 21"/>
    <w:basedOn w:val="a2"/>
    <w:qFormat/>
    <w:rsid w:val="00596DA3"/>
    <w:pPr>
      <w:overflowPunct w:val="0"/>
      <w:autoSpaceDE w:val="0"/>
      <w:autoSpaceDN w:val="0"/>
      <w:adjustRightInd w:val="0"/>
      <w:spacing w:after="120" w:line="480" w:lineRule="auto"/>
      <w:ind w:left="283"/>
      <w:jc w:val="left"/>
      <w:textAlignment w:val="baseline"/>
    </w:pPr>
    <w:rPr>
      <w:rFonts w:ascii="Times New Roman" w:hAnsi="Times New Roman"/>
      <w:sz w:val="20"/>
    </w:rPr>
  </w:style>
  <w:style w:type="paragraph" w:customStyle="1" w:styleId="u">
    <w:name w:val="u"/>
    <w:basedOn w:val="a2"/>
    <w:uiPriority w:val="99"/>
    <w:rsid w:val="00596DA3"/>
    <w:pPr>
      <w:ind w:firstLine="390"/>
    </w:pPr>
    <w:rPr>
      <w:rFonts w:ascii="Times New Roman" w:hAnsi="Times New Roman"/>
      <w:sz w:val="24"/>
      <w:szCs w:val="24"/>
    </w:rPr>
  </w:style>
  <w:style w:type="paragraph" w:customStyle="1" w:styleId="ConsNormal">
    <w:name w:val="ConsNormal"/>
    <w:qFormat/>
    <w:rsid w:val="00596DA3"/>
    <w:pPr>
      <w:widowControl w:val="0"/>
      <w:autoSpaceDE w:val="0"/>
      <w:autoSpaceDN w:val="0"/>
      <w:adjustRightInd w:val="0"/>
      <w:spacing w:after="0" w:line="240" w:lineRule="auto"/>
      <w:ind w:right="19772" w:firstLine="720"/>
    </w:pPr>
    <w:rPr>
      <w:rFonts w:ascii="Times New Roman" w:eastAsia="Times New Roman" w:hAnsi="Times New Roman" w:cs="Times New Roman"/>
      <w:kern w:val="0"/>
      <w:sz w:val="20"/>
      <w:szCs w:val="20"/>
      <w:lang w:eastAsia="ru-RU"/>
    </w:rPr>
  </w:style>
  <w:style w:type="paragraph" w:customStyle="1" w:styleId="ConsNonformat">
    <w:name w:val="ConsNonformat"/>
    <w:rsid w:val="00596DA3"/>
    <w:pPr>
      <w:widowControl w:val="0"/>
      <w:autoSpaceDE w:val="0"/>
      <w:autoSpaceDN w:val="0"/>
      <w:adjustRightInd w:val="0"/>
      <w:spacing w:after="0" w:line="240" w:lineRule="auto"/>
      <w:ind w:right="19772"/>
    </w:pPr>
    <w:rPr>
      <w:rFonts w:ascii="Courier New" w:eastAsia="Times New Roman" w:hAnsi="Courier New" w:cs="Courier New"/>
      <w:kern w:val="0"/>
      <w:sz w:val="20"/>
      <w:szCs w:val="20"/>
      <w:lang w:eastAsia="ru-RU"/>
    </w:rPr>
  </w:style>
  <w:style w:type="paragraph" w:customStyle="1" w:styleId="Heading">
    <w:name w:val="Heading"/>
    <w:uiPriority w:val="99"/>
    <w:qFormat/>
    <w:rsid w:val="00596DA3"/>
    <w:pPr>
      <w:widowControl w:val="0"/>
      <w:autoSpaceDE w:val="0"/>
      <w:autoSpaceDN w:val="0"/>
      <w:adjustRightInd w:val="0"/>
      <w:spacing w:after="0" w:line="240" w:lineRule="auto"/>
    </w:pPr>
    <w:rPr>
      <w:rFonts w:ascii="Arial" w:eastAsia="Times New Roman" w:hAnsi="Arial" w:cs="Arial"/>
      <w:b/>
      <w:bCs/>
      <w:kern w:val="0"/>
      <w:lang w:eastAsia="ru-RU"/>
    </w:rPr>
  </w:style>
  <w:style w:type="paragraph" w:customStyle="1" w:styleId="2f7">
    <w:name w:val="Знак2 Знак Знак Знак Знак Знак Знак"/>
    <w:basedOn w:val="a2"/>
    <w:qFormat/>
    <w:rsid w:val="00596DA3"/>
    <w:pPr>
      <w:spacing w:after="160" w:line="240" w:lineRule="exact"/>
      <w:jc w:val="left"/>
    </w:pPr>
    <w:rPr>
      <w:rFonts w:ascii="Verdana" w:hAnsi="Verdana"/>
      <w:sz w:val="20"/>
      <w:lang w:val="en-US" w:eastAsia="en-US"/>
    </w:rPr>
  </w:style>
  <w:style w:type="paragraph" w:customStyle="1" w:styleId="Default">
    <w:name w:val="Default"/>
    <w:qFormat/>
    <w:rsid w:val="00596DA3"/>
    <w:pPr>
      <w:autoSpaceDE w:val="0"/>
      <w:autoSpaceDN w:val="0"/>
      <w:adjustRightInd w:val="0"/>
      <w:spacing w:after="0" w:line="240" w:lineRule="auto"/>
    </w:pPr>
    <w:rPr>
      <w:rFonts w:ascii="Arial" w:eastAsia="Calibri" w:hAnsi="Arial" w:cs="Arial"/>
      <w:color w:val="000000"/>
      <w:kern w:val="0"/>
      <w:sz w:val="24"/>
      <w:szCs w:val="24"/>
    </w:rPr>
  </w:style>
  <w:style w:type="paragraph" w:customStyle="1" w:styleId="affffb">
    <w:name w:val="Маркирован"/>
    <w:basedOn w:val="a2"/>
    <w:rsid w:val="00596DA3"/>
    <w:rPr>
      <w:rFonts w:ascii="Times New Roman" w:hAnsi="Times New Roman"/>
      <w:sz w:val="24"/>
      <w:szCs w:val="24"/>
    </w:rPr>
  </w:style>
  <w:style w:type="paragraph" w:customStyle="1" w:styleId="1270">
    <w:name w:val="Слева:  127 см"/>
    <w:basedOn w:val="a2"/>
    <w:rsid w:val="00596DA3"/>
    <w:pPr>
      <w:widowControl w:val="0"/>
      <w:autoSpaceDE w:val="0"/>
      <w:autoSpaceDN w:val="0"/>
      <w:adjustRightInd w:val="0"/>
      <w:spacing w:before="120"/>
      <w:ind w:left="720"/>
    </w:pPr>
    <w:rPr>
      <w:rFonts w:ascii="Times New Roman" w:hAnsi="Times New Roman"/>
      <w:sz w:val="26"/>
    </w:rPr>
  </w:style>
  <w:style w:type="paragraph" w:customStyle="1" w:styleId="affffc">
    <w:name w:val="курсив для заголов об"/>
    <w:basedOn w:val="a2"/>
    <w:rsid w:val="00596DA3"/>
    <w:pPr>
      <w:widowControl w:val="0"/>
      <w:autoSpaceDE w:val="0"/>
      <w:autoSpaceDN w:val="0"/>
      <w:adjustRightInd w:val="0"/>
      <w:spacing w:before="240" w:after="120"/>
      <w:ind w:firstLine="567"/>
      <w:jc w:val="center"/>
    </w:pPr>
    <w:rPr>
      <w:b/>
      <w:i/>
    </w:rPr>
  </w:style>
  <w:style w:type="paragraph" w:customStyle="1" w:styleId="2f8">
    <w:name w:val="заголовок 2"/>
    <w:basedOn w:val="1"/>
    <w:next w:val="a2"/>
    <w:qFormat/>
    <w:rsid w:val="00596DA3"/>
    <w:pPr>
      <w:keepNext w:val="0"/>
      <w:widowControl w:val="0"/>
      <w:spacing w:before="0" w:after="0"/>
      <w:jc w:val="center"/>
      <w:outlineLvl w:val="9"/>
    </w:pPr>
    <w:rPr>
      <w:rFonts w:ascii="Times New Roman" w:hAnsi="Times New Roman" w:cs="Times New Roman"/>
      <w:bCs w:val="0"/>
      <w:i/>
      <w:snapToGrid w:val="0"/>
      <w:kern w:val="0"/>
      <w:sz w:val="24"/>
      <w:szCs w:val="20"/>
    </w:rPr>
  </w:style>
  <w:style w:type="paragraph" w:customStyle="1" w:styleId="affffd">
    <w:name w:val="Название таблицы"/>
    <w:basedOn w:val="a2"/>
    <w:next w:val="a2"/>
    <w:rsid w:val="00596DA3"/>
    <w:pPr>
      <w:spacing w:before="60" w:after="60"/>
      <w:jc w:val="right"/>
    </w:pPr>
    <w:rPr>
      <w:rFonts w:ascii="Times New Roman" w:hAnsi="Times New Roman"/>
      <w:sz w:val="24"/>
    </w:rPr>
  </w:style>
  <w:style w:type="paragraph" w:customStyle="1" w:styleId="affffe">
    <w:name w:val="Стиль По центру"/>
    <w:basedOn w:val="a2"/>
    <w:rsid w:val="00596DA3"/>
    <w:pPr>
      <w:widowControl w:val="0"/>
      <w:autoSpaceDE w:val="0"/>
      <w:autoSpaceDN w:val="0"/>
      <w:adjustRightInd w:val="0"/>
      <w:spacing w:before="120"/>
      <w:jc w:val="center"/>
    </w:pPr>
    <w:rPr>
      <w:rFonts w:ascii="Times New Roman" w:hAnsi="Times New Roman"/>
      <w:sz w:val="26"/>
    </w:rPr>
  </w:style>
  <w:style w:type="paragraph" w:customStyle="1" w:styleId="afffff">
    <w:name w:val="пунктирное подчеркивание"/>
    <w:basedOn w:val="a2"/>
    <w:next w:val="a2"/>
    <w:rsid w:val="00596DA3"/>
    <w:pPr>
      <w:widowControl w:val="0"/>
      <w:autoSpaceDE w:val="0"/>
      <w:autoSpaceDN w:val="0"/>
      <w:adjustRightInd w:val="0"/>
      <w:spacing w:before="120"/>
    </w:pPr>
    <w:rPr>
      <w:rFonts w:ascii="Times New Roman" w:hAnsi="Times New Roman"/>
      <w:sz w:val="26"/>
      <w:u w:val="dotted"/>
    </w:rPr>
  </w:style>
  <w:style w:type="paragraph" w:customStyle="1" w:styleId="10-021">
    <w:name w:val="Стиль 10 пт полужирный По центру Слева:  -02 см Первая строка:...1"/>
    <w:basedOn w:val="a2"/>
    <w:rsid w:val="00596DA3"/>
    <w:pPr>
      <w:widowControl w:val="0"/>
      <w:autoSpaceDE w:val="0"/>
      <w:autoSpaceDN w:val="0"/>
      <w:adjustRightInd w:val="0"/>
      <w:ind w:left="-113" w:right="-113"/>
      <w:jc w:val="center"/>
    </w:pPr>
    <w:rPr>
      <w:rFonts w:ascii="Times New Roman" w:hAnsi="Times New Roman"/>
      <w:b/>
      <w:bCs/>
      <w:sz w:val="20"/>
    </w:rPr>
  </w:style>
  <w:style w:type="paragraph" w:customStyle="1" w:styleId="Normal10-022">
    <w:name w:val="Стиль Normal + 10 пт полужирный По центру Слева:  -02 см Справ...2"/>
    <w:basedOn w:val="a2"/>
    <w:rsid w:val="00596DA3"/>
    <w:pPr>
      <w:snapToGrid w:val="0"/>
      <w:ind w:left="-113" w:right="-113"/>
      <w:jc w:val="center"/>
    </w:pPr>
    <w:rPr>
      <w:rFonts w:ascii="Times New Roman" w:hAnsi="Times New Roman"/>
      <w:b/>
      <w:bCs/>
      <w:sz w:val="20"/>
    </w:rPr>
  </w:style>
  <w:style w:type="character" w:customStyle="1" w:styleId="Normal10-0220">
    <w:name w:val="Стиль Normal + 10 пт полужирный По центру Слева:  -02 см Справ...2 Знак"/>
    <w:rsid w:val="00596DA3"/>
    <w:rPr>
      <w:b/>
      <w:bCs/>
      <w:lang w:val="ru-RU" w:eastAsia="ru-RU" w:bidi="ar-SA"/>
    </w:rPr>
  </w:style>
  <w:style w:type="paragraph" w:customStyle="1" w:styleId="ConsPlusTitle">
    <w:name w:val="ConsPlusTitle"/>
    <w:rsid w:val="00596DA3"/>
    <w:pPr>
      <w:widowControl w:val="0"/>
      <w:autoSpaceDE w:val="0"/>
      <w:autoSpaceDN w:val="0"/>
      <w:adjustRightInd w:val="0"/>
      <w:spacing w:after="0" w:line="240" w:lineRule="auto"/>
    </w:pPr>
    <w:rPr>
      <w:rFonts w:ascii="Arial" w:eastAsia="Times New Roman" w:hAnsi="Arial" w:cs="Arial"/>
      <w:b/>
      <w:bCs/>
      <w:kern w:val="0"/>
      <w:sz w:val="20"/>
      <w:szCs w:val="20"/>
      <w:lang w:eastAsia="ru-RU"/>
    </w:rPr>
  </w:style>
  <w:style w:type="character" w:customStyle="1" w:styleId="145">
    <w:name w:val="Текст 14(основной) Знак Знак"/>
    <w:rsid w:val="00596DA3"/>
    <w:rPr>
      <w:sz w:val="28"/>
      <w:szCs w:val="24"/>
      <w:lang w:val="ru-RU" w:eastAsia="ru-RU" w:bidi="ar-SA"/>
    </w:rPr>
  </w:style>
  <w:style w:type="character" w:customStyle="1" w:styleId="146">
    <w:name w:val="Текст 14(справа) Знак"/>
    <w:rsid w:val="00596DA3"/>
  </w:style>
  <w:style w:type="character" w:customStyle="1" w:styleId="147">
    <w:name w:val="Текст 14(поцентру) Знак Знак"/>
    <w:rsid w:val="00596DA3"/>
  </w:style>
  <w:style w:type="paragraph" w:customStyle="1" w:styleId="100">
    <w:name w:val="Титул 10"/>
    <w:basedOn w:val="101"/>
    <w:rsid w:val="00596DA3"/>
    <w:pPr>
      <w:jc w:val="right"/>
    </w:pPr>
  </w:style>
  <w:style w:type="paragraph" w:customStyle="1" w:styleId="101">
    <w:name w:val="Текст 10(таблица)"/>
    <w:basedOn w:val="a2"/>
    <w:rsid w:val="00596DA3"/>
    <w:rPr>
      <w:rFonts w:ascii="Times New Roman" w:hAnsi="Times New Roman"/>
      <w:sz w:val="20"/>
      <w:szCs w:val="24"/>
      <w:lang w:val="en-US"/>
    </w:rPr>
  </w:style>
  <w:style w:type="paragraph" w:customStyle="1" w:styleId="180">
    <w:name w:val="Титул 18"/>
    <w:basedOn w:val="100"/>
    <w:rsid w:val="00596DA3"/>
    <w:rPr>
      <w:sz w:val="36"/>
    </w:rPr>
  </w:style>
  <w:style w:type="paragraph" w:customStyle="1" w:styleId="220">
    <w:name w:val="Титул 22"/>
    <w:basedOn w:val="180"/>
    <w:rsid w:val="00596DA3"/>
    <w:pPr>
      <w:ind w:left="708"/>
      <w:jc w:val="center"/>
    </w:pPr>
    <w:rPr>
      <w:b/>
      <w:sz w:val="44"/>
    </w:rPr>
  </w:style>
  <w:style w:type="character" w:customStyle="1" w:styleId="1410">
    <w:name w:val="Текст 14(основной) Знак1"/>
    <w:rsid w:val="00596DA3"/>
    <w:rPr>
      <w:sz w:val="28"/>
      <w:szCs w:val="24"/>
    </w:rPr>
  </w:style>
  <w:style w:type="character" w:customStyle="1" w:styleId="310">
    <w:name w:val="Заголовок 3 Знак1"/>
    <w:aliases w:val="Заголовок 3 Знак Знак1, Знак Знак Знак1,Заголовок 3 Знак Знак Знак, Знак Знак Знак Знак,Основной текст Знак Знак1,Заголовок 3 Знак Знак Знак Знак1,Заголовок 31 Знак1,Заголовок 3 Знак Знак1 Знак Знак1"/>
    <w:uiPriority w:val="99"/>
    <w:rsid w:val="00596DA3"/>
    <w:rPr>
      <w:bCs/>
      <w:i/>
      <w:sz w:val="28"/>
      <w:szCs w:val="24"/>
      <w:lang w:val="ru-RU" w:eastAsia="ru-RU" w:bidi="ar-SA"/>
    </w:rPr>
  </w:style>
  <w:style w:type="character" w:customStyle="1" w:styleId="fnorg">
    <w:name w:val="fn org"/>
    <w:rsid w:val="00596DA3"/>
  </w:style>
  <w:style w:type="character" w:customStyle="1" w:styleId="nickname">
    <w:name w:val="nickname"/>
    <w:rsid w:val="00596DA3"/>
  </w:style>
  <w:style w:type="paragraph" w:customStyle="1" w:styleId="148">
    <w:name w:val="Текст 14(поцентру) Знак"/>
    <w:basedOn w:val="142"/>
    <w:rsid w:val="00596DA3"/>
    <w:pPr>
      <w:ind w:left="708" w:firstLine="708"/>
      <w:jc w:val="center"/>
    </w:pPr>
  </w:style>
  <w:style w:type="paragraph" w:customStyle="1" w:styleId="14">
    <w:name w:val="Текст 14(основной) Знак"/>
    <w:basedOn w:val="a2"/>
    <w:rsid w:val="00596DA3"/>
    <w:pPr>
      <w:numPr>
        <w:numId w:val="9"/>
      </w:numPr>
      <w:tabs>
        <w:tab w:val="clear" w:pos="0"/>
      </w:tabs>
      <w:spacing w:line="360" w:lineRule="auto"/>
      <w:ind w:left="0" w:firstLine="708"/>
    </w:pPr>
    <w:rPr>
      <w:rFonts w:ascii="Times New Roman" w:hAnsi="Times New Roman"/>
      <w:sz w:val="28"/>
      <w:szCs w:val="24"/>
    </w:rPr>
  </w:style>
  <w:style w:type="paragraph" w:customStyle="1" w:styleId="stf">
    <w:name w:val="stf"/>
    <w:basedOn w:val="a2"/>
    <w:rsid w:val="00596DA3"/>
    <w:pPr>
      <w:spacing w:before="100" w:beforeAutospacing="1" w:after="100" w:afterAutospacing="1"/>
      <w:jc w:val="left"/>
    </w:pPr>
    <w:rPr>
      <w:rFonts w:ascii="Times New Roman" w:hAnsi="Times New Roman"/>
      <w:sz w:val="24"/>
      <w:szCs w:val="24"/>
    </w:rPr>
  </w:style>
  <w:style w:type="paragraph" w:customStyle="1" w:styleId="st">
    <w:name w:val="st"/>
    <w:basedOn w:val="a2"/>
    <w:rsid w:val="00596DA3"/>
    <w:pPr>
      <w:spacing w:before="100" w:beforeAutospacing="1" w:after="100" w:afterAutospacing="1"/>
      <w:jc w:val="left"/>
    </w:pPr>
    <w:rPr>
      <w:rFonts w:ascii="Times New Roman" w:hAnsi="Times New Roman"/>
      <w:sz w:val="24"/>
      <w:szCs w:val="24"/>
    </w:rPr>
  </w:style>
  <w:style w:type="paragraph" w:customStyle="1" w:styleId="Stlb">
    <w:name w:val="Stlb"/>
    <w:basedOn w:val="a2"/>
    <w:rsid w:val="00596DA3"/>
    <w:pPr>
      <w:snapToGrid w:val="0"/>
      <w:jc w:val="right"/>
    </w:pPr>
    <w:rPr>
      <w:rFonts w:ascii="KZ Arial" w:hAnsi="KZ Arial"/>
      <w:sz w:val="18"/>
    </w:rPr>
  </w:style>
  <w:style w:type="numbering" w:customStyle="1" w:styleId="113">
    <w:name w:val="Нет списка11"/>
    <w:next w:val="a5"/>
    <w:uiPriority w:val="99"/>
    <w:semiHidden/>
    <w:unhideWhenUsed/>
    <w:rsid w:val="00596DA3"/>
  </w:style>
  <w:style w:type="table" w:customStyle="1" w:styleId="48">
    <w:name w:val="Сетка таблицы4"/>
    <w:basedOn w:val="a4"/>
    <w:next w:val="a8"/>
    <w:uiPriority w:val="3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0">
    <w:name w:val="endnote text"/>
    <w:basedOn w:val="a2"/>
    <w:link w:val="afffff1"/>
    <w:uiPriority w:val="99"/>
    <w:unhideWhenUsed/>
    <w:rsid w:val="00596DA3"/>
    <w:pPr>
      <w:jc w:val="left"/>
    </w:pPr>
    <w:rPr>
      <w:rFonts w:ascii="Calibri" w:eastAsia="Calibri" w:hAnsi="Calibri"/>
      <w:sz w:val="20"/>
      <w:lang w:eastAsia="en-US"/>
    </w:rPr>
  </w:style>
  <w:style w:type="character" w:customStyle="1" w:styleId="afffff1">
    <w:name w:val="Текст концевой сноски Знак"/>
    <w:basedOn w:val="a3"/>
    <w:link w:val="afffff0"/>
    <w:uiPriority w:val="99"/>
    <w:rsid w:val="00596DA3"/>
    <w:rPr>
      <w:rFonts w:ascii="Calibri" w:eastAsia="Calibri" w:hAnsi="Calibri" w:cs="Times New Roman"/>
      <w:kern w:val="0"/>
      <w:sz w:val="20"/>
      <w:szCs w:val="20"/>
      <w:lang w:val="ru-RU"/>
    </w:rPr>
  </w:style>
  <w:style w:type="character" w:styleId="afffff2">
    <w:name w:val="endnote reference"/>
    <w:uiPriority w:val="99"/>
    <w:unhideWhenUsed/>
    <w:rsid w:val="00596DA3"/>
    <w:rPr>
      <w:vertAlign w:val="superscript"/>
    </w:rPr>
  </w:style>
  <w:style w:type="character" w:customStyle="1" w:styleId="73">
    <w:name w:val="Знак Знак7"/>
    <w:rsid w:val="00596DA3"/>
  </w:style>
  <w:style w:type="table" w:customStyle="1" w:styleId="56">
    <w:name w:val="Сетка таблицы5"/>
    <w:basedOn w:val="a4"/>
    <w:next w:val="a8"/>
    <w:uiPriority w:val="39"/>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3">
    <w:name w:val="Изысканная таблица1"/>
    <w:basedOn w:val="a4"/>
    <w:next w:val="aff0"/>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4">
    <w:name w:val="Table Classic 1"/>
    <w:basedOn w:val="a4"/>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4"/>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270">
    <w:name w:val="Знак Знак27"/>
    <w:rsid w:val="00596DA3"/>
    <w:rPr>
      <w:rFonts w:eastAsia="Times New Roman"/>
      <w:sz w:val="48"/>
      <w:szCs w:val="24"/>
    </w:rPr>
  </w:style>
  <w:style w:type="character" w:customStyle="1" w:styleId="260">
    <w:name w:val="Знак Знак26"/>
    <w:rsid w:val="00596DA3"/>
    <w:rPr>
      <w:rFonts w:ascii="Arial" w:eastAsia="Times New Roman" w:hAnsi="Arial" w:cs="Arial"/>
      <w:b/>
      <w:bCs/>
      <w:i/>
      <w:iCs/>
      <w:sz w:val="28"/>
      <w:szCs w:val="28"/>
    </w:rPr>
  </w:style>
  <w:style w:type="character" w:customStyle="1" w:styleId="130">
    <w:name w:val="Знак Знак13"/>
    <w:rsid w:val="00596DA3"/>
    <w:rPr>
      <w:rFonts w:eastAsia="Times New Roman"/>
      <w:sz w:val="24"/>
      <w:szCs w:val="24"/>
    </w:rPr>
  </w:style>
  <w:style w:type="character" w:customStyle="1" w:styleId="121">
    <w:name w:val="Знак Знак12"/>
    <w:rsid w:val="00596DA3"/>
    <w:rPr>
      <w:rFonts w:eastAsia="Times New Roman"/>
      <w:sz w:val="24"/>
      <w:szCs w:val="24"/>
    </w:rPr>
  </w:style>
  <w:style w:type="paragraph" w:customStyle="1" w:styleId="1f5">
    <w:name w:val="Основной текст с отступом1"/>
    <w:basedOn w:val="a2"/>
    <w:link w:val="2fa"/>
    <w:qFormat/>
    <w:rsid w:val="00596DA3"/>
    <w:pPr>
      <w:spacing w:after="120"/>
      <w:ind w:left="283"/>
      <w:jc w:val="left"/>
    </w:pPr>
    <w:rPr>
      <w:rFonts w:ascii="Times New Roman" w:hAnsi="Times New Roman"/>
      <w:sz w:val="24"/>
      <w:szCs w:val="24"/>
    </w:rPr>
  </w:style>
  <w:style w:type="paragraph" w:customStyle="1" w:styleId="Style7">
    <w:name w:val="Style7"/>
    <w:basedOn w:val="a2"/>
    <w:uiPriority w:val="99"/>
    <w:rsid w:val="00596DA3"/>
    <w:pPr>
      <w:widowControl w:val="0"/>
      <w:autoSpaceDE w:val="0"/>
      <w:autoSpaceDN w:val="0"/>
      <w:adjustRightInd w:val="0"/>
      <w:spacing w:line="486" w:lineRule="exact"/>
      <w:ind w:firstLine="713"/>
    </w:pPr>
    <w:rPr>
      <w:rFonts w:cs="Arial"/>
      <w:sz w:val="24"/>
      <w:szCs w:val="24"/>
    </w:rPr>
  </w:style>
  <w:style w:type="character" w:customStyle="1" w:styleId="FontStyle22">
    <w:name w:val="Font Style22"/>
    <w:uiPriority w:val="99"/>
    <w:rsid w:val="00596DA3"/>
    <w:rPr>
      <w:rFonts w:ascii="Arial" w:hAnsi="Arial" w:cs="Arial"/>
      <w:sz w:val="26"/>
      <w:szCs w:val="26"/>
    </w:rPr>
  </w:style>
  <w:style w:type="paragraph" w:customStyle="1" w:styleId="Normal-00">
    <w:name w:val="Normal-0"/>
    <w:basedOn w:val="a2"/>
    <w:rsid w:val="00596DA3"/>
    <w:rPr>
      <w:rFonts w:ascii="Times New Roman" w:hAnsi="Times New Roman"/>
      <w:sz w:val="26"/>
      <w:lang w:val="en-GB"/>
    </w:rPr>
  </w:style>
  <w:style w:type="table" w:customStyle="1" w:styleId="65">
    <w:name w:val="Сетка таблицы6"/>
    <w:basedOn w:val="a4"/>
    <w:next w:val="a8"/>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b">
    <w:name w:val="Изысканная таблица2"/>
    <w:basedOn w:val="a4"/>
    <w:next w:val="aff0"/>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2fc">
    <w:name w:val="Нет списка2"/>
    <w:next w:val="a5"/>
    <w:uiPriority w:val="99"/>
    <w:semiHidden/>
    <w:unhideWhenUsed/>
    <w:rsid w:val="00596DA3"/>
  </w:style>
  <w:style w:type="numbering" w:customStyle="1" w:styleId="122">
    <w:name w:val="Нет списка12"/>
    <w:next w:val="a5"/>
    <w:uiPriority w:val="99"/>
    <w:semiHidden/>
    <w:unhideWhenUsed/>
    <w:rsid w:val="00596DA3"/>
  </w:style>
  <w:style w:type="paragraph" w:styleId="afffff3">
    <w:name w:val="TOC Heading"/>
    <w:basedOn w:val="1"/>
    <w:next w:val="a2"/>
    <w:uiPriority w:val="39"/>
    <w:unhideWhenUsed/>
    <w:qFormat/>
    <w:rsid w:val="00596DA3"/>
    <w:pPr>
      <w:keepLines/>
      <w:spacing w:before="480" w:after="0" w:line="276" w:lineRule="auto"/>
      <w:jc w:val="left"/>
      <w:outlineLvl w:val="9"/>
    </w:pPr>
    <w:rPr>
      <w:rFonts w:ascii="Cambria" w:hAnsi="Cambria" w:cs="Times New Roman"/>
      <w:color w:val="365F91"/>
      <w:kern w:val="0"/>
      <w:sz w:val="28"/>
      <w:szCs w:val="28"/>
    </w:rPr>
  </w:style>
  <w:style w:type="paragraph" w:customStyle="1" w:styleId="2220">
    <w:name w:val="Настя 222"/>
    <w:basedOn w:val="111"/>
    <w:qFormat/>
    <w:rsid w:val="00596DA3"/>
    <w:rPr>
      <w:i/>
    </w:rPr>
  </w:style>
  <w:style w:type="numbering" w:customStyle="1" w:styleId="3f">
    <w:name w:val="Нет списка3"/>
    <w:next w:val="a5"/>
    <w:uiPriority w:val="99"/>
    <w:semiHidden/>
    <w:rsid w:val="00596DA3"/>
  </w:style>
  <w:style w:type="paragraph" w:customStyle="1" w:styleId="HTML2">
    <w:name w:val="Стандартный HTML2"/>
    <w:basedOn w:val="a2"/>
    <w:qFormat/>
    <w:rsid w:val="00596DA3"/>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Times New Roman" w:eastAsia="Arial Unicode MS" w:hAnsi="Times New Roman"/>
      <w:sz w:val="20"/>
      <w:lang w:val="en-US"/>
    </w:rPr>
  </w:style>
  <w:style w:type="paragraph" w:customStyle="1" w:styleId="2fd">
    <w:name w:val="Обычный2"/>
    <w:qFormat/>
    <w:rsid w:val="00596DA3"/>
    <w:pPr>
      <w:spacing w:before="60" w:after="60" w:line="240" w:lineRule="auto"/>
      <w:ind w:firstLine="567"/>
      <w:jc w:val="both"/>
    </w:pPr>
    <w:rPr>
      <w:rFonts w:ascii="Times New Roman" w:eastAsia="Times New Roman" w:hAnsi="Times New Roman" w:cs="Times New Roman"/>
      <w:snapToGrid w:val="0"/>
      <w:kern w:val="0"/>
      <w:sz w:val="28"/>
      <w:szCs w:val="20"/>
      <w:lang w:eastAsia="ru-RU"/>
    </w:rPr>
  </w:style>
  <w:style w:type="table" w:customStyle="1" w:styleId="74">
    <w:name w:val="Сетка таблицы7"/>
    <w:basedOn w:val="a4"/>
    <w:next w:val="a8"/>
    <w:rsid w:val="00596DA3"/>
    <w:pPr>
      <w:spacing w:after="0" w:line="240" w:lineRule="auto"/>
    </w:pPr>
    <w:rPr>
      <w:rFonts w:ascii="Times New Roman" w:eastAsia="MS Mincho"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
    <w:basedOn w:val="a4"/>
    <w:next w:val="a8"/>
    <w:uiPriority w:val="99"/>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Изысканная таблица3"/>
    <w:basedOn w:val="a4"/>
    <w:next w:val="aff0"/>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2">
    <w:name w:val="Сетка таблицы21"/>
    <w:basedOn w:val="a4"/>
    <w:next w:val="a8"/>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4"/>
    <w:next w:val="a8"/>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1">
    <w:name w:val="Основной текст 22"/>
    <w:basedOn w:val="a2"/>
    <w:qFormat/>
    <w:rsid w:val="00596DA3"/>
    <w:pPr>
      <w:overflowPunct w:val="0"/>
      <w:autoSpaceDE w:val="0"/>
      <w:autoSpaceDN w:val="0"/>
      <w:adjustRightInd w:val="0"/>
      <w:spacing w:after="120"/>
      <w:ind w:left="283"/>
      <w:jc w:val="left"/>
      <w:textAlignment w:val="baseline"/>
    </w:pPr>
    <w:rPr>
      <w:rFonts w:ascii="Times New Roman" w:hAnsi="Times New Roman"/>
      <w:sz w:val="20"/>
    </w:rPr>
  </w:style>
  <w:style w:type="paragraph" w:customStyle="1" w:styleId="223">
    <w:name w:val="Основной текст с отступом 22"/>
    <w:basedOn w:val="a2"/>
    <w:rsid w:val="00596DA3"/>
    <w:pPr>
      <w:overflowPunct w:val="0"/>
      <w:autoSpaceDE w:val="0"/>
      <w:autoSpaceDN w:val="0"/>
      <w:adjustRightInd w:val="0"/>
      <w:spacing w:after="120" w:line="480" w:lineRule="auto"/>
      <w:ind w:left="283"/>
      <w:jc w:val="left"/>
      <w:textAlignment w:val="baseline"/>
    </w:pPr>
    <w:rPr>
      <w:rFonts w:ascii="Times New Roman" w:hAnsi="Times New Roman"/>
      <w:sz w:val="20"/>
    </w:rPr>
  </w:style>
  <w:style w:type="numbering" w:customStyle="1" w:styleId="131">
    <w:name w:val="Нет списка13"/>
    <w:next w:val="a5"/>
    <w:uiPriority w:val="99"/>
    <w:semiHidden/>
    <w:unhideWhenUsed/>
    <w:rsid w:val="00596DA3"/>
  </w:style>
  <w:style w:type="table" w:customStyle="1" w:styleId="410">
    <w:name w:val="Сетка таблицы41"/>
    <w:basedOn w:val="a4"/>
    <w:next w:val="a8"/>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4"/>
    <w:next w:val="a8"/>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Изысканная таблица11"/>
    <w:basedOn w:val="a4"/>
    <w:next w:val="aff0"/>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6">
    <w:name w:val="Классическая таблица 11"/>
    <w:basedOn w:val="a4"/>
    <w:next w:val="1f4"/>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4"/>
    <w:next w:val="2f9"/>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2fe">
    <w:name w:val="Основной текст с отступом2"/>
    <w:basedOn w:val="a2"/>
    <w:qFormat/>
    <w:rsid w:val="00596DA3"/>
    <w:pPr>
      <w:spacing w:after="120"/>
      <w:ind w:left="283"/>
      <w:jc w:val="left"/>
    </w:pPr>
    <w:rPr>
      <w:rFonts w:ascii="Times New Roman" w:hAnsi="Times New Roman"/>
      <w:sz w:val="24"/>
      <w:szCs w:val="24"/>
    </w:rPr>
  </w:style>
  <w:style w:type="table" w:customStyle="1" w:styleId="610">
    <w:name w:val="Сетка таблицы61"/>
    <w:basedOn w:val="a4"/>
    <w:next w:val="a8"/>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Изысканная таблица21"/>
    <w:basedOn w:val="a4"/>
    <w:next w:val="aff0"/>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215">
    <w:name w:val="Нет списка21"/>
    <w:next w:val="a5"/>
    <w:uiPriority w:val="99"/>
    <w:semiHidden/>
    <w:unhideWhenUsed/>
    <w:rsid w:val="00596DA3"/>
  </w:style>
  <w:style w:type="table" w:customStyle="1" w:styleId="710">
    <w:name w:val="Сетка таблицы71"/>
    <w:basedOn w:val="a4"/>
    <w:next w:val="a8"/>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a">
    <w:name w:val="Сетка таблицы8"/>
    <w:basedOn w:val="a4"/>
    <w:next w:val="a8"/>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Изысканная таблица31"/>
    <w:basedOn w:val="a4"/>
    <w:next w:val="aff0"/>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92">
    <w:name w:val="Сетка таблицы9"/>
    <w:basedOn w:val="a4"/>
    <w:next w:val="a8"/>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Изысканная таблица4"/>
    <w:basedOn w:val="a4"/>
    <w:next w:val="aff0"/>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13">
    <w:name w:val="Нет списка31"/>
    <w:next w:val="a5"/>
    <w:semiHidden/>
    <w:rsid w:val="00596DA3"/>
  </w:style>
  <w:style w:type="paragraph" w:customStyle="1" w:styleId="FR5">
    <w:name w:val="FR5"/>
    <w:qFormat/>
    <w:rsid w:val="00596DA3"/>
    <w:pPr>
      <w:widowControl w:val="0"/>
      <w:autoSpaceDE w:val="0"/>
      <w:autoSpaceDN w:val="0"/>
      <w:adjustRightInd w:val="0"/>
      <w:spacing w:after="0" w:line="240" w:lineRule="auto"/>
    </w:pPr>
    <w:rPr>
      <w:rFonts w:ascii="Arial" w:eastAsia="Times New Roman" w:hAnsi="Arial" w:cs="Arial"/>
      <w:noProof/>
      <w:kern w:val="0"/>
      <w:sz w:val="12"/>
      <w:szCs w:val="12"/>
      <w:lang w:eastAsia="ru-RU"/>
    </w:rPr>
  </w:style>
  <w:style w:type="paragraph" w:customStyle="1" w:styleId="FR3">
    <w:name w:val="FR3"/>
    <w:qFormat/>
    <w:rsid w:val="00596DA3"/>
    <w:pPr>
      <w:widowControl w:val="0"/>
      <w:autoSpaceDE w:val="0"/>
      <w:autoSpaceDN w:val="0"/>
      <w:adjustRightInd w:val="0"/>
      <w:spacing w:before="40" w:after="0" w:line="240" w:lineRule="auto"/>
      <w:ind w:left="320"/>
      <w:jc w:val="center"/>
    </w:pPr>
    <w:rPr>
      <w:rFonts w:ascii="Arial" w:eastAsia="Times New Roman" w:hAnsi="Arial" w:cs="Arial"/>
      <w:b/>
      <w:bCs/>
      <w:noProof/>
      <w:kern w:val="0"/>
      <w:sz w:val="24"/>
      <w:szCs w:val="24"/>
      <w:lang w:eastAsia="ru-RU"/>
    </w:rPr>
  </w:style>
  <w:style w:type="paragraph" w:customStyle="1" w:styleId="FR4">
    <w:name w:val="FR4"/>
    <w:qFormat/>
    <w:rsid w:val="00596DA3"/>
    <w:pPr>
      <w:widowControl w:val="0"/>
      <w:autoSpaceDE w:val="0"/>
      <w:autoSpaceDN w:val="0"/>
      <w:adjustRightInd w:val="0"/>
      <w:spacing w:after="0" w:line="380" w:lineRule="auto"/>
      <w:jc w:val="both"/>
    </w:pPr>
    <w:rPr>
      <w:rFonts w:ascii="Courier New" w:eastAsia="Times New Roman" w:hAnsi="Courier New" w:cs="Arial Narrow"/>
      <w:noProof/>
      <w:kern w:val="0"/>
      <w:sz w:val="18"/>
      <w:szCs w:val="18"/>
      <w:lang w:eastAsia="ru-RU"/>
    </w:rPr>
  </w:style>
  <w:style w:type="paragraph" w:customStyle="1" w:styleId="xl25">
    <w:name w:val="xl25"/>
    <w:basedOn w:val="a2"/>
    <w:qFormat/>
    <w:rsid w:val="00596DA3"/>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4"/>
      <w:szCs w:val="24"/>
    </w:rPr>
  </w:style>
  <w:style w:type="paragraph" w:customStyle="1" w:styleId="xl26">
    <w:name w:val="xl26"/>
    <w:basedOn w:val="a2"/>
    <w:qFormat/>
    <w:rsid w:val="00596DA3"/>
    <w:pPr>
      <w:pBdr>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sz w:val="24"/>
      <w:szCs w:val="24"/>
    </w:rPr>
  </w:style>
  <w:style w:type="paragraph" w:customStyle="1" w:styleId="xl27">
    <w:name w:val="xl27"/>
    <w:basedOn w:val="a2"/>
    <w:qFormat/>
    <w:rsid w:val="00596DA3"/>
    <w:pPr>
      <w:pBdr>
        <w:left w:val="single" w:sz="4" w:space="0" w:color="auto"/>
        <w:bottom w:val="single" w:sz="4" w:space="0" w:color="auto"/>
        <w:right w:val="single" w:sz="4" w:space="0" w:color="auto"/>
      </w:pBdr>
      <w:spacing w:before="100" w:beforeAutospacing="1" w:after="100" w:afterAutospacing="1"/>
      <w:jc w:val="center"/>
      <w:textAlignment w:val="top"/>
    </w:pPr>
    <w:rPr>
      <w:rFonts w:cs="Arial"/>
      <w:sz w:val="24"/>
      <w:szCs w:val="24"/>
    </w:rPr>
  </w:style>
  <w:style w:type="paragraph" w:customStyle="1" w:styleId="xl30">
    <w:name w:val="xl30"/>
    <w:basedOn w:val="a2"/>
    <w:qFormat/>
    <w:rsid w:val="00596DA3"/>
    <w:pPr>
      <w:pBdr>
        <w:top w:val="single" w:sz="4" w:space="0" w:color="auto"/>
        <w:bottom w:val="single" w:sz="4" w:space="0" w:color="auto"/>
        <w:right w:val="single" w:sz="4" w:space="0" w:color="auto"/>
      </w:pBdr>
      <w:spacing w:before="100" w:beforeAutospacing="1" w:after="100" w:afterAutospacing="1"/>
      <w:jc w:val="center"/>
      <w:textAlignment w:val="top"/>
    </w:pPr>
    <w:rPr>
      <w:rFonts w:cs="Arial"/>
      <w:sz w:val="18"/>
      <w:szCs w:val="18"/>
    </w:rPr>
  </w:style>
  <w:style w:type="paragraph" w:customStyle="1" w:styleId="xl31">
    <w:name w:val="xl31"/>
    <w:basedOn w:val="a2"/>
    <w:qFormat/>
    <w:rsid w:val="00596DA3"/>
    <w:pPr>
      <w:pBdr>
        <w:bottom w:val="single" w:sz="4" w:space="0" w:color="auto"/>
        <w:right w:val="single" w:sz="4" w:space="0" w:color="auto"/>
      </w:pBdr>
      <w:spacing w:before="100" w:beforeAutospacing="1" w:after="100" w:afterAutospacing="1"/>
      <w:textAlignment w:val="top"/>
    </w:pPr>
    <w:rPr>
      <w:rFonts w:cs="Arial"/>
      <w:szCs w:val="22"/>
    </w:rPr>
  </w:style>
  <w:style w:type="paragraph" w:customStyle="1" w:styleId="xl23">
    <w:name w:val="xl23"/>
    <w:basedOn w:val="a2"/>
    <w:qFormat/>
    <w:rsid w:val="00596DA3"/>
    <w:pPr>
      <w:pBdr>
        <w:bottom w:val="single" w:sz="4" w:space="0" w:color="auto"/>
        <w:right w:val="single" w:sz="4" w:space="0" w:color="auto"/>
      </w:pBdr>
      <w:spacing w:before="100" w:beforeAutospacing="1" w:after="100" w:afterAutospacing="1"/>
      <w:jc w:val="center"/>
    </w:pPr>
    <w:rPr>
      <w:rFonts w:eastAsia="Arial Unicode MS" w:cs="Arial"/>
      <w:sz w:val="24"/>
      <w:szCs w:val="24"/>
    </w:rPr>
  </w:style>
  <w:style w:type="paragraph" w:styleId="3f1">
    <w:name w:val="List Bullet 3"/>
    <w:basedOn w:val="a2"/>
    <w:autoRedefine/>
    <w:rsid w:val="00596DA3"/>
    <w:pPr>
      <w:tabs>
        <w:tab w:val="num" w:pos="1080"/>
      </w:tabs>
      <w:ind w:left="1080" w:hanging="360"/>
      <w:jc w:val="left"/>
    </w:pPr>
    <w:rPr>
      <w:rFonts w:ascii="Times New Roman" w:hAnsi="Times New Roman"/>
      <w:sz w:val="24"/>
      <w:szCs w:val="24"/>
    </w:rPr>
  </w:style>
  <w:style w:type="paragraph" w:customStyle="1" w:styleId="3f2">
    <w:name w:val="Основной текст3"/>
    <w:basedOn w:val="a2"/>
    <w:rsid w:val="00596DA3"/>
    <w:pPr>
      <w:widowControl w:val="0"/>
      <w:shd w:val="clear" w:color="auto" w:fill="FFFFFF"/>
      <w:spacing w:before="300" w:after="180" w:line="322" w:lineRule="exact"/>
      <w:ind w:hanging="680"/>
      <w:jc w:val="left"/>
    </w:pPr>
    <w:rPr>
      <w:rFonts w:ascii="Times New Roman" w:hAnsi="Times New Roman"/>
      <w:sz w:val="27"/>
      <w:szCs w:val="27"/>
      <w:lang w:eastAsia="en-US"/>
    </w:rPr>
  </w:style>
  <w:style w:type="table" w:customStyle="1" w:styleId="102">
    <w:name w:val="Сетка таблицы10"/>
    <w:basedOn w:val="a4"/>
    <w:next w:val="a8"/>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Изысканная таблица5"/>
    <w:basedOn w:val="a4"/>
    <w:next w:val="aff0"/>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66">
    <w:name w:val="Изысканная таблица6"/>
    <w:basedOn w:val="a4"/>
    <w:next w:val="aff0"/>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Сетка таблицы12"/>
    <w:basedOn w:val="a4"/>
    <w:next w:val="a8"/>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2"/>
    <w:uiPriority w:val="99"/>
    <w:qFormat/>
    <w:rsid w:val="00596DA3"/>
    <w:pPr>
      <w:widowControl w:val="0"/>
      <w:autoSpaceDE w:val="0"/>
      <w:autoSpaceDN w:val="0"/>
      <w:adjustRightInd w:val="0"/>
      <w:spacing w:line="240" w:lineRule="exact"/>
    </w:pPr>
    <w:rPr>
      <w:rFonts w:cs="Arial"/>
      <w:sz w:val="24"/>
      <w:szCs w:val="24"/>
    </w:rPr>
  </w:style>
  <w:style w:type="character" w:customStyle="1" w:styleId="FontStyle14">
    <w:name w:val="Font Style14"/>
    <w:uiPriority w:val="99"/>
    <w:rsid w:val="00596DA3"/>
    <w:rPr>
      <w:rFonts w:ascii="Arial" w:hAnsi="Arial" w:cs="Arial"/>
      <w:sz w:val="22"/>
      <w:szCs w:val="22"/>
    </w:rPr>
  </w:style>
  <w:style w:type="table" w:customStyle="1" w:styleId="132">
    <w:name w:val="Сетка таблицы13"/>
    <w:basedOn w:val="a4"/>
    <w:next w:val="a8"/>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a">
    <w:name w:val="Нет списка4"/>
    <w:next w:val="a5"/>
    <w:uiPriority w:val="99"/>
    <w:semiHidden/>
    <w:unhideWhenUsed/>
    <w:rsid w:val="00596DA3"/>
  </w:style>
  <w:style w:type="table" w:customStyle="1" w:styleId="149">
    <w:name w:val="Сетка таблицы14"/>
    <w:basedOn w:val="a4"/>
    <w:next w:val="a8"/>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
    <w:name w:val="Нет списка5"/>
    <w:next w:val="a5"/>
    <w:uiPriority w:val="99"/>
    <w:semiHidden/>
    <w:unhideWhenUsed/>
    <w:rsid w:val="00596DA3"/>
  </w:style>
  <w:style w:type="numbering" w:customStyle="1" w:styleId="67">
    <w:name w:val="Нет списка6"/>
    <w:next w:val="a5"/>
    <w:uiPriority w:val="99"/>
    <w:semiHidden/>
    <w:unhideWhenUsed/>
    <w:rsid w:val="00596DA3"/>
  </w:style>
  <w:style w:type="numbering" w:customStyle="1" w:styleId="1112">
    <w:name w:val="Нет списка111"/>
    <w:next w:val="a5"/>
    <w:semiHidden/>
    <w:rsid w:val="00596DA3"/>
  </w:style>
  <w:style w:type="table" w:customStyle="1" w:styleId="150">
    <w:name w:val="Сетка таблицы15"/>
    <w:basedOn w:val="a4"/>
    <w:next w:val="a8"/>
    <w:rsid w:val="00596DA3"/>
    <w:pPr>
      <w:spacing w:after="0" w:line="240" w:lineRule="auto"/>
    </w:pPr>
    <w:rPr>
      <w:rFonts w:ascii="Times New Roman" w:eastAsia="MS Mincho"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4"/>
    <w:next w:val="a8"/>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Изысканная таблица7"/>
    <w:basedOn w:val="a4"/>
    <w:next w:val="aff0"/>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11110">
    <w:name w:val="Нет списка1111"/>
    <w:next w:val="a5"/>
    <w:uiPriority w:val="99"/>
    <w:semiHidden/>
    <w:unhideWhenUsed/>
    <w:rsid w:val="00596DA3"/>
  </w:style>
  <w:style w:type="table" w:customStyle="1" w:styleId="1113">
    <w:name w:val="Изысканная таблица111"/>
    <w:basedOn w:val="a4"/>
    <w:next w:val="aff0"/>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4">
    <w:name w:val="Классическая таблица 111"/>
    <w:basedOn w:val="a4"/>
    <w:next w:val="1f4"/>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Классическая таблица 211"/>
    <w:basedOn w:val="a4"/>
    <w:next w:val="2f9"/>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111">
    <w:name w:val="Изысканная таблица211"/>
    <w:basedOn w:val="a4"/>
    <w:next w:val="aff0"/>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2112">
    <w:name w:val="Нет списка211"/>
    <w:next w:val="a5"/>
    <w:uiPriority w:val="99"/>
    <w:semiHidden/>
    <w:unhideWhenUsed/>
    <w:rsid w:val="00596DA3"/>
  </w:style>
  <w:style w:type="table" w:customStyle="1" w:styleId="810">
    <w:name w:val="Сетка таблицы81"/>
    <w:basedOn w:val="a4"/>
    <w:next w:val="a8"/>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Изысканная таблица311"/>
    <w:basedOn w:val="a4"/>
    <w:next w:val="aff0"/>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910">
    <w:name w:val="Сетка таблицы91"/>
    <w:basedOn w:val="a4"/>
    <w:next w:val="a8"/>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Изысканная таблица41"/>
    <w:basedOn w:val="a4"/>
    <w:next w:val="aff0"/>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111">
    <w:name w:val="Нет списка311"/>
    <w:next w:val="a5"/>
    <w:semiHidden/>
    <w:rsid w:val="00596DA3"/>
  </w:style>
  <w:style w:type="table" w:customStyle="1" w:styleId="1010">
    <w:name w:val="Сетка таблицы101"/>
    <w:basedOn w:val="a4"/>
    <w:next w:val="a8"/>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Изысканная таблица51"/>
    <w:basedOn w:val="a4"/>
    <w:next w:val="aff0"/>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5">
    <w:name w:val="Сетка таблицы111"/>
    <w:basedOn w:val="a4"/>
    <w:next w:val="a8"/>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Изысканная таблица61"/>
    <w:basedOn w:val="a4"/>
    <w:next w:val="aff0"/>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10">
    <w:name w:val="Сетка таблицы121"/>
    <w:basedOn w:val="a4"/>
    <w:next w:val="a8"/>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4"/>
    <w:next w:val="a8"/>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
    <w:next w:val="a5"/>
    <w:uiPriority w:val="99"/>
    <w:semiHidden/>
    <w:unhideWhenUsed/>
    <w:rsid w:val="00596DA3"/>
  </w:style>
  <w:style w:type="table" w:customStyle="1" w:styleId="1411">
    <w:name w:val="Сетка таблицы141"/>
    <w:basedOn w:val="a4"/>
    <w:next w:val="a8"/>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
    <w:next w:val="a5"/>
    <w:uiPriority w:val="99"/>
    <w:semiHidden/>
    <w:unhideWhenUsed/>
    <w:rsid w:val="00596DA3"/>
  </w:style>
  <w:style w:type="numbering" w:customStyle="1" w:styleId="76">
    <w:name w:val="Нет списка7"/>
    <w:next w:val="a5"/>
    <w:uiPriority w:val="99"/>
    <w:semiHidden/>
    <w:unhideWhenUsed/>
    <w:rsid w:val="00596DA3"/>
  </w:style>
  <w:style w:type="table" w:customStyle="1" w:styleId="170">
    <w:name w:val="Сетка таблицы17"/>
    <w:basedOn w:val="a4"/>
    <w:next w:val="a8"/>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
    <w:name w:val="textb"/>
    <w:basedOn w:val="a2"/>
    <w:rsid w:val="00596DA3"/>
    <w:pPr>
      <w:jc w:val="left"/>
    </w:pPr>
    <w:rPr>
      <w:rFonts w:cs="Arial"/>
      <w:b/>
      <w:bCs/>
      <w:szCs w:val="22"/>
    </w:rPr>
  </w:style>
  <w:style w:type="paragraph" w:customStyle="1" w:styleId="textn">
    <w:name w:val="textn"/>
    <w:basedOn w:val="a2"/>
    <w:rsid w:val="00596DA3"/>
    <w:pPr>
      <w:spacing w:before="100" w:beforeAutospacing="1" w:after="100" w:afterAutospacing="1"/>
      <w:jc w:val="left"/>
    </w:pPr>
    <w:rPr>
      <w:rFonts w:ascii="Times New Roman" w:hAnsi="Times New Roman"/>
      <w:sz w:val="24"/>
      <w:szCs w:val="24"/>
    </w:rPr>
  </w:style>
  <w:style w:type="character" w:customStyle="1" w:styleId="00">
    <w:name w:val="0 таб Знак"/>
    <w:basedOn w:val="a3"/>
    <w:link w:val="01"/>
    <w:locked/>
    <w:rsid w:val="00596DA3"/>
    <w:rPr>
      <w:rFonts w:eastAsia="Times New Roman" w:cs="Arial"/>
      <w:b/>
      <w:caps/>
      <w:spacing w:val="-4"/>
    </w:rPr>
  </w:style>
  <w:style w:type="paragraph" w:customStyle="1" w:styleId="01">
    <w:name w:val="0 таб"/>
    <w:basedOn w:val="a2"/>
    <w:link w:val="00"/>
    <w:qFormat/>
    <w:rsid w:val="00596DA3"/>
    <w:rPr>
      <w:rFonts w:asciiTheme="minorHAnsi" w:hAnsiTheme="minorHAnsi" w:cs="Arial"/>
      <w:b/>
      <w:caps/>
      <w:spacing w:val="-4"/>
      <w:kern w:val="2"/>
      <w:szCs w:val="22"/>
      <w:lang w:eastAsia="en-US"/>
    </w:rPr>
  </w:style>
  <w:style w:type="paragraph" w:customStyle="1" w:styleId="02">
    <w:name w:val="0 прим"/>
    <w:basedOn w:val="af0"/>
    <w:link w:val="03"/>
    <w:qFormat/>
    <w:rsid w:val="00596DA3"/>
    <w:pPr>
      <w:spacing w:before="120" w:beforeAutospacing="0" w:after="0" w:afterAutospacing="0"/>
      <w:jc w:val="center"/>
    </w:pPr>
    <w:rPr>
      <w:rFonts w:ascii="Arial" w:eastAsia="Calibri" w:hAnsi="Arial" w:cs="Arial"/>
      <w:b/>
      <w:i/>
      <w:sz w:val="20"/>
      <w:szCs w:val="22"/>
    </w:rPr>
  </w:style>
  <w:style w:type="character" w:customStyle="1" w:styleId="03">
    <w:name w:val="0 прим Знак"/>
    <w:basedOn w:val="a3"/>
    <w:link w:val="02"/>
    <w:locked/>
    <w:rsid w:val="00596DA3"/>
    <w:rPr>
      <w:rFonts w:ascii="Arial" w:eastAsia="Calibri" w:hAnsi="Arial" w:cs="Arial"/>
      <w:b/>
      <w:i/>
      <w:kern w:val="0"/>
      <w:sz w:val="20"/>
      <w:lang w:val="ru-RU" w:eastAsia="ru-RU"/>
    </w:rPr>
  </w:style>
  <w:style w:type="paragraph" w:customStyle="1" w:styleId="811">
    <w:name w:val="Основной текст81"/>
    <w:basedOn w:val="a2"/>
    <w:rsid w:val="00596DA3"/>
    <w:pPr>
      <w:shd w:val="clear" w:color="auto" w:fill="FFFFFF"/>
      <w:spacing w:line="0" w:lineRule="atLeast"/>
      <w:ind w:hanging="1320"/>
      <w:jc w:val="left"/>
    </w:pPr>
    <w:rPr>
      <w:rFonts w:ascii="Times New Roman" w:hAnsi="Times New Roman"/>
      <w:color w:val="000000"/>
      <w:sz w:val="24"/>
      <w:szCs w:val="24"/>
    </w:rPr>
  </w:style>
  <w:style w:type="paragraph" w:customStyle="1" w:styleId="msonormalbullet1gif">
    <w:name w:val="msonormalbullet1.gif"/>
    <w:basedOn w:val="a2"/>
    <w:rsid w:val="00596DA3"/>
    <w:pPr>
      <w:spacing w:before="100" w:beforeAutospacing="1" w:after="100" w:afterAutospacing="1"/>
      <w:jc w:val="left"/>
    </w:pPr>
    <w:rPr>
      <w:rFonts w:ascii="Times New Roman" w:hAnsi="Times New Roman"/>
      <w:sz w:val="24"/>
      <w:szCs w:val="24"/>
    </w:rPr>
  </w:style>
  <w:style w:type="paragraph" w:customStyle="1" w:styleId="04">
    <w:name w:val="0 жкч"/>
    <w:basedOn w:val="a2"/>
    <w:link w:val="05"/>
    <w:qFormat/>
    <w:rsid w:val="00596DA3"/>
    <w:rPr>
      <w:rFonts w:eastAsia="Calibri"/>
      <w:b/>
      <w:i/>
      <w:u w:val="single"/>
    </w:rPr>
  </w:style>
  <w:style w:type="character" w:customStyle="1" w:styleId="05">
    <w:name w:val="0 жкч Знак"/>
    <w:basedOn w:val="a3"/>
    <w:link w:val="04"/>
    <w:locked/>
    <w:rsid w:val="00596DA3"/>
    <w:rPr>
      <w:rFonts w:ascii="Arial" w:eastAsia="Calibri" w:hAnsi="Arial" w:cs="Times New Roman"/>
      <w:b/>
      <w:i/>
      <w:kern w:val="0"/>
      <w:szCs w:val="20"/>
      <w:u w:val="single"/>
      <w:lang w:val="ru-RU" w:eastAsia="ru-RU"/>
    </w:rPr>
  </w:style>
  <w:style w:type="paragraph" w:customStyle="1" w:styleId="Style3">
    <w:name w:val="Style3"/>
    <w:basedOn w:val="a2"/>
    <w:qFormat/>
    <w:rsid w:val="00596DA3"/>
    <w:pPr>
      <w:widowControl w:val="0"/>
      <w:autoSpaceDE w:val="0"/>
      <w:autoSpaceDN w:val="0"/>
      <w:adjustRightInd w:val="0"/>
      <w:spacing w:line="307" w:lineRule="exact"/>
      <w:ind w:firstLine="706"/>
    </w:pPr>
    <w:rPr>
      <w:rFonts w:ascii="Times New Roman" w:hAnsi="Times New Roman"/>
      <w:sz w:val="24"/>
      <w:szCs w:val="24"/>
    </w:rPr>
  </w:style>
  <w:style w:type="character" w:customStyle="1" w:styleId="FontStyle20">
    <w:name w:val="Font Style20"/>
    <w:rsid w:val="00596DA3"/>
    <w:rPr>
      <w:rFonts w:ascii="Times New Roman" w:hAnsi="Times New Roman"/>
      <w:sz w:val="28"/>
    </w:rPr>
  </w:style>
  <w:style w:type="paragraph" w:styleId="2ff">
    <w:name w:val="Quote"/>
    <w:basedOn w:val="a2"/>
    <w:next w:val="a2"/>
    <w:link w:val="2ff0"/>
    <w:uiPriority w:val="29"/>
    <w:qFormat/>
    <w:rsid w:val="00943050"/>
    <w:pPr>
      <w:spacing w:before="160" w:after="200" w:line="276" w:lineRule="auto"/>
      <w:jc w:val="center"/>
    </w:pPr>
    <w:rPr>
      <w:rFonts w:asciiTheme="minorHAnsi" w:eastAsiaTheme="minorEastAsia" w:hAnsiTheme="minorHAnsi" w:cstheme="minorBidi"/>
      <w:i/>
      <w:iCs/>
      <w:color w:val="404040" w:themeColor="text1" w:themeTint="BF"/>
      <w:szCs w:val="22"/>
    </w:rPr>
  </w:style>
  <w:style w:type="character" w:customStyle="1" w:styleId="2ff0">
    <w:name w:val="Цитата 2 Знак"/>
    <w:basedOn w:val="a3"/>
    <w:link w:val="2ff"/>
    <w:uiPriority w:val="29"/>
    <w:rsid w:val="00943050"/>
    <w:rPr>
      <w:rFonts w:eastAsiaTheme="minorEastAsia"/>
      <w:i/>
      <w:iCs/>
      <w:color w:val="404040" w:themeColor="text1" w:themeTint="BF"/>
      <w:kern w:val="0"/>
      <w:lang w:val="ru-RU" w:eastAsia="ru-RU"/>
    </w:rPr>
  </w:style>
  <w:style w:type="character" w:styleId="afffff4">
    <w:name w:val="Intense Emphasis"/>
    <w:basedOn w:val="a3"/>
    <w:uiPriority w:val="21"/>
    <w:qFormat/>
    <w:rsid w:val="00943050"/>
    <w:rPr>
      <w:i/>
      <w:iCs/>
      <w:color w:val="2F5496" w:themeColor="accent1" w:themeShade="BF"/>
    </w:rPr>
  </w:style>
  <w:style w:type="paragraph" w:styleId="afffff5">
    <w:name w:val="Intense Quote"/>
    <w:basedOn w:val="a2"/>
    <w:next w:val="a2"/>
    <w:link w:val="afffff6"/>
    <w:uiPriority w:val="30"/>
    <w:qFormat/>
    <w:rsid w:val="00943050"/>
    <w:pPr>
      <w:pBdr>
        <w:top w:val="single" w:sz="4" w:space="10" w:color="2F5496" w:themeColor="accent1" w:themeShade="BF"/>
        <w:bottom w:val="single" w:sz="4" w:space="10" w:color="2F5496" w:themeColor="accent1" w:themeShade="BF"/>
      </w:pBdr>
      <w:spacing w:before="360" w:after="360" w:line="276" w:lineRule="auto"/>
      <w:ind w:left="864" w:right="864"/>
      <w:jc w:val="center"/>
    </w:pPr>
    <w:rPr>
      <w:rFonts w:asciiTheme="minorHAnsi" w:eastAsiaTheme="minorEastAsia" w:hAnsiTheme="minorHAnsi" w:cstheme="minorBidi"/>
      <w:i/>
      <w:iCs/>
      <w:color w:val="2F5496" w:themeColor="accent1" w:themeShade="BF"/>
      <w:szCs w:val="22"/>
    </w:rPr>
  </w:style>
  <w:style w:type="character" w:customStyle="1" w:styleId="afffff6">
    <w:name w:val="Выделенная цитата Знак"/>
    <w:basedOn w:val="a3"/>
    <w:link w:val="afffff5"/>
    <w:uiPriority w:val="30"/>
    <w:rsid w:val="00943050"/>
    <w:rPr>
      <w:rFonts w:eastAsiaTheme="minorEastAsia"/>
      <w:i/>
      <w:iCs/>
      <w:color w:val="2F5496" w:themeColor="accent1" w:themeShade="BF"/>
      <w:kern w:val="0"/>
      <w:lang w:val="ru-RU" w:eastAsia="ru-RU"/>
    </w:rPr>
  </w:style>
  <w:style w:type="character" w:styleId="afffff7">
    <w:name w:val="Intense Reference"/>
    <w:basedOn w:val="a3"/>
    <w:uiPriority w:val="32"/>
    <w:qFormat/>
    <w:rsid w:val="00943050"/>
    <w:rPr>
      <w:b/>
      <w:bCs/>
      <w:smallCaps/>
      <w:color w:val="2F5496" w:themeColor="accent1" w:themeShade="BF"/>
      <w:spacing w:val="5"/>
    </w:rPr>
  </w:style>
  <w:style w:type="paragraph" w:customStyle="1" w:styleId="1f6">
    <w:name w:val="Знак Знак1 Знак Знак Знак Знак Знак Знак Знак Знак Знак Знак"/>
    <w:basedOn w:val="a2"/>
    <w:autoRedefine/>
    <w:qFormat/>
    <w:rsid w:val="00943050"/>
    <w:pPr>
      <w:spacing w:after="160" w:line="240" w:lineRule="exact"/>
      <w:jc w:val="left"/>
    </w:pPr>
    <w:rPr>
      <w:rFonts w:ascii="Times New Roman" w:eastAsia="SimSun" w:hAnsi="Times New Roman"/>
      <w:b/>
      <w:bCs/>
      <w:sz w:val="28"/>
      <w:szCs w:val="28"/>
      <w:lang w:val="en-US" w:eastAsia="en-US"/>
    </w:rPr>
  </w:style>
  <w:style w:type="character" w:customStyle="1" w:styleId="2fa">
    <w:name w:val="Основной текст с отступом Знак2"/>
    <w:aliases w:val="Основной текст с отступом Знак1 Знак1,Основной текст с отступом Знак Знак1 Знак1,Основной текст с отступом Знак1 Знак Знак Знак1,Основной текст с отступом Знак Знак Знак Знак Знак1"/>
    <w:basedOn w:val="a3"/>
    <w:link w:val="1f5"/>
    <w:locked/>
    <w:rsid w:val="00943050"/>
    <w:rPr>
      <w:rFonts w:ascii="Times New Roman" w:eastAsia="Times New Roman" w:hAnsi="Times New Roman" w:cs="Times New Roman"/>
      <w:kern w:val="0"/>
      <w:sz w:val="24"/>
      <w:szCs w:val="24"/>
      <w:lang w:val="ru-RU" w:eastAsia="ru-RU"/>
    </w:rPr>
  </w:style>
  <w:style w:type="character" w:customStyle="1" w:styleId="314">
    <w:name w:val="Основной текст с отступом 3 Знак1"/>
    <w:aliases w:val="Основной текст с отступом 3 Знак Знак,Знак4 Знак Знак"/>
    <w:basedOn w:val="a3"/>
    <w:locked/>
    <w:rsid w:val="00943050"/>
    <w:rPr>
      <w:rFonts w:ascii="Arial" w:eastAsia="Times New Roman" w:hAnsi="Arial" w:cs="Arial"/>
      <w:kern w:val="0"/>
      <w:lang w:val="ru-RU" w:eastAsia="ru-RU"/>
    </w:rPr>
  </w:style>
  <w:style w:type="paragraph" w:styleId="2ff1">
    <w:name w:val="List 2"/>
    <w:basedOn w:val="a2"/>
    <w:rsid w:val="00943050"/>
    <w:pPr>
      <w:ind w:left="566" w:hanging="283"/>
      <w:jc w:val="left"/>
    </w:pPr>
    <w:rPr>
      <w:rFonts w:ascii="Times New Roman" w:hAnsi="Times New Roman"/>
      <w:sz w:val="24"/>
      <w:szCs w:val="24"/>
    </w:rPr>
  </w:style>
  <w:style w:type="paragraph" w:styleId="3f3">
    <w:name w:val="List 3"/>
    <w:basedOn w:val="a2"/>
    <w:rsid w:val="00943050"/>
    <w:pPr>
      <w:ind w:left="849" w:hanging="283"/>
      <w:jc w:val="left"/>
    </w:pPr>
    <w:rPr>
      <w:rFonts w:ascii="Times New Roman" w:hAnsi="Times New Roman"/>
      <w:sz w:val="24"/>
      <w:szCs w:val="24"/>
    </w:rPr>
  </w:style>
  <w:style w:type="paragraph" w:styleId="afffff8">
    <w:name w:val="List Continue"/>
    <w:basedOn w:val="a2"/>
    <w:rsid w:val="00943050"/>
    <w:pPr>
      <w:spacing w:after="120"/>
      <w:ind w:left="283"/>
      <w:jc w:val="left"/>
    </w:pPr>
    <w:rPr>
      <w:rFonts w:ascii="Times New Roman" w:hAnsi="Times New Roman"/>
      <w:sz w:val="24"/>
      <w:szCs w:val="24"/>
    </w:rPr>
  </w:style>
  <w:style w:type="paragraph" w:customStyle="1" w:styleId="2Arial12pt6">
    <w:name w:val="Стиль Заголовок 2 + Arial 12 pt полужирный Перед:  6 пт"/>
    <w:basedOn w:val="2"/>
    <w:qFormat/>
    <w:rsid w:val="00943050"/>
    <w:pPr>
      <w:spacing w:before="120" w:after="120"/>
      <w:ind w:left="0" w:firstLine="0"/>
      <w:contextualSpacing w:val="0"/>
    </w:pPr>
    <w:rPr>
      <w:rFonts w:ascii="Arial" w:hAnsi="Arial" w:cs="Arial"/>
      <w:b w:val="0"/>
      <w:bCs w:val="0"/>
      <w:iCs w:val="0"/>
      <w:sz w:val="24"/>
      <w:szCs w:val="24"/>
      <w:u w:val="none"/>
    </w:rPr>
  </w:style>
  <w:style w:type="paragraph" w:customStyle="1" w:styleId="afffff9">
    <w:name w:val="Подраздел"/>
    <w:basedOn w:val="af8"/>
    <w:qFormat/>
    <w:rsid w:val="00943050"/>
    <w:pPr>
      <w:spacing w:after="0"/>
      <w:ind w:firstLine="709"/>
      <w:contextualSpacing w:val="0"/>
    </w:pPr>
    <w:rPr>
      <w:rFonts w:ascii="Arial" w:hAnsi="Arial" w:cs="Arial"/>
      <w:u w:val="single"/>
    </w:rPr>
  </w:style>
  <w:style w:type="paragraph" w:customStyle="1" w:styleId="Arial11pt6">
    <w:name w:val="Стиль Arial 11 pt полужирный по центру Перед:  6 пт"/>
    <w:basedOn w:val="a2"/>
    <w:qFormat/>
    <w:rsid w:val="00943050"/>
    <w:pPr>
      <w:spacing w:before="120"/>
      <w:jc w:val="center"/>
    </w:pPr>
    <w:rPr>
      <w:rFonts w:cs="Arial"/>
      <w:b/>
      <w:bCs/>
      <w:szCs w:val="22"/>
    </w:rPr>
  </w:style>
  <w:style w:type="character" w:customStyle="1" w:styleId="Arial11pt60">
    <w:name w:val="Стиль Arial 11 pt полужирный по центру Перед:  6 пт Знак"/>
    <w:basedOn w:val="a3"/>
    <w:rsid w:val="00943050"/>
    <w:rPr>
      <w:rFonts w:ascii="Arial" w:hAnsi="Arial" w:cs="Arial"/>
      <w:b/>
      <w:bCs/>
      <w:sz w:val="22"/>
      <w:szCs w:val="22"/>
      <w:lang w:val="ru-RU" w:eastAsia="ru-RU"/>
    </w:rPr>
  </w:style>
  <w:style w:type="character" w:styleId="afffffa">
    <w:name w:val="annotation reference"/>
    <w:basedOn w:val="a3"/>
    <w:uiPriority w:val="99"/>
    <w:rsid w:val="00943050"/>
    <w:rPr>
      <w:sz w:val="16"/>
      <w:szCs w:val="16"/>
    </w:rPr>
  </w:style>
  <w:style w:type="paragraph" w:styleId="afffffb">
    <w:name w:val="annotation subject"/>
    <w:basedOn w:val="aff5"/>
    <w:next w:val="aff5"/>
    <w:link w:val="afffffc"/>
    <w:uiPriority w:val="99"/>
    <w:rsid w:val="00943050"/>
    <w:pPr>
      <w:spacing w:before="0"/>
      <w:ind w:firstLine="0"/>
      <w:contextualSpacing w:val="0"/>
      <w:jc w:val="left"/>
    </w:pPr>
    <w:rPr>
      <w:b/>
      <w:bCs/>
    </w:rPr>
  </w:style>
  <w:style w:type="character" w:customStyle="1" w:styleId="afffffc">
    <w:name w:val="Тема примечания Знак"/>
    <w:basedOn w:val="aff6"/>
    <w:link w:val="afffffb"/>
    <w:uiPriority w:val="99"/>
    <w:rsid w:val="00943050"/>
    <w:rPr>
      <w:rFonts w:ascii="Times New Roman" w:eastAsia="Times New Roman" w:hAnsi="Times New Roman" w:cs="Times New Roman"/>
      <w:b/>
      <w:bCs/>
      <w:kern w:val="0"/>
      <w:sz w:val="20"/>
      <w:szCs w:val="20"/>
      <w:lang w:val="ru-RU" w:eastAsia="ru-RU"/>
    </w:rPr>
  </w:style>
  <w:style w:type="paragraph" w:customStyle="1" w:styleId="1f7">
    <w:name w:val="Стиль1"/>
    <w:basedOn w:val="2"/>
    <w:qFormat/>
    <w:rsid w:val="00943050"/>
    <w:pPr>
      <w:tabs>
        <w:tab w:val="num" w:pos="1440"/>
      </w:tabs>
      <w:spacing w:before="120" w:after="120"/>
      <w:ind w:left="1440" w:hanging="720"/>
      <w:contextualSpacing w:val="0"/>
    </w:pPr>
    <w:rPr>
      <w:rFonts w:ascii="Arial" w:hAnsi="Arial" w:cs="Arial"/>
      <w:b w:val="0"/>
      <w:bCs w:val="0"/>
      <w:iCs w:val="0"/>
      <w:sz w:val="24"/>
      <w:szCs w:val="24"/>
      <w:u w:val="none"/>
    </w:rPr>
  </w:style>
  <w:style w:type="paragraph" w:customStyle="1" w:styleId="2ff2">
    <w:name w:val="Стиль2"/>
    <w:basedOn w:val="40"/>
    <w:qFormat/>
    <w:rsid w:val="00943050"/>
    <w:pPr>
      <w:spacing w:before="120" w:after="0"/>
      <w:ind w:left="0" w:firstLine="0"/>
      <w:contextualSpacing w:val="0"/>
      <w:jc w:val="center"/>
    </w:pPr>
    <w:rPr>
      <w:rFonts w:ascii="Arial" w:hAnsi="Arial" w:cs="Arial"/>
      <w:sz w:val="24"/>
      <w:szCs w:val="24"/>
    </w:rPr>
  </w:style>
  <w:style w:type="character" w:customStyle="1" w:styleId="afffffd">
    <w:name w:val="Назв Табл Знак"/>
    <w:basedOn w:val="a3"/>
    <w:rsid w:val="00943050"/>
    <w:rPr>
      <w:rFonts w:ascii="Arial" w:hAnsi="Arial" w:cs="Arial"/>
      <w:sz w:val="24"/>
      <w:szCs w:val="24"/>
      <w:lang w:val="ru-RU" w:eastAsia="ru-RU"/>
    </w:rPr>
  </w:style>
  <w:style w:type="paragraph" w:customStyle="1" w:styleId="afffffe">
    <w:name w:val="Нижн Колонтит"/>
    <w:basedOn w:val="ac"/>
    <w:qFormat/>
    <w:rsid w:val="00943050"/>
    <w:pPr>
      <w:pBdr>
        <w:top w:val="single" w:sz="4" w:space="0" w:color="auto"/>
      </w:pBdr>
      <w:tabs>
        <w:tab w:val="clear" w:pos="9355"/>
        <w:tab w:val="right" w:pos="9540"/>
      </w:tabs>
      <w:ind w:right="-16"/>
    </w:pPr>
    <w:rPr>
      <w:rFonts w:ascii="Arial Narrow" w:eastAsia="Times New Roman" w:hAnsi="Arial Narrow" w:cs="Arial Narrow"/>
      <w:sz w:val="16"/>
      <w:szCs w:val="16"/>
    </w:rPr>
  </w:style>
  <w:style w:type="paragraph" w:customStyle="1" w:styleId="font0">
    <w:name w:val="font0"/>
    <w:basedOn w:val="a2"/>
    <w:qFormat/>
    <w:rsid w:val="00943050"/>
    <w:pPr>
      <w:spacing w:before="100" w:beforeAutospacing="1" w:after="100" w:afterAutospacing="1"/>
      <w:jc w:val="left"/>
    </w:pPr>
    <w:rPr>
      <w:rFonts w:eastAsia="Arial Unicode MS" w:cs="Arial"/>
      <w:sz w:val="20"/>
    </w:rPr>
  </w:style>
  <w:style w:type="table" w:styleId="2ff3">
    <w:name w:val="Table Simple 2"/>
    <w:basedOn w:val="a4"/>
    <w:rsid w:val="00943050"/>
    <w:pPr>
      <w:spacing w:after="0" w:line="240" w:lineRule="auto"/>
    </w:pPr>
    <w:rPr>
      <w:rFonts w:ascii="Times New Roman" w:eastAsia="Times New Roman" w:hAnsi="Times New Roman" w:cs="Times New Roman"/>
      <w:kern w:val="0"/>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BodyText21">
    <w:name w:val="Body Text 21"/>
    <w:basedOn w:val="a2"/>
    <w:qFormat/>
    <w:rsid w:val="00943050"/>
    <w:pPr>
      <w:spacing w:line="360" w:lineRule="auto"/>
      <w:ind w:firstLine="709"/>
    </w:pPr>
    <w:rPr>
      <w:rFonts w:ascii="Times New Roman" w:hAnsi="Times New Roman"/>
      <w:sz w:val="28"/>
      <w:szCs w:val="28"/>
    </w:rPr>
  </w:style>
  <w:style w:type="paragraph" w:customStyle="1" w:styleId="1f8">
    <w:name w:val="1"/>
    <w:basedOn w:val="a2"/>
    <w:next w:val="af0"/>
    <w:qFormat/>
    <w:rsid w:val="00943050"/>
    <w:pPr>
      <w:spacing w:after="64"/>
      <w:ind w:firstLine="257"/>
      <w:jc w:val="left"/>
    </w:pPr>
    <w:rPr>
      <w:rFonts w:ascii="Times New Roman" w:hAnsi="Times New Roman"/>
      <w:sz w:val="24"/>
      <w:szCs w:val="24"/>
    </w:rPr>
  </w:style>
  <w:style w:type="paragraph" w:customStyle="1" w:styleId="2ff4">
    <w:name w:val="2"/>
    <w:basedOn w:val="a2"/>
    <w:next w:val="af0"/>
    <w:qFormat/>
    <w:rsid w:val="00943050"/>
    <w:pPr>
      <w:spacing w:after="64"/>
      <w:ind w:firstLine="257"/>
      <w:jc w:val="left"/>
    </w:pPr>
    <w:rPr>
      <w:rFonts w:ascii="Times New Roman" w:hAnsi="Times New Roman"/>
      <w:sz w:val="24"/>
      <w:szCs w:val="24"/>
    </w:rPr>
  </w:style>
  <w:style w:type="paragraph" w:customStyle="1" w:styleId="3f4">
    <w:name w:val="3"/>
    <w:basedOn w:val="a2"/>
    <w:next w:val="af0"/>
    <w:qFormat/>
    <w:rsid w:val="00943050"/>
    <w:pPr>
      <w:spacing w:after="64"/>
      <w:ind w:firstLine="257"/>
      <w:jc w:val="left"/>
    </w:pPr>
    <w:rPr>
      <w:rFonts w:ascii="Times New Roman" w:hAnsi="Times New Roman"/>
      <w:sz w:val="24"/>
      <w:szCs w:val="24"/>
    </w:rPr>
  </w:style>
  <w:style w:type="character" w:customStyle="1" w:styleId="affffff">
    <w:name w:val="Подраздел Знак"/>
    <w:basedOn w:val="a3"/>
    <w:rsid w:val="00943050"/>
    <w:rPr>
      <w:rFonts w:ascii="Arial" w:hAnsi="Arial" w:cs="Arial"/>
      <w:sz w:val="24"/>
      <w:szCs w:val="24"/>
      <w:u w:val="single"/>
      <w:lang w:val="ru-RU" w:eastAsia="ru-RU"/>
    </w:rPr>
  </w:style>
  <w:style w:type="paragraph" w:customStyle="1" w:styleId="1f9">
    <w:name w:val="Подзаголовок1"/>
    <w:basedOn w:val="40"/>
    <w:qFormat/>
    <w:rsid w:val="00943050"/>
    <w:pPr>
      <w:spacing w:before="120" w:after="0"/>
      <w:ind w:left="0" w:firstLine="0"/>
      <w:contextualSpacing w:val="0"/>
      <w:jc w:val="center"/>
    </w:pPr>
    <w:rPr>
      <w:rFonts w:ascii="Arial" w:hAnsi="Arial" w:cs="Arial"/>
      <w:b w:val="0"/>
      <w:bCs w:val="0"/>
      <w:i/>
      <w:iCs/>
      <w:sz w:val="22"/>
      <w:szCs w:val="22"/>
    </w:rPr>
  </w:style>
  <w:style w:type="paragraph" w:customStyle="1" w:styleId="1fa">
    <w:name w:val="заголовок 1"/>
    <w:basedOn w:val="a2"/>
    <w:next w:val="a2"/>
    <w:uiPriority w:val="99"/>
    <w:qFormat/>
    <w:rsid w:val="00943050"/>
    <w:pPr>
      <w:keepNext/>
      <w:autoSpaceDE w:val="0"/>
      <w:autoSpaceDN w:val="0"/>
      <w:jc w:val="center"/>
      <w:outlineLvl w:val="0"/>
    </w:pPr>
    <w:rPr>
      <w:rFonts w:ascii="Times New Roman" w:hAnsi="Times New Roman" w:cs="Arial"/>
      <w:b/>
      <w:bCs/>
      <w:caps/>
      <w:color w:val="000000" w:themeColor="text1"/>
      <w:sz w:val="28"/>
    </w:rPr>
  </w:style>
  <w:style w:type="paragraph" w:customStyle="1" w:styleId="2140">
    <w:name w:val="Стиль Заголовок 2 + 14 пт"/>
    <w:basedOn w:val="2"/>
    <w:link w:val="2141"/>
    <w:qFormat/>
    <w:rsid w:val="00943050"/>
    <w:pPr>
      <w:spacing w:before="120" w:after="0"/>
      <w:ind w:left="0" w:firstLine="0"/>
      <w:contextualSpacing w:val="0"/>
    </w:pPr>
    <w:rPr>
      <w:rFonts w:ascii="Arial" w:hAnsi="Arial" w:cs="Arial"/>
      <w:iCs w:val="0"/>
      <w:u w:val="none"/>
    </w:rPr>
  </w:style>
  <w:style w:type="character" w:customStyle="1" w:styleId="affffff0">
    <w:name w:val="Назв_Табл Знак"/>
    <w:basedOn w:val="a3"/>
    <w:rsid w:val="00943050"/>
    <w:rPr>
      <w:rFonts w:ascii="Arial" w:hAnsi="Arial" w:cs="Arial"/>
      <w:color w:val="000000"/>
      <w:sz w:val="24"/>
      <w:szCs w:val="24"/>
      <w:lang w:val="ru-RU" w:eastAsia="ru-RU"/>
    </w:rPr>
  </w:style>
  <w:style w:type="paragraph" w:customStyle="1" w:styleId="sr">
    <w:name w:val="sr"/>
    <w:basedOn w:val="a2"/>
    <w:qFormat/>
    <w:rsid w:val="00943050"/>
    <w:pPr>
      <w:shd w:val="clear" w:color="auto" w:fill="FFFFFF"/>
      <w:spacing w:after="88"/>
      <w:ind w:firstLine="351"/>
      <w:jc w:val="left"/>
    </w:pPr>
    <w:rPr>
      <w:rFonts w:ascii="Arial Unicode MS" w:eastAsia="Arial Unicode MS" w:hAnsi="Times New Roman" w:cs="Arial Unicode MS"/>
      <w:b/>
      <w:bCs/>
      <w:color w:val="FF0000"/>
      <w:sz w:val="24"/>
      <w:szCs w:val="24"/>
    </w:rPr>
  </w:style>
  <w:style w:type="character" w:customStyle="1" w:styleId="s3">
    <w:name w:val="s3"/>
    <w:basedOn w:val="a3"/>
    <w:rsid w:val="00943050"/>
    <w:rPr>
      <w:rFonts w:ascii="Times New Roman" w:hAnsi="Times New Roman" w:cs="Times New Roman"/>
      <w:i/>
      <w:iCs/>
      <w:color w:val="FF0000"/>
      <w:sz w:val="24"/>
      <w:szCs w:val="24"/>
      <w:u w:val="none"/>
      <w:effect w:val="none"/>
    </w:rPr>
  </w:style>
  <w:style w:type="character" w:customStyle="1" w:styleId="s9">
    <w:name w:val="s9"/>
    <w:basedOn w:val="a3"/>
    <w:rsid w:val="00943050"/>
    <w:rPr>
      <w:rFonts w:ascii="Times New Roman" w:hAnsi="Times New Roman" w:cs="Times New Roman"/>
      <w:b/>
      <w:bCs/>
      <w:i/>
      <w:iCs/>
      <w:color w:val="auto"/>
      <w:u w:val="single"/>
      <w:bdr w:val="none" w:sz="0" w:space="0" w:color="auto" w:frame="1"/>
    </w:rPr>
  </w:style>
  <w:style w:type="character" w:customStyle="1" w:styleId="s6">
    <w:name w:val="s6"/>
    <w:basedOn w:val="a3"/>
    <w:rsid w:val="00943050"/>
    <w:rPr>
      <w:rFonts w:ascii="Times New Roman" w:hAnsi="Times New Roman" w:cs="Times New Roman"/>
      <w:strike/>
      <w:color w:val="808000"/>
      <w:sz w:val="24"/>
      <w:szCs w:val="24"/>
    </w:rPr>
  </w:style>
  <w:style w:type="paragraph" w:customStyle="1" w:styleId="124">
    <w:name w:val="Табл12центр"/>
    <w:basedOn w:val="a2"/>
    <w:next w:val="a2"/>
    <w:qFormat/>
    <w:rsid w:val="00943050"/>
    <w:pPr>
      <w:jc w:val="center"/>
    </w:pPr>
    <w:rPr>
      <w:rFonts w:ascii="Times New Roman" w:hAnsi="Times New Roman"/>
      <w:sz w:val="24"/>
      <w:szCs w:val="24"/>
    </w:rPr>
  </w:style>
  <w:style w:type="paragraph" w:customStyle="1" w:styleId="1fb">
    <w:name w:val="Знак Знак1 Знак Знак Знак Знак Знак Знак Знак"/>
    <w:basedOn w:val="a2"/>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1fc">
    <w:name w:val="Знак Знак1 Знак Знак Знак Знак Знак Знак"/>
    <w:basedOn w:val="a2"/>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xl870">
    <w:name w:val="xl87 Знак"/>
    <w:basedOn w:val="a2"/>
    <w:qFormat/>
    <w:rsid w:val="009430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cs="Arial"/>
      <w:sz w:val="24"/>
      <w:szCs w:val="24"/>
      <w:u w:val="single"/>
    </w:rPr>
  </w:style>
  <w:style w:type="character" w:customStyle="1" w:styleId="xl871">
    <w:name w:val="xl87 Знак Знак"/>
    <w:basedOn w:val="a3"/>
    <w:rsid w:val="00943050"/>
    <w:rPr>
      <w:rFonts w:ascii="Arial" w:eastAsia="Arial Unicode MS" w:hAnsi="Arial" w:cs="Arial"/>
      <w:sz w:val="24"/>
      <w:szCs w:val="24"/>
      <w:u w:val="single"/>
      <w:lang w:val="ru-RU" w:eastAsia="ru-RU"/>
    </w:rPr>
  </w:style>
  <w:style w:type="paragraph" w:customStyle="1" w:styleId="main0">
    <w:name w:val="main"/>
    <w:basedOn w:val="a2"/>
    <w:qFormat/>
    <w:rsid w:val="00943050"/>
    <w:pPr>
      <w:spacing w:before="100" w:beforeAutospacing="1" w:after="100" w:afterAutospacing="1"/>
      <w:jc w:val="left"/>
    </w:pPr>
    <w:rPr>
      <w:rFonts w:ascii="Times New Roman" w:hAnsi="Times New Roman"/>
      <w:sz w:val="24"/>
      <w:szCs w:val="24"/>
    </w:rPr>
  </w:style>
  <w:style w:type="paragraph" w:customStyle="1" w:styleId="117">
    <w:name w:val="Знак Знак1 Знак Знак Знак Знак Знак Знак Знак1"/>
    <w:basedOn w:val="a2"/>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Style2">
    <w:name w:val="Style2"/>
    <w:basedOn w:val="a2"/>
    <w:uiPriority w:val="99"/>
    <w:qFormat/>
    <w:rsid w:val="00943050"/>
    <w:pPr>
      <w:widowControl w:val="0"/>
      <w:autoSpaceDE w:val="0"/>
      <w:autoSpaceDN w:val="0"/>
      <w:adjustRightInd w:val="0"/>
      <w:spacing w:line="365" w:lineRule="exact"/>
      <w:jc w:val="left"/>
    </w:pPr>
    <w:rPr>
      <w:rFonts w:ascii="Georgia" w:hAnsi="Georgia" w:cs="Georgia"/>
      <w:sz w:val="24"/>
      <w:szCs w:val="24"/>
    </w:rPr>
  </w:style>
  <w:style w:type="character" w:customStyle="1" w:styleId="FontStyle12">
    <w:name w:val="Font Style12"/>
    <w:basedOn w:val="a3"/>
    <w:uiPriority w:val="99"/>
    <w:rsid w:val="00943050"/>
    <w:rPr>
      <w:rFonts w:ascii="Century Schoolbook" w:hAnsi="Century Schoolbook" w:cs="Century Schoolbook"/>
      <w:sz w:val="24"/>
      <w:szCs w:val="24"/>
    </w:rPr>
  </w:style>
  <w:style w:type="character" w:customStyle="1" w:styleId="FontStyle23">
    <w:name w:val="Font Style23"/>
    <w:basedOn w:val="a3"/>
    <w:rsid w:val="00943050"/>
    <w:rPr>
      <w:rFonts w:ascii="Palatino Linotype" w:hAnsi="Palatino Linotype" w:cs="Palatino Linotype"/>
      <w:spacing w:val="-20"/>
      <w:sz w:val="24"/>
      <w:szCs w:val="24"/>
    </w:rPr>
  </w:style>
  <w:style w:type="paragraph" w:customStyle="1" w:styleId="1fd">
    <w:name w:val="Знак Знак1 Знак Знак Знак Знак Знак Знак Знак Знак Знак Знак Знак Знак Знак"/>
    <w:basedOn w:val="a2"/>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Level3Indent">
    <w:name w:val="Level 3 Indent"/>
    <w:basedOn w:val="a2"/>
    <w:qFormat/>
    <w:rsid w:val="00943050"/>
    <w:pPr>
      <w:ind w:left="1077" w:firstLine="567"/>
    </w:pPr>
    <w:rPr>
      <w:rFonts w:ascii="Times New Roman" w:hAnsi="Times New Roman"/>
      <w:sz w:val="26"/>
      <w:szCs w:val="26"/>
      <w:lang w:val="en-GB"/>
    </w:rPr>
  </w:style>
  <w:style w:type="character" w:customStyle="1" w:styleId="affffff1">
    <w:name w:val="Абзац Знак Знак Знак"/>
    <w:basedOn w:val="a3"/>
    <w:locked/>
    <w:rsid w:val="00943050"/>
    <w:rPr>
      <w:rFonts w:ascii="Arial" w:eastAsia="Times New Roman" w:hAnsi="Arial" w:cs="Arial"/>
      <w:kern w:val="0"/>
      <w:sz w:val="24"/>
      <w:szCs w:val="24"/>
      <w:lang w:val="ru-RU" w:eastAsia="ru-RU"/>
    </w:rPr>
  </w:style>
  <w:style w:type="paragraph" w:customStyle="1" w:styleId="118">
    <w:name w:val="Знак Знак1 Знак Знак Знак Знак Знак Знак Знак Знак Знак Знак1"/>
    <w:basedOn w:val="a2"/>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1fe">
    <w:name w:val="Знак Знак Знак Знак Знак Знак1 Знак"/>
    <w:basedOn w:val="a2"/>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1ff">
    <w:name w:val="Знак1"/>
    <w:basedOn w:val="a2"/>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315">
    <w:name w:val="Основной текст 31"/>
    <w:basedOn w:val="a2"/>
    <w:rsid w:val="00943050"/>
    <w:pPr>
      <w:jc w:val="left"/>
    </w:pPr>
    <w:rPr>
      <w:rFonts w:ascii="Calibri" w:hAnsi="Calibri" w:cs="Calibri"/>
      <w:sz w:val="24"/>
      <w:szCs w:val="24"/>
      <w:lang w:eastAsia="en-US"/>
    </w:rPr>
  </w:style>
  <w:style w:type="character" w:customStyle="1" w:styleId="af1">
    <w:name w:val="Обычный (Интернет) Знак"/>
    <w:aliases w:val="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Обычный (Web) Знак1 Знак, Знак4 Знак Знак,З Знак"/>
    <w:link w:val="af0"/>
    <w:qFormat/>
    <w:locked/>
    <w:rsid w:val="00943050"/>
    <w:rPr>
      <w:rFonts w:ascii="Times New Roman" w:eastAsia="Times New Roman" w:hAnsi="Times New Roman" w:cs="Times New Roman"/>
      <w:kern w:val="0"/>
      <w:sz w:val="24"/>
      <w:szCs w:val="24"/>
      <w:lang w:val="ru-RU" w:eastAsia="ru-RU"/>
    </w:rPr>
  </w:style>
  <w:style w:type="character" w:customStyle="1" w:styleId="WW8Num3z0">
    <w:name w:val="WW8Num3z0"/>
    <w:uiPriority w:val="99"/>
    <w:rsid w:val="00943050"/>
  </w:style>
  <w:style w:type="character" w:customStyle="1" w:styleId="WW8Num4z0">
    <w:name w:val="WW8Num4z0"/>
    <w:qFormat/>
    <w:rsid w:val="00943050"/>
  </w:style>
  <w:style w:type="character" w:customStyle="1" w:styleId="WW8Num7z0">
    <w:name w:val="WW8Num7z0"/>
    <w:uiPriority w:val="99"/>
    <w:rsid w:val="00943050"/>
    <w:rPr>
      <w:rFonts w:ascii="StarSymbol" w:hAnsi="StarSymbol" w:cs="StarSymbol"/>
    </w:rPr>
  </w:style>
  <w:style w:type="character" w:customStyle="1" w:styleId="WW8Num8z0">
    <w:name w:val="WW8Num8z0"/>
    <w:uiPriority w:val="99"/>
    <w:rsid w:val="00943050"/>
    <w:rPr>
      <w:rFonts w:ascii="StarSymbol" w:hAnsi="StarSymbol" w:cs="StarSymbol"/>
    </w:rPr>
  </w:style>
  <w:style w:type="character" w:customStyle="1" w:styleId="Absatz-Standardschriftart">
    <w:name w:val="Absatz-Standardschriftart"/>
    <w:rsid w:val="00943050"/>
  </w:style>
  <w:style w:type="character" w:customStyle="1" w:styleId="WW-Absatz-Standardschriftart">
    <w:name w:val="WW-Absatz-Standardschriftart"/>
    <w:rsid w:val="00943050"/>
  </w:style>
  <w:style w:type="character" w:customStyle="1" w:styleId="WW-Absatz-Standardschriftart1">
    <w:name w:val="WW-Absatz-Standardschriftart1"/>
    <w:rsid w:val="00943050"/>
  </w:style>
  <w:style w:type="character" w:customStyle="1" w:styleId="WW-Absatz-Standardschriftart11">
    <w:name w:val="WW-Absatz-Standardschriftart11"/>
    <w:rsid w:val="00943050"/>
  </w:style>
  <w:style w:type="character" w:customStyle="1" w:styleId="WW-Absatz-Standardschriftart111">
    <w:name w:val="WW-Absatz-Standardschriftart111"/>
    <w:rsid w:val="00943050"/>
  </w:style>
  <w:style w:type="character" w:customStyle="1" w:styleId="WW-Absatz-Standardschriftart1111">
    <w:name w:val="WW-Absatz-Standardschriftart1111"/>
    <w:rsid w:val="00943050"/>
  </w:style>
  <w:style w:type="character" w:customStyle="1" w:styleId="WW-Absatz-Standardschriftart11111">
    <w:name w:val="WW-Absatz-Standardschriftart11111"/>
    <w:uiPriority w:val="99"/>
    <w:rsid w:val="00943050"/>
  </w:style>
  <w:style w:type="character" w:customStyle="1" w:styleId="WW-Absatz-Standardschriftart111111">
    <w:name w:val="WW-Absatz-Standardschriftart111111"/>
    <w:uiPriority w:val="99"/>
    <w:rsid w:val="00943050"/>
  </w:style>
  <w:style w:type="character" w:customStyle="1" w:styleId="WW-Absatz-Standardschriftart1111111">
    <w:name w:val="WW-Absatz-Standardschriftart1111111"/>
    <w:uiPriority w:val="99"/>
    <w:rsid w:val="00943050"/>
  </w:style>
  <w:style w:type="character" w:customStyle="1" w:styleId="3f5">
    <w:name w:val="Основной шрифт абзаца3"/>
    <w:uiPriority w:val="99"/>
    <w:rsid w:val="00943050"/>
  </w:style>
  <w:style w:type="character" w:customStyle="1" w:styleId="WW-Absatz-Standardschriftart11111111">
    <w:name w:val="WW-Absatz-Standardschriftart11111111"/>
    <w:uiPriority w:val="99"/>
    <w:rsid w:val="00943050"/>
  </w:style>
  <w:style w:type="character" w:customStyle="1" w:styleId="WW8Num5z0">
    <w:name w:val="WW8Num5z0"/>
    <w:uiPriority w:val="99"/>
    <w:rsid w:val="00943050"/>
    <w:rPr>
      <w:rFonts w:ascii="StarSymbol" w:hAnsi="StarSymbol" w:cs="StarSymbol"/>
    </w:rPr>
  </w:style>
  <w:style w:type="character" w:customStyle="1" w:styleId="WW8Num7z1">
    <w:name w:val="WW8Num7z1"/>
    <w:uiPriority w:val="99"/>
    <w:rsid w:val="00943050"/>
  </w:style>
  <w:style w:type="character" w:customStyle="1" w:styleId="WW-Absatz-Standardschriftart111111111">
    <w:name w:val="WW-Absatz-Standardschriftart111111111"/>
    <w:uiPriority w:val="99"/>
    <w:rsid w:val="00943050"/>
  </w:style>
  <w:style w:type="character" w:customStyle="1" w:styleId="WW8Num6z0">
    <w:name w:val="WW8Num6z0"/>
    <w:uiPriority w:val="99"/>
    <w:rsid w:val="00943050"/>
  </w:style>
  <w:style w:type="character" w:customStyle="1" w:styleId="2ff5">
    <w:name w:val="Основной шрифт абзаца2"/>
    <w:uiPriority w:val="99"/>
    <w:rsid w:val="00943050"/>
  </w:style>
  <w:style w:type="character" w:customStyle="1" w:styleId="WW-Absatz-Standardschriftart1111111111">
    <w:name w:val="WW-Absatz-Standardschriftart1111111111"/>
    <w:uiPriority w:val="99"/>
    <w:rsid w:val="00943050"/>
  </w:style>
  <w:style w:type="character" w:customStyle="1" w:styleId="WW-Absatz-Standardschriftart11111111111">
    <w:name w:val="WW-Absatz-Standardschriftart11111111111"/>
    <w:uiPriority w:val="99"/>
    <w:rsid w:val="00943050"/>
  </w:style>
  <w:style w:type="character" w:customStyle="1" w:styleId="WW-Absatz-Standardschriftart111111111111">
    <w:name w:val="WW-Absatz-Standardschriftart111111111111"/>
    <w:uiPriority w:val="99"/>
    <w:rsid w:val="00943050"/>
  </w:style>
  <w:style w:type="character" w:customStyle="1" w:styleId="WW-Absatz-Standardschriftart1111111111111">
    <w:name w:val="WW-Absatz-Standardschriftart1111111111111"/>
    <w:uiPriority w:val="99"/>
    <w:rsid w:val="00943050"/>
  </w:style>
  <w:style w:type="character" w:customStyle="1" w:styleId="WW-Absatz-Standardschriftart11111111111111">
    <w:name w:val="WW-Absatz-Standardschriftart11111111111111"/>
    <w:uiPriority w:val="99"/>
    <w:rsid w:val="00943050"/>
  </w:style>
  <w:style w:type="character" w:customStyle="1" w:styleId="WW-Absatz-Standardschriftart111111111111111">
    <w:name w:val="WW-Absatz-Standardschriftart111111111111111"/>
    <w:uiPriority w:val="99"/>
    <w:rsid w:val="00943050"/>
  </w:style>
  <w:style w:type="character" w:customStyle="1" w:styleId="WW-Absatz-Standardschriftart1111111111111111">
    <w:name w:val="WW-Absatz-Standardschriftart1111111111111111"/>
    <w:uiPriority w:val="99"/>
    <w:rsid w:val="00943050"/>
  </w:style>
  <w:style w:type="character" w:customStyle="1" w:styleId="WW-Absatz-Standardschriftart11111111111111111">
    <w:name w:val="WW-Absatz-Standardschriftart11111111111111111"/>
    <w:uiPriority w:val="99"/>
    <w:rsid w:val="00943050"/>
  </w:style>
  <w:style w:type="character" w:customStyle="1" w:styleId="WW-Absatz-Standardschriftart111111111111111111">
    <w:name w:val="WW-Absatz-Standardschriftart111111111111111111"/>
    <w:uiPriority w:val="99"/>
    <w:rsid w:val="00943050"/>
  </w:style>
  <w:style w:type="character" w:customStyle="1" w:styleId="WW-Absatz-Standardschriftart1111111111111111111">
    <w:name w:val="WW-Absatz-Standardschriftart1111111111111111111"/>
    <w:uiPriority w:val="99"/>
    <w:rsid w:val="00943050"/>
  </w:style>
  <w:style w:type="character" w:customStyle="1" w:styleId="WW-Absatz-Standardschriftart11111111111111111111">
    <w:name w:val="WW-Absatz-Standardschriftart11111111111111111111"/>
    <w:uiPriority w:val="99"/>
    <w:rsid w:val="00943050"/>
  </w:style>
  <w:style w:type="character" w:customStyle="1" w:styleId="WW-Absatz-Standardschriftart111111111111111111111">
    <w:name w:val="WW-Absatz-Standardschriftart111111111111111111111"/>
    <w:uiPriority w:val="99"/>
    <w:rsid w:val="00943050"/>
  </w:style>
  <w:style w:type="character" w:customStyle="1" w:styleId="WW-Absatz-Standardschriftart1111111111111111111111">
    <w:name w:val="WW-Absatz-Standardschriftart1111111111111111111111"/>
    <w:uiPriority w:val="99"/>
    <w:rsid w:val="00943050"/>
  </w:style>
  <w:style w:type="character" w:customStyle="1" w:styleId="WW-Absatz-Standardschriftart11111111111111111111111">
    <w:name w:val="WW-Absatz-Standardschriftart11111111111111111111111"/>
    <w:uiPriority w:val="99"/>
    <w:rsid w:val="00943050"/>
  </w:style>
  <w:style w:type="character" w:customStyle="1" w:styleId="WW-Absatz-Standardschriftart111111111111111111111111">
    <w:name w:val="WW-Absatz-Standardschriftart111111111111111111111111"/>
    <w:uiPriority w:val="99"/>
    <w:rsid w:val="00943050"/>
  </w:style>
  <w:style w:type="character" w:customStyle="1" w:styleId="WW-Absatz-Standardschriftart1111111111111111111111111">
    <w:name w:val="WW-Absatz-Standardschriftart1111111111111111111111111"/>
    <w:uiPriority w:val="99"/>
    <w:rsid w:val="00943050"/>
  </w:style>
  <w:style w:type="character" w:customStyle="1" w:styleId="WW-Absatz-Standardschriftart11111111111111111111111111">
    <w:name w:val="WW-Absatz-Standardschriftart11111111111111111111111111"/>
    <w:uiPriority w:val="99"/>
    <w:rsid w:val="00943050"/>
  </w:style>
  <w:style w:type="character" w:customStyle="1" w:styleId="WW-Absatz-Standardschriftart111111111111111111111111111">
    <w:name w:val="WW-Absatz-Standardschriftart111111111111111111111111111"/>
    <w:uiPriority w:val="99"/>
    <w:rsid w:val="00943050"/>
  </w:style>
  <w:style w:type="character" w:customStyle="1" w:styleId="WW-Absatz-Standardschriftart1111111111111111111111111111">
    <w:name w:val="WW-Absatz-Standardschriftart1111111111111111111111111111"/>
    <w:uiPriority w:val="99"/>
    <w:rsid w:val="00943050"/>
  </w:style>
  <w:style w:type="character" w:customStyle="1" w:styleId="WW-Absatz-Standardschriftart11111111111111111111111111111">
    <w:name w:val="WW-Absatz-Standardschriftart11111111111111111111111111111"/>
    <w:uiPriority w:val="99"/>
    <w:rsid w:val="00943050"/>
  </w:style>
  <w:style w:type="character" w:customStyle="1" w:styleId="WW-Absatz-Standardschriftart111111111111111111111111111111">
    <w:name w:val="WW-Absatz-Standardschriftart111111111111111111111111111111"/>
    <w:uiPriority w:val="99"/>
    <w:rsid w:val="00943050"/>
  </w:style>
  <w:style w:type="character" w:customStyle="1" w:styleId="WW-Absatz-Standardschriftart1111111111111111111111111111111">
    <w:name w:val="WW-Absatz-Standardschriftart1111111111111111111111111111111"/>
    <w:uiPriority w:val="99"/>
    <w:rsid w:val="00943050"/>
  </w:style>
  <w:style w:type="character" w:customStyle="1" w:styleId="WW-Absatz-Standardschriftart11111111111111111111111111111111">
    <w:name w:val="WW-Absatz-Standardschriftart11111111111111111111111111111111"/>
    <w:uiPriority w:val="99"/>
    <w:rsid w:val="00943050"/>
  </w:style>
  <w:style w:type="character" w:customStyle="1" w:styleId="WW-Absatz-Standardschriftart111111111111111111111111111111111">
    <w:name w:val="WW-Absatz-Standardschriftart111111111111111111111111111111111"/>
    <w:uiPriority w:val="99"/>
    <w:rsid w:val="00943050"/>
  </w:style>
  <w:style w:type="character" w:customStyle="1" w:styleId="WW-Absatz-Standardschriftart1111111111111111111111111111111111">
    <w:name w:val="WW-Absatz-Standardschriftart1111111111111111111111111111111111"/>
    <w:uiPriority w:val="99"/>
    <w:rsid w:val="00943050"/>
  </w:style>
  <w:style w:type="character" w:customStyle="1" w:styleId="WW-Absatz-Standardschriftart11111111111111111111111111111111111">
    <w:name w:val="WW-Absatz-Standardschriftart11111111111111111111111111111111111"/>
    <w:uiPriority w:val="99"/>
    <w:rsid w:val="00943050"/>
  </w:style>
  <w:style w:type="character" w:customStyle="1" w:styleId="WW-Absatz-Standardschriftart111111111111111111111111111111111111">
    <w:name w:val="WW-Absatz-Standardschriftart111111111111111111111111111111111111"/>
    <w:uiPriority w:val="99"/>
    <w:rsid w:val="00943050"/>
  </w:style>
  <w:style w:type="character" w:customStyle="1" w:styleId="WW-Absatz-Standardschriftart1111111111111111111111111111111111111">
    <w:name w:val="WW-Absatz-Standardschriftart1111111111111111111111111111111111111"/>
    <w:uiPriority w:val="99"/>
    <w:rsid w:val="00943050"/>
  </w:style>
  <w:style w:type="character" w:customStyle="1" w:styleId="WW-Absatz-Standardschriftart11111111111111111111111111111111111111">
    <w:name w:val="WW-Absatz-Standardschriftart11111111111111111111111111111111111111"/>
    <w:uiPriority w:val="99"/>
    <w:rsid w:val="00943050"/>
  </w:style>
  <w:style w:type="character" w:customStyle="1" w:styleId="WW-Absatz-Standardschriftart111111111111111111111111111111111111111">
    <w:name w:val="WW-Absatz-Standardschriftart111111111111111111111111111111111111111"/>
    <w:uiPriority w:val="99"/>
    <w:rsid w:val="00943050"/>
  </w:style>
  <w:style w:type="character" w:customStyle="1" w:styleId="WW-Absatz-Standardschriftart1111111111111111111111111111111111111111">
    <w:name w:val="WW-Absatz-Standardschriftart1111111111111111111111111111111111111111"/>
    <w:uiPriority w:val="99"/>
    <w:rsid w:val="00943050"/>
  </w:style>
  <w:style w:type="character" w:customStyle="1" w:styleId="WW-Absatz-Standardschriftart11111111111111111111111111111111111111111">
    <w:name w:val="WW-Absatz-Standardschriftart11111111111111111111111111111111111111111"/>
    <w:uiPriority w:val="99"/>
    <w:rsid w:val="00943050"/>
  </w:style>
  <w:style w:type="character" w:customStyle="1" w:styleId="WW-Absatz-Standardschriftart111111111111111111111111111111111111111111">
    <w:name w:val="WW-Absatz-Standardschriftart111111111111111111111111111111111111111111"/>
    <w:uiPriority w:val="99"/>
    <w:rsid w:val="00943050"/>
  </w:style>
  <w:style w:type="character" w:customStyle="1" w:styleId="WW-Absatz-Standardschriftart1111111111111111111111111111111111111111111">
    <w:name w:val="WW-Absatz-Standardschriftart1111111111111111111111111111111111111111111"/>
    <w:uiPriority w:val="99"/>
    <w:rsid w:val="00943050"/>
  </w:style>
  <w:style w:type="character" w:customStyle="1" w:styleId="WW-Absatz-Standardschriftart11111111111111111111111111111111111111111111">
    <w:name w:val="WW-Absatz-Standardschriftart11111111111111111111111111111111111111111111"/>
    <w:uiPriority w:val="99"/>
    <w:rsid w:val="00943050"/>
  </w:style>
  <w:style w:type="character" w:customStyle="1" w:styleId="WW-Absatz-Standardschriftart111111111111111111111111111111111111111111111">
    <w:name w:val="WW-Absatz-Standardschriftart111111111111111111111111111111111111111111111"/>
    <w:uiPriority w:val="99"/>
    <w:rsid w:val="00943050"/>
  </w:style>
  <w:style w:type="character" w:customStyle="1" w:styleId="1ff0">
    <w:name w:val="Основной шрифт абзаца1"/>
    <w:uiPriority w:val="99"/>
    <w:rsid w:val="00943050"/>
  </w:style>
  <w:style w:type="character" w:customStyle="1" w:styleId="affffff2">
    <w:name w:val="Символ нумерации"/>
    <w:rsid w:val="00943050"/>
  </w:style>
  <w:style w:type="character" w:customStyle="1" w:styleId="affffff3">
    <w:name w:val="Маркеры списка"/>
    <w:uiPriority w:val="99"/>
    <w:rsid w:val="00943050"/>
    <w:rPr>
      <w:rFonts w:ascii="StarSymbol" w:eastAsia="Times New Roman" w:hAnsi="StarSymbol" w:cs="StarSymbol"/>
      <w:sz w:val="18"/>
      <w:szCs w:val="18"/>
    </w:rPr>
  </w:style>
  <w:style w:type="character" w:customStyle="1" w:styleId="WW-Absatz-Standardschriftart1111111111111111111111111111111111111111111111">
    <w:name w:val="WW-Absatz-Standardschriftart1111111111111111111111111111111111111111111111"/>
    <w:uiPriority w:val="99"/>
    <w:rsid w:val="00943050"/>
  </w:style>
  <w:style w:type="character" w:customStyle="1" w:styleId="WW-Absatz-Standardschriftart11111111111111111111111111111111111111111111111">
    <w:name w:val="WW-Absatz-Standardschriftart11111111111111111111111111111111111111111111111"/>
    <w:uiPriority w:val="99"/>
    <w:rsid w:val="00943050"/>
  </w:style>
  <w:style w:type="character" w:customStyle="1" w:styleId="WW-Absatz-Standardschriftart111111111111111111111111111111111111111111111111">
    <w:name w:val="WW-Absatz-Standardschriftart111111111111111111111111111111111111111111111111"/>
    <w:uiPriority w:val="99"/>
    <w:rsid w:val="00943050"/>
  </w:style>
  <w:style w:type="character" w:customStyle="1" w:styleId="WW-Absatz-Standardschriftart1111111111111111111111111111111111111111111111111">
    <w:name w:val="WW-Absatz-Standardschriftart1111111111111111111111111111111111111111111111111"/>
    <w:uiPriority w:val="99"/>
    <w:rsid w:val="00943050"/>
  </w:style>
  <w:style w:type="character" w:customStyle="1" w:styleId="WW-Absatz-Standardschriftart11111111111111111111111111111111111111111111111111">
    <w:name w:val="WW-Absatz-Standardschriftart11111111111111111111111111111111111111111111111111"/>
    <w:uiPriority w:val="99"/>
    <w:rsid w:val="00943050"/>
  </w:style>
  <w:style w:type="character" w:customStyle="1" w:styleId="WW-Absatz-Standardschriftart111111111111111111111111111111111111111111111111111">
    <w:name w:val="WW-Absatz-Standardschriftart111111111111111111111111111111111111111111111111111"/>
    <w:uiPriority w:val="99"/>
    <w:rsid w:val="00943050"/>
  </w:style>
  <w:style w:type="character" w:customStyle="1" w:styleId="WW-Absatz-Standardschriftart1111111111111111111111111111111111111111111111111111">
    <w:name w:val="WW-Absatz-Standardschriftart1111111111111111111111111111111111111111111111111111"/>
    <w:uiPriority w:val="99"/>
    <w:rsid w:val="00943050"/>
  </w:style>
  <w:style w:type="character" w:customStyle="1" w:styleId="WW-Absatz-Standardschriftart11111111111111111111111111111111111111111111111111111">
    <w:name w:val="WW-Absatz-Standardschriftart11111111111111111111111111111111111111111111111111111"/>
    <w:uiPriority w:val="99"/>
    <w:rsid w:val="00943050"/>
  </w:style>
  <w:style w:type="character" w:customStyle="1" w:styleId="WW-Absatz-Standardschriftart111111111111111111111111111111111111111111111111111111">
    <w:name w:val="WW-Absatz-Standardschriftart111111111111111111111111111111111111111111111111111111"/>
    <w:uiPriority w:val="99"/>
    <w:rsid w:val="00943050"/>
  </w:style>
  <w:style w:type="character" w:customStyle="1" w:styleId="WW-Absatz-Standardschriftart1111111111111111111111111111111111111111111111111111111">
    <w:name w:val="WW-Absatz-Standardschriftart1111111111111111111111111111111111111111111111111111111"/>
    <w:uiPriority w:val="99"/>
    <w:rsid w:val="00943050"/>
  </w:style>
  <w:style w:type="character" w:customStyle="1" w:styleId="WW8Num2z0">
    <w:name w:val="WW8Num2z0"/>
    <w:uiPriority w:val="99"/>
    <w:rsid w:val="00943050"/>
    <w:rPr>
      <w:rFonts w:ascii="Symbol" w:hAnsi="Symbol" w:cs="Symbol"/>
    </w:rPr>
  </w:style>
  <w:style w:type="character" w:customStyle="1" w:styleId="WW-Absatz-Standardschriftart11111111111111111111111111111111111111111111111111111111">
    <w:name w:val="WW-Absatz-Standardschriftart11111111111111111111111111111111111111111111111111111111"/>
    <w:uiPriority w:val="99"/>
    <w:rsid w:val="00943050"/>
  </w:style>
  <w:style w:type="character" w:customStyle="1" w:styleId="WW8Num1z0">
    <w:name w:val="WW8Num1z0"/>
    <w:uiPriority w:val="99"/>
    <w:rsid w:val="00943050"/>
    <w:rPr>
      <w:rFonts w:ascii="Symbol" w:hAnsi="Symbol" w:cs="Symbol"/>
    </w:rPr>
  </w:style>
  <w:style w:type="character" w:customStyle="1" w:styleId="WW8Num9z0">
    <w:name w:val="WW8Num9z0"/>
    <w:uiPriority w:val="99"/>
    <w:rsid w:val="00943050"/>
    <w:rPr>
      <w:rFonts w:ascii="StarSymbol" w:hAnsi="StarSymbol" w:cs="StarSymbol"/>
      <w:sz w:val="18"/>
      <w:szCs w:val="18"/>
    </w:rPr>
  </w:style>
  <w:style w:type="character" w:customStyle="1" w:styleId="WW8Num10z0">
    <w:name w:val="WW8Num10z0"/>
    <w:uiPriority w:val="99"/>
    <w:rsid w:val="00943050"/>
    <w:rPr>
      <w:rFonts w:ascii="StarSymbol" w:hAnsi="StarSymbol" w:cs="StarSymbol"/>
      <w:sz w:val="18"/>
      <w:szCs w:val="18"/>
    </w:rPr>
  </w:style>
  <w:style w:type="character" w:customStyle="1" w:styleId="WW-Absatz-Standardschriftart111111111111111111111111111111111111111111111111111111111">
    <w:name w:val="WW-Absatz-Standardschriftart111111111111111111111111111111111111111111111111111111111"/>
    <w:uiPriority w:val="99"/>
    <w:rsid w:val="00943050"/>
  </w:style>
  <w:style w:type="character" w:customStyle="1" w:styleId="WW-Absatz-Standardschriftart1111111111111111111111111111111111111111111111111111111111">
    <w:name w:val="WW-Absatz-Standardschriftart1111111111111111111111111111111111111111111111111111111111"/>
    <w:uiPriority w:val="99"/>
    <w:rsid w:val="00943050"/>
  </w:style>
  <w:style w:type="character" w:customStyle="1" w:styleId="WW-Absatz-Standardschriftart11111111111111111111111111111111111111111111111111111111111">
    <w:name w:val="WW-Absatz-Standardschriftart11111111111111111111111111111111111111111111111111111111111"/>
    <w:uiPriority w:val="99"/>
    <w:rsid w:val="00943050"/>
  </w:style>
  <w:style w:type="character" w:customStyle="1" w:styleId="WW-Absatz-Standardschriftart111111111111111111111111111111111111111111111111111111111111">
    <w:name w:val="WW-Absatz-Standardschriftart111111111111111111111111111111111111111111111111111111111111"/>
    <w:uiPriority w:val="99"/>
    <w:rsid w:val="00943050"/>
  </w:style>
  <w:style w:type="character" w:customStyle="1" w:styleId="WW-Absatz-Standardschriftart1111111111111111111111111111111111111111111111111111111111111">
    <w:name w:val="WW-Absatz-Standardschriftart1111111111111111111111111111111111111111111111111111111111111"/>
    <w:uiPriority w:val="99"/>
    <w:rsid w:val="00943050"/>
  </w:style>
  <w:style w:type="character" w:customStyle="1" w:styleId="WW-Absatz-Standardschriftart11111111111111111111111111111111111111111111111111111111111111">
    <w:name w:val="WW-Absatz-Standardschriftart11111111111111111111111111111111111111111111111111111111111111"/>
    <w:uiPriority w:val="99"/>
    <w:rsid w:val="00943050"/>
  </w:style>
  <w:style w:type="character" w:customStyle="1" w:styleId="WW-Absatz-Standardschriftart111111111111111111111111111111111111111111111111111111111111111">
    <w:name w:val="WW-Absatz-Standardschriftart111111111111111111111111111111111111111111111111111111111111111"/>
    <w:uiPriority w:val="99"/>
    <w:rsid w:val="00943050"/>
  </w:style>
  <w:style w:type="character" w:customStyle="1" w:styleId="WW-Absatz-Standardschriftart1111111111111111111111111111111111111111111111111111111111111111">
    <w:name w:val="WW-Absatz-Standardschriftart1111111111111111111111111111111111111111111111111111111111111111"/>
    <w:uiPriority w:val="99"/>
    <w:rsid w:val="00943050"/>
  </w:style>
  <w:style w:type="character" w:customStyle="1" w:styleId="WW-Absatz-Standardschriftart11111111111111111111111111111111111111111111111111111111111111111">
    <w:name w:val="WW-Absatz-Standardschriftart11111111111111111111111111111111111111111111111111111111111111111"/>
    <w:uiPriority w:val="99"/>
    <w:rsid w:val="00943050"/>
  </w:style>
  <w:style w:type="character" w:customStyle="1" w:styleId="WW-Absatz-Standardschriftart111111111111111111111111111111111111111111111111111111111111111111">
    <w:name w:val="WW-Absatz-Standardschriftart111111111111111111111111111111111111111111111111111111111111111111"/>
    <w:uiPriority w:val="99"/>
    <w:rsid w:val="00943050"/>
  </w:style>
  <w:style w:type="character" w:customStyle="1" w:styleId="WW-Absatz-Standardschriftart1111111111111111111111111111111111111111111111111111111111111111111">
    <w:name w:val="WW-Absatz-Standardschriftart1111111111111111111111111111111111111111111111111111111111111111111"/>
    <w:uiPriority w:val="99"/>
    <w:rsid w:val="00943050"/>
  </w:style>
  <w:style w:type="character" w:customStyle="1" w:styleId="WW-Absatz-Standardschriftart11111111111111111111111111111111111111111111111111111111111111111111">
    <w:name w:val="WW-Absatz-Standardschriftart11111111111111111111111111111111111111111111111111111111111111111111"/>
    <w:uiPriority w:val="99"/>
    <w:rsid w:val="00943050"/>
  </w:style>
  <w:style w:type="character" w:customStyle="1" w:styleId="WW-Absatz-Standardschriftart111111111111111111111111111111111111111111111111111111111111111111111">
    <w:name w:val="WW-Absatz-Standardschriftart111111111111111111111111111111111111111111111111111111111111111111111"/>
    <w:uiPriority w:val="99"/>
    <w:rsid w:val="00943050"/>
  </w:style>
  <w:style w:type="character" w:customStyle="1" w:styleId="WW-Absatz-Standardschriftart1111111111111111111111111111111111111111111111111111111111111111111111">
    <w:name w:val="WW-Absatz-Standardschriftart1111111111111111111111111111111111111111111111111111111111111111111111"/>
    <w:uiPriority w:val="99"/>
    <w:rsid w:val="00943050"/>
  </w:style>
  <w:style w:type="character" w:customStyle="1" w:styleId="WW-Absatz-Standardschriftart11111111111111111111111111111111111111111111111111111111111111111111111">
    <w:name w:val="WW-Absatz-Standardschriftart11111111111111111111111111111111111111111111111111111111111111111111111"/>
    <w:uiPriority w:val="99"/>
    <w:rsid w:val="00943050"/>
  </w:style>
  <w:style w:type="character" w:customStyle="1" w:styleId="WW-Absatz-Standardschriftart111111111111111111111111111111111111111111111111111111111111111111111111">
    <w:name w:val="WW-Absatz-Standardschriftart111111111111111111111111111111111111111111111111111111111111111111111111"/>
    <w:uiPriority w:val="99"/>
    <w:rsid w:val="00943050"/>
  </w:style>
  <w:style w:type="character" w:customStyle="1" w:styleId="WW-Absatz-Standardschriftart1111111111111111111111111111111111111111111111111111111111111111111111111">
    <w:name w:val="WW-Absatz-Standardschriftart1111111111111111111111111111111111111111111111111111111111111111111111111"/>
    <w:uiPriority w:val="99"/>
    <w:rsid w:val="00943050"/>
  </w:style>
  <w:style w:type="character" w:customStyle="1" w:styleId="WW-Absatz-Standardschriftart11111111111111111111111111111111111111111111111111111111111111111111111111">
    <w:name w:val="WW-Absatz-Standardschriftart11111111111111111111111111111111111111111111111111111111111111111111111111"/>
    <w:uiPriority w:val="99"/>
    <w:rsid w:val="00943050"/>
  </w:style>
  <w:style w:type="character" w:customStyle="1" w:styleId="WW-Absatz-Standardschriftart111111111111111111111111111111111111111111111111111111111111111111111111111">
    <w:name w:val="WW-Absatz-Standardschriftart111111111111111111111111111111111111111111111111111111111111111111111111111"/>
    <w:uiPriority w:val="99"/>
    <w:rsid w:val="00943050"/>
  </w:style>
  <w:style w:type="character" w:customStyle="1" w:styleId="WW-Absatz-Standardschriftart1111111111111111111111111111111111111111111111111111111111111111111111111111">
    <w:name w:val="WW-Absatz-Standardschriftart1111111111111111111111111111111111111111111111111111111111111111111111111111"/>
    <w:uiPriority w:val="99"/>
    <w:rsid w:val="00943050"/>
  </w:style>
  <w:style w:type="character" w:customStyle="1" w:styleId="WW-Absatz-Standardschriftart11111111111111111111111111111111111111111111111111111111111111111111111111111">
    <w:name w:val="WW-Absatz-Standardschriftart11111111111111111111111111111111111111111111111111111111111111111111111111111"/>
    <w:uiPriority w:val="99"/>
    <w:rsid w:val="00943050"/>
  </w:style>
  <w:style w:type="character" w:customStyle="1" w:styleId="WW-Absatz-Standardschriftart111111111111111111111111111111111111111111111111111111111111111111111111111111">
    <w:name w:val="WW-Absatz-Standardschriftart111111111111111111111111111111111111111111111111111111111111111111111111111111"/>
    <w:uiPriority w:val="99"/>
    <w:rsid w:val="00943050"/>
  </w:style>
  <w:style w:type="character" w:customStyle="1" w:styleId="WW-Absatz-Standardschriftart1111111111111111111111111111111111111111111111111111111111111111111111111111111">
    <w:name w:val="WW-Absatz-Standardschriftart1111111111111111111111111111111111111111111111111111111111111111111111111111111"/>
    <w:uiPriority w:val="99"/>
    <w:rsid w:val="00943050"/>
  </w:style>
  <w:style w:type="character" w:customStyle="1" w:styleId="WW-Absatz-Standardschriftart11111111111111111111111111111111111111111111111111111111111111111111111111111111">
    <w:name w:val="WW-Absatz-Standardschriftart11111111111111111111111111111111111111111111111111111111111111111111111111111111"/>
    <w:uiPriority w:val="99"/>
    <w:rsid w:val="00943050"/>
  </w:style>
  <w:style w:type="character" w:customStyle="1" w:styleId="WW-Absatz-Standardschriftart111111111111111111111111111111111111111111111111111111111111111111111111111111111">
    <w:name w:val="WW-Absatz-Standardschriftart111111111111111111111111111111111111111111111111111111111111111111111111111111111"/>
    <w:uiPriority w:val="99"/>
    <w:rsid w:val="00943050"/>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uiPriority w:val="99"/>
    <w:rsid w:val="00943050"/>
  </w:style>
  <w:style w:type="character" w:customStyle="1" w:styleId="WW8Num4z1">
    <w:name w:val="WW8Num4z1"/>
    <w:uiPriority w:val="99"/>
    <w:rsid w:val="00943050"/>
    <w:rPr>
      <w:b/>
      <w:bCs/>
    </w:rPr>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uiPriority w:val="99"/>
    <w:rsid w:val="00943050"/>
  </w:style>
  <w:style w:type="character" w:customStyle="1" w:styleId="WW8Num5z1">
    <w:name w:val="WW8Num5z1"/>
    <w:uiPriority w:val="99"/>
    <w:rsid w:val="00943050"/>
    <w:rPr>
      <w:b/>
      <w:bCs/>
    </w:rPr>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uiPriority w:val="99"/>
    <w:rsid w:val="00943050"/>
  </w:style>
  <w:style w:type="character" w:customStyle="1" w:styleId="WW8Num8z1">
    <w:name w:val="WW8Num8z1"/>
    <w:uiPriority w:val="99"/>
    <w:rsid w:val="00943050"/>
    <w:rPr>
      <w:b/>
      <w:bCs/>
    </w:rPr>
  </w:style>
  <w:style w:type="character" w:customStyle="1" w:styleId="316">
    <w:name w:val="Основной текст 3 Знак1"/>
    <w:aliases w:val="Основной текст 3 Знак Знак,Знак1 Знак Знак"/>
    <w:basedOn w:val="a3"/>
    <w:rsid w:val="00943050"/>
    <w:rPr>
      <w:rFonts w:ascii="Calibri" w:eastAsia="Calibri" w:hAnsi="Calibri" w:cs="Times New Roman"/>
      <w:sz w:val="16"/>
      <w:szCs w:val="16"/>
    </w:rPr>
  </w:style>
  <w:style w:type="paragraph" w:customStyle="1" w:styleId="3f6">
    <w:name w:val="Название3"/>
    <w:basedOn w:val="a2"/>
    <w:uiPriority w:val="99"/>
    <w:rsid w:val="00943050"/>
    <w:pPr>
      <w:suppressLineNumbers/>
      <w:spacing w:before="120" w:after="120"/>
      <w:jc w:val="left"/>
    </w:pPr>
    <w:rPr>
      <w:rFonts w:ascii="Times New Roman" w:hAnsi="Times New Roman"/>
      <w:i/>
      <w:iCs/>
      <w:sz w:val="20"/>
      <w:lang w:eastAsia="ar-SA"/>
    </w:rPr>
  </w:style>
  <w:style w:type="paragraph" w:customStyle="1" w:styleId="3f7">
    <w:name w:val="Указатель3"/>
    <w:basedOn w:val="a2"/>
    <w:uiPriority w:val="99"/>
    <w:rsid w:val="00943050"/>
    <w:pPr>
      <w:suppressLineNumbers/>
      <w:jc w:val="left"/>
    </w:pPr>
    <w:rPr>
      <w:rFonts w:ascii="Times New Roman" w:hAnsi="Times New Roman"/>
      <w:sz w:val="20"/>
      <w:lang w:eastAsia="ar-SA"/>
    </w:rPr>
  </w:style>
  <w:style w:type="paragraph" w:customStyle="1" w:styleId="1ff1">
    <w:name w:val="Заголовок1"/>
    <w:basedOn w:val="a2"/>
    <w:next w:val="af8"/>
    <w:qFormat/>
    <w:rsid w:val="00943050"/>
    <w:pPr>
      <w:keepNext/>
      <w:spacing w:before="240" w:after="120"/>
      <w:jc w:val="left"/>
    </w:pPr>
    <w:rPr>
      <w:rFonts w:cs="Arial"/>
      <w:sz w:val="28"/>
      <w:szCs w:val="28"/>
      <w:lang w:eastAsia="ar-SA"/>
    </w:rPr>
  </w:style>
  <w:style w:type="paragraph" w:customStyle="1" w:styleId="2ff6">
    <w:name w:val="Название2"/>
    <w:basedOn w:val="a2"/>
    <w:qFormat/>
    <w:rsid w:val="00943050"/>
    <w:pPr>
      <w:suppressLineNumbers/>
      <w:spacing w:before="120" w:after="120"/>
      <w:jc w:val="left"/>
    </w:pPr>
    <w:rPr>
      <w:rFonts w:ascii="Times New Roman" w:hAnsi="Times New Roman"/>
      <w:i/>
      <w:iCs/>
      <w:sz w:val="20"/>
      <w:lang w:eastAsia="ar-SA"/>
    </w:rPr>
  </w:style>
  <w:style w:type="paragraph" w:customStyle="1" w:styleId="2ff7">
    <w:name w:val="Указатель2"/>
    <w:basedOn w:val="a2"/>
    <w:uiPriority w:val="99"/>
    <w:rsid w:val="00943050"/>
    <w:pPr>
      <w:suppressLineNumbers/>
      <w:jc w:val="left"/>
    </w:pPr>
    <w:rPr>
      <w:rFonts w:ascii="Times New Roman" w:hAnsi="Times New Roman"/>
      <w:sz w:val="20"/>
      <w:lang w:eastAsia="ar-SA"/>
    </w:rPr>
  </w:style>
  <w:style w:type="paragraph" w:customStyle="1" w:styleId="1ff2">
    <w:name w:val="Название1"/>
    <w:basedOn w:val="a2"/>
    <w:qFormat/>
    <w:rsid w:val="00943050"/>
    <w:pPr>
      <w:suppressLineNumbers/>
      <w:spacing w:before="120" w:after="120"/>
      <w:jc w:val="left"/>
    </w:pPr>
    <w:rPr>
      <w:rFonts w:ascii="Times New Roman" w:hAnsi="Times New Roman"/>
      <w:i/>
      <w:iCs/>
      <w:sz w:val="20"/>
      <w:lang w:eastAsia="ar-SA"/>
    </w:rPr>
  </w:style>
  <w:style w:type="paragraph" w:customStyle="1" w:styleId="1ff3">
    <w:name w:val="Указатель1"/>
    <w:basedOn w:val="a2"/>
    <w:qFormat/>
    <w:rsid w:val="00943050"/>
    <w:pPr>
      <w:suppressLineNumbers/>
      <w:jc w:val="left"/>
    </w:pPr>
    <w:rPr>
      <w:rFonts w:ascii="Times New Roman" w:hAnsi="Times New Roman"/>
      <w:sz w:val="20"/>
      <w:lang w:eastAsia="ar-SA"/>
    </w:rPr>
  </w:style>
  <w:style w:type="paragraph" w:customStyle="1" w:styleId="1ff4">
    <w:name w:val="Приветствие1"/>
    <w:basedOn w:val="a2"/>
    <w:next w:val="a2"/>
    <w:uiPriority w:val="99"/>
    <w:rsid w:val="00943050"/>
    <w:pPr>
      <w:jc w:val="left"/>
    </w:pPr>
    <w:rPr>
      <w:rFonts w:ascii="Times New Roman" w:hAnsi="Times New Roman"/>
      <w:sz w:val="20"/>
      <w:lang w:eastAsia="ar-SA"/>
    </w:rPr>
  </w:style>
  <w:style w:type="paragraph" w:customStyle="1" w:styleId="216">
    <w:name w:val="Список 21"/>
    <w:basedOn w:val="a2"/>
    <w:qFormat/>
    <w:rsid w:val="00943050"/>
    <w:pPr>
      <w:ind w:left="566" w:hanging="283"/>
      <w:jc w:val="left"/>
    </w:pPr>
    <w:rPr>
      <w:rFonts w:ascii="Times New Roman" w:hAnsi="Times New Roman"/>
      <w:sz w:val="20"/>
      <w:lang w:eastAsia="ar-SA"/>
    </w:rPr>
  </w:style>
  <w:style w:type="paragraph" w:customStyle="1" w:styleId="affffff4">
    <w:name w:val="Содержимое таблицы"/>
    <w:basedOn w:val="a2"/>
    <w:qFormat/>
    <w:rsid w:val="00943050"/>
    <w:pPr>
      <w:suppressLineNumbers/>
      <w:jc w:val="left"/>
    </w:pPr>
    <w:rPr>
      <w:rFonts w:ascii="Times New Roman" w:hAnsi="Times New Roman"/>
      <w:sz w:val="20"/>
      <w:lang w:eastAsia="ar-SA"/>
    </w:rPr>
  </w:style>
  <w:style w:type="paragraph" w:customStyle="1" w:styleId="affffff5">
    <w:name w:val="Заголовок таблицы"/>
    <w:basedOn w:val="affffff4"/>
    <w:qFormat/>
    <w:rsid w:val="00943050"/>
    <w:pPr>
      <w:jc w:val="center"/>
    </w:pPr>
    <w:rPr>
      <w:b/>
      <w:bCs/>
      <w:i/>
      <w:iCs/>
    </w:rPr>
  </w:style>
  <w:style w:type="paragraph" w:customStyle="1" w:styleId="1ff5">
    <w:name w:val="Текст1"/>
    <w:basedOn w:val="a2"/>
    <w:uiPriority w:val="99"/>
    <w:rsid w:val="00943050"/>
    <w:pPr>
      <w:jc w:val="left"/>
    </w:pPr>
    <w:rPr>
      <w:rFonts w:ascii="Courier New" w:hAnsi="Courier New" w:cs="Courier New"/>
      <w:sz w:val="20"/>
      <w:lang w:eastAsia="ar-SA"/>
    </w:rPr>
  </w:style>
  <w:style w:type="paragraph" w:customStyle="1" w:styleId="affffff6">
    <w:name w:val="Содержимое врезки"/>
    <w:basedOn w:val="af8"/>
    <w:uiPriority w:val="99"/>
    <w:rsid w:val="00943050"/>
    <w:pPr>
      <w:spacing w:before="0" w:after="0"/>
      <w:ind w:firstLine="0"/>
      <w:contextualSpacing w:val="0"/>
    </w:pPr>
    <w:rPr>
      <w:sz w:val="28"/>
      <w:szCs w:val="28"/>
      <w:lang w:eastAsia="ar-SA"/>
    </w:rPr>
  </w:style>
  <w:style w:type="paragraph" w:customStyle="1" w:styleId="320">
    <w:name w:val="Основной текст 32"/>
    <w:basedOn w:val="a2"/>
    <w:uiPriority w:val="99"/>
    <w:rsid w:val="00943050"/>
    <w:pPr>
      <w:jc w:val="left"/>
    </w:pPr>
    <w:rPr>
      <w:rFonts w:ascii="Times New Roman" w:hAnsi="Times New Roman"/>
      <w:sz w:val="28"/>
      <w:szCs w:val="28"/>
      <w:lang w:eastAsia="ar-SA"/>
    </w:rPr>
  </w:style>
  <w:style w:type="paragraph" w:customStyle="1" w:styleId="1ff6">
    <w:name w:val="Маркированный список1"/>
    <w:basedOn w:val="a2"/>
    <w:uiPriority w:val="99"/>
    <w:rsid w:val="00943050"/>
    <w:pPr>
      <w:jc w:val="left"/>
    </w:pPr>
    <w:rPr>
      <w:rFonts w:ascii="Times New Roman" w:hAnsi="Times New Roman"/>
      <w:sz w:val="20"/>
      <w:lang w:eastAsia="ar-SA"/>
    </w:rPr>
  </w:style>
  <w:style w:type="paragraph" w:customStyle="1" w:styleId="317">
    <w:name w:val="Маркированный список 31"/>
    <w:basedOn w:val="a2"/>
    <w:uiPriority w:val="99"/>
    <w:rsid w:val="00943050"/>
    <w:pPr>
      <w:ind w:left="-784"/>
    </w:pPr>
    <w:rPr>
      <w:rFonts w:ascii="Times New Roman" w:hAnsi="Times New Roman"/>
      <w:sz w:val="28"/>
      <w:szCs w:val="28"/>
      <w:lang w:val="en-US" w:eastAsia="ar-SA"/>
    </w:rPr>
  </w:style>
  <w:style w:type="paragraph" w:customStyle="1" w:styleId="affffff7">
    <w:name w:val="Краткий обратный адрес"/>
    <w:basedOn w:val="a2"/>
    <w:qFormat/>
    <w:rsid w:val="00943050"/>
    <w:pPr>
      <w:jc w:val="left"/>
    </w:pPr>
    <w:rPr>
      <w:rFonts w:ascii="Times New Roman" w:hAnsi="Times New Roman"/>
      <w:sz w:val="20"/>
      <w:lang w:eastAsia="ar-SA"/>
    </w:rPr>
  </w:style>
  <w:style w:type="paragraph" w:customStyle="1" w:styleId="217">
    <w:name w:val="Маркированный список 21"/>
    <w:basedOn w:val="a2"/>
    <w:uiPriority w:val="99"/>
    <w:rsid w:val="00943050"/>
    <w:rPr>
      <w:rFonts w:ascii="Times New Roman" w:hAnsi="Times New Roman"/>
      <w:sz w:val="26"/>
      <w:szCs w:val="26"/>
      <w:lang w:eastAsia="ar-SA"/>
    </w:rPr>
  </w:style>
  <w:style w:type="paragraph" w:customStyle="1" w:styleId="1ff7">
    <w:name w:val="Название объекта1"/>
    <w:basedOn w:val="a2"/>
    <w:next w:val="a2"/>
    <w:uiPriority w:val="99"/>
    <w:rsid w:val="00943050"/>
    <w:pPr>
      <w:jc w:val="right"/>
    </w:pPr>
    <w:rPr>
      <w:rFonts w:ascii="Times New Roman" w:hAnsi="Times New Roman"/>
      <w:b/>
      <w:bCs/>
      <w:sz w:val="24"/>
      <w:szCs w:val="24"/>
      <w:lang w:eastAsia="ar-SA"/>
    </w:rPr>
  </w:style>
  <w:style w:type="paragraph" w:customStyle="1" w:styleId="318">
    <w:name w:val="Основной текст с отступом 31"/>
    <w:basedOn w:val="a2"/>
    <w:qFormat/>
    <w:rsid w:val="00943050"/>
    <w:pPr>
      <w:ind w:left="60"/>
    </w:pPr>
    <w:rPr>
      <w:rFonts w:ascii="Times New Roman" w:hAnsi="Times New Roman"/>
      <w:b/>
      <w:bCs/>
      <w:sz w:val="30"/>
      <w:szCs w:val="30"/>
      <w:lang w:eastAsia="ar-SA"/>
    </w:rPr>
  </w:style>
  <w:style w:type="character" w:customStyle="1" w:styleId="1ff8">
    <w:name w:val="Текст выноски Знак1"/>
    <w:uiPriority w:val="99"/>
    <w:rsid w:val="00943050"/>
    <w:rPr>
      <w:rFonts w:ascii="Tahoma" w:eastAsia="Times New Roman" w:hAnsi="Tahoma" w:cs="Tahoma"/>
      <w:sz w:val="16"/>
      <w:szCs w:val="16"/>
      <w:lang w:eastAsia="ar-SA"/>
    </w:rPr>
  </w:style>
  <w:style w:type="character" w:customStyle="1" w:styleId="2ff8">
    <w:name w:val="Текст выноски Знак2"/>
    <w:basedOn w:val="a3"/>
    <w:uiPriority w:val="99"/>
    <w:semiHidden/>
    <w:rsid w:val="00943050"/>
    <w:rPr>
      <w:rFonts w:ascii="Tahoma" w:eastAsia="Calibri" w:hAnsi="Tahoma" w:cs="Tahoma"/>
      <w:sz w:val="16"/>
      <w:szCs w:val="16"/>
    </w:rPr>
  </w:style>
  <w:style w:type="paragraph" w:customStyle="1" w:styleId="2ff9">
    <w:name w:val="Название объекта2"/>
    <w:basedOn w:val="a2"/>
    <w:uiPriority w:val="99"/>
    <w:rsid w:val="00943050"/>
    <w:pPr>
      <w:jc w:val="center"/>
    </w:pPr>
    <w:rPr>
      <w:rFonts w:ascii="Times New Roman" w:hAnsi="Times New Roman"/>
      <w:b/>
      <w:bCs/>
      <w:sz w:val="32"/>
      <w:szCs w:val="32"/>
      <w:lang w:eastAsia="ar-SA"/>
    </w:rPr>
  </w:style>
  <w:style w:type="paragraph" w:customStyle="1" w:styleId="330">
    <w:name w:val="Основной текст 33"/>
    <w:basedOn w:val="a2"/>
    <w:uiPriority w:val="99"/>
    <w:rsid w:val="00943050"/>
    <w:pPr>
      <w:jc w:val="left"/>
    </w:pPr>
    <w:rPr>
      <w:rFonts w:ascii="Times New Roman" w:hAnsi="Times New Roman"/>
      <w:sz w:val="28"/>
      <w:szCs w:val="28"/>
      <w:lang w:eastAsia="ar-SA"/>
    </w:rPr>
  </w:style>
  <w:style w:type="paragraph" w:customStyle="1" w:styleId="affffff8">
    <w:name w:val="Знак Знак Знак Знак Знак Знак"/>
    <w:basedOn w:val="a2"/>
    <w:autoRedefine/>
    <w:qFormat/>
    <w:rsid w:val="00943050"/>
    <w:pPr>
      <w:spacing w:after="160" w:line="240" w:lineRule="exact"/>
      <w:jc w:val="left"/>
    </w:pPr>
    <w:rPr>
      <w:rFonts w:ascii="Times New Roman" w:eastAsia="SimSun" w:hAnsi="Times New Roman"/>
      <w:b/>
      <w:bCs/>
      <w:sz w:val="28"/>
      <w:szCs w:val="28"/>
      <w:lang w:val="en-US" w:eastAsia="en-US"/>
    </w:rPr>
  </w:style>
  <w:style w:type="character" w:customStyle="1" w:styleId="bg">
    <w:name w:val="bg"/>
    <w:uiPriority w:val="99"/>
    <w:rsid w:val="00943050"/>
  </w:style>
  <w:style w:type="character" w:customStyle="1" w:styleId="59">
    <w:name w:val="Заголовок №5_"/>
    <w:link w:val="5a"/>
    <w:locked/>
    <w:rsid w:val="00943050"/>
    <w:rPr>
      <w:b/>
      <w:bCs/>
      <w:sz w:val="28"/>
      <w:szCs w:val="28"/>
      <w:shd w:val="clear" w:color="auto" w:fill="FFFFFF"/>
    </w:rPr>
  </w:style>
  <w:style w:type="paragraph" w:customStyle="1" w:styleId="5a">
    <w:name w:val="Заголовок №5"/>
    <w:basedOn w:val="a2"/>
    <w:link w:val="59"/>
    <w:rsid w:val="00943050"/>
    <w:pPr>
      <w:widowControl w:val="0"/>
      <w:shd w:val="clear" w:color="auto" w:fill="FFFFFF"/>
      <w:spacing w:line="0" w:lineRule="atLeast"/>
      <w:ind w:hanging="1060"/>
      <w:jc w:val="left"/>
      <w:outlineLvl w:val="4"/>
    </w:pPr>
    <w:rPr>
      <w:rFonts w:asciiTheme="minorHAnsi" w:eastAsiaTheme="minorHAnsi" w:hAnsiTheme="minorHAnsi" w:cstheme="minorBidi"/>
      <w:b/>
      <w:bCs/>
      <w:kern w:val="2"/>
      <w:sz w:val="28"/>
      <w:szCs w:val="28"/>
      <w:lang w:eastAsia="en-US"/>
    </w:rPr>
  </w:style>
  <w:style w:type="character" w:customStyle="1" w:styleId="1ff9">
    <w:name w:val="Текст примечания Знак1"/>
    <w:basedOn w:val="a3"/>
    <w:uiPriority w:val="99"/>
    <w:semiHidden/>
    <w:rsid w:val="00943050"/>
    <w:rPr>
      <w:rFonts w:ascii="Calibri" w:eastAsia="Calibri" w:hAnsi="Calibri" w:cs="Times New Roman"/>
      <w:sz w:val="20"/>
      <w:szCs w:val="20"/>
    </w:rPr>
  </w:style>
  <w:style w:type="character" w:customStyle="1" w:styleId="1ffa">
    <w:name w:val="Тема примечания Знак1"/>
    <w:basedOn w:val="1ff9"/>
    <w:rsid w:val="00943050"/>
    <w:rPr>
      <w:rFonts w:ascii="Calibri" w:eastAsia="Calibri" w:hAnsi="Calibri" w:cs="Times New Roman"/>
      <w:b/>
      <w:bCs/>
      <w:sz w:val="20"/>
      <w:szCs w:val="20"/>
    </w:rPr>
  </w:style>
  <w:style w:type="character" w:customStyle="1" w:styleId="BodyTextIndentChar">
    <w:name w:val="Body Text Indent Char"/>
    <w:aliases w:val="Основной текст 1 Char,Нумерованный список !! Char,Основной текст с отступом Знак Знак1 Char,Основной текст с отступом Знак1 Знак Знак Char,Основной текст с отступом Знак Знак Знак Знак Char,Знак8 Знак Знак Char"/>
    <w:rsid w:val="00943050"/>
    <w:rPr>
      <w:rFonts w:ascii="Times New Roman" w:eastAsia="Times New Roman" w:hAnsi="Times New Roman" w:cs="Times New Roman"/>
      <w:sz w:val="24"/>
      <w:szCs w:val="24"/>
      <w:lang w:eastAsia="ru-RU"/>
    </w:rPr>
  </w:style>
  <w:style w:type="paragraph" w:customStyle="1" w:styleId="font1">
    <w:name w:val="font1"/>
    <w:basedOn w:val="a2"/>
    <w:qFormat/>
    <w:rsid w:val="00943050"/>
    <w:pPr>
      <w:spacing w:before="100" w:beforeAutospacing="1" w:after="100" w:afterAutospacing="1"/>
      <w:jc w:val="left"/>
    </w:pPr>
    <w:rPr>
      <w:rFonts w:eastAsia="Arial Unicode MS" w:cs="Arial"/>
      <w:b/>
      <w:bCs/>
      <w:sz w:val="20"/>
    </w:rPr>
  </w:style>
  <w:style w:type="paragraph" w:customStyle="1" w:styleId="xl22">
    <w:name w:val="xl22"/>
    <w:basedOn w:val="a2"/>
    <w:qFormat/>
    <w:rsid w:val="00943050"/>
    <w:pP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125">
    <w:name w:val="Знак Знак1 Знак Знак Знак Знак Знак Знак Знак Знак Знак Знак2"/>
    <w:basedOn w:val="a2"/>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19">
    <w:name w:val="Знак Знак1 Знак Знак Знак Знак Знак Знак1"/>
    <w:basedOn w:val="a2"/>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1a">
    <w:name w:val="Знак Знак1 Знак Знак Знак Знак Знак Знак Знак Знак Знак Знак Знак Знак Знак1"/>
    <w:basedOn w:val="a2"/>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230">
    <w:name w:val="Основной текст 23"/>
    <w:basedOn w:val="a2"/>
    <w:qFormat/>
    <w:rsid w:val="00943050"/>
    <w:pPr>
      <w:spacing w:line="360" w:lineRule="auto"/>
      <w:ind w:firstLine="709"/>
    </w:pPr>
    <w:rPr>
      <w:rFonts w:ascii="Times New Roman" w:hAnsi="Times New Roman"/>
      <w:sz w:val="28"/>
    </w:rPr>
  </w:style>
  <w:style w:type="paragraph" w:customStyle="1" w:styleId="151">
    <w:name w:val="Знак Знак1 Знак Знак Знак Знак Знак Знак Знак Знак Знак Знак5"/>
    <w:basedOn w:val="a2"/>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1b">
    <w:name w:val="Знак Знак11"/>
    <w:basedOn w:val="a2"/>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CharChar1CharChar1CharChar">
    <w:name w:val="Char Char1 Знак Знак Char Char1 Знак Знак Char Char Знак Знак"/>
    <w:basedOn w:val="a2"/>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b2">
    <w:name w:val="Обычнbй2"/>
    <w:rsid w:val="00943050"/>
    <w:pPr>
      <w:widowControl w:val="0"/>
      <w:spacing w:after="0" w:line="240" w:lineRule="auto"/>
    </w:pPr>
    <w:rPr>
      <w:rFonts w:ascii="Times New Roman" w:eastAsia="Times New Roman" w:hAnsi="Times New Roman" w:cs="Times New Roman"/>
      <w:snapToGrid w:val="0"/>
      <w:kern w:val="0"/>
      <w:sz w:val="20"/>
      <w:szCs w:val="20"/>
      <w:lang w:val="en-GB" w:eastAsia="ru-RU"/>
    </w:rPr>
  </w:style>
  <w:style w:type="character" w:customStyle="1" w:styleId="FontStyle204">
    <w:name w:val="Font Style204"/>
    <w:rsid w:val="00943050"/>
    <w:rPr>
      <w:rFonts w:ascii="Times New Roman" w:hAnsi="Times New Roman" w:cs="Times New Roman"/>
      <w:sz w:val="26"/>
      <w:szCs w:val="26"/>
    </w:rPr>
  </w:style>
  <w:style w:type="paragraph" w:customStyle="1" w:styleId="affffff9">
    <w:name w:val="Внутренний адрес"/>
    <w:basedOn w:val="a2"/>
    <w:qFormat/>
    <w:rsid w:val="00943050"/>
    <w:pPr>
      <w:jc w:val="left"/>
    </w:pPr>
    <w:rPr>
      <w:rFonts w:ascii="Times New Roman" w:hAnsi="Times New Roman"/>
      <w:color w:val="000000"/>
      <w:sz w:val="24"/>
    </w:rPr>
  </w:style>
  <w:style w:type="paragraph" w:customStyle="1" w:styleId="Style19">
    <w:name w:val="Style19"/>
    <w:basedOn w:val="a2"/>
    <w:qFormat/>
    <w:rsid w:val="00943050"/>
    <w:pPr>
      <w:widowControl w:val="0"/>
      <w:autoSpaceDE w:val="0"/>
      <w:autoSpaceDN w:val="0"/>
      <w:adjustRightInd w:val="0"/>
      <w:spacing w:line="323" w:lineRule="exact"/>
      <w:ind w:firstLine="710"/>
    </w:pPr>
    <w:rPr>
      <w:sz w:val="24"/>
      <w:szCs w:val="24"/>
    </w:rPr>
  </w:style>
  <w:style w:type="paragraph" w:customStyle="1" w:styleId="Style111">
    <w:name w:val="Style111"/>
    <w:basedOn w:val="a2"/>
    <w:rsid w:val="00943050"/>
    <w:pPr>
      <w:widowControl w:val="0"/>
      <w:autoSpaceDE w:val="0"/>
      <w:autoSpaceDN w:val="0"/>
      <w:adjustRightInd w:val="0"/>
      <w:spacing w:line="251" w:lineRule="exact"/>
      <w:ind w:firstLine="374"/>
    </w:pPr>
    <w:rPr>
      <w:sz w:val="24"/>
      <w:szCs w:val="24"/>
    </w:rPr>
  </w:style>
  <w:style w:type="character" w:customStyle="1" w:styleId="FontStyle201">
    <w:name w:val="Font Style201"/>
    <w:rsid w:val="00943050"/>
    <w:rPr>
      <w:rFonts w:ascii="Times New Roman" w:hAnsi="Times New Roman" w:cs="Times New Roman" w:hint="default"/>
      <w:i/>
      <w:iCs/>
      <w:sz w:val="24"/>
      <w:szCs w:val="24"/>
    </w:rPr>
  </w:style>
  <w:style w:type="character" w:customStyle="1" w:styleId="FontStyle200">
    <w:name w:val="Font Style200"/>
    <w:rsid w:val="00943050"/>
    <w:rPr>
      <w:rFonts w:ascii="Times New Roman" w:hAnsi="Times New Roman" w:cs="Times New Roman" w:hint="default"/>
      <w:sz w:val="24"/>
      <w:szCs w:val="24"/>
    </w:rPr>
  </w:style>
  <w:style w:type="paragraph" w:customStyle="1" w:styleId="BodyTextIndent31">
    <w:name w:val="Body Text Indent 31"/>
    <w:basedOn w:val="a2"/>
    <w:qFormat/>
    <w:rsid w:val="00943050"/>
    <w:pPr>
      <w:ind w:firstLine="709"/>
      <w:jc w:val="left"/>
    </w:pPr>
    <w:rPr>
      <w:rFonts w:ascii="Calibri" w:hAnsi="Calibri"/>
      <w:sz w:val="28"/>
      <w:lang w:eastAsia="en-US" w:bidi="en-US"/>
    </w:rPr>
  </w:style>
  <w:style w:type="paragraph" w:customStyle="1" w:styleId="b1">
    <w:name w:val="Обычнbй1"/>
    <w:rsid w:val="00943050"/>
    <w:pPr>
      <w:widowControl w:val="0"/>
      <w:spacing w:after="0" w:line="240" w:lineRule="auto"/>
    </w:pPr>
    <w:rPr>
      <w:rFonts w:ascii="Times New Roman" w:eastAsia="Times New Roman" w:hAnsi="Times New Roman" w:cs="Times New Roman"/>
      <w:snapToGrid w:val="0"/>
      <w:kern w:val="0"/>
      <w:sz w:val="20"/>
      <w:szCs w:val="20"/>
      <w:lang w:val="en-GB" w:eastAsia="ru-RU"/>
    </w:rPr>
  </w:style>
  <w:style w:type="paragraph" w:customStyle="1" w:styleId="Style13">
    <w:name w:val="Style13"/>
    <w:basedOn w:val="a2"/>
    <w:uiPriority w:val="99"/>
    <w:qFormat/>
    <w:rsid w:val="00943050"/>
    <w:pPr>
      <w:widowControl w:val="0"/>
      <w:autoSpaceDE w:val="0"/>
      <w:autoSpaceDN w:val="0"/>
      <w:adjustRightInd w:val="0"/>
      <w:jc w:val="left"/>
    </w:pPr>
    <w:rPr>
      <w:rFonts w:ascii="Times New Roman" w:hAnsi="Times New Roman"/>
      <w:sz w:val="24"/>
      <w:szCs w:val="24"/>
    </w:rPr>
  </w:style>
  <w:style w:type="paragraph" w:customStyle="1" w:styleId="14a">
    <w:name w:val="Знак Знак1 Знак Знак Знак Знак Знак Знак Знак Знак Знак Знак4"/>
    <w:basedOn w:val="a2"/>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2ffa">
    <w:name w:val="Абзац списка2"/>
    <w:basedOn w:val="a2"/>
    <w:link w:val="ListParagraphChar"/>
    <w:uiPriority w:val="99"/>
    <w:qFormat/>
    <w:rsid w:val="00943050"/>
    <w:pPr>
      <w:ind w:left="708"/>
      <w:jc w:val="left"/>
    </w:pPr>
    <w:rPr>
      <w:rFonts w:ascii="Times New Roman" w:hAnsi="Times New Roman"/>
      <w:sz w:val="24"/>
      <w:szCs w:val="24"/>
    </w:rPr>
  </w:style>
  <w:style w:type="character" w:customStyle="1" w:styleId="ListParagraphChar">
    <w:name w:val="List Paragraph Char"/>
    <w:link w:val="2ffa"/>
    <w:uiPriority w:val="99"/>
    <w:locked/>
    <w:rsid w:val="00943050"/>
    <w:rPr>
      <w:rFonts w:ascii="Times New Roman" w:eastAsia="Times New Roman" w:hAnsi="Times New Roman" w:cs="Times New Roman"/>
      <w:kern w:val="0"/>
      <w:sz w:val="24"/>
      <w:szCs w:val="24"/>
    </w:rPr>
  </w:style>
  <w:style w:type="paragraph" w:customStyle="1" w:styleId="special-offer">
    <w:name w:val="special-offer"/>
    <w:basedOn w:val="a2"/>
    <w:rsid w:val="00943050"/>
    <w:pPr>
      <w:spacing w:before="100" w:beforeAutospacing="1" w:after="100" w:afterAutospacing="1"/>
      <w:jc w:val="left"/>
    </w:pPr>
    <w:rPr>
      <w:rFonts w:ascii="Times New Roman" w:hAnsi="Times New Roman"/>
      <w:sz w:val="24"/>
      <w:szCs w:val="24"/>
    </w:rPr>
  </w:style>
  <w:style w:type="paragraph" w:customStyle="1" w:styleId="133">
    <w:name w:val="Знак Знак1 Знак Знак Знак Знак Знак Знак Знак Знак Знак Знак3"/>
    <w:basedOn w:val="a2"/>
    <w:autoRedefine/>
    <w:rsid w:val="00943050"/>
    <w:pPr>
      <w:spacing w:after="160" w:line="240" w:lineRule="exact"/>
      <w:jc w:val="left"/>
    </w:pPr>
    <w:rPr>
      <w:rFonts w:ascii="Times New Roman" w:eastAsia="SimSun" w:hAnsi="Times New Roman"/>
      <w:b/>
      <w:sz w:val="28"/>
      <w:szCs w:val="24"/>
      <w:lang w:val="en-US" w:eastAsia="en-US"/>
    </w:rPr>
  </w:style>
  <w:style w:type="character" w:customStyle="1" w:styleId="affffffa">
    <w:name w:val="Основной текст_"/>
    <w:link w:val="68"/>
    <w:uiPriority w:val="99"/>
    <w:rsid w:val="00943050"/>
    <w:rPr>
      <w:rFonts w:ascii="Arial" w:eastAsia="Arial" w:hAnsi="Arial" w:cs="Arial"/>
      <w:sz w:val="21"/>
      <w:szCs w:val="21"/>
      <w:shd w:val="clear" w:color="auto" w:fill="FFFFFF"/>
    </w:rPr>
  </w:style>
  <w:style w:type="paragraph" w:customStyle="1" w:styleId="68">
    <w:name w:val="Основной текст6"/>
    <w:basedOn w:val="a2"/>
    <w:link w:val="affffffa"/>
    <w:rsid w:val="00943050"/>
    <w:pPr>
      <w:widowControl w:val="0"/>
      <w:shd w:val="clear" w:color="auto" w:fill="FFFFFF"/>
      <w:spacing w:line="355" w:lineRule="exact"/>
      <w:ind w:hanging="940"/>
    </w:pPr>
    <w:rPr>
      <w:rFonts w:eastAsia="Arial" w:cs="Arial"/>
      <w:kern w:val="2"/>
      <w:sz w:val="21"/>
      <w:szCs w:val="21"/>
      <w:lang w:eastAsia="en-US"/>
    </w:rPr>
  </w:style>
  <w:style w:type="character" w:customStyle="1" w:styleId="4b">
    <w:name w:val="Заголовок №4_"/>
    <w:link w:val="4c"/>
    <w:rsid w:val="00943050"/>
    <w:rPr>
      <w:rFonts w:ascii="Arial" w:eastAsia="Arial" w:hAnsi="Arial" w:cs="Arial"/>
      <w:b/>
      <w:bCs/>
      <w:sz w:val="21"/>
      <w:szCs w:val="21"/>
      <w:shd w:val="clear" w:color="auto" w:fill="FFFFFF"/>
    </w:rPr>
  </w:style>
  <w:style w:type="paragraph" w:customStyle="1" w:styleId="4c">
    <w:name w:val="Заголовок №4"/>
    <w:basedOn w:val="a2"/>
    <w:link w:val="4b"/>
    <w:rsid w:val="00943050"/>
    <w:pPr>
      <w:widowControl w:val="0"/>
      <w:shd w:val="clear" w:color="auto" w:fill="FFFFFF"/>
      <w:spacing w:after="300" w:line="0" w:lineRule="atLeast"/>
      <w:outlineLvl w:val="3"/>
    </w:pPr>
    <w:rPr>
      <w:rFonts w:eastAsia="Arial" w:cs="Arial"/>
      <w:b/>
      <w:bCs/>
      <w:kern w:val="2"/>
      <w:sz w:val="21"/>
      <w:szCs w:val="21"/>
      <w:lang w:eastAsia="en-US"/>
    </w:rPr>
  </w:style>
  <w:style w:type="character" w:customStyle="1" w:styleId="TimesNewRoman5pt">
    <w:name w:val="Основной текст + Times New Roman;5 pt"/>
    <w:rsid w:val="00943050"/>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420">
    <w:name w:val="Заголовок №4 (2)_"/>
    <w:link w:val="421"/>
    <w:rsid w:val="00943050"/>
    <w:rPr>
      <w:rFonts w:ascii="Arial" w:eastAsia="Arial" w:hAnsi="Arial" w:cs="Arial"/>
      <w:b/>
      <w:bCs/>
      <w:i/>
      <w:iCs/>
      <w:sz w:val="21"/>
      <w:szCs w:val="21"/>
      <w:shd w:val="clear" w:color="auto" w:fill="FFFFFF"/>
    </w:rPr>
  </w:style>
  <w:style w:type="paragraph" w:customStyle="1" w:styleId="421">
    <w:name w:val="Заголовок №4 (2)"/>
    <w:basedOn w:val="a2"/>
    <w:link w:val="420"/>
    <w:rsid w:val="00943050"/>
    <w:pPr>
      <w:widowControl w:val="0"/>
      <w:shd w:val="clear" w:color="auto" w:fill="FFFFFF"/>
      <w:spacing w:before="300" w:after="300" w:line="0" w:lineRule="atLeast"/>
      <w:outlineLvl w:val="3"/>
    </w:pPr>
    <w:rPr>
      <w:rFonts w:eastAsia="Arial" w:cs="Arial"/>
      <w:b/>
      <w:bCs/>
      <w:i/>
      <w:iCs/>
      <w:kern w:val="2"/>
      <w:sz w:val="21"/>
      <w:szCs w:val="21"/>
      <w:lang w:eastAsia="en-US"/>
    </w:rPr>
  </w:style>
  <w:style w:type="character" w:customStyle="1" w:styleId="10pt">
    <w:name w:val="Основной текст + 10 pt"/>
    <w:rsid w:val="00943050"/>
    <w:rPr>
      <w:rFonts w:ascii="Arial" w:eastAsia="Arial" w:hAnsi="Arial" w:cs="Arial"/>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affffffb">
    <w:name w:val="Подпись к таблице_"/>
    <w:link w:val="affffffc"/>
    <w:rsid w:val="00943050"/>
    <w:rPr>
      <w:rFonts w:ascii="Arial" w:eastAsia="Arial" w:hAnsi="Arial" w:cs="Arial"/>
      <w:sz w:val="21"/>
      <w:szCs w:val="21"/>
      <w:shd w:val="clear" w:color="auto" w:fill="FFFFFF"/>
    </w:rPr>
  </w:style>
  <w:style w:type="paragraph" w:customStyle="1" w:styleId="affffffc">
    <w:name w:val="Подпись к таблице"/>
    <w:basedOn w:val="a2"/>
    <w:link w:val="affffffb"/>
    <w:qFormat/>
    <w:rsid w:val="00943050"/>
    <w:pPr>
      <w:widowControl w:val="0"/>
      <w:shd w:val="clear" w:color="auto" w:fill="FFFFFF"/>
      <w:spacing w:line="0" w:lineRule="atLeast"/>
      <w:jc w:val="left"/>
    </w:pPr>
    <w:rPr>
      <w:rFonts w:eastAsia="Arial" w:cs="Arial"/>
      <w:kern w:val="2"/>
      <w:sz w:val="21"/>
      <w:szCs w:val="21"/>
      <w:lang w:eastAsia="en-US"/>
    </w:rPr>
  </w:style>
  <w:style w:type="character" w:customStyle="1" w:styleId="affffffd">
    <w:name w:val="Основной текст + Полужирный"/>
    <w:aliases w:val="Интервал 0 pt1"/>
    <w:rsid w:val="00943050"/>
    <w:rPr>
      <w:rFonts w:ascii="Arial" w:eastAsia="Arial" w:hAnsi="Arial" w:cs="Arial"/>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3f8">
    <w:name w:val="Подпись к таблице (3)_"/>
    <w:link w:val="3f9"/>
    <w:rsid w:val="00943050"/>
    <w:rPr>
      <w:rFonts w:ascii="Arial" w:eastAsia="Arial" w:hAnsi="Arial" w:cs="Arial"/>
      <w:b/>
      <w:bCs/>
      <w:shd w:val="clear" w:color="auto" w:fill="FFFFFF"/>
    </w:rPr>
  </w:style>
  <w:style w:type="paragraph" w:customStyle="1" w:styleId="3f9">
    <w:name w:val="Подпись к таблице (3)"/>
    <w:basedOn w:val="a2"/>
    <w:link w:val="3f8"/>
    <w:qFormat/>
    <w:rsid w:val="00943050"/>
    <w:pPr>
      <w:widowControl w:val="0"/>
      <w:shd w:val="clear" w:color="auto" w:fill="FFFFFF"/>
      <w:spacing w:line="0" w:lineRule="atLeast"/>
      <w:jc w:val="left"/>
    </w:pPr>
    <w:rPr>
      <w:rFonts w:eastAsia="Arial" w:cs="Arial"/>
      <w:b/>
      <w:bCs/>
      <w:kern w:val="2"/>
      <w:szCs w:val="22"/>
      <w:lang w:eastAsia="en-US"/>
    </w:rPr>
  </w:style>
  <w:style w:type="character" w:customStyle="1" w:styleId="4d">
    <w:name w:val="Подпись к таблице (4)_"/>
    <w:link w:val="4e"/>
    <w:rsid w:val="00943050"/>
    <w:rPr>
      <w:rFonts w:ascii="Arial" w:eastAsia="Arial" w:hAnsi="Arial" w:cs="Arial"/>
      <w:b/>
      <w:bCs/>
      <w:i/>
      <w:iCs/>
      <w:sz w:val="21"/>
      <w:szCs w:val="21"/>
      <w:shd w:val="clear" w:color="auto" w:fill="FFFFFF"/>
    </w:rPr>
  </w:style>
  <w:style w:type="paragraph" w:customStyle="1" w:styleId="4e">
    <w:name w:val="Подпись к таблице (4)"/>
    <w:basedOn w:val="a2"/>
    <w:link w:val="4d"/>
    <w:rsid w:val="00943050"/>
    <w:pPr>
      <w:widowControl w:val="0"/>
      <w:shd w:val="clear" w:color="auto" w:fill="FFFFFF"/>
      <w:spacing w:line="0" w:lineRule="atLeast"/>
      <w:jc w:val="left"/>
    </w:pPr>
    <w:rPr>
      <w:rFonts w:eastAsia="Arial" w:cs="Arial"/>
      <w:b/>
      <w:bCs/>
      <w:i/>
      <w:iCs/>
      <w:kern w:val="2"/>
      <w:sz w:val="21"/>
      <w:szCs w:val="21"/>
      <w:lang w:eastAsia="en-US"/>
    </w:rPr>
  </w:style>
  <w:style w:type="character" w:customStyle="1" w:styleId="10pt0">
    <w:name w:val="Основной текст + 10 pt;Полужирный"/>
    <w:rsid w:val="00943050"/>
    <w:rPr>
      <w:rFonts w:ascii="Arial" w:eastAsia="Arial" w:hAnsi="Arial" w:cs="Arial"/>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16Exact">
    <w:name w:val="Основной текст (16) Exact"/>
    <w:rsid w:val="00943050"/>
    <w:rPr>
      <w:rFonts w:ascii="Arial" w:eastAsia="Arial" w:hAnsi="Arial" w:cs="Arial"/>
      <w:b/>
      <w:bCs/>
      <w:i w:val="0"/>
      <w:iCs w:val="0"/>
      <w:smallCaps w:val="0"/>
      <w:strike w:val="0"/>
      <w:spacing w:val="1"/>
      <w:sz w:val="18"/>
      <w:szCs w:val="18"/>
      <w:u w:val="none"/>
    </w:rPr>
  </w:style>
  <w:style w:type="character" w:customStyle="1" w:styleId="10pt1">
    <w:name w:val="Основной текст + 10 pt;Курсив"/>
    <w:rsid w:val="00943050"/>
    <w:rPr>
      <w:rFonts w:ascii="Arial" w:eastAsia="Arial" w:hAnsi="Arial" w:cs="Arial"/>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161">
    <w:name w:val="Основной текст (16)_"/>
    <w:link w:val="162"/>
    <w:rsid w:val="00943050"/>
    <w:rPr>
      <w:rFonts w:ascii="Arial" w:eastAsia="Arial" w:hAnsi="Arial" w:cs="Arial"/>
      <w:b/>
      <w:bCs/>
      <w:shd w:val="clear" w:color="auto" w:fill="FFFFFF"/>
    </w:rPr>
  </w:style>
  <w:style w:type="paragraph" w:customStyle="1" w:styleId="162">
    <w:name w:val="Основной текст (16)"/>
    <w:basedOn w:val="a2"/>
    <w:link w:val="161"/>
    <w:rsid w:val="00943050"/>
    <w:pPr>
      <w:widowControl w:val="0"/>
      <w:shd w:val="clear" w:color="auto" w:fill="FFFFFF"/>
      <w:spacing w:line="0" w:lineRule="atLeast"/>
      <w:jc w:val="left"/>
    </w:pPr>
    <w:rPr>
      <w:rFonts w:eastAsia="Arial" w:cs="Arial"/>
      <w:b/>
      <w:bCs/>
      <w:kern w:val="2"/>
      <w:szCs w:val="22"/>
      <w:lang w:eastAsia="en-US"/>
    </w:rPr>
  </w:style>
  <w:style w:type="character" w:customStyle="1" w:styleId="77">
    <w:name w:val="Основной текст (7)_"/>
    <w:link w:val="78"/>
    <w:rsid w:val="00943050"/>
    <w:rPr>
      <w:rFonts w:ascii="Arial" w:eastAsia="Arial" w:hAnsi="Arial" w:cs="Arial"/>
      <w:b/>
      <w:bCs/>
      <w:i/>
      <w:iCs/>
      <w:sz w:val="21"/>
      <w:szCs w:val="21"/>
      <w:shd w:val="clear" w:color="auto" w:fill="FFFFFF"/>
    </w:rPr>
  </w:style>
  <w:style w:type="paragraph" w:customStyle="1" w:styleId="78">
    <w:name w:val="Основной текст (7)"/>
    <w:basedOn w:val="a2"/>
    <w:link w:val="77"/>
    <w:rsid w:val="00943050"/>
    <w:pPr>
      <w:widowControl w:val="0"/>
      <w:shd w:val="clear" w:color="auto" w:fill="FFFFFF"/>
      <w:spacing w:before="240" w:line="377" w:lineRule="exact"/>
      <w:jc w:val="left"/>
    </w:pPr>
    <w:rPr>
      <w:rFonts w:eastAsia="Arial" w:cs="Arial"/>
      <w:b/>
      <w:bCs/>
      <w:i/>
      <w:iCs/>
      <w:kern w:val="2"/>
      <w:sz w:val="21"/>
      <w:szCs w:val="21"/>
      <w:lang w:eastAsia="en-US"/>
    </w:rPr>
  </w:style>
  <w:style w:type="character" w:customStyle="1" w:styleId="affffffe">
    <w:name w:val="Основной текст + Полужирный;Курсив"/>
    <w:rsid w:val="00943050"/>
    <w:rPr>
      <w:rFonts w:ascii="Arial" w:eastAsia="Arial" w:hAnsi="Arial" w:cs="Arial"/>
      <w:b/>
      <w:bCs/>
      <w:i/>
      <w:iCs/>
      <w:smallCaps w:val="0"/>
      <w:strike w:val="0"/>
      <w:color w:val="000000"/>
      <w:spacing w:val="0"/>
      <w:w w:val="100"/>
      <w:position w:val="0"/>
      <w:sz w:val="21"/>
      <w:szCs w:val="21"/>
      <w:u w:val="none"/>
      <w:shd w:val="clear" w:color="auto" w:fill="FFFFFF"/>
      <w:lang w:val="ru-RU" w:eastAsia="ru-RU" w:bidi="ru-RU"/>
    </w:rPr>
  </w:style>
  <w:style w:type="character" w:customStyle="1" w:styleId="FontStyle13">
    <w:name w:val="Font Style13"/>
    <w:uiPriority w:val="99"/>
    <w:rsid w:val="00943050"/>
    <w:rPr>
      <w:rFonts w:ascii="Times New Roman" w:hAnsi="Times New Roman" w:cs="Times New Roman"/>
      <w:b/>
      <w:bCs/>
      <w:sz w:val="26"/>
      <w:szCs w:val="26"/>
    </w:rPr>
  </w:style>
  <w:style w:type="paragraph" w:customStyle="1" w:styleId="4f">
    <w:name w:val="Абзац списка4"/>
    <w:basedOn w:val="a2"/>
    <w:rsid w:val="00943050"/>
    <w:pPr>
      <w:ind w:left="708"/>
      <w:jc w:val="left"/>
    </w:pPr>
    <w:rPr>
      <w:rFonts w:ascii="Times New Roman" w:hAnsi="Times New Roman"/>
      <w:sz w:val="24"/>
      <w:szCs w:val="24"/>
    </w:rPr>
  </w:style>
  <w:style w:type="paragraph" w:customStyle="1" w:styleId="3fa">
    <w:name w:val="Основной текст с отступом3"/>
    <w:basedOn w:val="a2"/>
    <w:qFormat/>
    <w:rsid w:val="00943050"/>
    <w:pPr>
      <w:widowControl w:val="0"/>
      <w:autoSpaceDE w:val="0"/>
      <w:autoSpaceDN w:val="0"/>
      <w:adjustRightInd w:val="0"/>
      <w:spacing w:line="360" w:lineRule="auto"/>
      <w:ind w:firstLine="709"/>
      <w:jc w:val="left"/>
    </w:pPr>
    <w:rPr>
      <w:rFonts w:ascii="Times New Roman" w:hAnsi="Times New Roman"/>
      <w:sz w:val="26"/>
      <w:szCs w:val="26"/>
    </w:rPr>
  </w:style>
  <w:style w:type="character" w:customStyle="1" w:styleId="c8edf2e5f0ede5f2-f1f1fbebeae0">
    <w:name w:val="Иc8нedтf2еe5рf0нedеe5тf2-сf1сf1ыfbлebкeaаe0"/>
    <w:uiPriority w:val="99"/>
    <w:rsid w:val="00943050"/>
    <w:rPr>
      <w:color w:val="0000FF"/>
      <w:u w:val="single"/>
    </w:rPr>
  </w:style>
  <w:style w:type="paragraph" w:customStyle="1" w:styleId="cef1edeee2edeee9f2e5eaf1f2">
    <w:name w:val="Оceсf1нedоeeвe2нedоeeйe9 тf2еe5кeaсf1тf2"/>
    <w:basedOn w:val="a2"/>
    <w:uiPriority w:val="99"/>
    <w:rsid w:val="00943050"/>
    <w:pPr>
      <w:widowControl w:val="0"/>
      <w:suppressAutoHyphens/>
      <w:autoSpaceDE w:val="0"/>
      <w:autoSpaceDN w:val="0"/>
      <w:adjustRightInd w:val="0"/>
      <w:spacing w:after="140" w:line="276" w:lineRule="auto"/>
      <w:jc w:val="left"/>
    </w:pPr>
    <w:rPr>
      <w:rFonts w:ascii="Liberation Serif" w:hAnsi="Liberation Serif" w:cs="Liberation Serif"/>
      <w:color w:val="000000"/>
      <w:kern w:val="1"/>
      <w:sz w:val="24"/>
      <w:szCs w:val="24"/>
      <w:lang w:bidi="hi-IN"/>
    </w:rPr>
  </w:style>
  <w:style w:type="paragraph" w:customStyle="1" w:styleId="cde8e6ede8e9eaeeebeeedf2e8f2f3eb">
    <w:name w:val="Нcdиe8жe6нedиe8йe9 кeaоeeлebоeeнedтf2иe8тf2уf3лeb"/>
    <w:basedOn w:val="a2"/>
    <w:uiPriority w:val="99"/>
    <w:rsid w:val="00943050"/>
    <w:pPr>
      <w:widowControl w:val="0"/>
      <w:tabs>
        <w:tab w:val="center" w:pos="4677"/>
        <w:tab w:val="right" w:pos="9355"/>
      </w:tabs>
      <w:suppressAutoHyphens/>
      <w:autoSpaceDE w:val="0"/>
      <w:autoSpaceDN w:val="0"/>
      <w:adjustRightInd w:val="0"/>
      <w:jc w:val="left"/>
    </w:pPr>
    <w:rPr>
      <w:rFonts w:ascii="Liberation Serif" w:hAnsi="Liberation Serif" w:cs="Liberation Serif"/>
      <w:color w:val="000000"/>
      <w:kern w:val="1"/>
      <w:sz w:val="24"/>
      <w:szCs w:val="24"/>
      <w:lang w:bidi="hi-IN"/>
    </w:rPr>
  </w:style>
  <w:style w:type="paragraph" w:customStyle="1" w:styleId="cee1fbf7edfbe9e2e5e1">
    <w:name w:val="Оceбe1ыfbчf7нedыfbйe9 (вe2еe5бe1)"/>
    <w:basedOn w:val="a2"/>
    <w:uiPriority w:val="99"/>
    <w:rsid w:val="00943050"/>
    <w:pPr>
      <w:widowControl w:val="0"/>
      <w:suppressAutoHyphens/>
      <w:autoSpaceDE w:val="0"/>
      <w:autoSpaceDN w:val="0"/>
      <w:adjustRightInd w:val="0"/>
      <w:spacing w:before="280" w:after="280"/>
      <w:jc w:val="left"/>
    </w:pPr>
    <w:rPr>
      <w:rFonts w:ascii="Times New Roman" w:hAnsi="Liberation Serif"/>
      <w:color w:val="000000"/>
      <w:kern w:val="1"/>
      <w:sz w:val="24"/>
      <w:szCs w:val="24"/>
      <w:lang w:bidi="hi-IN"/>
    </w:rPr>
  </w:style>
  <w:style w:type="paragraph" w:customStyle="1" w:styleId="cef1edeee2edeee9f2e5eaf1f2f1eef2f1f2f3efeeec">
    <w:name w:val="Оceсf1нedоeeвe2нedоeeйe9 тf2еe5кeaсf1тf2 сf1 оeeтf2сf1тf2уf3пefоeeмec"/>
    <w:basedOn w:val="a2"/>
    <w:uiPriority w:val="99"/>
    <w:rsid w:val="00943050"/>
    <w:pPr>
      <w:widowControl w:val="0"/>
      <w:suppressAutoHyphens/>
      <w:autoSpaceDE w:val="0"/>
      <w:autoSpaceDN w:val="0"/>
      <w:adjustRightInd w:val="0"/>
      <w:spacing w:after="120"/>
      <w:ind w:left="283"/>
      <w:jc w:val="left"/>
    </w:pPr>
    <w:rPr>
      <w:rFonts w:ascii="Times New Roman" w:hAnsi="Liberation Serif"/>
      <w:color w:val="000000"/>
      <w:kern w:val="1"/>
      <w:sz w:val="20"/>
      <w:lang w:bidi="hi-IN"/>
    </w:rPr>
  </w:style>
  <w:style w:type="paragraph" w:customStyle="1" w:styleId="c0e1e7e0f6">
    <w:name w:val="Аc0бe1зe7аe0цf6"/>
    <w:basedOn w:val="a2"/>
    <w:uiPriority w:val="99"/>
    <w:rsid w:val="00943050"/>
    <w:pPr>
      <w:widowControl w:val="0"/>
      <w:suppressAutoHyphens/>
      <w:autoSpaceDE w:val="0"/>
      <w:autoSpaceDN w:val="0"/>
      <w:adjustRightInd w:val="0"/>
      <w:spacing w:before="120"/>
      <w:ind w:firstLine="709"/>
    </w:pPr>
    <w:rPr>
      <w:rFonts w:hAnsi="Liberation Serif" w:cs="Arial"/>
      <w:color w:val="000000"/>
      <w:kern w:val="1"/>
      <w:sz w:val="24"/>
      <w:szCs w:val="24"/>
      <w:lang w:bidi="hi-IN"/>
    </w:rPr>
  </w:style>
  <w:style w:type="paragraph" w:customStyle="1" w:styleId="5b">
    <w:name w:val="Абзац списка5"/>
    <w:basedOn w:val="a2"/>
    <w:rsid w:val="00943050"/>
    <w:pPr>
      <w:suppressAutoHyphens/>
      <w:spacing w:line="276" w:lineRule="auto"/>
      <w:ind w:left="720"/>
      <w:contextualSpacing/>
      <w:jc w:val="left"/>
    </w:pPr>
    <w:rPr>
      <w:rFonts w:ascii="Calibri" w:eastAsia="Calibri" w:hAnsi="Calibri"/>
      <w:szCs w:val="22"/>
      <w:lang w:eastAsia="zh-CN"/>
    </w:rPr>
  </w:style>
  <w:style w:type="paragraph" w:customStyle="1" w:styleId="PEStylePara1">
    <w:name w:val="PEStylePara1"/>
    <w:basedOn w:val="a2"/>
    <w:next w:val="a2"/>
    <w:rsid w:val="00943050"/>
    <w:pPr>
      <w:widowControl w:val="0"/>
    </w:pPr>
    <w:rPr>
      <w:rFonts w:ascii="Times New Roman" w:hAnsi="Times New Roman"/>
    </w:rPr>
  </w:style>
  <w:style w:type="paragraph" w:customStyle="1" w:styleId="Level1Indent">
    <w:name w:val="Level 1 Indent"/>
    <w:basedOn w:val="a2"/>
    <w:rsid w:val="00943050"/>
    <w:pPr>
      <w:ind w:left="357" w:firstLine="567"/>
    </w:pPr>
    <w:rPr>
      <w:rFonts w:ascii="Times New Roman" w:hAnsi="Times New Roman"/>
      <w:sz w:val="26"/>
      <w:lang w:val="en-GB"/>
    </w:rPr>
  </w:style>
  <w:style w:type="paragraph" w:customStyle="1" w:styleId="Level2Indent">
    <w:name w:val="Level 2 Indent"/>
    <w:basedOn w:val="Level1Indent"/>
    <w:qFormat/>
    <w:rsid w:val="00943050"/>
    <w:pPr>
      <w:ind w:left="720"/>
    </w:pPr>
  </w:style>
  <w:style w:type="paragraph" w:customStyle="1" w:styleId="Level4Indent">
    <w:name w:val="Level 4 Indent"/>
    <w:basedOn w:val="Level1Indent"/>
    <w:rsid w:val="00943050"/>
    <w:pPr>
      <w:ind w:left="1440"/>
    </w:pPr>
  </w:style>
  <w:style w:type="paragraph" w:customStyle="1" w:styleId="Level5Indent">
    <w:name w:val="Level 5 Indent"/>
    <w:basedOn w:val="Level1Indent"/>
    <w:rsid w:val="00943050"/>
    <w:pPr>
      <w:ind w:left="1797"/>
    </w:pPr>
  </w:style>
  <w:style w:type="paragraph" w:customStyle="1" w:styleId="Level6Indent">
    <w:name w:val="Level 6 Indent"/>
    <w:basedOn w:val="Level1Indent"/>
    <w:rsid w:val="00943050"/>
    <w:pPr>
      <w:ind w:left="2160"/>
    </w:pPr>
  </w:style>
  <w:style w:type="paragraph" w:customStyle="1" w:styleId="Level7Indent">
    <w:name w:val="Level 7 Indent"/>
    <w:basedOn w:val="Level1Indent"/>
    <w:rsid w:val="00943050"/>
    <w:pPr>
      <w:ind w:left="2517"/>
    </w:pPr>
  </w:style>
  <w:style w:type="paragraph" w:customStyle="1" w:styleId="Level9Indent">
    <w:name w:val="Level 9 Indent"/>
    <w:basedOn w:val="Level1Indent"/>
    <w:rsid w:val="00943050"/>
    <w:pPr>
      <w:ind w:left="3238"/>
    </w:pPr>
  </w:style>
  <w:style w:type="paragraph" w:customStyle="1" w:styleId="ListBullet1">
    <w:name w:val="List Bullet 1"/>
    <w:basedOn w:val="a1"/>
    <w:rsid w:val="00943050"/>
    <w:pPr>
      <w:numPr>
        <w:numId w:val="0"/>
      </w:numPr>
      <w:tabs>
        <w:tab w:val="num" w:pos="0"/>
        <w:tab w:val="num" w:pos="926"/>
      </w:tabs>
      <w:spacing w:before="0" w:after="0"/>
      <w:ind w:left="357" w:hanging="357"/>
      <w:contextualSpacing w:val="0"/>
    </w:pPr>
    <w:rPr>
      <w:color w:val="auto"/>
      <w:szCs w:val="20"/>
      <w:lang w:val="en-US"/>
    </w:rPr>
  </w:style>
  <w:style w:type="paragraph" w:customStyle="1" w:styleId="ListBullet6">
    <w:name w:val="List Bullet 6"/>
    <w:basedOn w:val="a1"/>
    <w:rsid w:val="00943050"/>
    <w:pPr>
      <w:numPr>
        <w:numId w:val="29"/>
      </w:numPr>
      <w:tabs>
        <w:tab w:val="clear" w:pos="720"/>
        <w:tab w:val="num" w:pos="0"/>
        <w:tab w:val="num" w:pos="1209"/>
      </w:tabs>
      <w:spacing w:before="0" w:after="0"/>
      <w:ind w:left="357" w:hanging="357"/>
      <w:contextualSpacing w:val="0"/>
    </w:pPr>
    <w:rPr>
      <w:color w:val="auto"/>
      <w:szCs w:val="20"/>
      <w:lang w:val="en-US"/>
    </w:rPr>
  </w:style>
  <w:style w:type="paragraph" w:customStyle="1" w:styleId="ListBullet7">
    <w:name w:val="List Bullet 7"/>
    <w:basedOn w:val="a1"/>
    <w:rsid w:val="00943050"/>
    <w:pPr>
      <w:numPr>
        <w:numId w:val="30"/>
      </w:numPr>
      <w:tabs>
        <w:tab w:val="clear" w:pos="2520"/>
        <w:tab w:val="num" w:pos="0"/>
        <w:tab w:val="num" w:pos="1492"/>
      </w:tabs>
      <w:spacing w:before="0" w:after="0"/>
      <w:ind w:left="357" w:hanging="357"/>
      <w:contextualSpacing w:val="0"/>
    </w:pPr>
    <w:rPr>
      <w:color w:val="auto"/>
      <w:szCs w:val="20"/>
      <w:lang w:val="en-US"/>
    </w:rPr>
  </w:style>
  <w:style w:type="paragraph" w:customStyle="1" w:styleId="ListBullet8">
    <w:name w:val="List Bullet 8"/>
    <w:basedOn w:val="a1"/>
    <w:rsid w:val="00943050"/>
    <w:pPr>
      <w:numPr>
        <w:numId w:val="31"/>
      </w:numPr>
      <w:tabs>
        <w:tab w:val="clear" w:pos="2880"/>
        <w:tab w:val="num" w:pos="0"/>
        <w:tab w:val="num" w:pos="360"/>
      </w:tabs>
      <w:spacing w:before="0" w:after="0"/>
      <w:ind w:left="357" w:hanging="357"/>
      <w:contextualSpacing w:val="0"/>
    </w:pPr>
    <w:rPr>
      <w:color w:val="auto"/>
      <w:szCs w:val="20"/>
      <w:lang w:val="en-US"/>
    </w:rPr>
  </w:style>
  <w:style w:type="paragraph" w:customStyle="1" w:styleId="ListBullet9">
    <w:name w:val="List Bullet 9"/>
    <w:basedOn w:val="a1"/>
    <w:rsid w:val="00943050"/>
    <w:pPr>
      <w:numPr>
        <w:numId w:val="32"/>
      </w:numPr>
      <w:tabs>
        <w:tab w:val="clear" w:pos="3240"/>
        <w:tab w:val="num" w:pos="0"/>
        <w:tab w:val="num" w:pos="643"/>
      </w:tabs>
      <w:spacing w:before="0" w:after="0"/>
      <w:ind w:left="357" w:hanging="357"/>
      <w:contextualSpacing w:val="0"/>
    </w:pPr>
    <w:rPr>
      <w:color w:val="auto"/>
      <w:szCs w:val="20"/>
      <w:lang w:val="en-US"/>
    </w:rPr>
  </w:style>
  <w:style w:type="paragraph" w:styleId="4">
    <w:name w:val="List Bullet 4"/>
    <w:basedOn w:val="a1"/>
    <w:autoRedefine/>
    <w:rsid w:val="00943050"/>
    <w:pPr>
      <w:numPr>
        <w:numId w:val="33"/>
      </w:numPr>
      <w:tabs>
        <w:tab w:val="clear" w:pos="1440"/>
        <w:tab w:val="num" w:pos="0"/>
        <w:tab w:val="num" w:pos="360"/>
      </w:tabs>
      <w:spacing w:before="0" w:after="0"/>
      <w:ind w:left="357" w:hanging="357"/>
      <w:contextualSpacing w:val="0"/>
    </w:pPr>
    <w:rPr>
      <w:color w:val="auto"/>
      <w:szCs w:val="20"/>
      <w:lang w:val="en-US"/>
    </w:rPr>
  </w:style>
  <w:style w:type="paragraph" w:styleId="5">
    <w:name w:val="List Bullet 5"/>
    <w:basedOn w:val="a1"/>
    <w:autoRedefine/>
    <w:rsid w:val="00943050"/>
    <w:pPr>
      <w:numPr>
        <w:numId w:val="34"/>
      </w:numPr>
      <w:tabs>
        <w:tab w:val="clear" w:pos="1800"/>
        <w:tab w:val="num" w:pos="0"/>
        <w:tab w:val="num" w:pos="360"/>
      </w:tabs>
      <w:spacing w:before="0" w:after="0"/>
      <w:ind w:left="357" w:hanging="357"/>
      <w:contextualSpacing w:val="0"/>
    </w:pPr>
    <w:rPr>
      <w:color w:val="auto"/>
      <w:szCs w:val="20"/>
      <w:lang w:val="en-US"/>
    </w:rPr>
  </w:style>
  <w:style w:type="paragraph" w:customStyle="1" w:styleId="10pt06">
    <w:name w:val="Стиль 10 pt по центру Первая строка:  0 см После:  6 пт"/>
    <w:basedOn w:val="a2"/>
    <w:rsid w:val="00943050"/>
    <w:pPr>
      <w:spacing w:before="40" w:after="40"/>
      <w:jc w:val="center"/>
    </w:pPr>
    <w:rPr>
      <w:rFonts w:ascii="Times New Roman" w:hAnsi="Times New Roman"/>
      <w:sz w:val="20"/>
    </w:rPr>
  </w:style>
  <w:style w:type="paragraph" w:customStyle="1" w:styleId="8pt06">
    <w:name w:val="Стиль 8 pt по центру Первая строка:  0 см После:  6 пт"/>
    <w:basedOn w:val="a2"/>
    <w:rsid w:val="00943050"/>
    <w:pPr>
      <w:spacing w:before="40" w:after="40"/>
      <w:jc w:val="center"/>
    </w:pPr>
    <w:rPr>
      <w:rFonts w:ascii="Times New Roman" w:hAnsi="Times New Roman"/>
      <w:sz w:val="16"/>
    </w:rPr>
  </w:style>
  <w:style w:type="character" w:customStyle="1" w:styleId="181">
    <w:name w:val="Знак Знак18"/>
    <w:basedOn w:val="a3"/>
    <w:rsid w:val="00943050"/>
    <w:rPr>
      <w:sz w:val="28"/>
      <w:szCs w:val="24"/>
      <w:lang w:val="ru-RU" w:eastAsia="ru-RU" w:bidi="ar-SA"/>
    </w:rPr>
  </w:style>
  <w:style w:type="character" w:customStyle="1" w:styleId="8b">
    <w:name w:val="Знак8 Знак"/>
    <w:basedOn w:val="a3"/>
    <w:rsid w:val="00943050"/>
    <w:rPr>
      <w:sz w:val="26"/>
      <w:szCs w:val="26"/>
      <w:lang w:val="ru-RU" w:eastAsia="ru-RU" w:bidi="ar-SA"/>
    </w:rPr>
  </w:style>
  <w:style w:type="character" w:customStyle="1" w:styleId="69">
    <w:name w:val="Знак6 Знак Знак Знак"/>
    <w:basedOn w:val="a3"/>
    <w:locked/>
    <w:rsid w:val="00943050"/>
    <w:rPr>
      <w:rFonts w:eastAsia="Calibri"/>
      <w:b/>
      <w:bCs/>
      <w:sz w:val="28"/>
      <w:szCs w:val="24"/>
      <w:u w:val="single"/>
      <w:lang w:val="ru-RU" w:eastAsia="ru-RU" w:bidi="ar-SA"/>
    </w:rPr>
  </w:style>
  <w:style w:type="paragraph" w:customStyle="1" w:styleId="CharChar3">
    <w:name w:val="Знак Знак Знак Знак Знак Char Char"/>
    <w:basedOn w:val="a2"/>
    <w:autoRedefine/>
    <w:rsid w:val="00943050"/>
    <w:pPr>
      <w:spacing w:line="240" w:lineRule="exact"/>
    </w:pPr>
    <w:rPr>
      <w:rFonts w:ascii="Times New Roman" w:eastAsia="SimSun" w:hAnsi="Times New Roman"/>
      <w:sz w:val="32"/>
      <w:szCs w:val="32"/>
      <w:lang w:eastAsia="en-US"/>
    </w:rPr>
  </w:style>
  <w:style w:type="paragraph" w:customStyle="1" w:styleId="afffffff">
    <w:name w:val="Îáû÷íûé"/>
    <w:rsid w:val="00943050"/>
    <w:pPr>
      <w:spacing w:after="0" w:line="240" w:lineRule="auto"/>
    </w:pPr>
    <w:rPr>
      <w:rFonts w:ascii="Times New Roman" w:eastAsia="Times New Roman" w:hAnsi="Times New Roman" w:cs="Times New Roman"/>
      <w:kern w:val="0"/>
      <w:sz w:val="20"/>
      <w:szCs w:val="20"/>
      <w:lang w:val="en-US" w:eastAsia="ru-RU"/>
    </w:rPr>
  </w:style>
  <w:style w:type="character" w:customStyle="1" w:styleId="3fb">
    <w:name w:val="Основной текст (3)_"/>
    <w:basedOn w:val="a3"/>
    <w:link w:val="3fc"/>
    <w:rsid w:val="00943050"/>
    <w:rPr>
      <w:b/>
      <w:bCs/>
      <w:sz w:val="18"/>
      <w:szCs w:val="18"/>
      <w:shd w:val="clear" w:color="auto" w:fill="FFFFFF"/>
    </w:rPr>
  </w:style>
  <w:style w:type="paragraph" w:customStyle="1" w:styleId="3fc">
    <w:name w:val="Основной текст (3)"/>
    <w:basedOn w:val="a2"/>
    <w:link w:val="3fb"/>
    <w:qFormat/>
    <w:rsid w:val="00943050"/>
    <w:pPr>
      <w:widowControl w:val="0"/>
      <w:shd w:val="clear" w:color="auto" w:fill="FFFFFF"/>
      <w:spacing w:before="180" w:after="60" w:line="0" w:lineRule="atLeast"/>
      <w:jc w:val="center"/>
    </w:pPr>
    <w:rPr>
      <w:rFonts w:asciiTheme="minorHAnsi" w:eastAsiaTheme="minorHAnsi" w:hAnsiTheme="minorHAnsi" w:cstheme="minorBidi"/>
      <w:b/>
      <w:bCs/>
      <w:kern w:val="2"/>
      <w:sz w:val="18"/>
      <w:szCs w:val="18"/>
      <w:lang w:eastAsia="en-US"/>
    </w:rPr>
  </w:style>
  <w:style w:type="character" w:customStyle="1" w:styleId="s00">
    <w:name w:val="s00"/>
    <w:basedOn w:val="a3"/>
    <w:rsid w:val="00943050"/>
    <w:rPr>
      <w:rFonts w:ascii="Times New Roman" w:hAnsi="Times New Roman" w:cs="Times New Roman" w:hint="default"/>
      <w:b w:val="0"/>
      <w:bCs w:val="0"/>
      <w:i w:val="0"/>
      <w:iCs w:val="0"/>
      <w:strike w:val="0"/>
      <w:dstrike w:val="0"/>
      <w:color w:val="000000"/>
      <w:u w:val="none"/>
      <w:effect w:val="none"/>
    </w:rPr>
  </w:style>
  <w:style w:type="character" w:customStyle="1" w:styleId="HTML10">
    <w:name w:val="Стандартный HTML Знак1"/>
    <w:basedOn w:val="a3"/>
    <w:uiPriority w:val="99"/>
    <w:semiHidden/>
    <w:rsid w:val="00943050"/>
    <w:rPr>
      <w:rFonts w:ascii="Consolas" w:eastAsiaTheme="minorEastAsia" w:hAnsi="Consolas"/>
      <w:kern w:val="0"/>
      <w:sz w:val="20"/>
      <w:szCs w:val="20"/>
      <w:lang w:val="ru-RU" w:eastAsia="ru-RU"/>
    </w:rPr>
  </w:style>
  <w:style w:type="paragraph" w:customStyle="1" w:styleId="TimesNewRoman">
    <w:name w:val="Times New Roman"/>
    <w:basedOn w:val="a2"/>
    <w:link w:val="TimesNewRoman0"/>
    <w:qFormat/>
    <w:rsid w:val="00943050"/>
    <w:rPr>
      <w:rFonts w:ascii="Times New Roman" w:eastAsiaTheme="minorEastAsia" w:hAnsi="Times New Roman" w:cstheme="minorBidi"/>
      <w:sz w:val="28"/>
      <w:szCs w:val="22"/>
    </w:rPr>
  </w:style>
  <w:style w:type="character" w:customStyle="1" w:styleId="TimesNewRoman0">
    <w:name w:val="Times New Roman Знак"/>
    <w:basedOn w:val="a3"/>
    <w:link w:val="TimesNewRoman"/>
    <w:rsid w:val="00943050"/>
    <w:rPr>
      <w:rFonts w:ascii="Times New Roman" w:eastAsiaTheme="minorEastAsia" w:hAnsi="Times New Roman"/>
      <w:kern w:val="0"/>
      <w:sz w:val="28"/>
      <w:lang w:val="ru-RU" w:eastAsia="ru-RU"/>
    </w:rPr>
  </w:style>
  <w:style w:type="character" w:customStyle="1" w:styleId="afffffff0">
    <w:name w:val="Другое_"/>
    <w:basedOn w:val="a3"/>
    <w:link w:val="afffffff1"/>
    <w:rsid w:val="00943050"/>
    <w:rPr>
      <w:rFonts w:ascii="Times New Roman" w:eastAsia="Times New Roman" w:hAnsi="Times New Roman" w:cs="Times New Roman"/>
      <w:b/>
      <w:bCs/>
      <w:sz w:val="20"/>
      <w:szCs w:val="20"/>
    </w:rPr>
  </w:style>
  <w:style w:type="paragraph" w:customStyle="1" w:styleId="afffffff1">
    <w:name w:val="Другое"/>
    <w:basedOn w:val="a2"/>
    <w:link w:val="afffffff0"/>
    <w:rsid w:val="00943050"/>
    <w:pPr>
      <w:widowControl w:val="0"/>
      <w:jc w:val="left"/>
    </w:pPr>
    <w:rPr>
      <w:rFonts w:ascii="Times New Roman" w:hAnsi="Times New Roman"/>
      <w:b/>
      <w:bCs/>
      <w:kern w:val="2"/>
      <w:sz w:val="20"/>
      <w:lang w:eastAsia="en-US"/>
    </w:rPr>
  </w:style>
  <w:style w:type="paragraph" w:customStyle="1" w:styleId="2CharCharCharCharCharCharCharCharCharCharCharChar">
    <w:name w:val="Знак Знак2 Char Char Знак Знак Char Char Знак Знак Char Char Знак Знак Char Char Знак Знак Char Char Знак Знак Char Char"/>
    <w:basedOn w:val="a2"/>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Preformatted">
    <w:name w:val="Preformatted"/>
    <w:basedOn w:val="a2"/>
    <w:qFormat/>
    <w:rsid w:val="0094305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cs="Courier New"/>
      <w:sz w:val="20"/>
    </w:rPr>
  </w:style>
  <w:style w:type="paragraph" w:customStyle="1" w:styleId="2120">
    <w:name w:val="Основной текст 212"/>
    <w:basedOn w:val="a2"/>
    <w:qFormat/>
    <w:rsid w:val="00943050"/>
    <w:pPr>
      <w:spacing w:line="360" w:lineRule="auto"/>
      <w:ind w:firstLine="709"/>
    </w:pPr>
    <w:rPr>
      <w:rFonts w:ascii="Times New Roman" w:hAnsi="Times New Roman"/>
      <w:sz w:val="28"/>
    </w:rPr>
  </w:style>
  <w:style w:type="character" w:customStyle="1" w:styleId="103">
    <w:name w:val="Знак10"/>
    <w:rsid w:val="00943050"/>
    <w:rPr>
      <w:rFonts w:ascii="Arial" w:hAnsi="Arial" w:cs="Arial"/>
      <w:sz w:val="24"/>
      <w:szCs w:val="24"/>
      <w:lang w:val="ru-RU" w:eastAsia="ru-RU" w:bidi="ar-SA"/>
    </w:rPr>
  </w:style>
  <w:style w:type="paragraph" w:customStyle="1" w:styleId="1ffb">
    <w:name w:val="Знак Знак1 Знак Знак Знак Знак Знак Знак Знак Знак Знак Знак Знак Знак"/>
    <w:basedOn w:val="a2"/>
    <w:autoRedefine/>
    <w:qFormat/>
    <w:rsid w:val="00943050"/>
    <w:pPr>
      <w:spacing w:after="160" w:line="240" w:lineRule="exact"/>
      <w:jc w:val="left"/>
    </w:pPr>
    <w:rPr>
      <w:rFonts w:ascii="Times New Roman" w:eastAsia="SimSun" w:hAnsi="Times New Roman"/>
      <w:b/>
      <w:sz w:val="28"/>
      <w:szCs w:val="24"/>
      <w:lang w:val="en-US" w:eastAsia="en-US"/>
    </w:rPr>
  </w:style>
  <w:style w:type="character" w:customStyle="1" w:styleId="1ffc">
    <w:name w:val="Подзаголовок Знак1"/>
    <w:rsid w:val="00943050"/>
    <w:rPr>
      <w:rFonts w:ascii="Cambria" w:eastAsia="Times New Roman" w:hAnsi="Cambria" w:cs="Times New Roman"/>
      <w:i/>
      <w:iCs/>
      <w:color w:val="4F81BD"/>
      <w:spacing w:val="15"/>
      <w:sz w:val="24"/>
      <w:szCs w:val="24"/>
    </w:rPr>
  </w:style>
  <w:style w:type="paragraph" w:customStyle="1" w:styleId="Style54">
    <w:name w:val="Style54"/>
    <w:basedOn w:val="a2"/>
    <w:qFormat/>
    <w:rsid w:val="00943050"/>
    <w:pPr>
      <w:widowControl w:val="0"/>
      <w:autoSpaceDE w:val="0"/>
      <w:autoSpaceDN w:val="0"/>
      <w:adjustRightInd w:val="0"/>
      <w:jc w:val="left"/>
    </w:pPr>
    <w:rPr>
      <w:rFonts w:ascii="Times New Roman" w:hAnsi="Times New Roman"/>
      <w:sz w:val="24"/>
      <w:szCs w:val="24"/>
    </w:rPr>
  </w:style>
  <w:style w:type="character" w:customStyle="1" w:styleId="FontStyle264">
    <w:name w:val="Font Style264"/>
    <w:rsid w:val="00943050"/>
    <w:rPr>
      <w:rFonts w:ascii="Times New Roman" w:hAnsi="Times New Roman" w:cs="Times New Roman"/>
      <w:sz w:val="20"/>
      <w:szCs w:val="20"/>
    </w:rPr>
  </w:style>
  <w:style w:type="character" w:customStyle="1" w:styleId="FontStyle265">
    <w:name w:val="Font Style265"/>
    <w:rsid w:val="00943050"/>
    <w:rPr>
      <w:rFonts w:ascii="Times New Roman" w:hAnsi="Times New Roman" w:cs="Times New Roman"/>
      <w:sz w:val="20"/>
      <w:szCs w:val="20"/>
    </w:rPr>
  </w:style>
  <w:style w:type="paragraph" w:customStyle="1" w:styleId="1ffd">
    <w:name w:val="Знак Знак1 Знак Знак Знак Знак Знак Знак Знак Знак Знак"/>
    <w:basedOn w:val="a2"/>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afffffff2">
    <w:name w:val="Знак Знак Знак Знак Знак"/>
    <w:basedOn w:val="a2"/>
    <w:autoRedefine/>
    <w:rsid w:val="00943050"/>
    <w:pPr>
      <w:spacing w:after="160" w:line="240" w:lineRule="exact"/>
      <w:jc w:val="left"/>
    </w:pPr>
    <w:rPr>
      <w:rFonts w:ascii="Times New Roman" w:eastAsia="SimSun" w:hAnsi="Times New Roman"/>
      <w:b/>
      <w:sz w:val="28"/>
      <w:szCs w:val="24"/>
      <w:lang w:val="en-US" w:eastAsia="en-US"/>
    </w:rPr>
  </w:style>
  <w:style w:type="paragraph" w:styleId="afffffff3">
    <w:name w:val="footnote text"/>
    <w:basedOn w:val="a2"/>
    <w:link w:val="afffffff4"/>
    <w:uiPriority w:val="99"/>
    <w:unhideWhenUsed/>
    <w:rsid w:val="00943050"/>
    <w:pPr>
      <w:jc w:val="left"/>
    </w:pPr>
    <w:rPr>
      <w:sz w:val="20"/>
    </w:rPr>
  </w:style>
  <w:style w:type="character" w:customStyle="1" w:styleId="afffffff4">
    <w:name w:val="Текст сноски Знак"/>
    <w:basedOn w:val="a3"/>
    <w:link w:val="afffffff3"/>
    <w:uiPriority w:val="99"/>
    <w:rsid w:val="00943050"/>
    <w:rPr>
      <w:rFonts w:ascii="Arial" w:eastAsia="Times New Roman" w:hAnsi="Arial" w:cs="Times New Roman"/>
      <w:kern w:val="0"/>
      <w:sz w:val="20"/>
      <w:szCs w:val="20"/>
      <w:lang w:val="ru-RU" w:eastAsia="ru-RU"/>
    </w:rPr>
  </w:style>
  <w:style w:type="character" w:styleId="afffffff5">
    <w:name w:val="footnote reference"/>
    <w:uiPriority w:val="99"/>
    <w:unhideWhenUsed/>
    <w:rsid w:val="00943050"/>
    <w:rPr>
      <w:vertAlign w:val="superscript"/>
    </w:rPr>
  </w:style>
  <w:style w:type="character" w:customStyle="1" w:styleId="200">
    <w:name w:val="Знак Знак20"/>
    <w:rsid w:val="00943050"/>
    <w:rPr>
      <w:rFonts w:ascii="Arial" w:eastAsia="Times New Roman" w:hAnsi="Arial" w:cs="Times New Roman"/>
      <w:b/>
      <w:caps/>
      <w:sz w:val="26"/>
      <w:szCs w:val="20"/>
      <w:lang w:val="en-GB" w:eastAsia="ru-RU"/>
    </w:rPr>
  </w:style>
  <w:style w:type="character" w:customStyle="1" w:styleId="14b">
    <w:name w:val="Знак Знак14"/>
    <w:rsid w:val="00943050"/>
    <w:rPr>
      <w:rFonts w:ascii="Arial" w:eastAsia="Times New Roman" w:hAnsi="Arial" w:cs="Times New Roman"/>
      <w:i/>
      <w:sz w:val="24"/>
      <w:szCs w:val="20"/>
      <w:lang w:val="ru-RU" w:eastAsia="ru-RU"/>
    </w:rPr>
  </w:style>
  <w:style w:type="paragraph" w:customStyle="1" w:styleId="afffffff6">
    <w:name w:val="Текст в таблице"/>
    <w:basedOn w:val="af8"/>
    <w:autoRedefine/>
    <w:qFormat/>
    <w:rsid w:val="00943050"/>
    <w:pPr>
      <w:spacing w:before="60" w:after="60"/>
      <w:ind w:firstLine="0"/>
      <w:contextualSpacing w:val="0"/>
      <w:jc w:val="left"/>
    </w:pPr>
    <w:rPr>
      <w:rFonts w:ascii="Arial" w:hAnsi="Arial" w:cs="Arial"/>
      <w:sz w:val="22"/>
      <w:szCs w:val="32"/>
    </w:rPr>
  </w:style>
  <w:style w:type="paragraph" w:customStyle="1" w:styleId="afffffff7">
    <w:name w:val="название отраслей"/>
    <w:basedOn w:val="af8"/>
    <w:autoRedefine/>
    <w:qFormat/>
    <w:rsid w:val="00943050"/>
    <w:pPr>
      <w:ind w:firstLine="709"/>
      <w:contextualSpacing w:val="0"/>
      <w:jc w:val="left"/>
    </w:pPr>
    <w:rPr>
      <w:rFonts w:ascii="Arial" w:hAnsi="Arial" w:cs="Arial"/>
      <w:i/>
      <w:sz w:val="22"/>
    </w:rPr>
  </w:style>
  <w:style w:type="paragraph" w:customStyle="1" w:styleId="afffffff8">
    <w:name w:val="с подчеркиванием"/>
    <w:basedOn w:val="af8"/>
    <w:autoRedefine/>
    <w:qFormat/>
    <w:rsid w:val="00943050"/>
    <w:pPr>
      <w:spacing w:before="0" w:after="60"/>
      <w:ind w:firstLine="709"/>
      <w:contextualSpacing w:val="0"/>
    </w:pPr>
    <w:rPr>
      <w:rFonts w:ascii="Arial" w:hAnsi="Arial" w:cs="Arial"/>
      <w:sz w:val="22"/>
      <w:u w:val="single"/>
    </w:rPr>
  </w:style>
  <w:style w:type="paragraph" w:customStyle="1" w:styleId="afffffff9">
    <w:name w:val="Маркированный список А"/>
    <w:basedOn w:val="af8"/>
    <w:autoRedefine/>
    <w:qFormat/>
    <w:rsid w:val="00943050"/>
    <w:pPr>
      <w:tabs>
        <w:tab w:val="num" w:pos="360"/>
        <w:tab w:val="num" w:pos="1440"/>
      </w:tabs>
      <w:ind w:firstLine="709"/>
      <w:contextualSpacing w:val="0"/>
    </w:pPr>
    <w:rPr>
      <w:rFonts w:ascii="Arial" w:hAnsi="Arial" w:cs="Arial"/>
      <w:sz w:val="22"/>
    </w:rPr>
  </w:style>
  <w:style w:type="paragraph" w:customStyle="1" w:styleId="afffffffa">
    <w:name w:val="Текст в табл цифры"/>
    <w:basedOn w:val="af8"/>
    <w:autoRedefine/>
    <w:qFormat/>
    <w:rsid w:val="00943050"/>
    <w:pPr>
      <w:tabs>
        <w:tab w:val="left" w:pos="350"/>
        <w:tab w:val="left" w:pos="530"/>
      </w:tabs>
      <w:spacing w:before="40" w:after="40"/>
      <w:ind w:right="70" w:firstLine="0"/>
      <w:contextualSpacing w:val="0"/>
      <w:jc w:val="center"/>
    </w:pPr>
    <w:rPr>
      <w:rFonts w:ascii="Arial" w:hAnsi="Arial" w:cs="Arial"/>
      <w:bCs/>
      <w:sz w:val="22"/>
      <w:szCs w:val="22"/>
    </w:rPr>
  </w:style>
  <w:style w:type="paragraph" w:customStyle="1" w:styleId="afffffffb">
    <w:name w:val="название таблицы"/>
    <w:basedOn w:val="af8"/>
    <w:qFormat/>
    <w:rsid w:val="00943050"/>
    <w:pPr>
      <w:spacing w:before="240" w:after="240"/>
      <w:ind w:firstLine="709"/>
      <w:contextualSpacing w:val="0"/>
      <w:jc w:val="center"/>
    </w:pPr>
    <w:rPr>
      <w:rFonts w:ascii="Arial" w:hAnsi="Arial" w:cs="Arial"/>
      <w:sz w:val="22"/>
    </w:rPr>
  </w:style>
  <w:style w:type="paragraph" w:customStyle="1" w:styleId="afffffffc">
    <w:name w:val="рисунок"/>
    <w:basedOn w:val="afffffffb"/>
    <w:next w:val="af8"/>
    <w:qFormat/>
    <w:rsid w:val="00943050"/>
  </w:style>
  <w:style w:type="character" w:customStyle="1" w:styleId="afffffffd">
    <w:name w:val="название таблицы Знак"/>
    <w:rsid w:val="00943050"/>
    <w:rPr>
      <w:rFonts w:ascii="Arial" w:eastAsia="Times New Roman" w:hAnsi="Arial" w:cs="Arial"/>
      <w:sz w:val="22"/>
      <w:szCs w:val="24"/>
      <w:lang w:val="ru-RU" w:eastAsia="ru-RU" w:bidi="ar-SA"/>
    </w:rPr>
  </w:style>
  <w:style w:type="paragraph" w:customStyle="1" w:styleId="msonormalbullet2gif">
    <w:name w:val="msonormalbullet2.gif"/>
    <w:basedOn w:val="a2"/>
    <w:qFormat/>
    <w:rsid w:val="00943050"/>
    <w:pPr>
      <w:spacing w:before="100" w:beforeAutospacing="1" w:after="100" w:afterAutospacing="1"/>
      <w:jc w:val="left"/>
    </w:pPr>
    <w:rPr>
      <w:rFonts w:ascii="Times New Roman" w:hAnsi="Times New Roman"/>
      <w:sz w:val="24"/>
      <w:szCs w:val="24"/>
      <w:lang w:val="kk-KZ" w:eastAsia="kk-KZ"/>
    </w:rPr>
  </w:style>
  <w:style w:type="paragraph" w:customStyle="1" w:styleId="-">
    <w:name w:val="Таблица-Текст"/>
    <w:basedOn w:val="a2"/>
    <w:qFormat/>
    <w:rsid w:val="00943050"/>
    <w:pPr>
      <w:widowControl w:val="0"/>
      <w:autoSpaceDE w:val="0"/>
      <w:autoSpaceDN w:val="0"/>
      <w:snapToGrid w:val="0"/>
      <w:jc w:val="left"/>
    </w:pPr>
    <w:rPr>
      <w:sz w:val="16"/>
    </w:rPr>
  </w:style>
  <w:style w:type="character" w:customStyle="1" w:styleId="1ffe">
    <w:name w:val="Текст сноски Знак1"/>
    <w:uiPriority w:val="99"/>
    <w:semiHidden/>
    <w:rsid w:val="00943050"/>
    <w:rPr>
      <w:rFonts w:ascii="Arial" w:eastAsia="Times New Roman" w:hAnsi="Arial" w:cs="Times New Roman"/>
      <w:sz w:val="20"/>
      <w:szCs w:val="20"/>
      <w:lang w:val="ru-RU" w:eastAsia="ru-RU"/>
    </w:rPr>
  </w:style>
  <w:style w:type="paragraph" w:customStyle="1" w:styleId="msonormalbullet2gifbullet1gif">
    <w:name w:val="msonormalbullet2gifbullet1.gif"/>
    <w:basedOn w:val="a2"/>
    <w:qFormat/>
    <w:rsid w:val="00943050"/>
    <w:pPr>
      <w:spacing w:before="100" w:beforeAutospacing="1" w:after="100" w:afterAutospacing="1"/>
      <w:jc w:val="left"/>
    </w:pPr>
    <w:rPr>
      <w:rFonts w:ascii="Times New Roman" w:hAnsi="Times New Roman"/>
      <w:sz w:val="24"/>
      <w:szCs w:val="24"/>
    </w:rPr>
  </w:style>
  <w:style w:type="paragraph" w:customStyle="1" w:styleId="msonormalbullet2gifbullet2gif">
    <w:name w:val="msonormalbullet2gifbullet2.gif"/>
    <w:basedOn w:val="a2"/>
    <w:qFormat/>
    <w:rsid w:val="00943050"/>
    <w:pPr>
      <w:spacing w:before="100" w:beforeAutospacing="1" w:after="100" w:afterAutospacing="1"/>
      <w:jc w:val="left"/>
    </w:pPr>
    <w:rPr>
      <w:rFonts w:ascii="Times New Roman" w:hAnsi="Times New Roman"/>
      <w:sz w:val="24"/>
      <w:szCs w:val="24"/>
    </w:rPr>
  </w:style>
  <w:style w:type="paragraph" w:customStyle="1" w:styleId="msonormalbullet2gifbullet3gif">
    <w:name w:val="msonormalbullet2gifbullet3.gif"/>
    <w:basedOn w:val="a2"/>
    <w:qFormat/>
    <w:rsid w:val="00943050"/>
    <w:pPr>
      <w:spacing w:before="100" w:beforeAutospacing="1" w:after="100" w:afterAutospacing="1"/>
      <w:jc w:val="left"/>
    </w:pPr>
    <w:rPr>
      <w:rFonts w:ascii="Times New Roman" w:hAnsi="Times New Roman"/>
      <w:sz w:val="24"/>
      <w:szCs w:val="24"/>
    </w:rPr>
  </w:style>
  <w:style w:type="character" w:customStyle="1" w:styleId="1fff">
    <w:name w:val="Нижний колонтитул Знак1"/>
    <w:basedOn w:val="a3"/>
    <w:uiPriority w:val="99"/>
    <w:rsid w:val="00943050"/>
  </w:style>
  <w:style w:type="paragraph" w:customStyle="1" w:styleId="TEXTEAI">
    <w:name w:val="TEXT EAI Знак"/>
    <w:basedOn w:val="a2"/>
    <w:qFormat/>
    <w:rsid w:val="00943050"/>
    <w:pPr>
      <w:autoSpaceDE w:val="0"/>
      <w:autoSpaceDN w:val="0"/>
      <w:spacing w:after="120"/>
    </w:pPr>
    <w:rPr>
      <w:rFonts w:cs="Arial"/>
      <w:bCs/>
      <w:sz w:val="20"/>
    </w:rPr>
  </w:style>
  <w:style w:type="character" w:customStyle="1" w:styleId="171">
    <w:name w:val="Знак Знак17"/>
    <w:rsid w:val="00943050"/>
    <w:rPr>
      <w:rFonts w:ascii="Arial" w:hAnsi="Arial" w:cs="Arial"/>
      <w:b/>
      <w:bCs/>
      <w:i/>
      <w:iCs/>
      <w:sz w:val="28"/>
      <w:szCs w:val="28"/>
      <w:lang w:val="ru-RU" w:eastAsia="ru-RU" w:bidi="ar-SA"/>
    </w:rPr>
  </w:style>
  <w:style w:type="paragraph" w:customStyle="1" w:styleId="afffffffe">
    <w:name w:val="Знак Знак Знак Знак Знак Знак Знак Знак Знак Знак Знак Знак Знак"/>
    <w:basedOn w:val="a2"/>
    <w:autoRedefine/>
    <w:qFormat/>
    <w:rsid w:val="00943050"/>
    <w:pPr>
      <w:spacing w:after="160" w:line="240" w:lineRule="exact"/>
      <w:jc w:val="left"/>
    </w:pPr>
    <w:rPr>
      <w:rFonts w:ascii="Times New Roman" w:hAnsi="Times New Roman"/>
      <w:sz w:val="28"/>
      <w:lang w:val="en-US" w:eastAsia="en-US"/>
    </w:rPr>
  </w:style>
  <w:style w:type="character" w:customStyle="1" w:styleId="s7">
    <w:name w:val="s7"/>
    <w:rsid w:val="00943050"/>
    <w:rPr>
      <w:rFonts w:ascii="Courier New" w:hAnsi="Courier New" w:cs="Courier New" w:hint="default"/>
      <w:b w:val="0"/>
      <w:bCs w:val="0"/>
      <w:i w:val="0"/>
      <w:iCs w:val="0"/>
      <w:strike w:val="0"/>
      <w:dstrike w:val="0"/>
      <w:color w:val="000000"/>
      <w:sz w:val="22"/>
      <w:szCs w:val="22"/>
      <w:u w:val="none"/>
      <w:effect w:val="none"/>
    </w:rPr>
  </w:style>
  <w:style w:type="paragraph" w:customStyle="1" w:styleId="1200">
    <w:name w:val="Стиль Основной текст с отступом + 12 пт По ширине Слева:  0 см П..."/>
    <w:basedOn w:val="af2"/>
    <w:qFormat/>
    <w:rsid w:val="00943050"/>
    <w:pPr>
      <w:widowControl/>
      <w:autoSpaceDE/>
      <w:autoSpaceDN/>
      <w:adjustRightInd/>
      <w:spacing w:after="120" w:line="240" w:lineRule="auto"/>
      <w:ind w:left="283" w:firstLine="0"/>
      <w:jc w:val="left"/>
    </w:pPr>
    <w:rPr>
      <w:sz w:val="24"/>
      <w:szCs w:val="24"/>
      <w:lang w:eastAsia="ru-RU"/>
    </w:rPr>
  </w:style>
  <w:style w:type="paragraph" w:customStyle="1" w:styleId="affffffff">
    <w:name w:val="ОснТекст"/>
    <w:link w:val="affffffff0"/>
    <w:qFormat/>
    <w:rsid w:val="00943050"/>
    <w:pPr>
      <w:spacing w:after="0" w:line="240" w:lineRule="auto"/>
      <w:ind w:firstLine="709"/>
      <w:jc w:val="both"/>
    </w:pPr>
    <w:rPr>
      <w:rFonts w:ascii="Times New Roman" w:eastAsia="Times New Roman" w:hAnsi="Times New Roman" w:cs="Times New Roman"/>
      <w:kern w:val="0"/>
      <w:sz w:val="28"/>
      <w:szCs w:val="28"/>
      <w:lang w:eastAsia="ru-RU"/>
    </w:rPr>
  </w:style>
  <w:style w:type="character" w:customStyle="1" w:styleId="2ffb">
    <w:name w:val="ОснТекст Знак2"/>
    <w:rsid w:val="00943050"/>
    <w:rPr>
      <w:sz w:val="28"/>
      <w:szCs w:val="28"/>
      <w:lang w:val="ru-RU" w:eastAsia="ru-RU" w:bidi="ar-SA"/>
    </w:rPr>
  </w:style>
  <w:style w:type="paragraph" w:customStyle="1" w:styleId="WW-">
    <w:name w:val="WW-Обычный (веб)"/>
    <w:basedOn w:val="a2"/>
    <w:qFormat/>
    <w:rsid w:val="00943050"/>
    <w:pPr>
      <w:suppressAutoHyphens/>
      <w:spacing w:before="280" w:after="280"/>
      <w:ind w:firstLine="709"/>
      <w:jc w:val="left"/>
    </w:pPr>
    <w:rPr>
      <w:rFonts w:ascii="Times New Roman" w:hAnsi="Times New Roman"/>
      <w:sz w:val="24"/>
      <w:szCs w:val="24"/>
      <w:lang w:eastAsia="ar-SA"/>
    </w:rPr>
  </w:style>
  <w:style w:type="paragraph" w:customStyle="1" w:styleId="14c">
    <w:name w:val="Стиль14 Знак"/>
    <w:basedOn w:val="a2"/>
    <w:autoRedefine/>
    <w:qFormat/>
    <w:rsid w:val="00943050"/>
    <w:pPr>
      <w:widowControl w:val="0"/>
      <w:ind w:firstLine="567"/>
    </w:pPr>
    <w:rPr>
      <w:rFonts w:ascii="Times New Roman" w:hAnsi="Times New Roman"/>
      <w:sz w:val="28"/>
      <w:szCs w:val="28"/>
    </w:rPr>
  </w:style>
  <w:style w:type="character" w:customStyle="1" w:styleId="14d">
    <w:name w:val="Стиль14 Знак Знак"/>
    <w:rsid w:val="00943050"/>
    <w:rPr>
      <w:sz w:val="28"/>
      <w:szCs w:val="28"/>
      <w:lang w:val="ru-RU" w:eastAsia="ru-RU" w:bidi="ar-SA"/>
    </w:rPr>
  </w:style>
  <w:style w:type="paragraph" w:customStyle="1" w:styleId="201">
    <w:name w:val="Стиль20"/>
    <w:basedOn w:val="a2"/>
    <w:qFormat/>
    <w:rsid w:val="00943050"/>
    <w:pPr>
      <w:widowControl w:val="0"/>
      <w:tabs>
        <w:tab w:val="left" w:pos="1080"/>
        <w:tab w:val="num" w:pos="1260"/>
      </w:tabs>
      <w:ind w:left="1260" w:hanging="360"/>
    </w:pPr>
    <w:rPr>
      <w:rFonts w:ascii="Times New Roman" w:hAnsi="Times New Roman"/>
      <w:sz w:val="28"/>
      <w:szCs w:val="28"/>
    </w:rPr>
  </w:style>
  <w:style w:type="character" w:customStyle="1" w:styleId="202">
    <w:name w:val="Стиль20 Знак"/>
    <w:rsid w:val="00943050"/>
    <w:rPr>
      <w:sz w:val="28"/>
      <w:szCs w:val="28"/>
      <w:lang w:val="ru-RU" w:eastAsia="ru-RU" w:bidi="ar-SA"/>
    </w:rPr>
  </w:style>
  <w:style w:type="paragraph" w:customStyle="1" w:styleId="4f0">
    <w:name w:val="Стиль4"/>
    <w:basedOn w:val="a2"/>
    <w:qFormat/>
    <w:rsid w:val="00943050"/>
    <w:pPr>
      <w:widowControl w:val="0"/>
      <w:ind w:firstLine="567"/>
    </w:pPr>
    <w:rPr>
      <w:rFonts w:ascii="Times New Roman" w:hAnsi="Times New Roman"/>
      <w:sz w:val="28"/>
      <w:szCs w:val="28"/>
    </w:rPr>
  </w:style>
  <w:style w:type="character" w:customStyle="1" w:styleId="4f1">
    <w:name w:val="Стиль4 Знак"/>
    <w:rsid w:val="00943050"/>
    <w:rPr>
      <w:sz w:val="28"/>
      <w:szCs w:val="28"/>
      <w:lang w:val="ru-RU" w:eastAsia="ru-RU" w:bidi="ar-SA"/>
    </w:rPr>
  </w:style>
  <w:style w:type="paragraph" w:customStyle="1" w:styleId="affffffff1">
    <w:name w:val="Врезанная сноска"/>
    <w:basedOn w:val="a2"/>
    <w:next w:val="a2"/>
    <w:qFormat/>
    <w:rsid w:val="00943050"/>
    <w:pPr>
      <w:spacing w:before="120"/>
      <w:ind w:left="851"/>
      <w:jc w:val="left"/>
    </w:pPr>
    <w:rPr>
      <w:rFonts w:ascii="Times New Roman" w:hAnsi="Times New Roman"/>
      <w:i/>
      <w:sz w:val="16"/>
    </w:rPr>
  </w:style>
  <w:style w:type="paragraph" w:customStyle="1" w:styleId="1fff0">
    <w:name w:val="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2"/>
    <w:autoRedefine/>
    <w:qFormat/>
    <w:rsid w:val="00943050"/>
    <w:pPr>
      <w:spacing w:after="160" w:line="240" w:lineRule="exact"/>
      <w:jc w:val="left"/>
    </w:pPr>
    <w:rPr>
      <w:rFonts w:ascii="Times New Roman" w:hAnsi="Times New Roman"/>
      <w:sz w:val="28"/>
      <w:lang w:val="en-US" w:eastAsia="en-US"/>
    </w:rPr>
  </w:style>
  <w:style w:type="paragraph" w:customStyle="1" w:styleId="affffffff2">
    <w:name w:val="Знак Знак Знак Знак Знак Знак Знак"/>
    <w:basedOn w:val="a2"/>
    <w:autoRedefine/>
    <w:qFormat/>
    <w:rsid w:val="00943050"/>
    <w:pPr>
      <w:spacing w:line="240" w:lineRule="exact"/>
      <w:ind w:firstLine="720"/>
    </w:pPr>
    <w:rPr>
      <w:rFonts w:ascii="Times New Roman" w:eastAsia="SimSun" w:hAnsi="Times New Roman"/>
      <w:sz w:val="28"/>
      <w:szCs w:val="24"/>
      <w:lang w:val="en-US" w:eastAsia="en-US"/>
    </w:rPr>
  </w:style>
  <w:style w:type="paragraph" w:customStyle="1" w:styleId="12111">
    <w:name w:val="Знак Знак Знак1 Знак Знак Знак2 Знак Знак Знак Знак Знак Знак1 Знак Знак Знак1 Знак Знак Знак Знак Знак Знак Знак1"/>
    <w:basedOn w:val="a2"/>
    <w:autoRedefine/>
    <w:qFormat/>
    <w:rsid w:val="00943050"/>
    <w:pPr>
      <w:spacing w:line="240" w:lineRule="exact"/>
      <w:ind w:firstLine="720"/>
    </w:pPr>
    <w:rPr>
      <w:rFonts w:ascii="Times New Roman" w:eastAsia="SimSun" w:hAnsi="Times New Roman"/>
      <w:sz w:val="28"/>
      <w:szCs w:val="24"/>
      <w:lang w:val="en-US" w:eastAsia="en-US"/>
    </w:rPr>
  </w:style>
  <w:style w:type="paragraph" w:customStyle="1" w:styleId="1fff1">
    <w:name w:val="Знак Знак Знак Знак Знак Знак Знак Знак Знак1 Знак Знак Знак Знак Знак Знак Знак Знак Знак Знак Знак Знак Знак"/>
    <w:basedOn w:val="a2"/>
    <w:autoRedefine/>
    <w:qFormat/>
    <w:rsid w:val="00943050"/>
    <w:pPr>
      <w:jc w:val="left"/>
    </w:pPr>
    <w:rPr>
      <w:rFonts w:ascii="Times New Roman" w:eastAsia="SimSun" w:hAnsi="Times New Roman"/>
      <w:b/>
      <w:sz w:val="28"/>
      <w:szCs w:val="24"/>
      <w:lang w:val="en-US" w:eastAsia="en-US"/>
    </w:rPr>
  </w:style>
  <w:style w:type="paragraph" w:customStyle="1" w:styleId="2113">
    <w:name w:val="Знак2 Знак Знак Знак Знак Знак Знак Знак Знак Знак Знак Знак1 Знак Знак Знак1 Знак"/>
    <w:basedOn w:val="a2"/>
    <w:next w:val="2"/>
    <w:autoRedefine/>
    <w:qFormat/>
    <w:rsid w:val="00943050"/>
    <w:pPr>
      <w:spacing w:after="160" w:line="240" w:lineRule="exact"/>
      <w:jc w:val="center"/>
    </w:pPr>
    <w:rPr>
      <w:rFonts w:ascii="Times New Roman" w:hAnsi="Times New Roman"/>
      <w:b/>
      <w:i/>
      <w:sz w:val="28"/>
      <w:szCs w:val="28"/>
      <w:lang w:val="en-US" w:eastAsia="en-US"/>
    </w:rPr>
  </w:style>
  <w:style w:type="character" w:customStyle="1" w:styleId="apple-style-span">
    <w:name w:val="apple-style-span"/>
    <w:basedOn w:val="a3"/>
    <w:rsid w:val="00943050"/>
  </w:style>
  <w:style w:type="paragraph" w:customStyle="1" w:styleId="affffffff3">
    <w:name w:val="Обыч"/>
    <w:qFormat/>
    <w:rsid w:val="00943050"/>
    <w:pPr>
      <w:widowControl w:val="0"/>
      <w:spacing w:after="0" w:line="240" w:lineRule="auto"/>
    </w:pPr>
    <w:rPr>
      <w:rFonts w:ascii="Times New Roman" w:eastAsia="Times New Roman" w:hAnsi="Times New Roman" w:cs="Times New Roman"/>
      <w:snapToGrid w:val="0"/>
      <w:kern w:val="0"/>
      <w:sz w:val="28"/>
      <w:szCs w:val="28"/>
      <w:lang w:eastAsia="ru-RU"/>
    </w:rPr>
  </w:style>
  <w:style w:type="paragraph" w:customStyle="1" w:styleId="3fd">
    <w:name w:val="Знак3 Знак Знак Знак"/>
    <w:basedOn w:val="a2"/>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14e">
    <w:name w:val="Обычный + 14 пт"/>
    <w:basedOn w:val="af8"/>
    <w:qFormat/>
    <w:rsid w:val="00943050"/>
    <w:pPr>
      <w:spacing w:before="0" w:after="0"/>
      <w:ind w:right="-2" w:firstLine="720"/>
      <w:contextualSpacing w:val="0"/>
    </w:pPr>
    <w:rPr>
      <w:smallCaps/>
      <w:szCs w:val="28"/>
    </w:rPr>
  </w:style>
  <w:style w:type="paragraph" w:customStyle="1" w:styleId="104">
    <w:name w:val="Стиль10"/>
    <w:basedOn w:val="a2"/>
    <w:qFormat/>
    <w:rsid w:val="00943050"/>
    <w:pPr>
      <w:widowControl w:val="0"/>
      <w:ind w:firstLine="567"/>
    </w:pPr>
    <w:rPr>
      <w:rFonts w:ascii="Times New Roman" w:eastAsia="Arial Unicode MS" w:hAnsi="Times New Roman"/>
      <w:iCs/>
      <w:color w:val="000000"/>
      <w:sz w:val="28"/>
      <w:szCs w:val="28"/>
    </w:rPr>
  </w:style>
  <w:style w:type="character" w:customStyle="1" w:styleId="affffffff4">
    <w:name w:val="Обычный до таблицы Знак"/>
    <w:rsid w:val="00943050"/>
    <w:rPr>
      <w:rFonts w:ascii="Arial" w:hAnsi="Arial"/>
      <w:noProof w:val="0"/>
      <w:lang w:val="en-US" w:eastAsia="ru-RU" w:bidi="ar-SA"/>
    </w:rPr>
  </w:style>
  <w:style w:type="paragraph" w:customStyle="1" w:styleId="affffffff5">
    <w:name w:val="раздел_ширина"/>
    <w:basedOn w:val="a2"/>
    <w:qFormat/>
    <w:rsid w:val="00943050"/>
    <w:pPr>
      <w:ind w:firstLine="567"/>
    </w:pPr>
    <w:rPr>
      <w:lang w:val="kk-KZ"/>
    </w:rPr>
  </w:style>
  <w:style w:type="paragraph" w:customStyle="1" w:styleId="2ffc">
    <w:name w:val="Знак2 Знак Знак Знак Знак Знак Знак Знак Знак Знак"/>
    <w:basedOn w:val="a2"/>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21111">
    <w:name w:val="Знак Знак Знак1 Знак Знак Знак2 Знак Знак Знак Знак Знак Знак1 Знак Знак Знак1 Знак Знак Знак Знак Знак Знак Знак1 Знак Знак1 Знак"/>
    <w:basedOn w:val="a2"/>
    <w:autoRedefine/>
    <w:qFormat/>
    <w:rsid w:val="00943050"/>
    <w:pPr>
      <w:spacing w:line="240" w:lineRule="exact"/>
      <w:ind w:firstLine="720"/>
    </w:pPr>
    <w:rPr>
      <w:rFonts w:ascii="Times New Roman" w:eastAsia="SimSun" w:hAnsi="Times New Roman"/>
      <w:sz w:val="28"/>
      <w:szCs w:val="24"/>
      <w:lang w:val="en-US" w:eastAsia="en-US"/>
    </w:rPr>
  </w:style>
  <w:style w:type="paragraph" w:customStyle="1" w:styleId="1fff2">
    <w:name w:val="Знак Знак1 Знак Знак Знак Знак"/>
    <w:basedOn w:val="a2"/>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6a">
    <w:name w:val="Знак Знак6 Знак Знак Знак Знак Знак Знак Знак Знак Знак Знак"/>
    <w:basedOn w:val="a2"/>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3113">
    <w:name w:val="Знак Знак Знак3 Знак Знак Знак Знак Знак Знак1 Знак Знак Знак1 Знак Знак Знак Знак Знак Знак3 Знак Знак Знак Знак Знак Знак Знак"/>
    <w:basedOn w:val="a2"/>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Normal1">
    <w:name w:val="Normal1"/>
    <w:qFormat/>
    <w:rsid w:val="00943050"/>
    <w:pPr>
      <w:autoSpaceDE w:val="0"/>
      <w:autoSpaceDN w:val="0"/>
      <w:spacing w:after="0" w:line="240" w:lineRule="auto"/>
    </w:pPr>
    <w:rPr>
      <w:rFonts w:ascii="Times New Roman" w:eastAsia="Times New Roman" w:hAnsi="Times New Roman" w:cs="Times New Roman"/>
      <w:kern w:val="0"/>
      <w:sz w:val="20"/>
      <w:szCs w:val="20"/>
      <w:lang w:eastAsia="ru-RU"/>
    </w:rPr>
  </w:style>
  <w:style w:type="paragraph" w:customStyle="1" w:styleId="affffffff6">
    <w:name w:val="Знак Знак Знак Знак Знак Знак Знак Знак Знак Знак"/>
    <w:basedOn w:val="a2"/>
    <w:autoRedefine/>
    <w:qFormat/>
    <w:rsid w:val="00943050"/>
    <w:pPr>
      <w:spacing w:after="160" w:line="240" w:lineRule="exact"/>
      <w:jc w:val="left"/>
    </w:pPr>
    <w:rPr>
      <w:rFonts w:ascii="Times New Roman" w:hAnsi="Times New Roman"/>
      <w:sz w:val="28"/>
      <w:szCs w:val="28"/>
      <w:lang w:val="en-US" w:eastAsia="en-US"/>
    </w:rPr>
  </w:style>
  <w:style w:type="paragraph" w:customStyle="1" w:styleId="1fff3">
    <w:name w:val="Знак Знак Знак Знак Знак Знак Знак Знак Знак1 Знак"/>
    <w:basedOn w:val="a2"/>
    <w:autoRedefine/>
    <w:qFormat/>
    <w:rsid w:val="00943050"/>
    <w:pPr>
      <w:spacing w:after="160" w:line="240" w:lineRule="exact"/>
      <w:jc w:val="left"/>
    </w:pPr>
    <w:rPr>
      <w:rFonts w:ascii="Times New Roman" w:eastAsia="SimSun" w:hAnsi="Times New Roman"/>
      <w:b/>
      <w:sz w:val="28"/>
      <w:szCs w:val="24"/>
      <w:lang w:val="en-US" w:eastAsia="en-US"/>
    </w:rPr>
  </w:style>
  <w:style w:type="character" w:customStyle="1" w:styleId="5c">
    <w:name w:val="Подпись к таблице (5)_"/>
    <w:link w:val="5d"/>
    <w:rsid w:val="00943050"/>
    <w:rPr>
      <w:sz w:val="23"/>
      <w:szCs w:val="23"/>
      <w:shd w:val="clear" w:color="auto" w:fill="FFFFFF"/>
    </w:rPr>
  </w:style>
  <w:style w:type="paragraph" w:customStyle="1" w:styleId="5d">
    <w:name w:val="Подпись к таблице (5)"/>
    <w:basedOn w:val="a2"/>
    <w:link w:val="5c"/>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380">
    <w:name w:val="Основной текст (38)_"/>
    <w:link w:val="381"/>
    <w:rsid w:val="00943050"/>
    <w:rPr>
      <w:rFonts w:ascii="Trebuchet MS" w:eastAsia="Trebuchet MS" w:hAnsi="Trebuchet MS"/>
      <w:shd w:val="clear" w:color="auto" w:fill="FFFFFF"/>
    </w:rPr>
  </w:style>
  <w:style w:type="paragraph" w:customStyle="1" w:styleId="381">
    <w:name w:val="Основной текст (38)"/>
    <w:basedOn w:val="a2"/>
    <w:link w:val="380"/>
    <w:qFormat/>
    <w:rsid w:val="00943050"/>
    <w:pPr>
      <w:shd w:val="clear" w:color="auto" w:fill="FFFFFF"/>
      <w:spacing w:line="0" w:lineRule="atLeast"/>
      <w:jc w:val="left"/>
    </w:pPr>
    <w:rPr>
      <w:rFonts w:ascii="Trebuchet MS" w:eastAsia="Trebuchet MS" w:hAnsi="Trebuchet MS" w:cstheme="minorBidi"/>
      <w:kern w:val="2"/>
      <w:szCs w:val="22"/>
      <w:lang w:eastAsia="en-US"/>
    </w:rPr>
  </w:style>
  <w:style w:type="character" w:customStyle="1" w:styleId="331">
    <w:name w:val="Основной текст (33)_"/>
    <w:link w:val="332"/>
    <w:rsid w:val="00943050"/>
    <w:rPr>
      <w:rFonts w:ascii="Trebuchet MS" w:eastAsia="Trebuchet MS" w:hAnsi="Trebuchet MS"/>
      <w:sz w:val="18"/>
      <w:szCs w:val="18"/>
      <w:shd w:val="clear" w:color="auto" w:fill="FFFFFF"/>
    </w:rPr>
  </w:style>
  <w:style w:type="paragraph" w:customStyle="1" w:styleId="332">
    <w:name w:val="Основной текст (33)"/>
    <w:basedOn w:val="a2"/>
    <w:link w:val="331"/>
    <w:qFormat/>
    <w:rsid w:val="00943050"/>
    <w:pPr>
      <w:shd w:val="clear" w:color="auto" w:fill="FFFFFF"/>
      <w:spacing w:line="0" w:lineRule="atLeast"/>
      <w:jc w:val="right"/>
    </w:pPr>
    <w:rPr>
      <w:rFonts w:ascii="Trebuchet MS" w:eastAsia="Trebuchet MS" w:hAnsi="Trebuchet MS" w:cstheme="minorBidi"/>
      <w:kern w:val="2"/>
      <w:sz w:val="18"/>
      <w:szCs w:val="18"/>
      <w:lang w:eastAsia="en-US"/>
    </w:rPr>
  </w:style>
  <w:style w:type="character" w:customStyle="1" w:styleId="413">
    <w:name w:val="Основной текст (41)_"/>
    <w:link w:val="414"/>
    <w:rsid w:val="00943050"/>
    <w:rPr>
      <w:sz w:val="23"/>
      <w:szCs w:val="23"/>
      <w:shd w:val="clear" w:color="auto" w:fill="FFFFFF"/>
    </w:rPr>
  </w:style>
  <w:style w:type="paragraph" w:customStyle="1" w:styleId="414">
    <w:name w:val="Основной текст (41)"/>
    <w:basedOn w:val="a2"/>
    <w:link w:val="413"/>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182">
    <w:name w:val="Основной текст (18)_"/>
    <w:link w:val="183"/>
    <w:rsid w:val="00943050"/>
    <w:rPr>
      <w:sz w:val="23"/>
      <w:szCs w:val="23"/>
      <w:shd w:val="clear" w:color="auto" w:fill="FFFFFF"/>
    </w:rPr>
  </w:style>
  <w:style w:type="paragraph" w:customStyle="1" w:styleId="183">
    <w:name w:val="Основной текст (18)"/>
    <w:basedOn w:val="a2"/>
    <w:link w:val="182"/>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261">
    <w:name w:val="Основной текст (26)_"/>
    <w:link w:val="262"/>
    <w:rsid w:val="00943050"/>
    <w:rPr>
      <w:sz w:val="23"/>
      <w:szCs w:val="23"/>
      <w:shd w:val="clear" w:color="auto" w:fill="FFFFFF"/>
    </w:rPr>
  </w:style>
  <w:style w:type="paragraph" w:customStyle="1" w:styleId="262">
    <w:name w:val="Основной текст (26)"/>
    <w:basedOn w:val="a2"/>
    <w:link w:val="261"/>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390">
    <w:name w:val="Основной текст (39)_"/>
    <w:link w:val="391"/>
    <w:rsid w:val="00943050"/>
    <w:rPr>
      <w:rFonts w:ascii="Trebuchet MS" w:eastAsia="Trebuchet MS" w:hAnsi="Trebuchet MS"/>
      <w:sz w:val="21"/>
      <w:szCs w:val="21"/>
      <w:shd w:val="clear" w:color="auto" w:fill="FFFFFF"/>
    </w:rPr>
  </w:style>
  <w:style w:type="paragraph" w:customStyle="1" w:styleId="391">
    <w:name w:val="Основной текст (39)"/>
    <w:basedOn w:val="a2"/>
    <w:link w:val="390"/>
    <w:qFormat/>
    <w:rsid w:val="00943050"/>
    <w:pPr>
      <w:shd w:val="clear" w:color="auto" w:fill="FFFFFF"/>
      <w:spacing w:line="0" w:lineRule="atLeast"/>
      <w:jc w:val="center"/>
    </w:pPr>
    <w:rPr>
      <w:rFonts w:ascii="Trebuchet MS" w:eastAsia="Trebuchet MS" w:hAnsi="Trebuchet MS" w:cstheme="minorBidi"/>
      <w:kern w:val="2"/>
      <w:sz w:val="21"/>
      <w:szCs w:val="21"/>
      <w:lang w:eastAsia="en-US"/>
    </w:rPr>
  </w:style>
  <w:style w:type="character" w:customStyle="1" w:styleId="430">
    <w:name w:val="Основной текст (43)_"/>
    <w:link w:val="431"/>
    <w:rsid w:val="00943050"/>
    <w:rPr>
      <w:rFonts w:ascii="Trebuchet MS" w:eastAsia="Trebuchet MS" w:hAnsi="Trebuchet MS"/>
      <w:sz w:val="21"/>
      <w:szCs w:val="21"/>
      <w:shd w:val="clear" w:color="auto" w:fill="FFFFFF"/>
    </w:rPr>
  </w:style>
  <w:style w:type="paragraph" w:customStyle="1" w:styleId="431">
    <w:name w:val="Основной текст (43)"/>
    <w:basedOn w:val="a2"/>
    <w:link w:val="430"/>
    <w:qFormat/>
    <w:rsid w:val="00943050"/>
    <w:pPr>
      <w:shd w:val="clear" w:color="auto" w:fill="FFFFFF"/>
      <w:spacing w:line="0" w:lineRule="atLeast"/>
      <w:jc w:val="left"/>
    </w:pPr>
    <w:rPr>
      <w:rFonts w:ascii="Trebuchet MS" w:eastAsia="Trebuchet MS" w:hAnsi="Trebuchet MS" w:cstheme="minorBidi"/>
      <w:kern w:val="2"/>
      <w:sz w:val="21"/>
      <w:szCs w:val="21"/>
      <w:lang w:eastAsia="en-US"/>
    </w:rPr>
  </w:style>
  <w:style w:type="character" w:customStyle="1" w:styleId="370">
    <w:name w:val="Основной текст (37)_"/>
    <w:link w:val="371"/>
    <w:rsid w:val="00943050"/>
    <w:rPr>
      <w:rFonts w:ascii="Garamond" w:eastAsia="Garamond" w:hAnsi="Garamond"/>
      <w:sz w:val="21"/>
      <w:szCs w:val="21"/>
      <w:shd w:val="clear" w:color="auto" w:fill="FFFFFF"/>
    </w:rPr>
  </w:style>
  <w:style w:type="paragraph" w:customStyle="1" w:styleId="371">
    <w:name w:val="Основной текст (37)"/>
    <w:basedOn w:val="a2"/>
    <w:link w:val="370"/>
    <w:rsid w:val="00943050"/>
    <w:pPr>
      <w:shd w:val="clear" w:color="auto" w:fill="FFFFFF"/>
      <w:spacing w:line="0" w:lineRule="atLeast"/>
      <w:jc w:val="right"/>
    </w:pPr>
    <w:rPr>
      <w:rFonts w:ascii="Garamond" w:eastAsia="Garamond" w:hAnsi="Garamond" w:cstheme="minorBidi"/>
      <w:kern w:val="2"/>
      <w:sz w:val="21"/>
      <w:szCs w:val="21"/>
      <w:lang w:eastAsia="en-US"/>
    </w:rPr>
  </w:style>
  <w:style w:type="character" w:customStyle="1" w:styleId="360">
    <w:name w:val="Основной текст (36)_"/>
    <w:link w:val="361"/>
    <w:rsid w:val="00943050"/>
    <w:rPr>
      <w:shd w:val="clear" w:color="auto" w:fill="FFFFFF"/>
    </w:rPr>
  </w:style>
  <w:style w:type="paragraph" w:customStyle="1" w:styleId="361">
    <w:name w:val="Основной текст (36)"/>
    <w:basedOn w:val="a2"/>
    <w:link w:val="360"/>
    <w:qFormat/>
    <w:rsid w:val="00943050"/>
    <w:pPr>
      <w:shd w:val="clear" w:color="auto" w:fill="FFFFFF"/>
      <w:spacing w:line="0" w:lineRule="atLeast"/>
      <w:jc w:val="right"/>
    </w:pPr>
    <w:rPr>
      <w:rFonts w:asciiTheme="minorHAnsi" w:eastAsiaTheme="minorHAnsi" w:hAnsiTheme="minorHAnsi" w:cstheme="minorBidi"/>
      <w:kern w:val="2"/>
      <w:szCs w:val="22"/>
      <w:lang w:eastAsia="en-US"/>
    </w:rPr>
  </w:style>
  <w:style w:type="character" w:customStyle="1" w:styleId="400">
    <w:name w:val="Основной текст (40)_"/>
    <w:link w:val="401"/>
    <w:rsid w:val="00943050"/>
    <w:rPr>
      <w:sz w:val="23"/>
      <w:szCs w:val="23"/>
      <w:shd w:val="clear" w:color="auto" w:fill="FFFFFF"/>
    </w:rPr>
  </w:style>
  <w:style w:type="paragraph" w:customStyle="1" w:styleId="401">
    <w:name w:val="Основной текст (40)"/>
    <w:basedOn w:val="a2"/>
    <w:link w:val="400"/>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422">
    <w:name w:val="Основной текст (42)_"/>
    <w:link w:val="423"/>
    <w:rsid w:val="00943050"/>
    <w:rPr>
      <w:sz w:val="23"/>
      <w:szCs w:val="23"/>
      <w:shd w:val="clear" w:color="auto" w:fill="FFFFFF"/>
    </w:rPr>
  </w:style>
  <w:style w:type="paragraph" w:customStyle="1" w:styleId="423">
    <w:name w:val="Основной текст (42)"/>
    <w:basedOn w:val="a2"/>
    <w:link w:val="422"/>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530">
    <w:name w:val="Основной текст (53)_"/>
    <w:link w:val="531"/>
    <w:rsid w:val="00943050"/>
    <w:rPr>
      <w:sz w:val="23"/>
      <w:szCs w:val="23"/>
      <w:shd w:val="clear" w:color="auto" w:fill="FFFFFF"/>
    </w:rPr>
  </w:style>
  <w:style w:type="paragraph" w:customStyle="1" w:styleId="531">
    <w:name w:val="Основной текст (53)"/>
    <w:basedOn w:val="a2"/>
    <w:link w:val="53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321">
    <w:name w:val="Основной текст (32)_"/>
    <w:link w:val="322"/>
    <w:rsid w:val="00943050"/>
    <w:rPr>
      <w:rFonts w:ascii="Trebuchet MS" w:eastAsia="Trebuchet MS" w:hAnsi="Trebuchet MS"/>
      <w:sz w:val="17"/>
      <w:szCs w:val="17"/>
      <w:shd w:val="clear" w:color="auto" w:fill="FFFFFF"/>
    </w:rPr>
  </w:style>
  <w:style w:type="paragraph" w:customStyle="1" w:styleId="322">
    <w:name w:val="Основной текст (32)"/>
    <w:basedOn w:val="a2"/>
    <w:link w:val="321"/>
    <w:qFormat/>
    <w:rsid w:val="00943050"/>
    <w:pPr>
      <w:shd w:val="clear" w:color="auto" w:fill="FFFFFF"/>
      <w:spacing w:line="0" w:lineRule="atLeast"/>
      <w:jc w:val="right"/>
    </w:pPr>
    <w:rPr>
      <w:rFonts w:ascii="Trebuchet MS" w:eastAsia="Trebuchet MS" w:hAnsi="Trebuchet MS" w:cstheme="minorBidi"/>
      <w:kern w:val="2"/>
      <w:sz w:val="17"/>
      <w:szCs w:val="17"/>
      <w:lang w:eastAsia="en-US"/>
    </w:rPr>
  </w:style>
  <w:style w:type="character" w:customStyle="1" w:styleId="340">
    <w:name w:val="Основной текст (34)_"/>
    <w:link w:val="341"/>
    <w:rsid w:val="00943050"/>
    <w:rPr>
      <w:rFonts w:ascii="Trebuchet MS" w:eastAsia="Trebuchet MS" w:hAnsi="Trebuchet MS"/>
      <w:sz w:val="19"/>
      <w:szCs w:val="19"/>
      <w:shd w:val="clear" w:color="auto" w:fill="FFFFFF"/>
    </w:rPr>
  </w:style>
  <w:style w:type="paragraph" w:customStyle="1" w:styleId="341">
    <w:name w:val="Основной текст (34)"/>
    <w:basedOn w:val="a2"/>
    <w:link w:val="340"/>
    <w:qFormat/>
    <w:rsid w:val="00943050"/>
    <w:pPr>
      <w:shd w:val="clear" w:color="auto" w:fill="FFFFFF"/>
      <w:spacing w:line="0" w:lineRule="atLeast"/>
      <w:jc w:val="right"/>
    </w:pPr>
    <w:rPr>
      <w:rFonts w:ascii="Trebuchet MS" w:eastAsia="Trebuchet MS" w:hAnsi="Trebuchet MS" w:cstheme="minorBidi"/>
      <w:kern w:val="2"/>
      <w:sz w:val="19"/>
      <w:szCs w:val="19"/>
      <w:lang w:eastAsia="en-US"/>
    </w:rPr>
  </w:style>
  <w:style w:type="character" w:customStyle="1" w:styleId="490">
    <w:name w:val="Основной текст (49)_"/>
    <w:link w:val="491"/>
    <w:rsid w:val="00943050"/>
    <w:rPr>
      <w:sz w:val="23"/>
      <w:szCs w:val="23"/>
      <w:shd w:val="clear" w:color="auto" w:fill="FFFFFF"/>
    </w:rPr>
  </w:style>
  <w:style w:type="paragraph" w:customStyle="1" w:styleId="491">
    <w:name w:val="Основной текст (49)"/>
    <w:basedOn w:val="a2"/>
    <w:link w:val="49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540">
    <w:name w:val="Основной текст (54)_"/>
    <w:link w:val="541"/>
    <w:rsid w:val="00943050"/>
    <w:rPr>
      <w:sz w:val="23"/>
      <w:szCs w:val="23"/>
      <w:shd w:val="clear" w:color="auto" w:fill="FFFFFF"/>
    </w:rPr>
  </w:style>
  <w:style w:type="paragraph" w:customStyle="1" w:styleId="541">
    <w:name w:val="Основной текст (54)"/>
    <w:basedOn w:val="a2"/>
    <w:link w:val="540"/>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152">
    <w:name w:val="Основной текст (15)_"/>
    <w:link w:val="153"/>
    <w:rsid w:val="00943050"/>
    <w:rPr>
      <w:sz w:val="21"/>
      <w:szCs w:val="21"/>
      <w:shd w:val="clear" w:color="auto" w:fill="FFFFFF"/>
    </w:rPr>
  </w:style>
  <w:style w:type="paragraph" w:customStyle="1" w:styleId="153">
    <w:name w:val="Основной текст (15)"/>
    <w:basedOn w:val="a2"/>
    <w:link w:val="152"/>
    <w:rsid w:val="00943050"/>
    <w:pPr>
      <w:shd w:val="clear" w:color="auto" w:fill="FFFFFF"/>
      <w:spacing w:line="0" w:lineRule="atLeast"/>
      <w:jc w:val="left"/>
    </w:pPr>
    <w:rPr>
      <w:rFonts w:asciiTheme="minorHAnsi" w:eastAsiaTheme="minorHAnsi" w:hAnsiTheme="minorHAnsi" w:cstheme="minorBidi"/>
      <w:kern w:val="2"/>
      <w:sz w:val="21"/>
      <w:szCs w:val="21"/>
      <w:lang w:eastAsia="en-US"/>
    </w:rPr>
  </w:style>
  <w:style w:type="character" w:customStyle="1" w:styleId="460">
    <w:name w:val="Основной текст (46)_"/>
    <w:link w:val="461"/>
    <w:rsid w:val="00943050"/>
    <w:rPr>
      <w:shd w:val="clear" w:color="auto" w:fill="FFFFFF"/>
    </w:rPr>
  </w:style>
  <w:style w:type="paragraph" w:customStyle="1" w:styleId="461">
    <w:name w:val="Основной текст (46)"/>
    <w:basedOn w:val="a2"/>
    <w:link w:val="460"/>
    <w:qFormat/>
    <w:rsid w:val="00943050"/>
    <w:pPr>
      <w:shd w:val="clear" w:color="auto" w:fill="FFFFFF"/>
      <w:spacing w:line="0" w:lineRule="atLeast"/>
      <w:jc w:val="center"/>
    </w:pPr>
    <w:rPr>
      <w:rFonts w:asciiTheme="minorHAnsi" w:eastAsiaTheme="minorHAnsi" w:hAnsiTheme="minorHAnsi" w:cstheme="minorBidi"/>
      <w:kern w:val="2"/>
      <w:szCs w:val="22"/>
      <w:lang w:eastAsia="en-US"/>
    </w:rPr>
  </w:style>
  <w:style w:type="character" w:customStyle="1" w:styleId="520">
    <w:name w:val="Основной текст (52)_"/>
    <w:link w:val="521"/>
    <w:rsid w:val="00943050"/>
    <w:rPr>
      <w:sz w:val="23"/>
      <w:szCs w:val="23"/>
      <w:shd w:val="clear" w:color="auto" w:fill="FFFFFF"/>
    </w:rPr>
  </w:style>
  <w:style w:type="paragraph" w:customStyle="1" w:styleId="521">
    <w:name w:val="Основной текст (52)"/>
    <w:basedOn w:val="a2"/>
    <w:link w:val="52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480">
    <w:name w:val="Основной текст (48)_"/>
    <w:link w:val="481"/>
    <w:rsid w:val="00943050"/>
    <w:rPr>
      <w:sz w:val="23"/>
      <w:szCs w:val="23"/>
      <w:shd w:val="clear" w:color="auto" w:fill="FFFFFF"/>
    </w:rPr>
  </w:style>
  <w:style w:type="paragraph" w:customStyle="1" w:styleId="481">
    <w:name w:val="Основной текст (48)"/>
    <w:basedOn w:val="a2"/>
    <w:link w:val="48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319">
    <w:name w:val="Основной текст (31)_"/>
    <w:link w:val="31a"/>
    <w:rsid w:val="00943050"/>
    <w:rPr>
      <w:rFonts w:ascii="Trebuchet MS" w:eastAsia="Trebuchet MS" w:hAnsi="Trebuchet MS"/>
      <w:sz w:val="19"/>
      <w:szCs w:val="19"/>
      <w:shd w:val="clear" w:color="auto" w:fill="FFFFFF"/>
    </w:rPr>
  </w:style>
  <w:style w:type="paragraph" w:customStyle="1" w:styleId="31a">
    <w:name w:val="Основной текст (31)"/>
    <w:basedOn w:val="a2"/>
    <w:link w:val="319"/>
    <w:qFormat/>
    <w:rsid w:val="00943050"/>
    <w:pPr>
      <w:shd w:val="clear" w:color="auto" w:fill="FFFFFF"/>
      <w:spacing w:line="0" w:lineRule="atLeast"/>
      <w:jc w:val="right"/>
    </w:pPr>
    <w:rPr>
      <w:rFonts w:ascii="Trebuchet MS" w:eastAsia="Trebuchet MS" w:hAnsi="Trebuchet MS" w:cstheme="minorBidi"/>
      <w:kern w:val="2"/>
      <w:sz w:val="19"/>
      <w:szCs w:val="19"/>
      <w:lang w:eastAsia="en-US"/>
    </w:rPr>
  </w:style>
  <w:style w:type="character" w:customStyle="1" w:styleId="350">
    <w:name w:val="Основной текст (35)_"/>
    <w:link w:val="351"/>
    <w:rsid w:val="00943050"/>
    <w:rPr>
      <w:rFonts w:ascii="Trebuchet MS" w:eastAsia="Trebuchet MS" w:hAnsi="Trebuchet MS"/>
      <w:sz w:val="19"/>
      <w:szCs w:val="19"/>
      <w:shd w:val="clear" w:color="auto" w:fill="FFFFFF"/>
    </w:rPr>
  </w:style>
  <w:style w:type="paragraph" w:customStyle="1" w:styleId="351">
    <w:name w:val="Основной текст (35)"/>
    <w:basedOn w:val="a2"/>
    <w:link w:val="350"/>
    <w:qFormat/>
    <w:rsid w:val="00943050"/>
    <w:pPr>
      <w:shd w:val="clear" w:color="auto" w:fill="FFFFFF"/>
      <w:spacing w:line="0" w:lineRule="atLeast"/>
      <w:jc w:val="right"/>
    </w:pPr>
    <w:rPr>
      <w:rFonts w:ascii="Trebuchet MS" w:eastAsia="Trebuchet MS" w:hAnsi="Trebuchet MS" w:cstheme="minorBidi"/>
      <w:kern w:val="2"/>
      <w:sz w:val="19"/>
      <w:szCs w:val="19"/>
      <w:lang w:eastAsia="en-US"/>
    </w:rPr>
  </w:style>
  <w:style w:type="character" w:customStyle="1" w:styleId="500">
    <w:name w:val="Основной текст (50)_"/>
    <w:link w:val="501"/>
    <w:rsid w:val="00943050"/>
    <w:rPr>
      <w:sz w:val="23"/>
      <w:szCs w:val="23"/>
      <w:shd w:val="clear" w:color="auto" w:fill="FFFFFF"/>
    </w:rPr>
  </w:style>
  <w:style w:type="paragraph" w:customStyle="1" w:styleId="501">
    <w:name w:val="Основной текст (50)"/>
    <w:basedOn w:val="a2"/>
    <w:link w:val="50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450">
    <w:name w:val="Основной текст (45)_"/>
    <w:link w:val="451"/>
    <w:rsid w:val="00943050"/>
    <w:rPr>
      <w:shd w:val="clear" w:color="auto" w:fill="FFFFFF"/>
    </w:rPr>
  </w:style>
  <w:style w:type="paragraph" w:customStyle="1" w:styleId="451">
    <w:name w:val="Основной текст (45)"/>
    <w:basedOn w:val="a2"/>
    <w:link w:val="450"/>
    <w:qFormat/>
    <w:rsid w:val="00943050"/>
    <w:pPr>
      <w:shd w:val="clear" w:color="auto" w:fill="FFFFFF"/>
      <w:spacing w:line="0" w:lineRule="atLeast"/>
      <w:jc w:val="center"/>
    </w:pPr>
    <w:rPr>
      <w:rFonts w:asciiTheme="minorHAnsi" w:eastAsiaTheme="minorHAnsi" w:hAnsiTheme="minorHAnsi" w:cstheme="minorBidi"/>
      <w:kern w:val="2"/>
      <w:szCs w:val="22"/>
      <w:lang w:eastAsia="en-US"/>
    </w:rPr>
  </w:style>
  <w:style w:type="character" w:customStyle="1" w:styleId="470">
    <w:name w:val="Основной текст (47)_"/>
    <w:link w:val="471"/>
    <w:rsid w:val="00943050"/>
    <w:rPr>
      <w:rFonts w:ascii="Trebuchet MS" w:eastAsia="Trebuchet MS" w:hAnsi="Trebuchet MS"/>
      <w:sz w:val="21"/>
      <w:szCs w:val="21"/>
      <w:shd w:val="clear" w:color="auto" w:fill="FFFFFF"/>
    </w:rPr>
  </w:style>
  <w:style w:type="paragraph" w:customStyle="1" w:styleId="471">
    <w:name w:val="Основной текст (47)"/>
    <w:basedOn w:val="a2"/>
    <w:link w:val="470"/>
    <w:qFormat/>
    <w:rsid w:val="00943050"/>
    <w:pPr>
      <w:shd w:val="clear" w:color="auto" w:fill="FFFFFF"/>
      <w:spacing w:line="0" w:lineRule="atLeast"/>
      <w:jc w:val="center"/>
    </w:pPr>
    <w:rPr>
      <w:rFonts w:ascii="Trebuchet MS" w:eastAsia="Trebuchet MS" w:hAnsi="Trebuchet MS" w:cstheme="minorBidi"/>
      <w:kern w:val="2"/>
      <w:sz w:val="21"/>
      <w:szCs w:val="21"/>
      <w:lang w:eastAsia="en-US"/>
    </w:rPr>
  </w:style>
  <w:style w:type="character" w:customStyle="1" w:styleId="440">
    <w:name w:val="Основной текст (44)_"/>
    <w:link w:val="441"/>
    <w:rsid w:val="00943050"/>
    <w:rPr>
      <w:sz w:val="23"/>
      <w:szCs w:val="23"/>
      <w:shd w:val="clear" w:color="auto" w:fill="FFFFFF"/>
    </w:rPr>
  </w:style>
  <w:style w:type="paragraph" w:customStyle="1" w:styleId="441">
    <w:name w:val="Основной текст (44)"/>
    <w:basedOn w:val="a2"/>
    <w:link w:val="44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513">
    <w:name w:val="Основной текст (51)_"/>
    <w:link w:val="514"/>
    <w:rsid w:val="00943050"/>
    <w:rPr>
      <w:sz w:val="23"/>
      <w:szCs w:val="23"/>
      <w:shd w:val="clear" w:color="auto" w:fill="FFFFFF"/>
    </w:rPr>
  </w:style>
  <w:style w:type="paragraph" w:customStyle="1" w:styleId="514">
    <w:name w:val="Основной текст (51)"/>
    <w:basedOn w:val="a2"/>
    <w:link w:val="513"/>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11c">
    <w:name w:val="Основной текст (11)_"/>
    <w:link w:val="11d"/>
    <w:rsid w:val="00943050"/>
    <w:rPr>
      <w:sz w:val="21"/>
      <w:szCs w:val="21"/>
      <w:shd w:val="clear" w:color="auto" w:fill="FFFFFF"/>
    </w:rPr>
  </w:style>
  <w:style w:type="paragraph" w:customStyle="1" w:styleId="11d">
    <w:name w:val="Основной текст (11)"/>
    <w:basedOn w:val="a2"/>
    <w:link w:val="11c"/>
    <w:rsid w:val="00943050"/>
    <w:pPr>
      <w:shd w:val="clear" w:color="auto" w:fill="FFFFFF"/>
      <w:spacing w:line="0" w:lineRule="atLeast"/>
      <w:jc w:val="left"/>
    </w:pPr>
    <w:rPr>
      <w:rFonts w:asciiTheme="minorHAnsi" w:eastAsiaTheme="minorHAnsi" w:hAnsiTheme="minorHAnsi" w:cstheme="minorBidi"/>
      <w:kern w:val="2"/>
      <w:sz w:val="21"/>
      <w:szCs w:val="21"/>
      <w:lang w:eastAsia="en-US"/>
    </w:rPr>
  </w:style>
  <w:style w:type="character" w:customStyle="1" w:styleId="300">
    <w:name w:val="Основной текст (30)_"/>
    <w:link w:val="301"/>
    <w:rsid w:val="00943050"/>
    <w:rPr>
      <w:rFonts w:ascii="Trebuchet MS" w:eastAsia="Trebuchet MS" w:hAnsi="Trebuchet MS"/>
      <w:sz w:val="18"/>
      <w:szCs w:val="18"/>
      <w:shd w:val="clear" w:color="auto" w:fill="FFFFFF"/>
    </w:rPr>
  </w:style>
  <w:style w:type="paragraph" w:customStyle="1" w:styleId="301">
    <w:name w:val="Основной текст (30)"/>
    <w:basedOn w:val="a2"/>
    <w:link w:val="300"/>
    <w:qFormat/>
    <w:rsid w:val="00943050"/>
    <w:pPr>
      <w:shd w:val="clear" w:color="auto" w:fill="FFFFFF"/>
      <w:spacing w:line="0" w:lineRule="atLeast"/>
      <w:jc w:val="right"/>
    </w:pPr>
    <w:rPr>
      <w:rFonts w:ascii="Trebuchet MS" w:eastAsia="Trebuchet MS" w:hAnsi="Trebuchet MS" w:cstheme="minorBidi"/>
      <w:kern w:val="2"/>
      <w:sz w:val="18"/>
      <w:szCs w:val="18"/>
      <w:lang w:eastAsia="en-US"/>
    </w:rPr>
  </w:style>
  <w:style w:type="character" w:customStyle="1" w:styleId="6b">
    <w:name w:val="Основной текст (6)_"/>
    <w:link w:val="6c"/>
    <w:rsid w:val="00943050"/>
    <w:rPr>
      <w:sz w:val="8"/>
      <w:szCs w:val="8"/>
      <w:shd w:val="clear" w:color="auto" w:fill="FFFFFF"/>
    </w:rPr>
  </w:style>
  <w:style w:type="paragraph" w:customStyle="1" w:styleId="6c">
    <w:name w:val="Основной текст (6)"/>
    <w:basedOn w:val="a2"/>
    <w:link w:val="6b"/>
    <w:qFormat/>
    <w:rsid w:val="00943050"/>
    <w:pPr>
      <w:shd w:val="clear" w:color="auto" w:fill="FFFFFF"/>
      <w:spacing w:line="0" w:lineRule="atLeast"/>
      <w:jc w:val="left"/>
    </w:pPr>
    <w:rPr>
      <w:rFonts w:asciiTheme="minorHAnsi" w:eastAsiaTheme="minorHAnsi" w:hAnsiTheme="minorHAnsi" w:cstheme="minorBidi"/>
      <w:kern w:val="2"/>
      <w:sz w:val="8"/>
      <w:szCs w:val="8"/>
      <w:lang w:eastAsia="en-US"/>
    </w:rPr>
  </w:style>
  <w:style w:type="character" w:customStyle="1" w:styleId="190">
    <w:name w:val="Основной текст (19)"/>
    <w:rsid w:val="00943050"/>
    <w:rPr>
      <w:rFonts w:ascii="Times New Roman" w:eastAsia="Times New Roman" w:hAnsi="Times New Roman" w:cs="Times New Roman"/>
      <w:b w:val="0"/>
      <w:bCs w:val="0"/>
      <w:i w:val="0"/>
      <w:iCs w:val="0"/>
      <w:smallCaps w:val="0"/>
      <w:strike w:val="0"/>
      <w:spacing w:val="0"/>
      <w:sz w:val="23"/>
      <w:szCs w:val="23"/>
    </w:rPr>
  </w:style>
  <w:style w:type="character" w:customStyle="1" w:styleId="172">
    <w:name w:val="Основной текст (17)"/>
    <w:rsid w:val="00943050"/>
    <w:rPr>
      <w:rFonts w:ascii="Times New Roman" w:eastAsia="Times New Roman" w:hAnsi="Times New Roman" w:cs="Times New Roman"/>
      <w:b w:val="0"/>
      <w:bCs w:val="0"/>
      <w:i w:val="0"/>
      <w:iCs w:val="0"/>
      <w:smallCaps w:val="0"/>
      <w:strike w:val="0"/>
      <w:spacing w:val="0"/>
      <w:sz w:val="23"/>
      <w:szCs w:val="23"/>
    </w:rPr>
  </w:style>
  <w:style w:type="character" w:customStyle="1" w:styleId="191">
    <w:name w:val="Основной текст (19)_"/>
    <w:rsid w:val="00943050"/>
    <w:rPr>
      <w:rFonts w:ascii="Times New Roman" w:eastAsia="Times New Roman" w:hAnsi="Times New Roman" w:cs="Times New Roman"/>
      <w:b w:val="0"/>
      <w:bCs w:val="0"/>
      <w:i w:val="0"/>
      <w:iCs w:val="0"/>
      <w:smallCaps w:val="0"/>
      <w:strike w:val="0"/>
      <w:spacing w:val="0"/>
      <w:sz w:val="23"/>
      <w:szCs w:val="23"/>
    </w:rPr>
  </w:style>
  <w:style w:type="paragraph" w:styleId="5e">
    <w:name w:val="List 5"/>
    <w:basedOn w:val="a2"/>
    <w:rsid w:val="00943050"/>
    <w:pPr>
      <w:ind w:left="1415" w:hanging="283"/>
      <w:jc w:val="left"/>
    </w:pPr>
    <w:rPr>
      <w:rFonts w:ascii="Times New Roman" w:hAnsi="Times New Roman"/>
      <w:sz w:val="20"/>
      <w:lang w:eastAsia="en-US"/>
    </w:rPr>
  </w:style>
  <w:style w:type="paragraph" w:styleId="affffffff7">
    <w:name w:val="table of figures"/>
    <w:basedOn w:val="a2"/>
    <w:next w:val="a2"/>
    <w:rsid w:val="00943050"/>
    <w:pPr>
      <w:ind w:left="520" w:hanging="520"/>
      <w:jc w:val="center"/>
    </w:pPr>
    <w:rPr>
      <w:lang w:val="en-GB"/>
    </w:rPr>
  </w:style>
  <w:style w:type="table" w:styleId="1fff4">
    <w:name w:val="Table Subtle 1"/>
    <w:basedOn w:val="a4"/>
    <w:rsid w:val="00943050"/>
    <w:pPr>
      <w:spacing w:after="0" w:line="240" w:lineRule="auto"/>
    </w:pPr>
    <w:rPr>
      <w:rFonts w:ascii="Times New Roman" w:eastAsia="Times New Roman" w:hAnsi="Times New Roman" w:cs="Times New Roman"/>
      <w:kern w:val="0"/>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1fff5">
    <w:name w:val="index 1"/>
    <w:basedOn w:val="a2"/>
    <w:next w:val="a2"/>
    <w:autoRedefine/>
    <w:uiPriority w:val="99"/>
    <w:rsid w:val="00943050"/>
    <w:pPr>
      <w:ind w:left="240" w:hanging="240"/>
      <w:jc w:val="left"/>
    </w:pPr>
    <w:rPr>
      <w:rFonts w:ascii="Times New Roman" w:hAnsi="Times New Roman"/>
      <w:sz w:val="28"/>
      <w:szCs w:val="24"/>
    </w:rPr>
  </w:style>
  <w:style w:type="character" w:customStyle="1" w:styleId="93">
    <w:name w:val="Основной текст + 9"/>
    <w:aliases w:val="5 pt1,Полужирный1,Курсив1"/>
    <w:rsid w:val="00943050"/>
    <w:rPr>
      <w:rFonts w:ascii="Arial" w:hAnsi="Arial" w:cs="Arial"/>
      <w:b/>
      <w:bCs/>
      <w:i/>
      <w:iCs/>
      <w:spacing w:val="0"/>
      <w:sz w:val="19"/>
      <w:szCs w:val="19"/>
    </w:rPr>
  </w:style>
  <w:style w:type="paragraph" w:customStyle="1" w:styleId="text3cl">
    <w:name w:val="text3cl"/>
    <w:basedOn w:val="a2"/>
    <w:qFormat/>
    <w:rsid w:val="00943050"/>
    <w:pPr>
      <w:spacing w:before="144" w:after="288"/>
      <w:jc w:val="left"/>
    </w:pPr>
    <w:rPr>
      <w:rFonts w:ascii="Times New Roman" w:hAnsi="Times New Roman"/>
      <w:sz w:val="24"/>
      <w:szCs w:val="24"/>
    </w:rPr>
  </w:style>
  <w:style w:type="character" w:customStyle="1" w:styleId="1fff6">
    <w:name w:val="Заголовок №1_"/>
    <w:link w:val="1fff7"/>
    <w:uiPriority w:val="99"/>
    <w:rsid w:val="00943050"/>
    <w:rPr>
      <w:b/>
      <w:bCs/>
      <w:spacing w:val="10"/>
      <w:sz w:val="25"/>
      <w:szCs w:val="25"/>
      <w:shd w:val="clear" w:color="auto" w:fill="FFFFFF"/>
    </w:rPr>
  </w:style>
  <w:style w:type="character" w:customStyle="1" w:styleId="affffffff8">
    <w:name w:val="Колонтитул_"/>
    <w:link w:val="affffffff9"/>
    <w:rsid w:val="00943050"/>
    <w:rPr>
      <w:shd w:val="clear" w:color="auto" w:fill="FFFFFF"/>
    </w:rPr>
  </w:style>
  <w:style w:type="character" w:customStyle="1" w:styleId="8c">
    <w:name w:val="Колонтитул + 8"/>
    <w:aliases w:val="5 pt,Интервал 0 pt,Основной текст (2) + 12,Основной текст (4) + Полужирный,Основной текст + 13,Основной текст + Century Gothic,9,Основной текст (3) + Tahoma,Подпись к таблице + Times New Roman,Основной текст (4) + 8,Основной текст + 8"/>
    <w:uiPriority w:val="99"/>
    <w:rsid w:val="00943050"/>
    <w:rPr>
      <w:spacing w:val="10"/>
      <w:sz w:val="17"/>
      <w:szCs w:val="17"/>
      <w:shd w:val="clear" w:color="auto" w:fill="FFFFFF"/>
    </w:rPr>
  </w:style>
  <w:style w:type="character" w:customStyle="1" w:styleId="9pt">
    <w:name w:val="Колонтитул + 9 pt"/>
    <w:aliases w:val="Полужирный,Основной текст + Arial Narrow,13 pt,Основной текст + SimHei,Интервал -1 pt"/>
    <w:rsid w:val="00943050"/>
    <w:rPr>
      <w:b/>
      <w:bCs/>
      <w:spacing w:val="0"/>
      <w:sz w:val="18"/>
      <w:szCs w:val="18"/>
      <w:shd w:val="clear" w:color="auto" w:fill="FFFFFF"/>
    </w:rPr>
  </w:style>
  <w:style w:type="paragraph" w:customStyle="1" w:styleId="1fff7">
    <w:name w:val="Заголовок №1"/>
    <w:basedOn w:val="a2"/>
    <w:link w:val="1fff6"/>
    <w:uiPriority w:val="99"/>
    <w:qFormat/>
    <w:rsid w:val="00943050"/>
    <w:pPr>
      <w:shd w:val="clear" w:color="auto" w:fill="FFFFFF"/>
      <w:spacing w:after="360" w:line="240" w:lineRule="atLeast"/>
      <w:jc w:val="left"/>
      <w:outlineLvl w:val="0"/>
    </w:pPr>
    <w:rPr>
      <w:rFonts w:asciiTheme="minorHAnsi" w:eastAsiaTheme="minorHAnsi" w:hAnsiTheme="minorHAnsi" w:cstheme="minorBidi"/>
      <w:b/>
      <w:bCs/>
      <w:spacing w:val="10"/>
      <w:kern w:val="2"/>
      <w:sz w:val="25"/>
      <w:szCs w:val="25"/>
      <w:lang w:eastAsia="en-US"/>
    </w:rPr>
  </w:style>
  <w:style w:type="paragraph" w:customStyle="1" w:styleId="affffffff9">
    <w:name w:val="Колонтитул"/>
    <w:basedOn w:val="a2"/>
    <w:link w:val="affffffff8"/>
    <w:rsid w:val="00943050"/>
    <w:pPr>
      <w:shd w:val="clear" w:color="auto" w:fill="FFFFFF"/>
      <w:jc w:val="left"/>
    </w:pPr>
    <w:rPr>
      <w:rFonts w:asciiTheme="minorHAnsi" w:eastAsiaTheme="minorHAnsi" w:hAnsiTheme="minorHAnsi" w:cstheme="minorBidi"/>
      <w:kern w:val="2"/>
      <w:szCs w:val="22"/>
      <w:lang w:eastAsia="en-US"/>
    </w:rPr>
  </w:style>
  <w:style w:type="character" w:customStyle="1" w:styleId="4f2">
    <w:name w:val="Основной текст (4)_"/>
    <w:link w:val="4f3"/>
    <w:rsid w:val="00943050"/>
    <w:rPr>
      <w:spacing w:val="10"/>
      <w:sz w:val="17"/>
      <w:szCs w:val="17"/>
      <w:shd w:val="clear" w:color="auto" w:fill="FFFFFF"/>
    </w:rPr>
  </w:style>
  <w:style w:type="paragraph" w:customStyle="1" w:styleId="4f3">
    <w:name w:val="Основной текст (4)"/>
    <w:basedOn w:val="a2"/>
    <w:link w:val="4f2"/>
    <w:rsid w:val="00943050"/>
    <w:pPr>
      <w:shd w:val="clear" w:color="auto" w:fill="FFFFFF"/>
      <w:spacing w:after="600" w:line="240" w:lineRule="atLeast"/>
      <w:jc w:val="left"/>
    </w:pPr>
    <w:rPr>
      <w:rFonts w:asciiTheme="minorHAnsi" w:eastAsiaTheme="minorHAnsi" w:hAnsiTheme="minorHAnsi" w:cstheme="minorBidi"/>
      <w:spacing w:val="10"/>
      <w:kern w:val="2"/>
      <w:sz w:val="17"/>
      <w:szCs w:val="17"/>
      <w:lang w:eastAsia="en-US"/>
    </w:rPr>
  </w:style>
  <w:style w:type="character" w:customStyle="1" w:styleId="1pt">
    <w:name w:val="Основной текст + Интервал 1 pt"/>
    <w:rsid w:val="00943050"/>
    <w:rPr>
      <w:rFonts w:ascii="Times New Roman" w:hAnsi="Times New Roman" w:cs="Times New Roman"/>
      <w:spacing w:val="30"/>
      <w:sz w:val="25"/>
      <w:szCs w:val="25"/>
      <w:shd w:val="clear" w:color="auto" w:fill="FFFFFF"/>
    </w:rPr>
  </w:style>
  <w:style w:type="character" w:customStyle="1" w:styleId="2ffd">
    <w:name w:val="Подпись к таблице (2)_"/>
    <w:link w:val="2ffe"/>
    <w:rsid w:val="00943050"/>
    <w:rPr>
      <w:rFonts w:ascii="Batang" w:eastAsia="Batang"/>
      <w:sz w:val="23"/>
      <w:szCs w:val="23"/>
      <w:shd w:val="clear" w:color="auto" w:fill="FFFFFF"/>
    </w:rPr>
  </w:style>
  <w:style w:type="paragraph" w:customStyle="1" w:styleId="2ffe">
    <w:name w:val="Подпись к таблице (2)"/>
    <w:basedOn w:val="a2"/>
    <w:link w:val="2ffd"/>
    <w:qFormat/>
    <w:rsid w:val="00943050"/>
    <w:pPr>
      <w:shd w:val="clear" w:color="auto" w:fill="FFFFFF"/>
      <w:spacing w:line="240" w:lineRule="atLeast"/>
      <w:jc w:val="left"/>
    </w:pPr>
    <w:rPr>
      <w:rFonts w:ascii="Batang" w:eastAsia="Batang" w:hAnsiTheme="minorHAnsi" w:cstheme="minorBidi"/>
      <w:kern w:val="2"/>
      <w:sz w:val="23"/>
      <w:szCs w:val="23"/>
      <w:lang w:eastAsia="en-US"/>
    </w:rPr>
  </w:style>
  <w:style w:type="character" w:customStyle="1" w:styleId="2pt">
    <w:name w:val="Основной текст + Интервал 2 pt"/>
    <w:rsid w:val="00943050"/>
    <w:rPr>
      <w:rFonts w:ascii="Times New Roman" w:hAnsi="Times New Roman" w:cs="Times New Roman"/>
      <w:spacing w:val="40"/>
      <w:sz w:val="25"/>
      <w:szCs w:val="25"/>
      <w:shd w:val="clear" w:color="auto" w:fill="FFFFFF"/>
    </w:rPr>
  </w:style>
  <w:style w:type="paragraph" w:customStyle="1" w:styleId="1fff8">
    <w:name w:val="Подпись к таблице1"/>
    <w:basedOn w:val="a2"/>
    <w:qFormat/>
    <w:rsid w:val="00943050"/>
    <w:pPr>
      <w:shd w:val="clear" w:color="auto" w:fill="FFFFFF"/>
      <w:spacing w:line="240" w:lineRule="atLeast"/>
      <w:jc w:val="left"/>
    </w:pPr>
    <w:rPr>
      <w:rFonts w:ascii="Times New Roman" w:eastAsia="Gulim" w:hAnsi="Times New Roman"/>
      <w:sz w:val="25"/>
      <w:szCs w:val="25"/>
    </w:rPr>
  </w:style>
  <w:style w:type="character" w:customStyle="1" w:styleId="40pt">
    <w:name w:val="Основной текст (4) + Интервал 0 pt"/>
    <w:rsid w:val="00943050"/>
    <w:rPr>
      <w:rFonts w:ascii="Times New Roman" w:hAnsi="Times New Roman" w:cs="Times New Roman"/>
      <w:spacing w:val="0"/>
      <w:sz w:val="17"/>
      <w:szCs w:val="17"/>
      <w:shd w:val="clear" w:color="auto" w:fill="FFFFFF"/>
    </w:rPr>
  </w:style>
  <w:style w:type="character" w:customStyle="1" w:styleId="2pt0">
    <w:name w:val="Подпись к таблице + Интервал 2 pt"/>
    <w:rsid w:val="00943050"/>
    <w:rPr>
      <w:spacing w:val="40"/>
      <w:sz w:val="17"/>
      <w:szCs w:val="17"/>
      <w:shd w:val="clear" w:color="auto" w:fill="FFFFFF"/>
    </w:rPr>
  </w:style>
  <w:style w:type="paragraph" w:customStyle="1" w:styleId="218">
    <w:name w:val="Подпись к таблице (2)1"/>
    <w:basedOn w:val="a2"/>
    <w:qFormat/>
    <w:rsid w:val="00943050"/>
    <w:pPr>
      <w:shd w:val="clear" w:color="auto" w:fill="FFFFFF"/>
      <w:spacing w:line="240" w:lineRule="atLeast"/>
      <w:jc w:val="left"/>
    </w:pPr>
    <w:rPr>
      <w:rFonts w:ascii="Times New Roman" w:eastAsia="Gulim" w:hAnsi="Times New Roman"/>
      <w:sz w:val="26"/>
      <w:szCs w:val="26"/>
    </w:rPr>
  </w:style>
  <w:style w:type="character" w:customStyle="1" w:styleId="5f">
    <w:name w:val="Основной текст (5)_"/>
    <w:link w:val="5f0"/>
    <w:rsid w:val="00943050"/>
    <w:rPr>
      <w:rFonts w:ascii="SimHei" w:eastAsia="SimHei"/>
      <w:sz w:val="18"/>
      <w:szCs w:val="18"/>
      <w:shd w:val="clear" w:color="auto" w:fill="FFFFFF"/>
    </w:rPr>
  </w:style>
  <w:style w:type="paragraph" w:customStyle="1" w:styleId="5f0">
    <w:name w:val="Основной текст (5)"/>
    <w:basedOn w:val="a2"/>
    <w:link w:val="5f"/>
    <w:rsid w:val="00943050"/>
    <w:pPr>
      <w:shd w:val="clear" w:color="auto" w:fill="FFFFFF"/>
      <w:spacing w:line="240" w:lineRule="atLeast"/>
      <w:jc w:val="left"/>
    </w:pPr>
    <w:rPr>
      <w:rFonts w:ascii="SimHei" w:eastAsia="SimHei" w:hAnsiTheme="minorHAnsi" w:cstheme="minorBidi"/>
      <w:kern w:val="2"/>
      <w:sz w:val="18"/>
      <w:szCs w:val="18"/>
      <w:lang w:eastAsia="en-US"/>
    </w:rPr>
  </w:style>
  <w:style w:type="character" w:customStyle="1" w:styleId="-1pt">
    <w:name w:val="Основной текст + Интервал -1 pt"/>
    <w:rsid w:val="00943050"/>
    <w:rPr>
      <w:rFonts w:ascii="Times New Roman" w:hAnsi="Times New Roman" w:cs="Times New Roman"/>
      <w:spacing w:val="-20"/>
      <w:sz w:val="25"/>
      <w:szCs w:val="25"/>
      <w:shd w:val="clear" w:color="auto" w:fill="FFFFFF"/>
    </w:rPr>
  </w:style>
  <w:style w:type="character" w:customStyle="1" w:styleId="2-1pt">
    <w:name w:val="Основной текст (2) + Интервал -1 pt"/>
    <w:rsid w:val="00943050"/>
    <w:rPr>
      <w:rFonts w:ascii="SimHei" w:eastAsia="SimHei" w:cs="SimHei"/>
      <w:spacing w:val="-30"/>
      <w:sz w:val="26"/>
      <w:szCs w:val="26"/>
      <w:shd w:val="clear" w:color="auto" w:fill="FFFFFF"/>
    </w:rPr>
  </w:style>
  <w:style w:type="character" w:customStyle="1" w:styleId="20pt">
    <w:name w:val="Основной текст (2) + Интервал 0 pt"/>
    <w:rsid w:val="00943050"/>
    <w:rPr>
      <w:rFonts w:ascii="SimHei" w:eastAsia="SimHei" w:cs="SimHei"/>
      <w:spacing w:val="10"/>
      <w:sz w:val="26"/>
      <w:szCs w:val="26"/>
      <w:shd w:val="clear" w:color="auto" w:fill="FFFFFF"/>
    </w:rPr>
  </w:style>
  <w:style w:type="character" w:customStyle="1" w:styleId="2fff">
    <w:name w:val="Заголовок №2_"/>
    <w:link w:val="2fff0"/>
    <w:rsid w:val="00943050"/>
    <w:rPr>
      <w:b/>
      <w:bCs/>
      <w:spacing w:val="10"/>
      <w:sz w:val="25"/>
      <w:szCs w:val="25"/>
      <w:shd w:val="clear" w:color="auto" w:fill="FFFFFF"/>
    </w:rPr>
  </w:style>
  <w:style w:type="paragraph" w:customStyle="1" w:styleId="2fff0">
    <w:name w:val="Заголовок №2"/>
    <w:basedOn w:val="a2"/>
    <w:link w:val="2fff"/>
    <w:qFormat/>
    <w:rsid w:val="00943050"/>
    <w:pPr>
      <w:shd w:val="clear" w:color="auto" w:fill="FFFFFF"/>
      <w:spacing w:before="240" w:after="420" w:line="240" w:lineRule="atLeast"/>
      <w:jc w:val="left"/>
      <w:outlineLvl w:val="1"/>
    </w:pPr>
    <w:rPr>
      <w:rFonts w:asciiTheme="minorHAnsi" w:eastAsiaTheme="minorHAnsi" w:hAnsiTheme="minorHAnsi" w:cstheme="minorBidi"/>
      <w:b/>
      <w:bCs/>
      <w:spacing w:val="10"/>
      <w:kern w:val="2"/>
      <w:sz w:val="25"/>
      <w:szCs w:val="25"/>
      <w:lang w:eastAsia="en-US"/>
    </w:rPr>
  </w:style>
  <w:style w:type="character" w:customStyle="1" w:styleId="3pt">
    <w:name w:val="Основной текст + Интервал 3 pt"/>
    <w:rsid w:val="00943050"/>
    <w:rPr>
      <w:rFonts w:ascii="Times New Roman" w:hAnsi="Times New Roman" w:cs="Times New Roman"/>
      <w:spacing w:val="60"/>
      <w:sz w:val="25"/>
      <w:szCs w:val="25"/>
      <w:shd w:val="clear" w:color="auto" w:fill="FFFFFF"/>
    </w:rPr>
  </w:style>
  <w:style w:type="character" w:customStyle="1" w:styleId="1pt0">
    <w:name w:val="Подпись к таблице + Интервал 1 pt"/>
    <w:rsid w:val="00943050"/>
    <w:rPr>
      <w:rFonts w:ascii="Arial" w:hAnsi="Arial" w:cs="Arial"/>
      <w:spacing w:val="30"/>
      <w:sz w:val="17"/>
      <w:szCs w:val="17"/>
      <w:u w:val="single"/>
      <w:shd w:val="clear" w:color="auto" w:fill="FFFFFF"/>
    </w:rPr>
  </w:style>
  <w:style w:type="character" w:customStyle="1" w:styleId="30pt">
    <w:name w:val="Основной текст (3) + Интервал 0 pt"/>
    <w:rsid w:val="00943050"/>
    <w:rPr>
      <w:rFonts w:ascii="Times New Roman" w:hAnsi="Times New Roman" w:cs="Times New Roman"/>
      <w:spacing w:val="10"/>
      <w:sz w:val="25"/>
      <w:szCs w:val="25"/>
      <w:shd w:val="clear" w:color="auto" w:fill="FFFFFF"/>
    </w:rPr>
  </w:style>
  <w:style w:type="character" w:customStyle="1" w:styleId="4f4">
    <w:name w:val="Основной текст (4) + Не полужирный"/>
    <w:rsid w:val="00943050"/>
    <w:rPr>
      <w:rFonts w:ascii="Times New Roman" w:hAnsi="Times New Roman" w:cs="Times New Roman"/>
      <w:b/>
      <w:bCs/>
      <w:spacing w:val="0"/>
      <w:sz w:val="25"/>
      <w:szCs w:val="25"/>
      <w:shd w:val="clear" w:color="auto" w:fill="FFFFFF"/>
    </w:rPr>
  </w:style>
  <w:style w:type="paragraph" w:customStyle="1" w:styleId="711">
    <w:name w:val="Основной текст (7)1"/>
    <w:basedOn w:val="a2"/>
    <w:qFormat/>
    <w:rsid w:val="00943050"/>
    <w:pPr>
      <w:shd w:val="clear" w:color="auto" w:fill="FFFFFF"/>
      <w:spacing w:after="540" w:line="240" w:lineRule="atLeast"/>
      <w:jc w:val="left"/>
    </w:pPr>
    <w:rPr>
      <w:rFonts w:ascii="Corbel" w:eastAsiaTheme="minorEastAsia" w:hAnsi="Corbel" w:cstheme="minorBidi"/>
      <w:sz w:val="19"/>
      <w:szCs w:val="19"/>
    </w:rPr>
  </w:style>
  <w:style w:type="paragraph" w:customStyle="1" w:styleId="1fff9">
    <w:name w:val="Знак1 Знак Знак Знак Знак Знак Знак"/>
    <w:basedOn w:val="a2"/>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affffffffa">
    <w:name w:val="Знак Знак Знак Знак Знак Знак Знак Знак Знак"/>
    <w:basedOn w:val="a2"/>
    <w:autoRedefine/>
    <w:qFormat/>
    <w:rsid w:val="00943050"/>
    <w:pPr>
      <w:spacing w:after="160" w:line="240" w:lineRule="exact"/>
      <w:jc w:val="left"/>
    </w:pPr>
    <w:rPr>
      <w:rFonts w:ascii="Times New Roman" w:eastAsia="SimSun" w:hAnsi="Times New Roman"/>
      <w:b/>
      <w:sz w:val="28"/>
      <w:szCs w:val="24"/>
      <w:lang w:val="en-US" w:eastAsia="en-US"/>
    </w:rPr>
  </w:style>
  <w:style w:type="paragraph" w:styleId="z-">
    <w:name w:val="HTML Top of Form"/>
    <w:basedOn w:val="a2"/>
    <w:next w:val="a2"/>
    <w:link w:val="z-0"/>
    <w:hidden/>
    <w:rsid w:val="00943050"/>
    <w:pPr>
      <w:pBdr>
        <w:bottom w:val="single" w:sz="6" w:space="1" w:color="auto"/>
      </w:pBdr>
      <w:jc w:val="center"/>
    </w:pPr>
    <w:rPr>
      <w:vanish/>
      <w:sz w:val="16"/>
      <w:szCs w:val="16"/>
    </w:rPr>
  </w:style>
  <w:style w:type="character" w:customStyle="1" w:styleId="z-0">
    <w:name w:val="z-Начало формы Знак"/>
    <w:basedOn w:val="a3"/>
    <w:link w:val="z-"/>
    <w:rsid w:val="00943050"/>
    <w:rPr>
      <w:rFonts w:ascii="Arial" w:eastAsia="Times New Roman" w:hAnsi="Arial" w:cs="Times New Roman"/>
      <w:vanish/>
      <w:kern w:val="0"/>
      <w:sz w:val="16"/>
      <w:szCs w:val="16"/>
      <w:lang w:val="ru-RU" w:eastAsia="ru-RU"/>
    </w:rPr>
  </w:style>
  <w:style w:type="paragraph" w:styleId="affffffffb">
    <w:name w:val="index heading"/>
    <w:basedOn w:val="a2"/>
    <w:next w:val="1fff5"/>
    <w:qFormat/>
    <w:rsid w:val="00943050"/>
    <w:pPr>
      <w:spacing w:before="120" w:line="360" w:lineRule="auto"/>
      <w:jc w:val="center"/>
    </w:pPr>
    <w:rPr>
      <w:rFonts w:ascii="Times New Roman" w:hAnsi="Times New Roman"/>
      <w:sz w:val="24"/>
    </w:rPr>
  </w:style>
  <w:style w:type="table" w:customStyle="1" w:styleId="1fffa">
    <w:name w:val="Стиль таблицы1"/>
    <w:basedOn w:val="affffffffc"/>
    <w:rsid w:val="00943050"/>
    <w:pPr>
      <w:jc w:val="center"/>
    </w:pPr>
    <w:rPr>
      <w:rFonts w:ascii="Arial" w:hAnsi="Arial"/>
      <w:sz w:val="16"/>
      <w:lang w:val="en-US"/>
    </w:rPr>
    <w:tblPr/>
    <w:tcPr>
      <w:vAlign w:val="center"/>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affffffffc">
    <w:name w:val="Table Theme"/>
    <w:basedOn w:val="a4"/>
    <w:rsid w:val="00943050"/>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9">
    <w:name w:val="Основной текст (2)1"/>
    <w:basedOn w:val="a2"/>
    <w:qFormat/>
    <w:rsid w:val="00943050"/>
    <w:pPr>
      <w:shd w:val="clear" w:color="auto" w:fill="FFFFFF"/>
      <w:spacing w:before="60" w:after="300" w:line="264" w:lineRule="exact"/>
    </w:pPr>
    <w:rPr>
      <w:rFonts w:ascii="Times New Roman" w:eastAsia="Tahoma" w:hAnsi="Times New Roman"/>
      <w:b/>
      <w:bCs/>
      <w:sz w:val="21"/>
      <w:szCs w:val="21"/>
    </w:rPr>
  </w:style>
  <w:style w:type="paragraph" w:customStyle="1" w:styleId="BodyText23">
    <w:name w:val="Body Text 23"/>
    <w:basedOn w:val="a2"/>
    <w:qFormat/>
    <w:rsid w:val="00943050"/>
    <w:pPr>
      <w:spacing w:line="360" w:lineRule="auto"/>
    </w:pPr>
    <w:rPr>
      <w:rFonts w:ascii="Times New Roman" w:hAnsi="Times New Roman"/>
      <w:sz w:val="28"/>
      <w:szCs w:val="28"/>
      <w:lang w:eastAsia="zh-CN"/>
    </w:rPr>
  </w:style>
  <w:style w:type="paragraph" w:customStyle="1" w:styleId="BodyText22">
    <w:name w:val="Body Text 22"/>
    <w:basedOn w:val="a2"/>
    <w:qFormat/>
    <w:rsid w:val="00943050"/>
    <w:pPr>
      <w:spacing w:line="360" w:lineRule="auto"/>
      <w:ind w:firstLine="709"/>
    </w:pPr>
    <w:rPr>
      <w:rFonts w:ascii="Times New Roman" w:hAnsi="Times New Roman"/>
      <w:sz w:val="28"/>
      <w:szCs w:val="28"/>
      <w:lang w:val="en-US" w:eastAsia="zh-CN"/>
    </w:rPr>
  </w:style>
  <w:style w:type="paragraph" w:customStyle="1" w:styleId="31b">
    <w:name w:val="Знак Знак3 Знак Знак Знак Знак Знак Знак Знак Знак Знак Знак Знак Знак Знак Знак Знак1 Знак"/>
    <w:basedOn w:val="a2"/>
    <w:autoRedefine/>
    <w:qFormat/>
    <w:rsid w:val="00943050"/>
    <w:pPr>
      <w:spacing w:after="160" w:line="240" w:lineRule="exact"/>
      <w:jc w:val="left"/>
    </w:pPr>
    <w:rPr>
      <w:rFonts w:ascii="Times New Roman" w:eastAsia="SimSun" w:hAnsi="Times New Roman"/>
      <w:b/>
      <w:sz w:val="28"/>
      <w:szCs w:val="24"/>
      <w:lang w:val="en-US" w:eastAsia="en-US"/>
    </w:rPr>
  </w:style>
  <w:style w:type="character" w:customStyle="1" w:styleId="grame">
    <w:name w:val="grame"/>
    <w:basedOn w:val="a3"/>
    <w:rsid w:val="00943050"/>
  </w:style>
  <w:style w:type="character" w:customStyle="1" w:styleId="2fff1">
    <w:name w:val="Текст Знак2"/>
    <w:aliases w:val="Текст Знак Знак Знак,Текст Знак1 Знак,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
    <w:rsid w:val="00943050"/>
    <w:rPr>
      <w:rFonts w:ascii="Courier New" w:hAnsi="Courier New"/>
    </w:rPr>
  </w:style>
  <w:style w:type="paragraph" w:customStyle="1" w:styleId="affffffffd">
    <w:name w:val="Тек"/>
    <w:basedOn w:val="a2"/>
    <w:qFormat/>
    <w:rsid w:val="00943050"/>
    <w:pPr>
      <w:widowControl w:val="0"/>
      <w:jc w:val="left"/>
    </w:pPr>
    <w:rPr>
      <w:rFonts w:ascii="Courier New" w:hAnsi="Courier New"/>
      <w:snapToGrid w:val="0"/>
      <w:sz w:val="20"/>
    </w:rPr>
  </w:style>
  <w:style w:type="paragraph" w:customStyle="1" w:styleId="21a">
    <w:name w:val="Обычный21"/>
    <w:qFormat/>
    <w:rsid w:val="00943050"/>
    <w:pPr>
      <w:widowControl w:val="0"/>
      <w:snapToGrid w:val="0"/>
      <w:spacing w:before="360" w:after="0" w:line="432" w:lineRule="auto"/>
      <w:jc w:val="both"/>
    </w:pPr>
    <w:rPr>
      <w:rFonts w:ascii="Times New Roman" w:eastAsia="Times New Roman" w:hAnsi="Times New Roman" w:cs="Times New Roman"/>
      <w:kern w:val="0"/>
      <w:szCs w:val="20"/>
      <w:lang w:eastAsia="ru-RU"/>
    </w:rPr>
  </w:style>
  <w:style w:type="paragraph" w:customStyle="1" w:styleId="DocumentMap1">
    <w:name w:val="Document Map1"/>
    <w:basedOn w:val="a2"/>
    <w:qFormat/>
    <w:rsid w:val="00943050"/>
    <w:pPr>
      <w:shd w:val="clear" w:color="auto" w:fill="000080"/>
      <w:jc w:val="left"/>
    </w:pPr>
    <w:rPr>
      <w:rFonts w:ascii="Tahoma" w:hAnsi="Tahoma" w:cs="Tahoma"/>
      <w:sz w:val="20"/>
      <w:lang w:eastAsia="zh-CN"/>
    </w:rPr>
  </w:style>
  <w:style w:type="paragraph" w:customStyle="1" w:styleId="BodyText24">
    <w:name w:val="Body Text 24"/>
    <w:basedOn w:val="a2"/>
    <w:qFormat/>
    <w:rsid w:val="00943050"/>
    <w:pPr>
      <w:spacing w:line="360" w:lineRule="auto"/>
      <w:ind w:firstLine="709"/>
    </w:pPr>
    <w:rPr>
      <w:rFonts w:ascii="Times New Roman" w:hAnsi="Times New Roman"/>
      <w:sz w:val="28"/>
      <w:szCs w:val="28"/>
      <w:lang w:eastAsia="zh-CN"/>
    </w:rPr>
  </w:style>
  <w:style w:type="paragraph" w:customStyle="1" w:styleId="BodyTextIndent21">
    <w:name w:val="Body Text Indent 21"/>
    <w:basedOn w:val="a2"/>
    <w:qFormat/>
    <w:rsid w:val="00943050"/>
    <w:pPr>
      <w:spacing w:line="360" w:lineRule="auto"/>
      <w:ind w:firstLine="680"/>
    </w:pPr>
    <w:rPr>
      <w:rFonts w:ascii="Times New Roman" w:hAnsi="Times New Roman"/>
      <w:b/>
      <w:bCs/>
      <w:sz w:val="28"/>
      <w:szCs w:val="28"/>
      <w:lang w:eastAsia="zh-CN"/>
    </w:rPr>
  </w:style>
  <w:style w:type="paragraph" w:customStyle="1" w:styleId="BodyText31">
    <w:name w:val="Body Text 31"/>
    <w:basedOn w:val="a2"/>
    <w:qFormat/>
    <w:rsid w:val="00943050"/>
    <w:pPr>
      <w:widowControl w:val="0"/>
      <w:jc w:val="center"/>
    </w:pPr>
    <w:rPr>
      <w:rFonts w:ascii="Times New Roman" w:hAnsi="Times New Roman"/>
      <w:sz w:val="28"/>
      <w:szCs w:val="28"/>
      <w:lang w:eastAsia="zh-CN"/>
    </w:rPr>
  </w:style>
  <w:style w:type="paragraph" w:customStyle="1" w:styleId="1CharCharCharChar">
    <w:name w:val="Знак Знак1 Char Char Знак Знак Char Char"/>
    <w:basedOn w:val="a2"/>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CharChar2CharCharCharCharCharCharCharCharCharCharCharChar">
    <w:name w:val="Знак Знак1 Char Char Знак Знак2 Char Char Знак Знак Char Char Знак Знак Char Char Знак Знак Char Char Знак Знак Char Char Знак Знак Char Char"/>
    <w:basedOn w:val="a2"/>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CharCharCharCharCharCharCharCharCharChar">
    <w:name w:val="Char Char Знак Знак Char Char Знак Знак Char Char Знак Знак Char Char Знак Знак Char Char Знак Знак"/>
    <w:basedOn w:val="a2"/>
    <w:autoRedefine/>
    <w:qFormat/>
    <w:rsid w:val="00943050"/>
    <w:pPr>
      <w:spacing w:after="160" w:line="240" w:lineRule="exact"/>
      <w:jc w:val="left"/>
    </w:pPr>
    <w:rPr>
      <w:rFonts w:ascii="Times New Roman" w:eastAsia="SimSun" w:hAnsi="Times New Roman"/>
      <w:b/>
      <w:sz w:val="28"/>
      <w:szCs w:val="24"/>
      <w:lang w:val="en-US" w:eastAsia="en-US"/>
    </w:rPr>
  </w:style>
  <w:style w:type="character" w:customStyle="1" w:styleId="spelle">
    <w:name w:val="spelle"/>
    <w:basedOn w:val="a3"/>
    <w:rsid w:val="00943050"/>
  </w:style>
  <w:style w:type="character" w:customStyle="1" w:styleId="mlr-sfiin2">
    <w:name w:val="mlr-sfi_in2"/>
    <w:basedOn w:val="a3"/>
    <w:rsid w:val="00943050"/>
  </w:style>
  <w:style w:type="character" w:customStyle="1" w:styleId="font46">
    <w:name w:val="font46"/>
    <w:basedOn w:val="a3"/>
    <w:rsid w:val="00943050"/>
  </w:style>
  <w:style w:type="paragraph" w:customStyle="1" w:styleId="1CharChar">
    <w:name w:val="Знак Знак1 Char Char Знак Знак"/>
    <w:basedOn w:val="a2"/>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26">
    <w:name w:val="Знак Знак Знак1 Знак2 Знак Знак Знак Знак Знак Знак"/>
    <w:basedOn w:val="a2"/>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3fe">
    <w:name w:val="Обычный3"/>
    <w:qFormat/>
    <w:rsid w:val="00943050"/>
    <w:pPr>
      <w:widowControl w:val="0"/>
      <w:snapToGrid w:val="0"/>
      <w:spacing w:after="0" w:line="300" w:lineRule="auto"/>
      <w:ind w:firstLine="720"/>
    </w:pPr>
    <w:rPr>
      <w:rFonts w:ascii="Times New Roman" w:eastAsia="Times New Roman" w:hAnsi="Times New Roman" w:cs="Times New Roman"/>
      <w:kern w:val="0"/>
      <w:szCs w:val="20"/>
      <w:lang w:eastAsia="ru-RU"/>
    </w:rPr>
  </w:style>
  <w:style w:type="paragraph" w:customStyle="1" w:styleId="4f5">
    <w:name w:val="Знак Знак Знак4 Знак Знак Знак Знак Знак Знак Знак Знак Знак Знак Знак Знак Знак Знак Знак Знак"/>
    <w:basedOn w:val="a2"/>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HTML3">
    <w:name w:val="Стандартный HTML3"/>
    <w:basedOn w:val="a2"/>
    <w:qFormat/>
    <w:rsid w:val="00943050"/>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Times New Roman" w:eastAsia="Arial Unicode MS" w:hAnsi="Times New Roman"/>
      <w:sz w:val="20"/>
      <w:lang w:val="en-US"/>
    </w:rPr>
  </w:style>
  <w:style w:type="paragraph" w:customStyle="1" w:styleId="5f1">
    <w:name w:val="5"/>
    <w:basedOn w:val="a2"/>
    <w:next w:val="af0"/>
    <w:qFormat/>
    <w:rsid w:val="00943050"/>
    <w:pPr>
      <w:jc w:val="left"/>
    </w:pPr>
    <w:rPr>
      <w:rFonts w:ascii="Times New Roman" w:hAnsi="Times New Roman"/>
      <w:sz w:val="24"/>
      <w:szCs w:val="24"/>
    </w:rPr>
  </w:style>
  <w:style w:type="paragraph" w:customStyle="1" w:styleId="4f6">
    <w:name w:val="4"/>
    <w:basedOn w:val="a2"/>
    <w:next w:val="af0"/>
    <w:qFormat/>
    <w:rsid w:val="00943050"/>
    <w:pPr>
      <w:jc w:val="left"/>
    </w:pPr>
    <w:rPr>
      <w:rFonts w:ascii="Times New Roman" w:hAnsi="Times New Roman"/>
      <w:sz w:val="24"/>
      <w:szCs w:val="24"/>
    </w:rPr>
  </w:style>
  <w:style w:type="paragraph" w:customStyle="1" w:styleId="2fff2">
    <w:name w:val="Основной текст2"/>
    <w:basedOn w:val="a2"/>
    <w:uiPriority w:val="99"/>
    <w:qFormat/>
    <w:rsid w:val="00943050"/>
    <w:pPr>
      <w:widowControl w:val="0"/>
    </w:pPr>
    <w:rPr>
      <w:rFonts w:ascii="Times New Roman" w:hAnsi="Times New Roman"/>
      <w:snapToGrid w:val="0"/>
      <w:sz w:val="24"/>
    </w:rPr>
  </w:style>
  <w:style w:type="paragraph" w:customStyle="1" w:styleId="134">
    <w:name w:val="Оу1новной текст с отступом 3"/>
    <w:basedOn w:val="a2"/>
    <w:qFormat/>
    <w:rsid w:val="00943050"/>
    <w:pPr>
      <w:widowControl w:val="0"/>
      <w:autoSpaceDE w:val="0"/>
      <w:autoSpaceDN w:val="0"/>
      <w:ind w:left="851"/>
    </w:pPr>
    <w:rPr>
      <w:rFonts w:ascii="Times New Roman" w:hAnsi="Times New Roman"/>
      <w:sz w:val="24"/>
      <w:szCs w:val="24"/>
    </w:rPr>
  </w:style>
  <w:style w:type="paragraph" w:customStyle="1" w:styleId="3ff">
    <w:name w:val="Стиль3"/>
    <w:basedOn w:val="40"/>
    <w:qFormat/>
    <w:rsid w:val="00943050"/>
    <w:pPr>
      <w:ind w:left="0" w:firstLine="0"/>
      <w:contextualSpacing w:val="0"/>
      <w:jc w:val="left"/>
    </w:pPr>
  </w:style>
  <w:style w:type="paragraph" w:styleId="affffffffe">
    <w:name w:val="Salutation"/>
    <w:basedOn w:val="a2"/>
    <w:next w:val="a2"/>
    <w:link w:val="afffffffff"/>
    <w:rsid w:val="00943050"/>
    <w:pPr>
      <w:jc w:val="left"/>
    </w:pPr>
    <w:rPr>
      <w:rFonts w:ascii="Times New Roman" w:hAnsi="Times New Roman"/>
      <w:sz w:val="20"/>
    </w:rPr>
  </w:style>
  <w:style w:type="character" w:customStyle="1" w:styleId="afffffffff">
    <w:name w:val="Приветствие Знак"/>
    <w:basedOn w:val="a3"/>
    <w:link w:val="affffffffe"/>
    <w:rsid w:val="00943050"/>
    <w:rPr>
      <w:rFonts w:ascii="Times New Roman" w:eastAsia="Times New Roman" w:hAnsi="Times New Roman" w:cs="Times New Roman"/>
      <w:kern w:val="0"/>
      <w:sz w:val="20"/>
      <w:szCs w:val="20"/>
      <w:lang w:val="ru-RU" w:eastAsia="ru-RU"/>
    </w:rPr>
  </w:style>
  <w:style w:type="paragraph" w:customStyle="1" w:styleId="WW-0">
    <w:name w:val="WW-Название объекта"/>
    <w:basedOn w:val="a2"/>
    <w:qFormat/>
    <w:rsid w:val="00943050"/>
    <w:pPr>
      <w:autoSpaceDE w:val="0"/>
      <w:autoSpaceDN w:val="0"/>
      <w:adjustRightInd w:val="0"/>
      <w:jc w:val="center"/>
    </w:pPr>
    <w:rPr>
      <w:rFonts w:ascii="Times New Roman" w:hAnsi="Times New Roman"/>
      <w:b/>
      <w:sz w:val="24"/>
      <w:szCs w:val="24"/>
    </w:rPr>
  </w:style>
  <w:style w:type="character" w:customStyle="1" w:styleId="2141">
    <w:name w:val="Стиль Заголовок 2 + 14 пт Знак"/>
    <w:link w:val="2140"/>
    <w:rsid w:val="00943050"/>
    <w:rPr>
      <w:rFonts w:ascii="Arial" w:eastAsia="Times New Roman" w:hAnsi="Arial" w:cs="Arial"/>
      <w:b/>
      <w:bCs/>
      <w:kern w:val="0"/>
      <w:sz w:val="28"/>
      <w:szCs w:val="28"/>
      <w:lang w:val="ru-RU" w:eastAsia="ru-RU"/>
    </w:rPr>
  </w:style>
  <w:style w:type="paragraph" w:customStyle="1" w:styleId="BodyText27">
    <w:name w:val="Body Text 27"/>
    <w:basedOn w:val="a2"/>
    <w:qFormat/>
    <w:rsid w:val="00943050"/>
    <w:pPr>
      <w:spacing w:line="360" w:lineRule="auto"/>
      <w:ind w:firstLine="709"/>
    </w:pPr>
    <w:rPr>
      <w:rFonts w:ascii="Times New Roman" w:hAnsi="Times New Roman"/>
      <w:sz w:val="28"/>
      <w:szCs w:val="28"/>
    </w:rPr>
  </w:style>
  <w:style w:type="paragraph" w:customStyle="1" w:styleId="CharChar1CharChar">
    <w:name w:val="Знак Знак Char Char Знак Знак1 Char Char Знак Знак"/>
    <w:basedOn w:val="a2"/>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4f7">
    <w:name w:val="Основной текст с отступом4"/>
    <w:basedOn w:val="a2"/>
    <w:link w:val="BodyTextIndent"/>
    <w:qFormat/>
    <w:rsid w:val="00943050"/>
    <w:pPr>
      <w:spacing w:line="360" w:lineRule="auto"/>
      <w:ind w:left="1418" w:hanging="567"/>
    </w:pPr>
    <w:rPr>
      <w:rFonts w:ascii="Times New Roman" w:hAnsi="Times New Roman"/>
      <w:sz w:val="24"/>
      <w:szCs w:val="24"/>
    </w:rPr>
  </w:style>
  <w:style w:type="character" w:customStyle="1" w:styleId="BodyTextIndent">
    <w:name w:val="Body Text Indent Знак"/>
    <w:link w:val="4f7"/>
    <w:rsid w:val="00943050"/>
    <w:rPr>
      <w:rFonts w:ascii="Times New Roman" w:eastAsia="Times New Roman" w:hAnsi="Times New Roman" w:cs="Times New Roman"/>
      <w:kern w:val="0"/>
      <w:sz w:val="24"/>
      <w:szCs w:val="24"/>
      <w:lang w:val="ru-RU" w:eastAsia="ru-RU"/>
    </w:rPr>
  </w:style>
  <w:style w:type="paragraph" w:customStyle="1" w:styleId="1fffb">
    <w:name w:val="Знак Знак1 Знак Знак Знак Знак Знак Знак Знак Знак Знак Знак Знак Знак Знак Знак Знак"/>
    <w:basedOn w:val="a2"/>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afffffffff0">
    <w:name w:val="боковик"/>
    <w:basedOn w:val="a2"/>
    <w:qFormat/>
    <w:rsid w:val="00943050"/>
    <w:pPr>
      <w:ind w:firstLine="34"/>
      <w:jc w:val="left"/>
    </w:pPr>
    <w:rPr>
      <w:rFonts w:ascii="KZ Arial" w:hAnsi="KZ Arial"/>
      <w:sz w:val="18"/>
    </w:rPr>
  </w:style>
  <w:style w:type="paragraph" w:customStyle="1" w:styleId="afffffffff1">
    <w:name w:val="столбцы"/>
    <w:basedOn w:val="afffffffff0"/>
    <w:qFormat/>
    <w:rsid w:val="00943050"/>
    <w:pPr>
      <w:ind w:firstLine="0"/>
      <w:jc w:val="right"/>
    </w:pPr>
    <w:rPr>
      <w:lang w:val="en-US"/>
    </w:rPr>
  </w:style>
  <w:style w:type="paragraph" w:customStyle="1" w:styleId="afffffffff2">
    <w:name w:val="Наименование"/>
    <w:basedOn w:val="3"/>
    <w:autoRedefine/>
    <w:qFormat/>
    <w:rsid w:val="00943050"/>
    <w:pPr>
      <w:keepLines w:val="0"/>
      <w:spacing w:before="60" w:after="60"/>
      <w:ind w:firstLine="720"/>
      <w:outlineLvl w:val="9"/>
    </w:pPr>
    <w:rPr>
      <w:rFonts w:ascii="Times New Roman" w:eastAsia="Times New Roman" w:hAnsi="Times New Roman" w:cs="Times New Roman"/>
      <w:color w:val="auto"/>
      <w:sz w:val="28"/>
      <w:szCs w:val="28"/>
      <w:lang w:val="ve-ZA" w:eastAsia="ko-KR"/>
    </w:rPr>
  </w:style>
  <w:style w:type="paragraph" w:customStyle="1" w:styleId="afffffffff3">
    <w:name w:val="Стандартный"/>
    <w:basedOn w:val="a2"/>
    <w:qFormat/>
    <w:rsid w:val="00943050"/>
    <w:pPr>
      <w:ind w:firstLine="709"/>
    </w:pPr>
    <w:rPr>
      <w:rFonts w:ascii="Times New Roman" w:hAnsi="Times New Roman"/>
      <w:sz w:val="28"/>
    </w:rPr>
  </w:style>
  <w:style w:type="paragraph" w:customStyle="1" w:styleId="afffffffff4">
    <w:name w:val="продолжение"/>
    <w:basedOn w:val="af8"/>
    <w:qFormat/>
    <w:rsid w:val="00943050"/>
    <w:pPr>
      <w:widowControl w:val="0"/>
      <w:spacing w:before="0" w:after="0"/>
      <w:ind w:firstLine="0"/>
      <w:contextualSpacing w:val="0"/>
      <w:jc w:val="right"/>
    </w:pPr>
    <w:rPr>
      <w:rFonts w:ascii="Arial" w:hAnsi="Arial" w:cs="Arial"/>
      <w:sz w:val="18"/>
      <w:szCs w:val="18"/>
      <w:lang w:val="en-US"/>
    </w:rPr>
  </w:style>
  <w:style w:type="paragraph" w:customStyle="1" w:styleId="21b">
    <w:name w:val="Заголовок 21"/>
    <w:basedOn w:val="3fe"/>
    <w:next w:val="3fe"/>
    <w:qFormat/>
    <w:rsid w:val="00943050"/>
    <w:pPr>
      <w:keepNext/>
      <w:widowControl/>
      <w:snapToGrid/>
      <w:spacing w:line="240" w:lineRule="auto"/>
      <w:ind w:firstLine="0"/>
      <w:jc w:val="center"/>
    </w:pPr>
    <w:rPr>
      <w:b/>
      <w:snapToGrid w:val="0"/>
      <w:sz w:val="28"/>
    </w:rPr>
  </w:style>
  <w:style w:type="character" w:customStyle="1" w:styleId="1fffc">
    <w:name w:val="Гиперссылка1"/>
    <w:rsid w:val="00943050"/>
    <w:rPr>
      <w:color w:val="0000FF"/>
      <w:u w:val="single"/>
    </w:rPr>
  </w:style>
  <w:style w:type="paragraph" w:customStyle="1" w:styleId="11e">
    <w:name w:val="Заголовок 11"/>
    <w:basedOn w:val="3fe"/>
    <w:next w:val="3fe"/>
    <w:uiPriority w:val="1"/>
    <w:qFormat/>
    <w:rsid w:val="00943050"/>
    <w:pPr>
      <w:keepNext/>
      <w:widowControl/>
      <w:snapToGrid/>
      <w:spacing w:line="240" w:lineRule="auto"/>
      <w:ind w:firstLine="0"/>
      <w:jc w:val="center"/>
      <w:outlineLvl w:val="0"/>
    </w:pPr>
    <w:rPr>
      <w:b/>
      <w:sz w:val="24"/>
    </w:rPr>
  </w:style>
  <w:style w:type="paragraph" w:customStyle="1" w:styleId="western">
    <w:name w:val="western"/>
    <w:basedOn w:val="a2"/>
    <w:qFormat/>
    <w:rsid w:val="00943050"/>
    <w:pPr>
      <w:spacing w:before="100" w:beforeAutospacing="1"/>
    </w:pPr>
    <w:rPr>
      <w:rFonts w:ascii="Times New Roman" w:hAnsi="Times New Roman"/>
      <w:sz w:val="24"/>
      <w:szCs w:val="24"/>
    </w:rPr>
  </w:style>
  <w:style w:type="paragraph" w:customStyle="1" w:styleId="11f">
    <w:name w:val="Знак Знак1 Знак Знак Знак Знак Знак Знак Знак Знак Знак Знак Знак Знак1"/>
    <w:basedOn w:val="a2"/>
    <w:autoRedefine/>
    <w:qFormat/>
    <w:rsid w:val="00943050"/>
    <w:pPr>
      <w:spacing w:after="160" w:line="240" w:lineRule="exact"/>
      <w:jc w:val="left"/>
    </w:pPr>
    <w:rPr>
      <w:rFonts w:ascii="Times New Roman" w:eastAsia="SimSun" w:hAnsi="Times New Roman"/>
      <w:b/>
      <w:sz w:val="28"/>
      <w:szCs w:val="24"/>
      <w:lang w:val="en-US" w:eastAsia="en-US"/>
    </w:rPr>
  </w:style>
  <w:style w:type="paragraph" w:styleId="3ff0">
    <w:name w:val="List Number 3"/>
    <w:basedOn w:val="a2"/>
    <w:rsid w:val="00943050"/>
    <w:pPr>
      <w:tabs>
        <w:tab w:val="num" w:pos="926"/>
      </w:tabs>
      <w:spacing w:before="120" w:after="120"/>
      <w:ind w:left="926" w:hanging="360"/>
      <w:jc w:val="left"/>
    </w:pPr>
    <w:rPr>
      <w:b/>
      <w:sz w:val="24"/>
    </w:rPr>
  </w:style>
  <w:style w:type="paragraph" w:styleId="4f8">
    <w:name w:val="List Number 4"/>
    <w:basedOn w:val="a2"/>
    <w:rsid w:val="00943050"/>
    <w:pPr>
      <w:tabs>
        <w:tab w:val="num" w:pos="1209"/>
      </w:tabs>
      <w:spacing w:before="120" w:after="60"/>
      <w:ind w:left="1209" w:hanging="360"/>
      <w:jc w:val="left"/>
    </w:pPr>
    <w:rPr>
      <w:b/>
    </w:rPr>
  </w:style>
  <w:style w:type="paragraph" w:styleId="5f2">
    <w:name w:val="List Number 5"/>
    <w:basedOn w:val="a2"/>
    <w:next w:val="54"/>
    <w:rsid w:val="00943050"/>
    <w:pPr>
      <w:widowControl w:val="0"/>
      <w:tabs>
        <w:tab w:val="num" w:pos="1492"/>
      </w:tabs>
      <w:autoSpaceDE w:val="0"/>
      <w:autoSpaceDN w:val="0"/>
      <w:adjustRightInd w:val="0"/>
      <w:spacing w:before="120" w:line="259" w:lineRule="auto"/>
      <w:ind w:left="1492" w:right="403" w:hanging="360"/>
      <w:jc w:val="left"/>
    </w:pPr>
    <w:rPr>
      <w:rFonts w:cs="Arial"/>
      <w:b/>
      <w:szCs w:val="18"/>
    </w:rPr>
  </w:style>
  <w:style w:type="paragraph" w:customStyle="1" w:styleId="Char1">
    <w:name w:val="Char1 Знак Знак Знак Знак"/>
    <w:basedOn w:val="a2"/>
    <w:autoRedefine/>
    <w:qFormat/>
    <w:rsid w:val="00943050"/>
    <w:pPr>
      <w:spacing w:after="160" w:line="240" w:lineRule="exact"/>
      <w:jc w:val="left"/>
    </w:pPr>
    <w:rPr>
      <w:rFonts w:ascii="Times New Roman" w:eastAsia="SimSun" w:hAnsi="Times New Roman"/>
      <w:b/>
      <w:sz w:val="28"/>
      <w:szCs w:val="24"/>
      <w:lang w:val="en-US" w:eastAsia="en-US"/>
    </w:rPr>
  </w:style>
  <w:style w:type="character" w:styleId="HTML4">
    <w:name w:val="HTML Cite"/>
    <w:uiPriority w:val="99"/>
    <w:unhideWhenUsed/>
    <w:rsid w:val="00943050"/>
    <w:rPr>
      <w:i/>
      <w:iCs/>
    </w:rPr>
  </w:style>
  <w:style w:type="paragraph" w:customStyle="1" w:styleId="5f3">
    <w:name w:val="Основной текст с отступом5"/>
    <w:basedOn w:val="a2"/>
    <w:qFormat/>
    <w:rsid w:val="00943050"/>
    <w:pPr>
      <w:spacing w:after="120"/>
      <w:ind w:left="283"/>
      <w:jc w:val="left"/>
    </w:pPr>
    <w:rPr>
      <w:rFonts w:ascii="Times New Roman" w:hAnsi="Times New Roman"/>
      <w:sz w:val="24"/>
      <w:szCs w:val="24"/>
    </w:rPr>
  </w:style>
  <w:style w:type="paragraph" w:customStyle="1" w:styleId="2CharCharCharCharCharCharCharCharCharCharCharChar3">
    <w:name w:val="Знак Знак2 Char Char Знак Знак Char Char Знак Знак Char Char Знак Знак Char Char Знак Знак Char Char Знак Знак Char Char3"/>
    <w:basedOn w:val="a2"/>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240">
    <w:name w:val="Основной текст 24"/>
    <w:basedOn w:val="a2"/>
    <w:qFormat/>
    <w:rsid w:val="00943050"/>
    <w:pPr>
      <w:spacing w:line="360" w:lineRule="auto"/>
      <w:ind w:firstLine="709"/>
    </w:pPr>
    <w:rPr>
      <w:rFonts w:ascii="Times New Roman" w:hAnsi="Times New Roman"/>
      <w:sz w:val="28"/>
    </w:rPr>
  </w:style>
  <w:style w:type="paragraph" w:customStyle="1" w:styleId="BodyTextIndent22">
    <w:name w:val="Body Text Indent 22"/>
    <w:basedOn w:val="a2"/>
    <w:uiPriority w:val="99"/>
    <w:qFormat/>
    <w:rsid w:val="00943050"/>
    <w:pPr>
      <w:ind w:firstLine="709"/>
    </w:pPr>
    <w:rPr>
      <w:rFonts w:ascii="Calibri" w:hAnsi="Calibri"/>
      <w:sz w:val="28"/>
      <w:lang w:eastAsia="en-US" w:bidi="en-US"/>
    </w:rPr>
  </w:style>
  <w:style w:type="paragraph" w:customStyle="1" w:styleId="154">
    <w:name w:val="Знак15"/>
    <w:basedOn w:val="a2"/>
    <w:autoRedefine/>
    <w:rsid w:val="00943050"/>
    <w:pPr>
      <w:spacing w:after="160" w:line="240" w:lineRule="exact"/>
      <w:jc w:val="left"/>
    </w:pPr>
    <w:rPr>
      <w:rFonts w:ascii="Times New Roman" w:hAnsi="Times New Roman"/>
      <w:sz w:val="28"/>
      <w:lang w:val="en-US" w:eastAsia="en-US"/>
    </w:rPr>
  </w:style>
  <w:style w:type="paragraph" w:customStyle="1" w:styleId="173">
    <w:name w:val="Знак Знак1 Знак Знак Знак Знак Знак Знак Знак Знак Знак Знак7"/>
    <w:basedOn w:val="a2"/>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Style5">
    <w:name w:val="Style5"/>
    <w:basedOn w:val="a2"/>
    <w:uiPriority w:val="99"/>
    <w:qFormat/>
    <w:rsid w:val="00943050"/>
    <w:pPr>
      <w:widowControl w:val="0"/>
      <w:autoSpaceDE w:val="0"/>
      <w:autoSpaceDN w:val="0"/>
      <w:adjustRightInd w:val="0"/>
      <w:spacing w:line="394" w:lineRule="exact"/>
      <w:ind w:hanging="432"/>
      <w:jc w:val="left"/>
    </w:pPr>
    <w:rPr>
      <w:rFonts w:ascii="Times New Roman" w:hAnsi="Times New Roman"/>
      <w:sz w:val="24"/>
      <w:szCs w:val="24"/>
    </w:rPr>
  </w:style>
  <w:style w:type="character" w:customStyle="1" w:styleId="FontStyle11">
    <w:name w:val="Font Style11"/>
    <w:basedOn w:val="a3"/>
    <w:uiPriority w:val="99"/>
    <w:rsid w:val="00943050"/>
    <w:rPr>
      <w:rFonts w:ascii="Times New Roman" w:hAnsi="Times New Roman" w:cs="Times New Roman"/>
      <w:b/>
      <w:bCs/>
      <w:sz w:val="26"/>
      <w:szCs w:val="26"/>
    </w:rPr>
  </w:style>
  <w:style w:type="paragraph" w:customStyle="1" w:styleId="Style6">
    <w:name w:val="Style6"/>
    <w:basedOn w:val="a2"/>
    <w:uiPriority w:val="99"/>
    <w:rsid w:val="00943050"/>
    <w:pPr>
      <w:widowControl w:val="0"/>
      <w:autoSpaceDE w:val="0"/>
      <w:autoSpaceDN w:val="0"/>
      <w:adjustRightInd w:val="0"/>
      <w:jc w:val="left"/>
    </w:pPr>
    <w:rPr>
      <w:rFonts w:ascii="Times New Roman" w:hAnsi="Times New Roman"/>
      <w:sz w:val="24"/>
      <w:szCs w:val="24"/>
    </w:rPr>
  </w:style>
  <w:style w:type="paragraph" w:customStyle="1" w:styleId="1fffd">
    <w:name w:val="Колонтитул1"/>
    <w:basedOn w:val="a2"/>
    <w:qFormat/>
    <w:rsid w:val="00943050"/>
    <w:pPr>
      <w:shd w:val="clear" w:color="auto" w:fill="FFFFFF"/>
      <w:jc w:val="left"/>
    </w:pPr>
    <w:rPr>
      <w:rFonts w:ascii="Calibri" w:hAnsi="Calibri"/>
      <w:szCs w:val="22"/>
    </w:rPr>
  </w:style>
  <w:style w:type="paragraph" w:customStyle="1" w:styleId="415">
    <w:name w:val="Основной текст (4)1"/>
    <w:basedOn w:val="a2"/>
    <w:qFormat/>
    <w:rsid w:val="00943050"/>
    <w:pPr>
      <w:shd w:val="clear" w:color="auto" w:fill="FFFFFF"/>
      <w:spacing w:before="60" w:line="240" w:lineRule="atLeast"/>
      <w:jc w:val="left"/>
    </w:pPr>
    <w:rPr>
      <w:rFonts w:cs="Arial"/>
      <w:sz w:val="24"/>
      <w:szCs w:val="24"/>
    </w:rPr>
  </w:style>
  <w:style w:type="character" w:customStyle="1" w:styleId="94">
    <w:name w:val="Основной текст (9)"/>
    <w:basedOn w:val="a3"/>
    <w:link w:val="911"/>
    <w:locked/>
    <w:rsid w:val="00943050"/>
    <w:rPr>
      <w:rFonts w:ascii="Arial" w:hAnsi="Arial" w:cs="Arial"/>
      <w:sz w:val="24"/>
      <w:szCs w:val="24"/>
      <w:shd w:val="clear" w:color="auto" w:fill="FFFFFF"/>
    </w:rPr>
  </w:style>
  <w:style w:type="paragraph" w:customStyle="1" w:styleId="911">
    <w:name w:val="Основной текст (9)1"/>
    <w:basedOn w:val="a2"/>
    <w:link w:val="94"/>
    <w:qFormat/>
    <w:rsid w:val="00943050"/>
    <w:pPr>
      <w:shd w:val="clear" w:color="auto" w:fill="FFFFFF"/>
      <w:spacing w:line="240" w:lineRule="atLeast"/>
    </w:pPr>
    <w:rPr>
      <w:rFonts w:eastAsiaTheme="minorHAnsi" w:cs="Arial"/>
      <w:kern w:val="2"/>
      <w:sz w:val="24"/>
      <w:szCs w:val="24"/>
      <w:lang w:eastAsia="en-US"/>
    </w:rPr>
  </w:style>
  <w:style w:type="character" w:customStyle="1" w:styleId="3ff1">
    <w:name w:val="Подпись к картинке (3)"/>
    <w:basedOn w:val="a3"/>
    <w:link w:val="31c"/>
    <w:locked/>
    <w:rsid w:val="00943050"/>
    <w:rPr>
      <w:rFonts w:ascii="Arial" w:hAnsi="Arial" w:cs="Arial"/>
      <w:sz w:val="24"/>
      <w:szCs w:val="24"/>
      <w:shd w:val="clear" w:color="auto" w:fill="FFFFFF"/>
    </w:rPr>
  </w:style>
  <w:style w:type="paragraph" w:customStyle="1" w:styleId="31c">
    <w:name w:val="Подпись к картинке (3)1"/>
    <w:basedOn w:val="a2"/>
    <w:link w:val="3ff1"/>
    <w:qFormat/>
    <w:rsid w:val="00943050"/>
    <w:pPr>
      <w:shd w:val="clear" w:color="auto" w:fill="FFFFFF"/>
      <w:spacing w:before="180" w:line="322" w:lineRule="exact"/>
      <w:ind w:firstLine="720"/>
    </w:pPr>
    <w:rPr>
      <w:rFonts w:eastAsiaTheme="minorHAnsi" w:cs="Arial"/>
      <w:kern w:val="2"/>
      <w:sz w:val="24"/>
      <w:szCs w:val="24"/>
      <w:lang w:eastAsia="en-US"/>
    </w:rPr>
  </w:style>
  <w:style w:type="paragraph" w:customStyle="1" w:styleId="1116">
    <w:name w:val="Основной текст (11)1"/>
    <w:basedOn w:val="a2"/>
    <w:qFormat/>
    <w:rsid w:val="00943050"/>
    <w:pPr>
      <w:shd w:val="clear" w:color="auto" w:fill="FFFFFF"/>
      <w:spacing w:line="240" w:lineRule="atLeast"/>
      <w:jc w:val="left"/>
    </w:pPr>
    <w:rPr>
      <w:rFonts w:cs="Arial"/>
      <w:noProof/>
      <w:sz w:val="70"/>
      <w:szCs w:val="70"/>
    </w:rPr>
  </w:style>
  <w:style w:type="paragraph" w:customStyle="1" w:styleId="21c">
    <w:name w:val="Заголовок №21"/>
    <w:basedOn w:val="a2"/>
    <w:qFormat/>
    <w:rsid w:val="00943050"/>
    <w:pPr>
      <w:shd w:val="clear" w:color="auto" w:fill="FFFFFF"/>
      <w:spacing w:before="540" w:after="180" w:line="240" w:lineRule="atLeast"/>
      <w:jc w:val="left"/>
      <w:outlineLvl w:val="1"/>
    </w:pPr>
    <w:rPr>
      <w:rFonts w:cs="Arial"/>
      <w:b/>
      <w:bCs/>
      <w:sz w:val="24"/>
      <w:szCs w:val="24"/>
    </w:rPr>
  </w:style>
  <w:style w:type="paragraph" w:customStyle="1" w:styleId="1610">
    <w:name w:val="Основной текст (16)1"/>
    <w:basedOn w:val="a2"/>
    <w:qFormat/>
    <w:rsid w:val="00943050"/>
    <w:pPr>
      <w:shd w:val="clear" w:color="auto" w:fill="FFFFFF"/>
      <w:spacing w:before="60" w:after="60" w:line="317" w:lineRule="exact"/>
      <w:ind w:firstLine="740"/>
      <w:jc w:val="left"/>
    </w:pPr>
    <w:rPr>
      <w:rFonts w:eastAsiaTheme="minorEastAsia" w:cs="Arial"/>
      <w:sz w:val="24"/>
      <w:szCs w:val="24"/>
    </w:rPr>
  </w:style>
  <w:style w:type="paragraph" w:customStyle="1" w:styleId="612">
    <w:name w:val="Основной текст (6)1"/>
    <w:basedOn w:val="a2"/>
    <w:qFormat/>
    <w:rsid w:val="00943050"/>
    <w:pPr>
      <w:shd w:val="clear" w:color="auto" w:fill="FFFFFF"/>
      <w:spacing w:line="240" w:lineRule="atLeast"/>
      <w:jc w:val="left"/>
    </w:pPr>
    <w:rPr>
      <w:rFonts w:cs="Arial"/>
      <w:szCs w:val="22"/>
    </w:rPr>
  </w:style>
  <w:style w:type="character" w:customStyle="1" w:styleId="203">
    <w:name w:val="Основной текст (20)"/>
    <w:basedOn w:val="a3"/>
    <w:link w:val="2010"/>
    <w:locked/>
    <w:rsid w:val="00943050"/>
    <w:rPr>
      <w:rFonts w:ascii="Arial" w:hAnsi="Arial" w:cs="Arial"/>
      <w:shd w:val="clear" w:color="auto" w:fill="FFFFFF"/>
    </w:rPr>
  </w:style>
  <w:style w:type="paragraph" w:customStyle="1" w:styleId="2010">
    <w:name w:val="Основной текст (20)1"/>
    <w:basedOn w:val="a2"/>
    <w:link w:val="203"/>
    <w:qFormat/>
    <w:rsid w:val="00943050"/>
    <w:pPr>
      <w:shd w:val="clear" w:color="auto" w:fill="FFFFFF"/>
      <w:spacing w:line="240" w:lineRule="atLeast"/>
      <w:jc w:val="left"/>
    </w:pPr>
    <w:rPr>
      <w:rFonts w:eastAsiaTheme="minorHAnsi" w:cs="Arial"/>
      <w:kern w:val="2"/>
      <w:szCs w:val="22"/>
      <w:lang w:eastAsia="en-US"/>
    </w:rPr>
  </w:style>
  <w:style w:type="paragraph" w:customStyle="1" w:styleId="515">
    <w:name w:val="Основной текст (5)1"/>
    <w:basedOn w:val="a2"/>
    <w:qFormat/>
    <w:rsid w:val="00943050"/>
    <w:pPr>
      <w:shd w:val="clear" w:color="auto" w:fill="FFFFFF"/>
      <w:spacing w:after="420" w:line="240" w:lineRule="atLeast"/>
      <w:jc w:val="left"/>
    </w:pPr>
    <w:rPr>
      <w:rFonts w:ascii="Georgia" w:hAnsi="Georgia" w:cs="Georgia"/>
      <w:szCs w:val="22"/>
    </w:rPr>
  </w:style>
  <w:style w:type="paragraph" w:customStyle="1" w:styleId="3710">
    <w:name w:val="Основной текст (37)1"/>
    <w:basedOn w:val="a2"/>
    <w:qFormat/>
    <w:rsid w:val="00943050"/>
    <w:pPr>
      <w:shd w:val="clear" w:color="auto" w:fill="FFFFFF"/>
      <w:spacing w:before="60" w:line="322" w:lineRule="exact"/>
      <w:ind w:firstLine="720"/>
    </w:pPr>
    <w:rPr>
      <w:rFonts w:cs="Arial"/>
      <w:szCs w:val="22"/>
    </w:rPr>
  </w:style>
  <w:style w:type="paragraph" w:customStyle="1" w:styleId="1510">
    <w:name w:val="Основной текст (15)1"/>
    <w:basedOn w:val="a2"/>
    <w:qFormat/>
    <w:rsid w:val="00943050"/>
    <w:pPr>
      <w:shd w:val="clear" w:color="auto" w:fill="FFFFFF"/>
      <w:spacing w:line="240" w:lineRule="atLeast"/>
      <w:jc w:val="left"/>
    </w:pPr>
    <w:rPr>
      <w:rFonts w:cs="Arial"/>
      <w:szCs w:val="22"/>
    </w:rPr>
  </w:style>
  <w:style w:type="paragraph" w:customStyle="1" w:styleId="11f0">
    <w:name w:val="Знак Знак Знак Знак Знак Знак1 Знак1"/>
    <w:basedOn w:val="a2"/>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fffe">
    <w:name w:val="Знак Знак Знак Знак Знак Знак Знак Знак Знак1"/>
    <w:basedOn w:val="a2"/>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6d">
    <w:name w:val="Основной текст с отступом6"/>
    <w:basedOn w:val="a2"/>
    <w:qFormat/>
    <w:rsid w:val="00943050"/>
    <w:pPr>
      <w:spacing w:after="120"/>
      <w:ind w:left="283"/>
      <w:jc w:val="left"/>
    </w:pPr>
    <w:rPr>
      <w:rFonts w:ascii="Times New Roman" w:hAnsi="Times New Roman"/>
      <w:sz w:val="24"/>
      <w:szCs w:val="24"/>
    </w:rPr>
  </w:style>
  <w:style w:type="character" w:styleId="afffffffff5">
    <w:name w:val="Placeholder Text"/>
    <w:basedOn w:val="a3"/>
    <w:semiHidden/>
    <w:rsid w:val="00943050"/>
    <w:rPr>
      <w:color w:val="808080"/>
    </w:rPr>
  </w:style>
  <w:style w:type="character" w:customStyle="1" w:styleId="712">
    <w:name w:val="Заголовок 7 Знак1"/>
    <w:aliases w:val="Заголовок 7 Знак Знак, Знак12 Знак Знак,Знак12 Знак Знак"/>
    <w:basedOn w:val="a3"/>
    <w:rsid w:val="00943050"/>
    <w:rPr>
      <w:rFonts w:ascii="Cambria" w:eastAsia="Times New Roman" w:hAnsi="Cambria" w:cs="Times New Roman"/>
      <w:i/>
      <w:iCs/>
      <w:color w:val="404040"/>
      <w:sz w:val="22"/>
      <w:szCs w:val="22"/>
      <w:lang w:eastAsia="en-US"/>
    </w:rPr>
  </w:style>
  <w:style w:type="character" w:customStyle="1" w:styleId="812">
    <w:name w:val="Заголовок 8 Знак1"/>
    <w:aliases w:val="Заголовок 8 Знак Знак, Знак11 Знак Знак,Знак11 Знак Знак"/>
    <w:basedOn w:val="a3"/>
    <w:rsid w:val="00943050"/>
    <w:rPr>
      <w:rFonts w:ascii="Cambria" w:eastAsia="Times New Roman" w:hAnsi="Cambria" w:cs="Times New Roman"/>
      <w:color w:val="404040"/>
      <w:lang w:eastAsia="en-US"/>
    </w:rPr>
  </w:style>
  <w:style w:type="character" w:customStyle="1" w:styleId="912">
    <w:name w:val="Заголовок 9 Знак1"/>
    <w:aliases w:val=" Знак10 Знак Знак,Знак10 Знак Знак"/>
    <w:basedOn w:val="a3"/>
    <w:rsid w:val="00943050"/>
    <w:rPr>
      <w:rFonts w:ascii="Cambria" w:eastAsia="Times New Roman" w:hAnsi="Cambria" w:cs="Times New Roman"/>
      <w:i/>
      <w:iCs/>
      <w:color w:val="404040"/>
      <w:lang w:eastAsia="en-US"/>
    </w:rPr>
  </w:style>
  <w:style w:type="character" w:customStyle="1" w:styleId="21d">
    <w:name w:val="Основной текст с отступом 2 Знак1"/>
    <w:aliases w:val="Знак3 Знак Знак"/>
    <w:basedOn w:val="a3"/>
    <w:uiPriority w:val="99"/>
    <w:rsid w:val="00943050"/>
  </w:style>
  <w:style w:type="character" w:customStyle="1" w:styleId="21e">
    <w:name w:val="Основной текст 2 Знак1"/>
    <w:aliases w:val="Основной текст 2 Знак Знак,Знак2 Знак Знак"/>
    <w:basedOn w:val="a3"/>
    <w:rsid w:val="00943050"/>
  </w:style>
  <w:style w:type="character" w:customStyle="1" w:styleId="Georgia">
    <w:name w:val="Колонтитул + Georgia"/>
    <w:basedOn w:val="a3"/>
    <w:rsid w:val="00943050"/>
    <w:rPr>
      <w:rFonts w:ascii="Georgia" w:hAnsi="Georgia" w:cs="Georgia" w:hint="default"/>
      <w:shd w:val="clear" w:color="auto" w:fill="FFFFFF"/>
    </w:rPr>
  </w:style>
  <w:style w:type="character" w:customStyle="1" w:styleId="Arial">
    <w:name w:val="Колонтитул + Arial"/>
    <w:aliases w:val="22 pt"/>
    <w:basedOn w:val="a3"/>
    <w:rsid w:val="00943050"/>
    <w:rPr>
      <w:rFonts w:ascii="Arial" w:hAnsi="Arial" w:cs="Arial" w:hint="default"/>
      <w:noProof/>
      <w:sz w:val="44"/>
      <w:szCs w:val="44"/>
      <w:shd w:val="clear" w:color="auto" w:fill="FFFFFF"/>
    </w:rPr>
  </w:style>
  <w:style w:type="character" w:customStyle="1" w:styleId="Arial2">
    <w:name w:val="Колонтитул + Arial2"/>
    <w:basedOn w:val="a3"/>
    <w:rsid w:val="00943050"/>
    <w:rPr>
      <w:rFonts w:ascii="Arial" w:hAnsi="Arial" w:cs="Arial" w:hint="default"/>
      <w:shd w:val="clear" w:color="auto" w:fill="FFFFFF"/>
    </w:rPr>
  </w:style>
  <w:style w:type="character" w:customStyle="1" w:styleId="11pt">
    <w:name w:val="Основной текст + 11 pt"/>
    <w:rsid w:val="00943050"/>
    <w:rPr>
      <w:rFonts w:ascii="Arial" w:hAnsi="Arial" w:cs="Arial" w:hint="default"/>
      <w:sz w:val="22"/>
    </w:rPr>
  </w:style>
  <w:style w:type="character" w:customStyle="1" w:styleId="411pt">
    <w:name w:val="Основной текст (4) + 11 pt"/>
    <w:basedOn w:val="a3"/>
    <w:rsid w:val="00943050"/>
    <w:rPr>
      <w:rFonts w:ascii="Arial" w:hAnsi="Arial" w:cs="Arial"/>
      <w:sz w:val="22"/>
      <w:szCs w:val="22"/>
      <w:shd w:val="clear" w:color="auto" w:fill="FFFFFF"/>
    </w:rPr>
  </w:style>
  <w:style w:type="character" w:customStyle="1" w:styleId="411pt2">
    <w:name w:val="Основной текст (4) + 11 pt2"/>
    <w:basedOn w:val="a3"/>
    <w:rsid w:val="00943050"/>
    <w:rPr>
      <w:rFonts w:ascii="Arial" w:hAnsi="Arial" w:cs="Arial"/>
      <w:sz w:val="22"/>
      <w:szCs w:val="22"/>
      <w:shd w:val="clear" w:color="auto" w:fill="FFFFFF"/>
    </w:rPr>
  </w:style>
  <w:style w:type="character" w:customStyle="1" w:styleId="3712pt">
    <w:name w:val="Основной текст (37) + 12 pt"/>
    <w:basedOn w:val="a3"/>
    <w:rsid w:val="00943050"/>
    <w:rPr>
      <w:rFonts w:ascii="Arial" w:hAnsi="Arial" w:cs="Arial"/>
      <w:sz w:val="24"/>
      <w:szCs w:val="24"/>
      <w:shd w:val="clear" w:color="auto" w:fill="FFFFFF"/>
    </w:rPr>
  </w:style>
  <w:style w:type="character" w:customStyle="1" w:styleId="1512pt">
    <w:name w:val="Основной текст (15) + 12 pt"/>
    <w:basedOn w:val="a3"/>
    <w:rsid w:val="00943050"/>
    <w:rPr>
      <w:rFonts w:ascii="Arial" w:hAnsi="Arial" w:cs="Arial"/>
      <w:sz w:val="24"/>
      <w:szCs w:val="24"/>
      <w:shd w:val="clear" w:color="auto" w:fill="FFFFFF"/>
    </w:rPr>
  </w:style>
  <w:style w:type="character" w:customStyle="1" w:styleId="3712pt1">
    <w:name w:val="Основной текст (37) + 12 pt1"/>
    <w:basedOn w:val="a3"/>
    <w:rsid w:val="00943050"/>
    <w:rPr>
      <w:rFonts w:ascii="Arial" w:hAnsi="Arial" w:cs="Arial"/>
      <w:sz w:val="24"/>
      <w:szCs w:val="24"/>
      <w:shd w:val="clear" w:color="auto" w:fill="FFFFFF"/>
    </w:rPr>
  </w:style>
  <w:style w:type="character" w:customStyle="1" w:styleId="411pt1">
    <w:name w:val="Основной текст (4) + 11 pt1"/>
    <w:basedOn w:val="a3"/>
    <w:rsid w:val="00943050"/>
    <w:rPr>
      <w:rFonts w:ascii="Arial" w:hAnsi="Arial" w:cs="Arial"/>
      <w:sz w:val="22"/>
      <w:szCs w:val="22"/>
      <w:shd w:val="clear" w:color="auto" w:fill="FFFFFF"/>
    </w:rPr>
  </w:style>
  <w:style w:type="character" w:customStyle="1" w:styleId="1ffff">
    <w:name w:val="Замещающий текст1"/>
    <w:basedOn w:val="a3"/>
    <w:semiHidden/>
    <w:rsid w:val="00943050"/>
    <w:rPr>
      <w:rFonts w:ascii="Times New Roman" w:hAnsi="Times New Roman" w:cs="Times New Roman" w:hint="default"/>
      <w:color w:val="808080"/>
    </w:rPr>
  </w:style>
  <w:style w:type="character" w:customStyle="1" w:styleId="1ffff0">
    <w:name w:val="Приветствие Знак1"/>
    <w:basedOn w:val="a3"/>
    <w:rsid w:val="00943050"/>
  </w:style>
  <w:style w:type="character" w:customStyle="1" w:styleId="1ffff1">
    <w:name w:val="Текст концевой сноски Знак1"/>
    <w:basedOn w:val="a3"/>
    <w:semiHidden/>
    <w:rsid w:val="00943050"/>
    <w:rPr>
      <w:sz w:val="20"/>
      <w:szCs w:val="20"/>
    </w:rPr>
  </w:style>
  <w:style w:type="character" w:customStyle="1" w:styleId="11f1">
    <w:name w:val="Знак11"/>
    <w:basedOn w:val="a3"/>
    <w:rsid w:val="00943050"/>
    <w:rPr>
      <w:rFonts w:ascii="Arial" w:hAnsi="Arial" w:cs="Arial" w:hint="default"/>
      <w:sz w:val="24"/>
      <w:szCs w:val="24"/>
      <w:lang w:val="ru-RU" w:eastAsia="ru-RU" w:bidi="ar-SA"/>
    </w:rPr>
  </w:style>
  <w:style w:type="character" w:customStyle="1" w:styleId="j22">
    <w:name w:val="j22"/>
    <w:basedOn w:val="a3"/>
    <w:rsid w:val="00943050"/>
  </w:style>
  <w:style w:type="character" w:customStyle="1" w:styleId="j23">
    <w:name w:val="j23"/>
    <w:basedOn w:val="a3"/>
    <w:rsid w:val="00943050"/>
  </w:style>
  <w:style w:type="character" w:customStyle="1" w:styleId="j21">
    <w:name w:val="j21"/>
    <w:basedOn w:val="a3"/>
    <w:rsid w:val="00943050"/>
  </w:style>
  <w:style w:type="paragraph" w:customStyle="1" w:styleId="250">
    <w:name w:val="Основной текст 25"/>
    <w:basedOn w:val="a2"/>
    <w:rsid w:val="00943050"/>
    <w:pPr>
      <w:spacing w:line="360" w:lineRule="auto"/>
      <w:ind w:firstLine="709"/>
    </w:pPr>
    <w:rPr>
      <w:rFonts w:ascii="Times New Roman" w:hAnsi="Times New Roman"/>
      <w:sz w:val="28"/>
    </w:rPr>
  </w:style>
  <w:style w:type="paragraph" w:customStyle="1" w:styleId="2CharCharCharCharCharCharCharCharCharCharCharChar2">
    <w:name w:val="Знак Знак2 Char Char Знак Знак Char Char Знак Знак Char Char Знак Знак Char Char Знак Знак Char Char Знак Знак Char Char2"/>
    <w:basedOn w:val="a2"/>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8d">
    <w:name w:val="Знак8"/>
    <w:basedOn w:val="a2"/>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14f">
    <w:name w:val="Знак14"/>
    <w:basedOn w:val="a2"/>
    <w:autoRedefine/>
    <w:rsid w:val="00943050"/>
    <w:pPr>
      <w:spacing w:after="160" w:line="240" w:lineRule="exact"/>
      <w:jc w:val="left"/>
    </w:pPr>
    <w:rPr>
      <w:rFonts w:ascii="Times New Roman" w:hAnsi="Times New Roman"/>
      <w:sz w:val="28"/>
      <w:lang w:val="en-US" w:eastAsia="en-US"/>
    </w:rPr>
  </w:style>
  <w:style w:type="paragraph" w:customStyle="1" w:styleId="163">
    <w:name w:val="Знак Знак1 Знак Знак Знак Знак Знак Знак Знак Знак Знак Знак6"/>
    <w:basedOn w:val="a2"/>
    <w:autoRedefine/>
    <w:rsid w:val="00943050"/>
    <w:pPr>
      <w:spacing w:after="160" w:line="240" w:lineRule="exact"/>
      <w:jc w:val="left"/>
    </w:pPr>
    <w:rPr>
      <w:rFonts w:ascii="Times New Roman" w:eastAsia="SimSun" w:hAnsi="Times New Roman"/>
      <w:b/>
      <w:sz w:val="28"/>
      <w:szCs w:val="24"/>
      <w:lang w:val="en-US" w:eastAsia="en-US"/>
    </w:rPr>
  </w:style>
  <w:style w:type="character" w:customStyle="1" w:styleId="HeaderChar">
    <w:name w:val="Header Char"/>
    <w:aliases w:val="Знак7 Char,Верхний колонтитул Знак1 Char,Верхний колонтитул Знак Знак Char,Знак7 Знак Знак Char,Знак9 Char,Header Char Знак Char,Header Char Знак Знак Знак Char"/>
    <w:basedOn w:val="a3"/>
    <w:locked/>
    <w:rsid w:val="00943050"/>
    <w:rPr>
      <w:rFonts w:ascii="Times New Roman" w:hAnsi="Times New Roman" w:cs="Times New Roman"/>
      <w:sz w:val="24"/>
      <w:szCs w:val="24"/>
      <w:lang w:eastAsia="ru-RU"/>
    </w:rPr>
  </w:style>
  <w:style w:type="paragraph" w:customStyle="1" w:styleId="j11">
    <w:name w:val="j11"/>
    <w:basedOn w:val="a2"/>
    <w:rsid w:val="00943050"/>
    <w:pPr>
      <w:spacing w:before="100" w:beforeAutospacing="1" w:after="100" w:afterAutospacing="1"/>
      <w:jc w:val="left"/>
    </w:pPr>
    <w:rPr>
      <w:rFonts w:ascii="Times New Roman" w:hAnsi="Times New Roman"/>
      <w:sz w:val="24"/>
      <w:szCs w:val="24"/>
    </w:rPr>
  </w:style>
  <w:style w:type="paragraph" w:customStyle="1" w:styleId="1ffff2">
    <w:name w:val="Без интервала1"/>
    <w:link w:val="NoSpacingChar"/>
    <w:uiPriority w:val="99"/>
    <w:qFormat/>
    <w:rsid w:val="00943050"/>
    <w:pPr>
      <w:spacing w:after="0" w:line="240" w:lineRule="auto"/>
    </w:pPr>
    <w:rPr>
      <w:rFonts w:ascii="Calibri" w:eastAsia="Times New Roman" w:hAnsi="Calibri" w:cs="Times New Roman"/>
      <w:kern w:val="0"/>
      <w:lang w:eastAsia="ru-RU"/>
    </w:rPr>
  </w:style>
  <w:style w:type="character" w:customStyle="1" w:styleId="NoSpacingChar">
    <w:name w:val="No Spacing Char"/>
    <w:link w:val="1ffff2"/>
    <w:uiPriority w:val="99"/>
    <w:locked/>
    <w:rsid w:val="00943050"/>
    <w:rPr>
      <w:rFonts w:ascii="Calibri" w:eastAsia="Times New Roman" w:hAnsi="Calibri" w:cs="Times New Roman"/>
      <w:kern w:val="0"/>
      <w:lang w:val="ru-RU" w:eastAsia="ru-RU"/>
    </w:rPr>
  </w:style>
  <w:style w:type="paragraph" w:customStyle="1" w:styleId="2114">
    <w:name w:val="Основной текст 211"/>
    <w:basedOn w:val="a2"/>
    <w:rsid w:val="00943050"/>
    <w:pPr>
      <w:spacing w:line="360" w:lineRule="auto"/>
      <w:ind w:firstLine="709"/>
    </w:pPr>
    <w:rPr>
      <w:rFonts w:ascii="Times New Roman" w:hAnsi="Times New Roman"/>
      <w:sz w:val="28"/>
    </w:rPr>
  </w:style>
  <w:style w:type="paragraph" w:customStyle="1" w:styleId="4f9">
    <w:name w:val="Обычный4"/>
    <w:basedOn w:val="a2"/>
    <w:rsid w:val="00943050"/>
    <w:pPr>
      <w:spacing w:before="100" w:beforeAutospacing="1" w:after="100" w:afterAutospacing="1"/>
      <w:jc w:val="left"/>
    </w:pPr>
    <w:rPr>
      <w:rFonts w:ascii="Times New Roman" w:hAnsi="Times New Roman"/>
      <w:sz w:val="24"/>
      <w:szCs w:val="24"/>
    </w:rPr>
  </w:style>
  <w:style w:type="character" w:customStyle="1" w:styleId="1ffff3">
    <w:name w:val="Сильное выделение1"/>
    <w:rsid w:val="00943050"/>
    <w:rPr>
      <w:b/>
      <w:i/>
      <w:color w:val="4F81BD"/>
    </w:rPr>
  </w:style>
  <w:style w:type="paragraph" w:customStyle="1" w:styleId="2CharCharCharCharCharCharCharCharCharCharCharChar1">
    <w:name w:val="Знак Знак2 Char Char Знак Знак Char Char Знак Знак Char Char Знак Знак Char Char Знак Знак Char Char Знак Знак Char Char1"/>
    <w:basedOn w:val="a2"/>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128">
    <w:name w:val="Знак12"/>
    <w:basedOn w:val="a2"/>
    <w:autoRedefine/>
    <w:rsid w:val="00943050"/>
    <w:pPr>
      <w:spacing w:after="160" w:line="240" w:lineRule="exact"/>
      <w:jc w:val="left"/>
    </w:pPr>
    <w:rPr>
      <w:rFonts w:ascii="Times New Roman" w:hAnsi="Times New Roman"/>
      <w:sz w:val="28"/>
      <w:lang w:val="en-US" w:eastAsia="en-US"/>
    </w:rPr>
  </w:style>
  <w:style w:type="paragraph" w:customStyle="1" w:styleId="BodyTextIndent32">
    <w:name w:val="Body Text Indent 32"/>
    <w:basedOn w:val="a2"/>
    <w:rsid w:val="00943050"/>
    <w:pPr>
      <w:ind w:firstLine="709"/>
      <w:jc w:val="left"/>
    </w:pPr>
    <w:rPr>
      <w:rFonts w:ascii="Calibri" w:hAnsi="Calibri"/>
      <w:sz w:val="28"/>
      <w:lang w:eastAsia="en-US"/>
    </w:rPr>
  </w:style>
  <w:style w:type="character" w:customStyle="1" w:styleId="1117">
    <w:name w:val="Знак Знак111"/>
    <w:locked/>
    <w:rsid w:val="00943050"/>
    <w:rPr>
      <w:sz w:val="24"/>
      <w:szCs w:val="24"/>
      <w:lang w:val="ru-RU" w:eastAsia="ru-RU" w:bidi="ar-SA"/>
    </w:rPr>
  </w:style>
  <w:style w:type="character" w:customStyle="1" w:styleId="w">
    <w:name w:val="w"/>
    <w:rsid w:val="00943050"/>
  </w:style>
  <w:style w:type="paragraph" w:customStyle="1" w:styleId="135">
    <w:name w:val="Знак13"/>
    <w:basedOn w:val="a2"/>
    <w:autoRedefine/>
    <w:rsid w:val="00943050"/>
    <w:pPr>
      <w:spacing w:after="160" w:line="240" w:lineRule="exact"/>
      <w:jc w:val="left"/>
    </w:pPr>
    <w:rPr>
      <w:rFonts w:ascii="Times New Roman" w:hAnsi="Times New Roman"/>
      <w:sz w:val="28"/>
      <w:lang w:val="en-US" w:eastAsia="en-US"/>
    </w:rPr>
  </w:style>
  <w:style w:type="character" w:customStyle="1" w:styleId="1ffff4">
    <w:name w:val="Основной текст 1 Знак"/>
    <w:aliases w:val="Нумерованный список !! Знак"/>
    <w:uiPriority w:val="99"/>
    <w:rsid w:val="00943050"/>
    <w:rPr>
      <w:rFonts w:ascii="Arial" w:hAnsi="Arial" w:cs="Arial"/>
      <w:sz w:val="24"/>
      <w:szCs w:val="24"/>
    </w:rPr>
  </w:style>
  <w:style w:type="character" w:customStyle="1" w:styleId="211pt">
    <w:name w:val="Основной текст (2) + 11 pt;Полужирный"/>
    <w:basedOn w:val="21"/>
    <w:rsid w:val="0094305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2pt">
    <w:name w:val="Основной текст (2) + 12 pt"/>
    <w:basedOn w:val="21"/>
    <w:rsid w:val="0094305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11pt0">
    <w:name w:val="Основной текст (2) + 11 pt"/>
    <w:basedOn w:val="21"/>
    <w:rsid w:val="0094305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3pt">
    <w:name w:val="Основной текст (2) + 13 pt;Полужирный"/>
    <w:basedOn w:val="21"/>
    <w:rsid w:val="00943050"/>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6pt">
    <w:name w:val="Основной текст (2) + 6 pt"/>
    <w:basedOn w:val="21"/>
    <w:rsid w:val="0094305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CenturySchoolbook6pt">
    <w:name w:val="Основной текст (2) + Century Schoolbook;6 pt;Курсив"/>
    <w:basedOn w:val="21"/>
    <w:rsid w:val="00943050"/>
    <w:rPr>
      <w:rFonts w:ascii="Century Schoolbook" w:eastAsia="Century Schoolbook" w:hAnsi="Century Schoolbook" w:cs="Century Schoolbook"/>
      <w:b w:val="0"/>
      <w:bCs w:val="0"/>
      <w:i/>
      <w:iCs/>
      <w:smallCaps w:val="0"/>
      <w:strike w:val="0"/>
      <w:color w:val="000000"/>
      <w:spacing w:val="0"/>
      <w:w w:val="100"/>
      <w:position w:val="0"/>
      <w:sz w:val="12"/>
      <w:szCs w:val="12"/>
      <w:u w:val="none"/>
      <w:shd w:val="clear" w:color="auto" w:fill="FFFFFF"/>
      <w:lang w:val="ru-RU" w:eastAsia="ru-RU" w:bidi="ru-RU"/>
    </w:rPr>
  </w:style>
  <w:style w:type="character" w:customStyle="1" w:styleId="FontStyle171">
    <w:name w:val="Font Style171"/>
    <w:rsid w:val="00943050"/>
    <w:rPr>
      <w:rFonts w:ascii="Times New Roman" w:hAnsi="Times New Roman" w:cs="Times New Roman" w:hint="default"/>
      <w:i/>
      <w:iCs/>
      <w:sz w:val="26"/>
      <w:szCs w:val="26"/>
    </w:rPr>
  </w:style>
  <w:style w:type="character" w:customStyle="1" w:styleId="FontStyle15">
    <w:name w:val="Font Style15"/>
    <w:basedOn w:val="a3"/>
    <w:rsid w:val="00943050"/>
    <w:rPr>
      <w:rFonts w:ascii="Times New Roman" w:hAnsi="Times New Roman" w:cs="Times New Roman"/>
      <w:sz w:val="22"/>
      <w:szCs w:val="22"/>
    </w:rPr>
  </w:style>
  <w:style w:type="paragraph" w:customStyle="1" w:styleId="G4">
    <w:name w:val="G4_Текст"/>
    <w:rsid w:val="00943050"/>
    <w:pPr>
      <w:spacing w:before="120" w:after="0" w:line="240" w:lineRule="auto"/>
      <w:jc w:val="both"/>
    </w:pPr>
    <w:rPr>
      <w:rFonts w:ascii="Times New Roman" w:eastAsia="Times New Roman" w:hAnsi="Times New Roman" w:cs="Times New Roman"/>
      <w:color w:val="000000"/>
      <w:kern w:val="0"/>
      <w:sz w:val="24"/>
      <w:szCs w:val="24"/>
      <w:lang w:eastAsia="ru-RU"/>
    </w:rPr>
  </w:style>
  <w:style w:type="character" w:customStyle="1" w:styleId="2fff3">
    <w:name w:val="Основной текст (2) + Полужирный"/>
    <w:basedOn w:val="a3"/>
    <w:rsid w:val="00943050"/>
    <w:rPr>
      <w:rFonts w:ascii="Times New Roman" w:hAnsi="Times New Roman" w:cs="Times New Roman"/>
      <w:b/>
      <w:bCs/>
      <w:color w:val="000000"/>
      <w:spacing w:val="0"/>
      <w:w w:val="100"/>
      <w:position w:val="0"/>
      <w:sz w:val="28"/>
      <w:szCs w:val="28"/>
      <w:u w:val="none"/>
      <w:lang w:val="ru-RU" w:eastAsia="ru-RU"/>
    </w:rPr>
  </w:style>
  <w:style w:type="character" w:customStyle="1" w:styleId="Tablecaption0">
    <w:name w:val="Table caption_"/>
    <w:link w:val="Tablecaption1"/>
    <w:rsid w:val="00943050"/>
    <w:rPr>
      <w:sz w:val="28"/>
      <w:szCs w:val="28"/>
      <w:shd w:val="clear" w:color="auto" w:fill="FFFFFF"/>
    </w:rPr>
  </w:style>
  <w:style w:type="character" w:customStyle="1" w:styleId="Bodytext2">
    <w:name w:val="Body text (2)_"/>
    <w:link w:val="Bodytext20"/>
    <w:rsid w:val="00943050"/>
    <w:rPr>
      <w:sz w:val="26"/>
      <w:szCs w:val="26"/>
      <w:shd w:val="clear" w:color="auto" w:fill="FFFFFF"/>
    </w:rPr>
  </w:style>
  <w:style w:type="character" w:customStyle="1" w:styleId="Bodytext214pt">
    <w:name w:val="Body text (2) + 14 pt"/>
    <w:rsid w:val="00943050"/>
    <w:rPr>
      <w:rFonts w:ascii="Times New Roman" w:eastAsia="Times New Roman" w:hAnsi="Times New Roman"/>
      <w:color w:val="000000"/>
      <w:spacing w:val="0"/>
      <w:w w:val="100"/>
      <w:position w:val="0"/>
      <w:sz w:val="28"/>
      <w:szCs w:val="28"/>
      <w:shd w:val="clear" w:color="auto" w:fill="FFFFFF"/>
      <w:lang w:val="ru-RU" w:eastAsia="ru-RU" w:bidi="ru-RU"/>
    </w:rPr>
  </w:style>
  <w:style w:type="paragraph" w:customStyle="1" w:styleId="Tablecaption1">
    <w:name w:val="Table caption"/>
    <w:basedOn w:val="a2"/>
    <w:link w:val="Tablecaption0"/>
    <w:rsid w:val="00943050"/>
    <w:pPr>
      <w:widowControl w:val="0"/>
      <w:shd w:val="clear" w:color="auto" w:fill="FFFFFF"/>
      <w:spacing w:after="120" w:line="0" w:lineRule="atLeast"/>
      <w:jc w:val="left"/>
    </w:pPr>
    <w:rPr>
      <w:rFonts w:asciiTheme="minorHAnsi" w:eastAsiaTheme="minorHAnsi" w:hAnsiTheme="minorHAnsi" w:cstheme="minorBidi"/>
      <w:kern w:val="2"/>
      <w:sz w:val="28"/>
      <w:szCs w:val="28"/>
      <w:lang w:eastAsia="en-US"/>
    </w:rPr>
  </w:style>
  <w:style w:type="paragraph" w:customStyle="1" w:styleId="Bodytext20">
    <w:name w:val="Body text (2)"/>
    <w:basedOn w:val="a2"/>
    <w:link w:val="Bodytext2"/>
    <w:rsid w:val="00943050"/>
    <w:pPr>
      <w:widowControl w:val="0"/>
      <w:shd w:val="clear" w:color="auto" w:fill="FFFFFF"/>
      <w:spacing w:before="2460" w:line="0" w:lineRule="atLeast"/>
      <w:jc w:val="right"/>
    </w:pPr>
    <w:rPr>
      <w:rFonts w:asciiTheme="minorHAnsi" w:eastAsiaTheme="minorHAnsi" w:hAnsiTheme="minorHAnsi" w:cstheme="minorBidi"/>
      <w:kern w:val="2"/>
      <w:sz w:val="26"/>
      <w:szCs w:val="26"/>
      <w:lang w:eastAsia="en-US"/>
    </w:rPr>
  </w:style>
  <w:style w:type="table" w:customStyle="1" w:styleId="-11">
    <w:name w:val="Светлая заливка - Акцент 11"/>
    <w:basedOn w:val="a4"/>
    <w:uiPriority w:val="60"/>
    <w:rsid w:val="00943050"/>
    <w:pPr>
      <w:spacing w:after="0" w:line="240" w:lineRule="auto"/>
    </w:pPr>
    <w:rPr>
      <w:rFonts w:ascii="Calibri" w:eastAsia="Calibri" w:hAnsi="Calibri" w:cs="Times New Roman"/>
      <w:color w:val="365F91"/>
      <w:kern w:val="0"/>
      <w:sz w:val="20"/>
      <w:szCs w:val="20"/>
      <w:lang w:eastAsia="ru-RU"/>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4">
    <w:name w:val="Medium List 2 Accent 4"/>
    <w:basedOn w:val="a4"/>
    <w:uiPriority w:val="66"/>
    <w:rsid w:val="00943050"/>
    <w:pPr>
      <w:spacing w:after="0" w:line="240" w:lineRule="auto"/>
    </w:pPr>
    <w:rPr>
      <w:rFonts w:ascii="Cambria" w:eastAsia="Times New Roman" w:hAnsi="Cambria" w:cs="Times New Roman"/>
      <w:color w:val="000000"/>
      <w:kern w:val="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3-5">
    <w:name w:val="Medium Grid 3 Accent 5"/>
    <w:basedOn w:val="a4"/>
    <w:uiPriority w:val="69"/>
    <w:rsid w:val="00943050"/>
    <w:pPr>
      <w:spacing w:after="0" w:line="240" w:lineRule="auto"/>
    </w:pPr>
    <w:rPr>
      <w:rFonts w:ascii="Calibri" w:eastAsia="Calibri" w:hAnsi="Calibri" w:cs="Times New Roman"/>
      <w:kern w:val="0"/>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5">
    <w:name w:val="Light Shading Accent 5"/>
    <w:basedOn w:val="a4"/>
    <w:uiPriority w:val="60"/>
    <w:rsid w:val="00943050"/>
    <w:pPr>
      <w:spacing w:after="0" w:line="240" w:lineRule="auto"/>
    </w:pPr>
    <w:rPr>
      <w:rFonts w:ascii="Calibri" w:eastAsia="Calibri" w:hAnsi="Calibri" w:cs="Times New Roman"/>
      <w:color w:val="31849B"/>
      <w:kern w:val="0"/>
      <w:sz w:val="20"/>
      <w:szCs w:val="20"/>
      <w:lang w:eastAsia="ru-RU"/>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3ff2">
    <w:name w:val="Стиль мой 3"/>
    <w:basedOn w:val="a2"/>
    <w:rsid w:val="00943050"/>
    <w:pPr>
      <w:ind w:left="1713" w:hanging="720"/>
      <w:jc w:val="left"/>
    </w:pPr>
    <w:rPr>
      <w:rFonts w:ascii="Times New Roman" w:hAnsi="Times New Roman"/>
      <w:sz w:val="24"/>
      <w:szCs w:val="24"/>
    </w:rPr>
  </w:style>
  <w:style w:type="paragraph" w:customStyle="1" w:styleId="afffffffff6">
    <w:name w:val="Стиль мой заголовок подраздела"/>
    <w:basedOn w:val="1"/>
    <w:qFormat/>
    <w:rsid w:val="00943050"/>
    <w:pPr>
      <w:widowControl w:val="0"/>
      <w:overflowPunct w:val="0"/>
      <w:autoSpaceDE w:val="0"/>
      <w:autoSpaceDN w:val="0"/>
      <w:adjustRightInd w:val="0"/>
      <w:spacing w:before="0" w:after="0"/>
      <w:ind w:left="2845" w:hanging="576"/>
      <w:jc w:val="left"/>
    </w:pPr>
    <w:rPr>
      <w:rFonts w:ascii="Times New Roman" w:hAnsi="Times New Roman"/>
      <w:kern w:val="28"/>
      <w:sz w:val="24"/>
      <w:szCs w:val="24"/>
    </w:rPr>
  </w:style>
  <w:style w:type="character" w:customStyle="1" w:styleId="mw-editsection">
    <w:name w:val="mw-editsection"/>
    <w:rsid w:val="00943050"/>
  </w:style>
  <w:style w:type="character" w:customStyle="1" w:styleId="mw-editsection-bracket">
    <w:name w:val="mw-editsection-bracket"/>
    <w:rsid w:val="00943050"/>
  </w:style>
  <w:style w:type="character" w:customStyle="1" w:styleId="mw-editsection-divider">
    <w:name w:val="mw-editsection-divider"/>
    <w:rsid w:val="00943050"/>
  </w:style>
  <w:style w:type="paragraph" w:customStyle="1" w:styleId="79">
    <w:name w:val="Основной текст с отступом7"/>
    <w:basedOn w:val="a2"/>
    <w:rsid w:val="00943050"/>
    <w:pPr>
      <w:spacing w:after="120"/>
      <w:ind w:left="283"/>
      <w:jc w:val="left"/>
    </w:pPr>
    <w:rPr>
      <w:rFonts w:ascii="Times New Roman" w:hAnsi="Times New Roman"/>
      <w:sz w:val="24"/>
      <w:szCs w:val="24"/>
    </w:rPr>
  </w:style>
  <w:style w:type="character" w:customStyle="1" w:styleId="currentdocdiv">
    <w:name w:val="currentdocdiv"/>
    <w:rsid w:val="00943050"/>
  </w:style>
  <w:style w:type="table" w:customStyle="1" w:styleId="620">
    <w:name w:val="Сетка таблицы62"/>
    <w:basedOn w:val="a4"/>
    <w:uiPriority w:val="59"/>
    <w:rsid w:val="00943050"/>
    <w:pPr>
      <w:spacing w:after="0" w:line="240" w:lineRule="auto"/>
    </w:pPr>
    <w:rPr>
      <w:kern w:val="0"/>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ff5">
    <w:name w:val="Неразрешенное упоминание1"/>
    <w:basedOn w:val="a3"/>
    <w:uiPriority w:val="99"/>
    <w:semiHidden/>
    <w:unhideWhenUsed/>
    <w:rsid w:val="00943050"/>
    <w:rPr>
      <w:color w:val="605E5C"/>
      <w:shd w:val="clear" w:color="auto" w:fill="E1DFDD"/>
    </w:rPr>
  </w:style>
  <w:style w:type="paragraph" w:customStyle="1" w:styleId="afffffffff7">
    <w:basedOn w:val="a2"/>
    <w:next w:val="af0"/>
    <w:uiPriority w:val="99"/>
    <w:rsid w:val="00DB0EA6"/>
    <w:pPr>
      <w:jc w:val="left"/>
    </w:pPr>
    <w:rPr>
      <w:rFonts w:ascii="Times New Roman" w:hAnsi="Times New Roman"/>
      <w:sz w:val="24"/>
      <w:szCs w:val="24"/>
    </w:rPr>
  </w:style>
  <w:style w:type="character" w:customStyle="1" w:styleId="fontstyle01">
    <w:name w:val="fontstyle01"/>
    <w:basedOn w:val="a3"/>
    <w:rsid w:val="00012B62"/>
    <w:rPr>
      <w:rFonts w:ascii="Times New Roman" w:hAnsi="Times New Roman" w:cs="Times New Roman" w:hint="default"/>
      <w:b/>
      <w:bCs/>
      <w:i w:val="0"/>
      <w:iCs w:val="0"/>
      <w:color w:val="000000"/>
      <w:sz w:val="24"/>
      <w:szCs w:val="24"/>
    </w:rPr>
  </w:style>
  <w:style w:type="paragraph" w:customStyle="1" w:styleId="afffffffff8">
    <w:name w:val="ТекстАбзац"/>
    <w:basedOn w:val="aa"/>
    <w:link w:val="afffffffff9"/>
    <w:rsid w:val="00012B62"/>
    <w:pPr>
      <w:tabs>
        <w:tab w:val="clear" w:pos="4677"/>
        <w:tab w:val="clear" w:pos="9355"/>
      </w:tabs>
      <w:spacing w:before="60" w:after="60"/>
      <w:ind w:firstLine="720"/>
      <w:jc w:val="both"/>
    </w:pPr>
    <w:rPr>
      <w:rFonts w:ascii="Arial" w:eastAsia="Times New Roman" w:hAnsi="Arial"/>
      <w:sz w:val="22"/>
      <w:szCs w:val="20"/>
    </w:rPr>
  </w:style>
  <w:style w:type="character" w:customStyle="1" w:styleId="afffffffff9">
    <w:name w:val="ТекстАбзац Знак"/>
    <w:basedOn w:val="a3"/>
    <w:link w:val="afffffffff8"/>
    <w:rsid w:val="00012B62"/>
    <w:rPr>
      <w:rFonts w:ascii="Arial" w:eastAsia="Times New Roman" w:hAnsi="Arial" w:cs="Times New Roman"/>
      <w:kern w:val="0"/>
      <w:szCs w:val="20"/>
      <w:lang w:eastAsia="ru-RU"/>
    </w:rPr>
  </w:style>
  <w:style w:type="character" w:customStyle="1" w:styleId="fontstyle21">
    <w:name w:val="fontstyle21"/>
    <w:basedOn w:val="a3"/>
    <w:rsid w:val="00012B62"/>
    <w:rPr>
      <w:rFonts w:ascii="TimesNewRomanPSMT" w:hAnsi="TimesNewRomanPSMT" w:hint="default"/>
      <w:b w:val="0"/>
      <w:bCs w:val="0"/>
      <w:i w:val="0"/>
      <w:iCs w:val="0"/>
      <w:color w:val="000000"/>
      <w:sz w:val="24"/>
      <w:szCs w:val="24"/>
    </w:rPr>
  </w:style>
  <w:style w:type="paragraph" w:customStyle="1" w:styleId="pj">
    <w:name w:val="pj"/>
    <w:basedOn w:val="a2"/>
    <w:rsid w:val="00012B62"/>
    <w:pPr>
      <w:ind w:firstLine="400"/>
    </w:pPr>
    <w:rPr>
      <w:rFonts w:ascii="Times New Roman" w:eastAsiaTheme="minorEastAsia" w:hAnsi="Times New Roman"/>
      <w:color w:val="000000"/>
      <w:sz w:val="24"/>
      <w:szCs w:val="24"/>
    </w:rPr>
  </w:style>
  <w:style w:type="paragraph" w:customStyle="1" w:styleId="pji">
    <w:name w:val="pji"/>
    <w:basedOn w:val="a2"/>
    <w:rsid w:val="00012B62"/>
    <w:rPr>
      <w:rFonts w:ascii="Times New Roman" w:eastAsiaTheme="minorEastAsia" w:hAnsi="Times New Roman"/>
      <w:color w:val="000000"/>
      <w:sz w:val="24"/>
      <w:szCs w:val="24"/>
    </w:rPr>
  </w:style>
  <w:style w:type="paragraph" w:customStyle="1" w:styleId="5f4">
    <w:name w:val="Основной текст5"/>
    <w:basedOn w:val="a2"/>
    <w:rsid w:val="00012B62"/>
    <w:pPr>
      <w:shd w:val="clear" w:color="auto" w:fill="FFFFFF"/>
      <w:spacing w:before="540" w:line="1130" w:lineRule="exact"/>
      <w:ind w:hanging="1020"/>
    </w:pPr>
    <w:rPr>
      <w:rFonts w:ascii="Times New Roman" w:hAnsi="Times New Roman"/>
      <w:color w:val="000000"/>
      <w:spacing w:val="10"/>
      <w:sz w:val="61"/>
      <w:szCs w:val="61"/>
    </w:rPr>
  </w:style>
  <w:style w:type="character" w:customStyle="1" w:styleId="FontStyle24">
    <w:name w:val="Font Style24"/>
    <w:basedOn w:val="a3"/>
    <w:rsid w:val="00012B62"/>
    <w:rPr>
      <w:rFonts w:ascii="Arial" w:hAnsi="Arial" w:cs="Arial"/>
      <w:sz w:val="20"/>
      <w:szCs w:val="20"/>
    </w:rPr>
  </w:style>
  <w:style w:type="paragraph" w:customStyle="1" w:styleId="06">
    <w:name w:val="0_Текст"/>
    <w:basedOn w:val="a2"/>
    <w:link w:val="07"/>
    <w:qFormat/>
    <w:rsid w:val="00012B62"/>
    <w:pPr>
      <w:suppressAutoHyphens/>
      <w:spacing w:before="120" w:after="120" w:line="276" w:lineRule="auto"/>
      <w:ind w:firstLine="709"/>
      <w:contextualSpacing/>
    </w:pPr>
    <w:rPr>
      <w:rFonts w:ascii="DejaVu Serif Condensed" w:eastAsiaTheme="minorHAnsi" w:hAnsi="DejaVu Serif Condensed"/>
      <w:sz w:val="24"/>
      <w:szCs w:val="28"/>
      <w:lang w:eastAsia="en-US"/>
    </w:rPr>
  </w:style>
  <w:style w:type="character" w:customStyle="1" w:styleId="07">
    <w:name w:val="0_Текст Знак"/>
    <w:basedOn w:val="a3"/>
    <w:link w:val="06"/>
    <w:rsid w:val="00012B62"/>
    <w:rPr>
      <w:rFonts w:ascii="DejaVu Serif Condensed" w:hAnsi="DejaVu Serif Condensed" w:cs="Times New Roman"/>
      <w:kern w:val="0"/>
      <w:sz w:val="24"/>
      <w:szCs w:val="28"/>
    </w:rPr>
  </w:style>
  <w:style w:type="table" w:styleId="5f5">
    <w:name w:val="Table Grid 5"/>
    <w:basedOn w:val="a4"/>
    <w:rsid w:val="00012B62"/>
    <w:pPr>
      <w:spacing w:after="0" w:line="240" w:lineRule="auto"/>
    </w:pPr>
    <w:rPr>
      <w:rFonts w:ascii="Times New Roman" w:eastAsia="Times New Roman" w:hAnsi="Times New Roman" w:cs="Times New Roman"/>
      <w:kern w:val="0"/>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3ff3">
    <w:name w:val="3_Раздел"/>
    <w:basedOn w:val="1"/>
    <w:link w:val="3ff4"/>
    <w:autoRedefine/>
    <w:qFormat/>
    <w:rsid w:val="00012B62"/>
    <w:pPr>
      <w:spacing w:after="240"/>
      <w:contextualSpacing/>
      <w:jc w:val="center"/>
    </w:pPr>
    <w:rPr>
      <w:rFonts w:ascii="DejaVu Serif Condensed" w:eastAsia="Calibri" w:hAnsi="DejaVu Serif Condensed" w:cs="Times New Roman"/>
      <w:bCs w:val="0"/>
      <w:kern w:val="0"/>
      <w:sz w:val="24"/>
      <w:szCs w:val="24"/>
      <w:lang w:eastAsia="en-US"/>
    </w:rPr>
  </w:style>
  <w:style w:type="character" w:customStyle="1" w:styleId="3ff4">
    <w:name w:val="3_Раздел Знак"/>
    <w:basedOn w:val="a3"/>
    <w:link w:val="3ff3"/>
    <w:rsid w:val="00012B62"/>
    <w:rPr>
      <w:rFonts w:ascii="DejaVu Serif Condensed" w:eastAsia="Calibri" w:hAnsi="DejaVu Serif Condensed" w:cs="Times New Roman"/>
      <w:b/>
      <w:kern w:val="0"/>
      <w:sz w:val="24"/>
      <w:szCs w:val="24"/>
    </w:rPr>
  </w:style>
  <w:style w:type="paragraph" w:customStyle="1" w:styleId="2fff4">
    <w:name w:val="2_Подзаголовок"/>
    <w:basedOn w:val="50"/>
    <w:link w:val="2fff5"/>
    <w:qFormat/>
    <w:rsid w:val="00012B62"/>
    <w:pPr>
      <w:spacing w:before="180" w:after="180" w:line="276" w:lineRule="auto"/>
      <w:ind w:left="0" w:firstLine="709"/>
      <w:jc w:val="left"/>
    </w:pPr>
    <w:rPr>
      <w:rFonts w:ascii="DejaVu Serif Condensed" w:hAnsi="DejaVu Serif Condensed"/>
      <w:sz w:val="24"/>
    </w:rPr>
  </w:style>
  <w:style w:type="paragraph" w:customStyle="1" w:styleId="08">
    <w:name w:val="0_Формула"/>
    <w:basedOn w:val="a2"/>
    <w:link w:val="09"/>
    <w:qFormat/>
    <w:rsid w:val="00012B62"/>
    <w:pPr>
      <w:spacing w:before="120" w:after="120" w:line="276" w:lineRule="auto"/>
      <w:ind w:firstLine="709"/>
      <w:contextualSpacing/>
    </w:pPr>
    <w:rPr>
      <w:rFonts w:ascii="DejaVu Serif Condensed" w:eastAsia="Calibri" w:hAnsi="DejaVu Serif Condensed"/>
      <w:i/>
      <w:sz w:val="24"/>
      <w:szCs w:val="28"/>
      <w:lang w:eastAsia="zh-CN"/>
    </w:rPr>
  </w:style>
  <w:style w:type="character" w:customStyle="1" w:styleId="2fff5">
    <w:name w:val="2_Подзаголовок Знак"/>
    <w:basedOn w:val="51"/>
    <w:link w:val="2fff4"/>
    <w:rsid w:val="00012B62"/>
    <w:rPr>
      <w:rFonts w:ascii="DejaVu Serif Condensed" w:eastAsia="Times New Roman" w:hAnsi="DejaVu Serif Condensed" w:cs="Times New Roman"/>
      <w:b/>
      <w:bCs/>
      <w:i/>
      <w:iCs/>
      <w:kern w:val="0"/>
      <w:sz w:val="24"/>
      <w:szCs w:val="26"/>
      <w:lang w:val="ru-RU" w:eastAsia="ru-RU"/>
    </w:rPr>
  </w:style>
  <w:style w:type="paragraph" w:customStyle="1" w:styleId="1ffff6">
    <w:name w:val="1_Таблица"/>
    <w:basedOn w:val="06"/>
    <w:link w:val="1ffff7"/>
    <w:qFormat/>
    <w:rsid w:val="00012B62"/>
    <w:pPr>
      <w:keepLines/>
      <w:spacing w:before="0" w:after="0"/>
      <w:ind w:left="-64" w:right="-78" w:firstLine="0"/>
      <w:jc w:val="center"/>
    </w:pPr>
    <w:rPr>
      <w:bCs/>
    </w:rPr>
  </w:style>
  <w:style w:type="character" w:customStyle="1" w:styleId="09">
    <w:name w:val="0_Формула Знак"/>
    <w:basedOn w:val="a3"/>
    <w:link w:val="08"/>
    <w:rsid w:val="00012B62"/>
    <w:rPr>
      <w:rFonts w:ascii="DejaVu Serif Condensed" w:eastAsia="Calibri" w:hAnsi="DejaVu Serif Condensed" w:cs="Times New Roman"/>
      <w:i/>
      <w:kern w:val="0"/>
      <w:sz w:val="24"/>
      <w:szCs w:val="28"/>
      <w:lang w:eastAsia="zh-CN"/>
    </w:rPr>
  </w:style>
  <w:style w:type="paragraph" w:customStyle="1" w:styleId="1ffff8">
    <w:name w:val="1_Таб Заголовок"/>
    <w:basedOn w:val="a2"/>
    <w:link w:val="1ffff9"/>
    <w:qFormat/>
    <w:rsid w:val="00012B62"/>
    <w:pPr>
      <w:spacing w:before="120" w:line="276" w:lineRule="auto"/>
      <w:ind w:left="284" w:right="284"/>
      <w:jc w:val="center"/>
    </w:pPr>
    <w:rPr>
      <w:rFonts w:ascii="DejaVu Serif Condensed" w:eastAsia="Calibri" w:hAnsi="DejaVu Serif Condensed"/>
      <w:sz w:val="24"/>
      <w:szCs w:val="28"/>
      <w:lang w:eastAsia="en-US"/>
    </w:rPr>
  </w:style>
  <w:style w:type="character" w:customStyle="1" w:styleId="1ffff7">
    <w:name w:val="1_Таблица Знак"/>
    <w:basedOn w:val="07"/>
    <w:link w:val="1ffff6"/>
    <w:rsid w:val="00012B62"/>
    <w:rPr>
      <w:rFonts w:ascii="DejaVu Serif Condensed" w:hAnsi="DejaVu Serif Condensed" w:cs="Times New Roman"/>
      <w:bCs/>
      <w:kern w:val="0"/>
      <w:sz w:val="24"/>
      <w:szCs w:val="28"/>
    </w:rPr>
  </w:style>
  <w:style w:type="character" w:customStyle="1" w:styleId="1ffff9">
    <w:name w:val="1_Таб Заголовок Знак"/>
    <w:basedOn w:val="a3"/>
    <w:link w:val="1ffff8"/>
    <w:rsid w:val="00012B62"/>
    <w:rPr>
      <w:rFonts w:ascii="DejaVu Serif Condensed" w:eastAsia="Calibri" w:hAnsi="DejaVu Serif Condensed" w:cs="Times New Roman"/>
      <w:kern w:val="0"/>
      <w:sz w:val="24"/>
      <w:szCs w:val="28"/>
    </w:rPr>
  </w:style>
  <w:style w:type="character" w:customStyle="1" w:styleId="613">
    <w:name w:val="Заголовок 6 Знак1"/>
    <w:aliases w:val="Heading 6 Char Знак Знак,Заголовок 6 Знак Знак, Знак13 Знак Знак,Знак13 Знак Знак"/>
    <w:basedOn w:val="a3"/>
    <w:rsid w:val="00012B62"/>
    <w:rPr>
      <w:rFonts w:ascii="Times New Roman" w:eastAsia="Calibri" w:hAnsi="Times New Roman" w:cs="Times New Roman"/>
      <w:sz w:val="24"/>
      <w:szCs w:val="24"/>
      <w:lang w:eastAsia="ru-RU"/>
    </w:rPr>
  </w:style>
  <w:style w:type="paragraph" w:customStyle="1" w:styleId="nienie">
    <w:name w:val="nienie"/>
    <w:basedOn w:val="Iauiue"/>
    <w:uiPriority w:val="99"/>
    <w:rsid w:val="00012B62"/>
    <w:pPr>
      <w:keepLines/>
      <w:widowControl w:val="0"/>
      <w:ind w:left="709" w:hanging="284"/>
      <w:jc w:val="both"/>
    </w:pPr>
    <w:rPr>
      <w:rFonts w:ascii="Peterburg" w:hAnsi="Peterburg"/>
      <w:kern w:val="0"/>
    </w:rPr>
  </w:style>
  <w:style w:type="paragraph" w:customStyle="1" w:styleId="afffffffffa">
    <w:name w:val="основной"/>
    <w:basedOn w:val="a2"/>
    <w:rsid w:val="00012B62"/>
    <w:pPr>
      <w:keepNext/>
      <w:ind w:firstLine="709"/>
    </w:pPr>
    <w:rPr>
      <w:rFonts w:ascii="Times New Roman" w:hAnsi="Times New Roman"/>
      <w:kern w:val="1"/>
      <w:sz w:val="24"/>
      <w:lang w:eastAsia="en-US"/>
    </w:rPr>
  </w:style>
  <w:style w:type="paragraph" w:customStyle="1" w:styleId="7">
    <w:name w:val="Стиль7"/>
    <w:basedOn w:val="a2"/>
    <w:rsid w:val="00012B62"/>
    <w:pPr>
      <w:widowControl w:val="0"/>
      <w:numPr>
        <w:ilvl w:val="1"/>
        <w:numId w:val="38"/>
      </w:numPr>
      <w:suppressAutoHyphens/>
    </w:pPr>
    <w:rPr>
      <w:rFonts w:eastAsia="Arial Unicode MS"/>
      <w:kern w:val="1"/>
      <w:sz w:val="20"/>
      <w:szCs w:val="24"/>
      <w:lang w:eastAsia="en-US"/>
    </w:rPr>
  </w:style>
  <w:style w:type="character" w:customStyle="1" w:styleId="217pt">
    <w:name w:val="Основной текст (2) + 17 pt"/>
    <w:basedOn w:val="21"/>
    <w:rsid w:val="00012B62"/>
    <w:rPr>
      <w:rFonts w:ascii="Times New Roman" w:eastAsia="Times New Roman" w:hAnsi="Times New Roman" w:cs="Times New Roman"/>
      <w:b w:val="0"/>
      <w:bCs w:val="0"/>
      <w:i w:val="0"/>
      <w:iCs w:val="0"/>
      <w:smallCaps w:val="0"/>
      <w:strike w:val="0"/>
      <w:color w:val="000000"/>
      <w:spacing w:val="-10"/>
      <w:w w:val="100"/>
      <w:position w:val="0"/>
      <w:sz w:val="34"/>
      <w:szCs w:val="34"/>
      <w:u w:val="none"/>
      <w:shd w:val="clear" w:color="auto" w:fill="FFFFFF"/>
      <w:lang w:val="ru-RU"/>
    </w:rPr>
  </w:style>
  <w:style w:type="character" w:customStyle="1" w:styleId="2135pt">
    <w:name w:val="Основной текст (2) + 13;5 pt"/>
    <w:basedOn w:val="21"/>
    <w:rsid w:val="00012B62"/>
    <w:rPr>
      <w:rFonts w:ascii="Times New Roman" w:eastAsia="Times New Roman" w:hAnsi="Times New Roman" w:cs="Times New Roman"/>
      <w:b w:val="0"/>
      <w:bCs w:val="0"/>
      <w:i w:val="0"/>
      <w:iCs w:val="0"/>
      <w:smallCaps w:val="0"/>
      <w:strike w:val="0"/>
      <w:color w:val="000000"/>
      <w:spacing w:val="-10"/>
      <w:w w:val="100"/>
      <w:position w:val="0"/>
      <w:sz w:val="27"/>
      <w:szCs w:val="27"/>
      <w:u w:val="none"/>
      <w:shd w:val="clear" w:color="auto" w:fill="FFFFFF"/>
      <w:lang w:val="ru-RU"/>
    </w:rPr>
  </w:style>
  <w:style w:type="character" w:customStyle="1" w:styleId="-1pt0">
    <w:name w:val="Основной текст + Полужирный;Интервал -1 pt"/>
    <w:basedOn w:val="affffffa"/>
    <w:rsid w:val="00012B62"/>
    <w:rPr>
      <w:rFonts w:ascii="Times New Roman" w:eastAsia="Times New Roman" w:hAnsi="Times New Roman" w:cs="Times New Roman"/>
      <w:b/>
      <w:bCs/>
      <w:i w:val="0"/>
      <w:iCs w:val="0"/>
      <w:smallCaps w:val="0"/>
      <w:strike w:val="0"/>
      <w:color w:val="000000"/>
      <w:spacing w:val="-20"/>
      <w:w w:val="100"/>
      <w:position w:val="0"/>
      <w:sz w:val="34"/>
      <w:szCs w:val="34"/>
      <w:u w:val="none"/>
      <w:shd w:val="clear" w:color="auto" w:fill="FFFFFF"/>
      <w:lang w:val="ru-RU"/>
    </w:rPr>
  </w:style>
  <w:style w:type="character" w:customStyle="1" w:styleId="155pt">
    <w:name w:val="Основной текст + 15;5 pt"/>
    <w:basedOn w:val="affffffa"/>
    <w:rsid w:val="00012B62"/>
    <w:rPr>
      <w:rFonts w:ascii="Times New Roman" w:eastAsia="Times New Roman" w:hAnsi="Times New Roman" w:cs="Times New Roman"/>
      <w:b w:val="0"/>
      <w:bCs w:val="0"/>
      <w:i w:val="0"/>
      <w:iCs w:val="0"/>
      <w:smallCaps w:val="0"/>
      <w:strike w:val="0"/>
      <w:color w:val="000000"/>
      <w:spacing w:val="-10"/>
      <w:w w:val="100"/>
      <w:position w:val="0"/>
      <w:sz w:val="31"/>
      <w:szCs w:val="31"/>
      <w:u w:val="none"/>
      <w:shd w:val="clear" w:color="auto" w:fill="FFFFFF"/>
      <w:lang w:val="ru-RU"/>
    </w:rPr>
  </w:style>
  <w:style w:type="character" w:customStyle="1" w:styleId="1pt1">
    <w:name w:val="Основной текст + Курсив;Интервал 1 pt"/>
    <w:basedOn w:val="affffffa"/>
    <w:rsid w:val="00012B62"/>
    <w:rPr>
      <w:rFonts w:ascii="Times New Roman" w:eastAsia="Times New Roman" w:hAnsi="Times New Roman" w:cs="Times New Roman"/>
      <w:b w:val="0"/>
      <w:bCs w:val="0"/>
      <w:i/>
      <w:iCs/>
      <w:smallCaps w:val="0"/>
      <w:strike w:val="0"/>
      <w:color w:val="000000"/>
      <w:spacing w:val="20"/>
      <w:w w:val="100"/>
      <w:position w:val="0"/>
      <w:sz w:val="17"/>
      <w:szCs w:val="17"/>
      <w:u w:val="single"/>
      <w:shd w:val="clear" w:color="auto" w:fill="FFFFFF"/>
      <w:lang w:val="ru-RU"/>
    </w:rPr>
  </w:style>
  <w:style w:type="character" w:customStyle="1" w:styleId="6pt">
    <w:name w:val="Основной текст + 6 pt"/>
    <w:basedOn w:val="affffffa"/>
    <w:rsid w:val="00012B62"/>
    <w:rPr>
      <w:rFonts w:ascii="Times New Roman" w:eastAsia="Times New Roman" w:hAnsi="Times New Roman" w:cs="Times New Roman"/>
      <w:b w:val="0"/>
      <w:bCs w:val="0"/>
      <w:i w:val="0"/>
      <w:iCs w:val="0"/>
      <w:smallCaps w:val="0"/>
      <w:strike w:val="0"/>
      <w:color w:val="000000"/>
      <w:spacing w:val="0"/>
      <w:w w:val="100"/>
      <w:position w:val="0"/>
      <w:sz w:val="12"/>
      <w:szCs w:val="12"/>
      <w:u w:val="single"/>
      <w:shd w:val="clear" w:color="auto" w:fill="FFFFFF"/>
      <w:lang w:val="ru-RU"/>
    </w:rPr>
  </w:style>
  <w:style w:type="character" w:customStyle="1" w:styleId="216pt0pt">
    <w:name w:val="Основной текст (2) + 16 pt;Интервал 0 pt"/>
    <w:basedOn w:val="21"/>
    <w:rsid w:val="00012B62"/>
    <w:rPr>
      <w:rFonts w:ascii="Times New Roman" w:eastAsia="Times New Roman" w:hAnsi="Times New Roman" w:cs="Times New Roman"/>
      <w:b w:val="0"/>
      <w:bCs w:val="0"/>
      <w:i w:val="0"/>
      <w:iCs w:val="0"/>
      <w:smallCaps w:val="0"/>
      <w:strike/>
      <w:color w:val="000000"/>
      <w:spacing w:val="-10"/>
      <w:w w:val="100"/>
      <w:position w:val="0"/>
      <w:sz w:val="32"/>
      <w:szCs w:val="32"/>
      <w:u w:val="none"/>
      <w:shd w:val="clear" w:color="auto" w:fill="FFFFFF"/>
    </w:rPr>
  </w:style>
  <w:style w:type="character" w:customStyle="1" w:styleId="2fff6">
    <w:name w:val="Основной текст (2) + Малые прописные"/>
    <w:basedOn w:val="21"/>
    <w:rsid w:val="00012B62"/>
    <w:rPr>
      <w:rFonts w:ascii="Times New Roman" w:eastAsia="Times New Roman" w:hAnsi="Times New Roman" w:cs="Times New Roman"/>
      <w:b w:val="0"/>
      <w:bCs w:val="0"/>
      <w:i w:val="0"/>
      <w:iCs w:val="0"/>
      <w:smallCaps/>
      <w:strike w:val="0"/>
      <w:color w:val="000000"/>
      <w:spacing w:val="0"/>
      <w:w w:val="100"/>
      <w:position w:val="0"/>
      <w:sz w:val="31"/>
      <w:szCs w:val="31"/>
      <w:u w:val="single"/>
      <w:shd w:val="clear" w:color="auto" w:fill="FFFFFF"/>
      <w:lang w:val="ru-RU"/>
    </w:rPr>
  </w:style>
  <w:style w:type="character" w:customStyle="1" w:styleId="95pt0pt">
    <w:name w:val="Основной текст + 9;5 pt;Интервал 0 pt"/>
    <w:basedOn w:val="affffffa"/>
    <w:rsid w:val="00012B62"/>
    <w:rPr>
      <w:rFonts w:ascii="Times New Roman" w:eastAsia="Times New Roman" w:hAnsi="Times New Roman" w:cs="Times New Roman"/>
      <w:b w:val="0"/>
      <w:bCs w:val="0"/>
      <w:i w:val="0"/>
      <w:iCs w:val="0"/>
      <w:smallCaps w:val="0"/>
      <w:strike w:val="0"/>
      <w:color w:val="000000"/>
      <w:spacing w:val="0"/>
      <w:w w:val="100"/>
      <w:position w:val="0"/>
      <w:sz w:val="19"/>
      <w:szCs w:val="19"/>
      <w:u w:val="single"/>
      <w:shd w:val="clear" w:color="auto" w:fill="FFFFFF"/>
      <w:lang w:val="ru-RU"/>
    </w:rPr>
  </w:style>
  <w:style w:type="character" w:customStyle="1" w:styleId="-1pt1">
    <w:name w:val="Основной текст + Курсив;Интервал -1 pt"/>
    <w:basedOn w:val="affffffa"/>
    <w:rsid w:val="00012B62"/>
    <w:rPr>
      <w:rFonts w:ascii="Times New Roman" w:eastAsia="Times New Roman" w:hAnsi="Times New Roman" w:cs="Times New Roman"/>
      <w:b w:val="0"/>
      <w:bCs w:val="0"/>
      <w:i/>
      <w:iCs/>
      <w:smallCaps w:val="0"/>
      <w:strike w:val="0"/>
      <w:color w:val="000000"/>
      <w:spacing w:val="-20"/>
      <w:w w:val="100"/>
      <w:position w:val="0"/>
      <w:sz w:val="31"/>
      <w:szCs w:val="31"/>
      <w:u w:val="single"/>
      <w:shd w:val="clear" w:color="auto" w:fill="FFFFFF"/>
      <w:lang w:val="ru-RU"/>
    </w:rPr>
  </w:style>
  <w:style w:type="character" w:customStyle="1" w:styleId="0pt">
    <w:name w:val="Основной текст + Интервал 0 pt"/>
    <w:basedOn w:val="affffffa"/>
    <w:rsid w:val="00012B62"/>
    <w:rPr>
      <w:rFonts w:ascii="Times New Roman" w:eastAsia="Times New Roman" w:hAnsi="Times New Roman" w:cs="Times New Roman"/>
      <w:b w:val="0"/>
      <w:bCs w:val="0"/>
      <w:i w:val="0"/>
      <w:iCs w:val="0"/>
      <w:smallCaps w:val="0"/>
      <w:strike w:val="0"/>
      <w:color w:val="000000"/>
      <w:spacing w:val="0"/>
      <w:w w:val="100"/>
      <w:position w:val="0"/>
      <w:sz w:val="31"/>
      <w:szCs w:val="31"/>
      <w:u w:val="single"/>
      <w:shd w:val="clear" w:color="auto" w:fill="FFFFFF"/>
      <w:lang w:val="ru-RU"/>
    </w:rPr>
  </w:style>
  <w:style w:type="character" w:customStyle="1" w:styleId="315pt-1pt">
    <w:name w:val="Основной текст (3) + 15 pt;Полужирный;Курсив;Интервал -1 pt"/>
    <w:basedOn w:val="3fb"/>
    <w:rsid w:val="00012B62"/>
    <w:rPr>
      <w:rFonts w:ascii="Times New Roman" w:eastAsia="Times New Roman" w:hAnsi="Times New Roman" w:cs="Times New Roman"/>
      <w:b w:val="0"/>
      <w:bCs w:val="0"/>
      <w:i/>
      <w:iCs/>
      <w:smallCaps w:val="0"/>
      <w:strike w:val="0"/>
      <w:color w:val="000000"/>
      <w:spacing w:val="-20"/>
      <w:w w:val="100"/>
      <w:position w:val="0"/>
      <w:sz w:val="30"/>
      <w:szCs w:val="30"/>
      <w:u w:val="single"/>
      <w:shd w:val="clear" w:color="auto" w:fill="FFFFFF"/>
      <w:lang w:val="ru-RU"/>
    </w:rPr>
  </w:style>
  <w:style w:type="character" w:customStyle="1" w:styleId="3105pt">
    <w:name w:val="Основной текст (3) + 10;5 pt"/>
    <w:basedOn w:val="3fb"/>
    <w:rsid w:val="00012B62"/>
    <w:rPr>
      <w:rFonts w:ascii="Times New Roman" w:eastAsia="Times New Roman" w:hAnsi="Times New Roman" w:cs="Times New Roman"/>
      <w:b/>
      <w:bCs/>
      <w:i w:val="0"/>
      <w:iCs w:val="0"/>
      <w:smallCaps w:val="0"/>
      <w:strike w:val="0"/>
      <w:color w:val="000000"/>
      <w:spacing w:val="-10"/>
      <w:w w:val="100"/>
      <w:position w:val="0"/>
      <w:sz w:val="21"/>
      <w:szCs w:val="21"/>
      <w:u w:val="single"/>
      <w:shd w:val="clear" w:color="auto" w:fill="FFFFFF"/>
      <w:lang w:val="ru-RU"/>
    </w:rPr>
  </w:style>
  <w:style w:type="character" w:customStyle="1" w:styleId="3105pt0pt">
    <w:name w:val="Основной текст (3) + 10;5 pt;Интервал 0 pt"/>
    <w:basedOn w:val="3fb"/>
    <w:rsid w:val="00012B62"/>
    <w:rPr>
      <w:rFonts w:ascii="Times New Roman" w:eastAsia="Times New Roman" w:hAnsi="Times New Roman" w:cs="Times New Roman"/>
      <w:b/>
      <w:bCs/>
      <w:i w:val="0"/>
      <w:iCs w:val="0"/>
      <w:smallCaps w:val="0"/>
      <w:strike w:val="0"/>
      <w:color w:val="000000"/>
      <w:spacing w:val="0"/>
      <w:w w:val="100"/>
      <w:position w:val="0"/>
      <w:sz w:val="21"/>
      <w:szCs w:val="21"/>
      <w:u w:val="single"/>
      <w:shd w:val="clear" w:color="auto" w:fill="FFFFFF"/>
    </w:rPr>
  </w:style>
  <w:style w:type="character" w:customStyle="1" w:styleId="3135pt-1pt">
    <w:name w:val="Основной текст (3) + 13;5 pt;Полужирный;Интервал -1 pt"/>
    <w:basedOn w:val="3fb"/>
    <w:rsid w:val="00012B62"/>
    <w:rPr>
      <w:rFonts w:ascii="Times New Roman" w:eastAsia="Times New Roman" w:hAnsi="Times New Roman" w:cs="Times New Roman"/>
      <w:b w:val="0"/>
      <w:bCs w:val="0"/>
      <w:i w:val="0"/>
      <w:iCs w:val="0"/>
      <w:smallCaps w:val="0"/>
      <w:strike w:val="0"/>
      <w:color w:val="000000"/>
      <w:spacing w:val="-20"/>
      <w:w w:val="100"/>
      <w:position w:val="0"/>
      <w:sz w:val="27"/>
      <w:szCs w:val="27"/>
      <w:u w:val="single"/>
      <w:shd w:val="clear" w:color="auto" w:fill="FFFFFF"/>
      <w:lang w:val="ru-RU"/>
    </w:rPr>
  </w:style>
  <w:style w:type="paragraph" w:customStyle="1" w:styleId="4fa">
    <w:name w:val="Основной текст4"/>
    <w:basedOn w:val="a2"/>
    <w:rsid w:val="00012B62"/>
    <w:pPr>
      <w:widowControl w:val="0"/>
      <w:shd w:val="clear" w:color="auto" w:fill="FFFFFF"/>
      <w:spacing w:line="342" w:lineRule="exact"/>
    </w:pPr>
    <w:rPr>
      <w:rFonts w:ascii="Times New Roman" w:hAnsi="Times New Roman"/>
      <w:color w:val="000000"/>
      <w:spacing w:val="-10"/>
      <w:sz w:val="31"/>
      <w:szCs w:val="31"/>
    </w:rPr>
  </w:style>
  <w:style w:type="character" w:customStyle="1" w:styleId="105pt">
    <w:name w:val="Основной текст + 10;5 pt"/>
    <w:basedOn w:val="affffffa"/>
    <w:rsid w:val="00012B62"/>
    <w:rPr>
      <w:rFonts w:ascii="Times New Roman" w:eastAsia="Times New Roman" w:hAnsi="Times New Roman" w:cs="Times New Roman"/>
      <w:color w:val="000000"/>
      <w:spacing w:val="0"/>
      <w:w w:val="100"/>
      <w:position w:val="0"/>
      <w:sz w:val="21"/>
      <w:szCs w:val="21"/>
      <w:u w:val="single"/>
      <w:shd w:val="clear" w:color="auto" w:fill="FFFFFF"/>
      <w:lang w:val="ru-RU"/>
    </w:rPr>
  </w:style>
  <w:style w:type="character" w:customStyle="1" w:styleId="125pt">
    <w:name w:val="Основной текст + 12;5 pt;Полужирный"/>
    <w:basedOn w:val="affffffa"/>
    <w:rsid w:val="00012B62"/>
    <w:rPr>
      <w:rFonts w:ascii="Times New Roman" w:eastAsia="Times New Roman" w:hAnsi="Times New Roman" w:cs="Times New Roman"/>
      <w:b/>
      <w:bCs/>
      <w:color w:val="000000"/>
      <w:spacing w:val="0"/>
      <w:w w:val="100"/>
      <w:position w:val="0"/>
      <w:sz w:val="25"/>
      <w:szCs w:val="25"/>
      <w:u w:val="single"/>
      <w:shd w:val="clear" w:color="auto" w:fill="FFFFFF"/>
      <w:lang w:val="ru-RU"/>
    </w:rPr>
  </w:style>
  <w:style w:type="character" w:customStyle="1" w:styleId="afffffffffb">
    <w:name w:val="Основной текст + Курсив"/>
    <w:basedOn w:val="affffffa"/>
    <w:rsid w:val="00012B62"/>
    <w:rPr>
      <w:rFonts w:ascii="Times New Roman" w:eastAsia="Times New Roman" w:hAnsi="Times New Roman" w:cs="Times New Roman"/>
      <w:i/>
      <w:iCs/>
      <w:color w:val="000000"/>
      <w:spacing w:val="0"/>
      <w:w w:val="100"/>
      <w:position w:val="0"/>
      <w:sz w:val="29"/>
      <w:szCs w:val="29"/>
      <w:u w:val="single"/>
      <w:shd w:val="clear" w:color="auto" w:fill="FFFFFF"/>
      <w:lang w:val="ru-RU"/>
    </w:rPr>
  </w:style>
  <w:style w:type="character" w:customStyle="1" w:styleId="Candara8pt-1pt">
    <w:name w:val="Основной текст + Candara;8 pt;Интервал -1 pt"/>
    <w:basedOn w:val="affffffa"/>
    <w:rsid w:val="00012B62"/>
    <w:rPr>
      <w:rFonts w:ascii="Candara" w:eastAsia="Candara" w:hAnsi="Candara" w:cs="Candara"/>
      <w:b w:val="0"/>
      <w:bCs w:val="0"/>
      <w:i w:val="0"/>
      <w:iCs w:val="0"/>
      <w:smallCaps w:val="0"/>
      <w:strike w:val="0"/>
      <w:color w:val="000000"/>
      <w:spacing w:val="-20"/>
      <w:w w:val="100"/>
      <w:position w:val="0"/>
      <w:sz w:val="16"/>
      <w:szCs w:val="16"/>
      <w:u w:val="none"/>
      <w:shd w:val="clear" w:color="auto" w:fill="FFFFFF"/>
      <w:lang w:val="ru-RU"/>
    </w:rPr>
  </w:style>
  <w:style w:type="character" w:customStyle="1" w:styleId="CenturySchoolbook0pt">
    <w:name w:val="Основной текст + Century Schoolbook;Полужирный;Курсив;Интервал 0 pt"/>
    <w:basedOn w:val="affffffa"/>
    <w:rsid w:val="00012B62"/>
    <w:rPr>
      <w:rFonts w:ascii="Century Schoolbook" w:eastAsia="Century Schoolbook" w:hAnsi="Century Schoolbook" w:cs="Century Schoolbook"/>
      <w:b/>
      <w:bCs/>
      <w:i/>
      <w:iCs/>
      <w:smallCaps w:val="0"/>
      <w:strike w:val="0"/>
      <w:color w:val="000000"/>
      <w:spacing w:val="0"/>
      <w:w w:val="100"/>
      <w:position w:val="0"/>
      <w:sz w:val="18"/>
      <w:szCs w:val="18"/>
      <w:u w:val="none"/>
      <w:shd w:val="clear" w:color="auto" w:fill="FFFFFF"/>
    </w:rPr>
  </w:style>
  <w:style w:type="character" w:customStyle="1" w:styleId="95pt">
    <w:name w:val="Основной текст + 9;5 pt;Полужирный"/>
    <w:basedOn w:val="affffffa"/>
    <w:rsid w:val="00012B62"/>
    <w:rPr>
      <w:rFonts w:ascii="Book Antiqua" w:eastAsia="Book Antiqua" w:hAnsi="Book Antiqua" w:cs="Book Antiqua"/>
      <w:b/>
      <w:bCs/>
      <w:i w:val="0"/>
      <w:iCs w:val="0"/>
      <w:smallCaps w:val="0"/>
      <w:strike w:val="0"/>
      <w:color w:val="000000"/>
      <w:spacing w:val="-10"/>
      <w:w w:val="100"/>
      <w:position w:val="0"/>
      <w:sz w:val="19"/>
      <w:szCs w:val="19"/>
      <w:u w:val="none"/>
      <w:shd w:val="clear" w:color="auto" w:fill="FFFFFF"/>
      <w:lang w:val="ru-RU"/>
    </w:rPr>
  </w:style>
  <w:style w:type="character" w:customStyle="1" w:styleId="85pt">
    <w:name w:val="Основной текст + 8;5 pt"/>
    <w:basedOn w:val="affffffa"/>
    <w:rsid w:val="00012B62"/>
    <w:rPr>
      <w:rFonts w:ascii="Book Antiqua" w:eastAsia="Book Antiqua" w:hAnsi="Book Antiqua" w:cs="Book Antiqua"/>
      <w:b w:val="0"/>
      <w:bCs w:val="0"/>
      <w:i w:val="0"/>
      <w:iCs w:val="0"/>
      <w:smallCaps w:val="0"/>
      <w:strike w:val="0"/>
      <w:color w:val="000000"/>
      <w:spacing w:val="-10"/>
      <w:w w:val="100"/>
      <w:position w:val="0"/>
      <w:sz w:val="17"/>
      <w:szCs w:val="17"/>
      <w:u w:val="none"/>
      <w:shd w:val="clear" w:color="auto" w:fill="FFFFFF"/>
      <w:lang w:val="ru-RU"/>
    </w:rPr>
  </w:style>
  <w:style w:type="character" w:customStyle="1" w:styleId="afffffffffc">
    <w:name w:val="Основной текст + Не полужирный"/>
    <w:basedOn w:val="affffffa"/>
    <w:rsid w:val="00012B62"/>
    <w:rPr>
      <w:rFonts w:ascii="Times New Roman" w:eastAsia="Times New Roman" w:hAnsi="Times New Roman" w:cs="Times New Roman"/>
      <w:b/>
      <w:bCs/>
      <w:i w:val="0"/>
      <w:iCs w:val="0"/>
      <w:smallCaps w:val="0"/>
      <w:strike w:val="0"/>
      <w:color w:val="000000"/>
      <w:spacing w:val="-10"/>
      <w:w w:val="100"/>
      <w:position w:val="0"/>
      <w:sz w:val="18"/>
      <w:szCs w:val="18"/>
      <w:u w:val="none"/>
      <w:shd w:val="clear" w:color="auto" w:fill="FFFFFF"/>
      <w:lang w:val="ru-RU"/>
    </w:rPr>
  </w:style>
  <w:style w:type="character" w:customStyle="1" w:styleId="FontStyle158">
    <w:name w:val="Font Style158"/>
    <w:rsid w:val="00012B62"/>
    <w:rPr>
      <w:rFonts w:eastAsia="Times New Roman"/>
      <w:color w:val="auto"/>
      <w:sz w:val="26"/>
      <w:lang w:val="ru-RU" w:eastAsia="zh-CN"/>
    </w:rPr>
  </w:style>
  <w:style w:type="character" w:customStyle="1" w:styleId="txtnews2">
    <w:name w:val="txt_news2"/>
    <w:basedOn w:val="a3"/>
    <w:rsid w:val="00012B62"/>
  </w:style>
  <w:style w:type="paragraph" w:customStyle="1" w:styleId="afffffffffd">
    <w:name w:val="Мой текст"/>
    <w:link w:val="afffffffffe"/>
    <w:rsid w:val="00012B62"/>
    <w:pPr>
      <w:spacing w:before="120" w:after="0" w:line="240" w:lineRule="auto"/>
      <w:jc w:val="both"/>
    </w:pPr>
    <w:rPr>
      <w:rFonts w:ascii="Times New Roman" w:eastAsia="Times New Roman" w:hAnsi="Times New Roman" w:cs="Times New Roman"/>
      <w:color w:val="000000"/>
      <w:kern w:val="0"/>
      <w:sz w:val="24"/>
      <w:szCs w:val="24"/>
      <w:lang w:eastAsia="ru-RU"/>
    </w:rPr>
  </w:style>
  <w:style w:type="character" w:customStyle="1" w:styleId="afffffffffe">
    <w:name w:val="Мой текст Знак"/>
    <w:link w:val="afffffffffd"/>
    <w:rsid w:val="00012B62"/>
    <w:rPr>
      <w:rFonts w:ascii="Times New Roman" w:eastAsia="Times New Roman" w:hAnsi="Times New Roman" w:cs="Times New Roman"/>
      <w:color w:val="000000"/>
      <w:kern w:val="0"/>
      <w:sz w:val="24"/>
      <w:szCs w:val="24"/>
      <w:lang w:eastAsia="ru-RU"/>
    </w:rPr>
  </w:style>
  <w:style w:type="paragraph" w:customStyle="1" w:styleId="105">
    <w:name w:val="Основной текст10"/>
    <w:basedOn w:val="a2"/>
    <w:rsid w:val="00012B62"/>
    <w:pPr>
      <w:widowControl w:val="0"/>
      <w:shd w:val="clear" w:color="auto" w:fill="FFFFFF"/>
      <w:spacing w:line="228" w:lineRule="exact"/>
    </w:pPr>
    <w:rPr>
      <w:rFonts w:ascii="Consolas" w:eastAsia="Consolas" w:hAnsi="Consolas" w:cs="Consolas"/>
      <w:spacing w:val="-10"/>
      <w:szCs w:val="22"/>
      <w:lang w:eastAsia="en-US"/>
    </w:rPr>
  </w:style>
  <w:style w:type="paragraph" w:customStyle="1" w:styleId="affffffffff">
    <w:name w:val="***название риснка"/>
    <w:basedOn w:val="a2"/>
    <w:rsid w:val="00012B62"/>
    <w:pPr>
      <w:tabs>
        <w:tab w:val="left" w:pos="1985"/>
      </w:tabs>
      <w:spacing w:before="120" w:after="120"/>
      <w:ind w:left="1701" w:hanging="1701"/>
      <w:outlineLvl w:val="7"/>
    </w:pPr>
    <w:rPr>
      <w:b/>
      <w:bCs/>
      <w:sz w:val="28"/>
      <w:lang w:eastAsia="en-US"/>
    </w:rPr>
  </w:style>
  <w:style w:type="paragraph" w:customStyle="1" w:styleId="Standard">
    <w:name w:val="Standard"/>
    <w:rsid w:val="00012B62"/>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MARKER1">
    <w:name w:val="**MARKER_1"/>
    <w:basedOn w:val="a2"/>
    <w:rsid w:val="00012B62"/>
    <w:pPr>
      <w:widowControl w:val="0"/>
      <w:numPr>
        <w:numId w:val="39"/>
      </w:numPr>
      <w:tabs>
        <w:tab w:val="left" w:pos="454"/>
      </w:tabs>
      <w:spacing w:after="120"/>
    </w:pPr>
    <w:rPr>
      <w:lang w:eastAsia="en-US"/>
    </w:rPr>
  </w:style>
  <w:style w:type="paragraph" w:customStyle="1" w:styleId="8e">
    <w:name w:val="Основной текст8"/>
    <w:basedOn w:val="a2"/>
    <w:uiPriority w:val="99"/>
    <w:qFormat/>
    <w:rsid w:val="00012B62"/>
    <w:pPr>
      <w:widowControl w:val="0"/>
      <w:shd w:val="clear" w:color="auto" w:fill="FFFFFF"/>
      <w:spacing w:before="360" w:after="240" w:line="0" w:lineRule="atLeast"/>
    </w:pPr>
    <w:rPr>
      <w:rFonts w:ascii="Calibri" w:eastAsia="Calibri" w:hAnsi="Calibri"/>
      <w:sz w:val="27"/>
      <w:szCs w:val="27"/>
    </w:rPr>
  </w:style>
  <w:style w:type="character" w:customStyle="1" w:styleId="95">
    <w:name w:val="Основной текст (9) + Не полужирный"/>
    <w:rsid w:val="00012B62"/>
    <w:rPr>
      <w:rFonts w:ascii="Times New Roman" w:eastAsia="Times New Roman" w:hAnsi="Times New Roman" w:cs="Times New Roman"/>
      <w:b/>
      <w:bCs/>
      <w:i w:val="0"/>
      <w:iCs w:val="0"/>
      <w:smallCaps w:val="0"/>
      <w:strike w:val="0"/>
      <w:color w:val="000000"/>
      <w:spacing w:val="0"/>
      <w:w w:val="100"/>
      <w:position w:val="0"/>
      <w:sz w:val="30"/>
      <w:szCs w:val="30"/>
      <w:u w:val="none"/>
      <w:lang w:val="ru-RU"/>
    </w:rPr>
  </w:style>
  <w:style w:type="character" w:customStyle="1" w:styleId="96">
    <w:name w:val="Основной текст (9) + Не полужирный;Курсив"/>
    <w:rsid w:val="00012B62"/>
    <w:rPr>
      <w:rFonts w:ascii="Times New Roman" w:eastAsia="Times New Roman" w:hAnsi="Times New Roman" w:cs="Times New Roman"/>
      <w:b/>
      <w:bCs/>
      <w:i/>
      <w:iCs/>
      <w:smallCaps w:val="0"/>
      <w:strike w:val="0"/>
      <w:color w:val="000000"/>
      <w:spacing w:val="0"/>
      <w:w w:val="100"/>
      <w:position w:val="0"/>
      <w:sz w:val="30"/>
      <w:szCs w:val="30"/>
      <w:u w:val="none"/>
      <w:lang w:val="ru-RU"/>
    </w:rPr>
  </w:style>
  <w:style w:type="character" w:customStyle="1" w:styleId="9145pt">
    <w:name w:val="Основной текст (9) + 14;5 pt;Не полужирный"/>
    <w:rsid w:val="00012B62"/>
    <w:rPr>
      <w:rFonts w:ascii="Times New Roman" w:eastAsia="Times New Roman" w:hAnsi="Times New Roman" w:cs="Times New Roman"/>
      <w:b/>
      <w:bCs/>
      <w:i w:val="0"/>
      <w:iCs w:val="0"/>
      <w:smallCaps w:val="0"/>
      <w:strike w:val="0"/>
      <w:color w:val="000000"/>
      <w:spacing w:val="0"/>
      <w:w w:val="100"/>
      <w:position w:val="0"/>
      <w:sz w:val="29"/>
      <w:szCs w:val="29"/>
      <w:u w:val="none"/>
      <w:lang w:val="ru-RU"/>
    </w:rPr>
  </w:style>
  <w:style w:type="character" w:customStyle="1" w:styleId="9155pt">
    <w:name w:val="Основной текст (9) + 15;5 pt;Не полужирный;Курсив"/>
    <w:rsid w:val="00012B62"/>
    <w:rPr>
      <w:rFonts w:ascii="Times New Roman" w:eastAsia="Times New Roman" w:hAnsi="Times New Roman" w:cs="Times New Roman"/>
      <w:b/>
      <w:bCs/>
      <w:i/>
      <w:iCs/>
      <w:smallCaps w:val="0"/>
      <w:strike w:val="0"/>
      <w:color w:val="000000"/>
      <w:spacing w:val="0"/>
      <w:w w:val="100"/>
      <w:position w:val="0"/>
      <w:sz w:val="31"/>
      <w:szCs w:val="31"/>
      <w:u w:val="none"/>
      <w:lang w:val="en-US"/>
    </w:rPr>
  </w:style>
  <w:style w:type="character" w:customStyle="1" w:styleId="-0">
    <w:name w:val="Интернет-ссылка"/>
    <w:rsid w:val="00012B62"/>
    <w:rPr>
      <w:color w:val="000080"/>
      <w:u w:val="single"/>
    </w:rPr>
  </w:style>
  <w:style w:type="character" w:customStyle="1" w:styleId="WW8Num28z0">
    <w:name w:val="WW8Num28z0"/>
    <w:qFormat/>
    <w:rsid w:val="00012B62"/>
    <w:rPr>
      <w:rFonts w:ascii="Arial" w:hAnsi="Arial" w:cs="Arial"/>
      <w:b w:val="0"/>
      <w:i w:val="0"/>
      <w:sz w:val="24"/>
      <w:szCs w:val="24"/>
    </w:rPr>
  </w:style>
  <w:style w:type="character" w:customStyle="1" w:styleId="WW8Num28z1">
    <w:name w:val="WW8Num28z1"/>
    <w:qFormat/>
    <w:rsid w:val="00012B62"/>
    <w:rPr>
      <w:rFonts w:ascii="Courier New" w:hAnsi="Courier New" w:cs="Courier New"/>
    </w:rPr>
  </w:style>
  <w:style w:type="character" w:customStyle="1" w:styleId="WW8Num28z2">
    <w:name w:val="WW8Num28z2"/>
    <w:qFormat/>
    <w:rsid w:val="00012B62"/>
    <w:rPr>
      <w:rFonts w:ascii="Wingdings" w:hAnsi="Wingdings" w:cs="Wingdings"/>
    </w:rPr>
  </w:style>
  <w:style w:type="character" w:customStyle="1" w:styleId="WW8Num28z3">
    <w:name w:val="WW8Num28z3"/>
    <w:qFormat/>
    <w:rsid w:val="00012B62"/>
    <w:rPr>
      <w:rFonts w:ascii="Symbol" w:hAnsi="Symbol" w:cs="Symbol"/>
    </w:rPr>
  </w:style>
  <w:style w:type="character" w:customStyle="1" w:styleId="ListLabel4">
    <w:name w:val="ListLabel 4"/>
    <w:qFormat/>
    <w:rsid w:val="00012B62"/>
    <w:rPr>
      <w:rFonts w:cs="Courier New"/>
    </w:rPr>
  </w:style>
  <w:style w:type="character" w:customStyle="1" w:styleId="ListLabel5">
    <w:name w:val="ListLabel 5"/>
    <w:qFormat/>
    <w:rsid w:val="00012B62"/>
    <w:rPr>
      <w:rFonts w:cs="Courier New"/>
    </w:rPr>
  </w:style>
  <w:style w:type="character" w:customStyle="1" w:styleId="ListLabel6">
    <w:name w:val="ListLabel 6"/>
    <w:qFormat/>
    <w:rsid w:val="00012B62"/>
    <w:rPr>
      <w:rFonts w:cs="Courier New"/>
    </w:rPr>
  </w:style>
  <w:style w:type="character" w:customStyle="1" w:styleId="ListLabel7">
    <w:name w:val="ListLabel 7"/>
    <w:qFormat/>
    <w:rsid w:val="00012B62"/>
    <w:rPr>
      <w:rFonts w:cs="Arial"/>
      <w:b w:val="0"/>
      <w:i w:val="0"/>
      <w:sz w:val="24"/>
      <w:szCs w:val="24"/>
    </w:rPr>
  </w:style>
  <w:style w:type="character" w:customStyle="1" w:styleId="ListLabel8">
    <w:name w:val="ListLabel 8"/>
    <w:qFormat/>
    <w:rsid w:val="00012B62"/>
    <w:rPr>
      <w:rFonts w:cs="Symbol"/>
    </w:rPr>
  </w:style>
  <w:style w:type="character" w:customStyle="1" w:styleId="ListLabel9">
    <w:name w:val="ListLabel 9"/>
    <w:qFormat/>
    <w:rsid w:val="00012B62"/>
    <w:rPr>
      <w:rFonts w:cs="Courier New"/>
    </w:rPr>
  </w:style>
  <w:style w:type="character" w:customStyle="1" w:styleId="ListLabel10">
    <w:name w:val="ListLabel 10"/>
    <w:qFormat/>
    <w:rsid w:val="00012B62"/>
    <w:rPr>
      <w:rFonts w:cs="Wingdings"/>
    </w:rPr>
  </w:style>
  <w:style w:type="character" w:customStyle="1" w:styleId="ListLabel11">
    <w:name w:val="ListLabel 11"/>
    <w:qFormat/>
    <w:rsid w:val="00012B62"/>
    <w:rPr>
      <w:rFonts w:cs="Symbol"/>
    </w:rPr>
  </w:style>
  <w:style w:type="character" w:customStyle="1" w:styleId="ListLabel12">
    <w:name w:val="ListLabel 12"/>
    <w:qFormat/>
    <w:rsid w:val="00012B62"/>
    <w:rPr>
      <w:rFonts w:cs="Courier New"/>
    </w:rPr>
  </w:style>
  <w:style w:type="character" w:customStyle="1" w:styleId="ListLabel13">
    <w:name w:val="ListLabel 13"/>
    <w:qFormat/>
    <w:rsid w:val="00012B62"/>
    <w:rPr>
      <w:rFonts w:cs="Wingdings"/>
    </w:rPr>
  </w:style>
  <w:style w:type="character" w:customStyle="1" w:styleId="ListLabel14">
    <w:name w:val="ListLabel 14"/>
    <w:qFormat/>
    <w:rsid w:val="00012B62"/>
    <w:rPr>
      <w:rFonts w:cs="Symbol"/>
    </w:rPr>
  </w:style>
  <w:style w:type="character" w:customStyle="1" w:styleId="ListLabel15">
    <w:name w:val="ListLabel 15"/>
    <w:qFormat/>
    <w:rsid w:val="00012B62"/>
    <w:rPr>
      <w:rFonts w:cs="Courier New"/>
    </w:rPr>
  </w:style>
  <w:style w:type="character" w:customStyle="1" w:styleId="ListLabel16">
    <w:name w:val="ListLabel 16"/>
    <w:qFormat/>
    <w:rsid w:val="00012B62"/>
    <w:rPr>
      <w:rFonts w:cs="Wingdings"/>
    </w:rPr>
  </w:style>
  <w:style w:type="character" w:customStyle="1" w:styleId="ListLabel17">
    <w:name w:val="ListLabel 17"/>
    <w:qFormat/>
    <w:rsid w:val="00012B62"/>
    <w:rPr>
      <w:rFonts w:cs="Symbol"/>
    </w:rPr>
  </w:style>
  <w:style w:type="character" w:customStyle="1" w:styleId="ListLabel18">
    <w:name w:val="ListLabel 18"/>
    <w:qFormat/>
    <w:rsid w:val="00012B62"/>
    <w:rPr>
      <w:rFonts w:cs="Courier New"/>
    </w:rPr>
  </w:style>
  <w:style w:type="character" w:customStyle="1" w:styleId="ListLabel19">
    <w:name w:val="ListLabel 19"/>
    <w:qFormat/>
    <w:rsid w:val="00012B62"/>
    <w:rPr>
      <w:rFonts w:cs="Wingdings"/>
    </w:rPr>
  </w:style>
  <w:style w:type="character" w:customStyle="1" w:styleId="ListLabel20">
    <w:name w:val="ListLabel 20"/>
    <w:qFormat/>
    <w:rsid w:val="00012B62"/>
    <w:rPr>
      <w:rFonts w:cs="Symbol"/>
    </w:rPr>
  </w:style>
  <w:style w:type="character" w:customStyle="1" w:styleId="ListLabel21">
    <w:name w:val="ListLabel 21"/>
    <w:qFormat/>
    <w:rsid w:val="00012B62"/>
    <w:rPr>
      <w:rFonts w:cs="Courier New"/>
    </w:rPr>
  </w:style>
  <w:style w:type="character" w:customStyle="1" w:styleId="ListLabel22">
    <w:name w:val="ListLabel 22"/>
    <w:qFormat/>
    <w:rsid w:val="00012B62"/>
    <w:rPr>
      <w:rFonts w:cs="Wingdings"/>
    </w:rPr>
  </w:style>
  <w:style w:type="character" w:customStyle="1" w:styleId="ListLabel23">
    <w:name w:val="ListLabel 23"/>
    <w:qFormat/>
    <w:rsid w:val="00012B62"/>
    <w:rPr>
      <w:rFonts w:cs="Symbol"/>
    </w:rPr>
  </w:style>
  <w:style w:type="character" w:customStyle="1" w:styleId="ListLabel24">
    <w:name w:val="ListLabel 24"/>
    <w:qFormat/>
    <w:rsid w:val="00012B62"/>
    <w:rPr>
      <w:rFonts w:cs="Courier New"/>
    </w:rPr>
  </w:style>
  <w:style w:type="character" w:customStyle="1" w:styleId="ListLabel25">
    <w:name w:val="ListLabel 25"/>
    <w:qFormat/>
    <w:rsid w:val="00012B62"/>
    <w:rPr>
      <w:rFonts w:cs="Wingdings"/>
    </w:rPr>
  </w:style>
  <w:style w:type="character" w:customStyle="1" w:styleId="ListLabel26">
    <w:name w:val="ListLabel 26"/>
    <w:qFormat/>
    <w:rsid w:val="00012B62"/>
    <w:rPr>
      <w:rFonts w:cs="Symbol"/>
      <w:sz w:val="28"/>
    </w:rPr>
  </w:style>
  <w:style w:type="paragraph" w:customStyle="1" w:styleId="affffffffff0">
    <w:name w:val="......."/>
    <w:basedOn w:val="Default"/>
    <w:next w:val="Default"/>
    <w:rsid w:val="00012B62"/>
    <w:pPr>
      <w:autoSpaceDE/>
      <w:autoSpaceDN/>
      <w:adjustRightInd/>
    </w:pPr>
    <w:rPr>
      <w:rFonts w:ascii="Times New Roman" w:eastAsia="Times New Roman" w:hAnsi="Times New Roman" w:cs="Times New Roman"/>
      <w:lang w:eastAsia="zh-CN"/>
    </w:rPr>
  </w:style>
  <w:style w:type="paragraph" w:customStyle="1" w:styleId="4fb">
    <w:name w:val="......... 4"/>
    <w:basedOn w:val="Default"/>
    <w:next w:val="Default"/>
    <w:rsid w:val="00012B62"/>
    <w:pPr>
      <w:autoSpaceDE/>
      <w:autoSpaceDN/>
      <w:adjustRightInd/>
    </w:pPr>
    <w:rPr>
      <w:rFonts w:ascii="Times New Roman" w:eastAsia="Times New Roman" w:hAnsi="Times New Roman" w:cs="Times New Roman"/>
      <w:lang w:eastAsia="zh-CN"/>
    </w:rPr>
  </w:style>
  <w:style w:type="paragraph" w:customStyle="1" w:styleId="1ffffa">
    <w:name w:val="......... 1"/>
    <w:basedOn w:val="Default"/>
    <w:next w:val="Default"/>
    <w:rsid w:val="00012B62"/>
    <w:pPr>
      <w:autoSpaceDE/>
      <w:autoSpaceDN/>
      <w:adjustRightInd/>
    </w:pPr>
    <w:rPr>
      <w:rFonts w:ascii="Times New Roman" w:eastAsia="Times New Roman" w:hAnsi="Times New Roman" w:cs="Times New Roman"/>
      <w:lang w:eastAsia="zh-CN"/>
    </w:rPr>
  </w:style>
  <w:style w:type="numbering" w:customStyle="1" w:styleId="WW8Num28">
    <w:name w:val="WW8Num28"/>
    <w:qFormat/>
    <w:rsid w:val="00012B62"/>
  </w:style>
  <w:style w:type="numbering" w:customStyle="1" w:styleId="WW8Num4">
    <w:name w:val="WW8Num4"/>
    <w:qFormat/>
    <w:rsid w:val="00012B62"/>
  </w:style>
  <w:style w:type="character" w:customStyle="1" w:styleId="WW8Num12z0">
    <w:name w:val="WW8Num12z0"/>
    <w:rsid w:val="00012B62"/>
    <w:rPr>
      <w:rFonts w:ascii="Times New Roman" w:eastAsia="Times New Roman" w:hAnsi="Times New Roman" w:cs="Times New Roman" w:hint="default"/>
    </w:rPr>
  </w:style>
  <w:style w:type="character" w:customStyle="1" w:styleId="WW8Num18z0">
    <w:name w:val="WW8Num18z0"/>
    <w:rsid w:val="00012B62"/>
    <w:rPr>
      <w:rFonts w:ascii="Arial" w:hAnsi="Arial" w:cs="Arial" w:hint="default"/>
    </w:rPr>
  </w:style>
  <w:style w:type="character" w:customStyle="1" w:styleId="WW8Num19z0">
    <w:name w:val="WW8Num19z0"/>
    <w:rsid w:val="00012B62"/>
    <w:rPr>
      <w:rFonts w:ascii="Wingdings" w:hAnsi="Wingdings" w:cs="Wingdings" w:hint="default"/>
    </w:rPr>
  </w:style>
  <w:style w:type="paragraph" w:customStyle="1" w:styleId="323">
    <w:name w:val="Основной текст с отступом 32"/>
    <w:basedOn w:val="a2"/>
    <w:rsid w:val="00012B62"/>
    <w:pPr>
      <w:spacing w:after="120"/>
      <w:ind w:left="283"/>
      <w:jc w:val="left"/>
    </w:pPr>
    <w:rPr>
      <w:rFonts w:ascii="Times New Roman" w:hAnsi="Times New Roman"/>
      <w:sz w:val="16"/>
      <w:szCs w:val="16"/>
      <w:lang w:eastAsia="zh-CN"/>
    </w:rPr>
  </w:style>
  <w:style w:type="paragraph" w:customStyle="1" w:styleId="WW-1">
    <w:name w:val="WW-Таблица1"/>
    <w:basedOn w:val="a2"/>
    <w:rsid w:val="00012B62"/>
    <w:pPr>
      <w:spacing w:before="60" w:after="60"/>
      <w:jc w:val="left"/>
    </w:pPr>
    <w:rPr>
      <w:rFonts w:cs="Arial"/>
      <w:sz w:val="20"/>
      <w:lang w:eastAsia="zh-CN"/>
    </w:rPr>
  </w:style>
  <w:style w:type="paragraph" w:customStyle="1" w:styleId="2fff7">
    <w:name w:val="2_Заголовок"/>
    <w:basedOn w:val="2"/>
    <w:link w:val="2fff8"/>
    <w:qFormat/>
    <w:rsid w:val="00012B62"/>
    <w:pPr>
      <w:spacing w:after="120"/>
      <w:ind w:left="709" w:right="-108" w:firstLine="0"/>
      <w:jc w:val="left"/>
    </w:pPr>
    <w:rPr>
      <w:rFonts w:ascii="DejaVu Serif Condensed" w:hAnsi="DejaVu Serif Condensed"/>
      <w:bCs w:val="0"/>
      <w:iCs w:val="0"/>
      <w:sz w:val="24"/>
      <w:szCs w:val="26"/>
      <w:u w:val="none"/>
      <w:lang w:val="en-US"/>
    </w:rPr>
  </w:style>
  <w:style w:type="paragraph" w:customStyle="1" w:styleId="0">
    <w:name w:val="0_Маркер"/>
    <w:basedOn w:val="06"/>
    <w:link w:val="0a"/>
    <w:qFormat/>
    <w:rsid w:val="00012B62"/>
    <w:pPr>
      <w:numPr>
        <w:numId w:val="40"/>
      </w:numPr>
      <w:spacing w:before="0" w:after="0"/>
      <w:ind w:left="709" w:hanging="425"/>
    </w:pPr>
  </w:style>
  <w:style w:type="character" w:customStyle="1" w:styleId="2fff8">
    <w:name w:val="2_Заголовок Знак"/>
    <w:basedOn w:val="2fff5"/>
    <w:link w:val="2fff7"/>
    <w:rsid w:val="00012B62"/>
    <w:rPr>
      <w:rFonts w:ascii="DejaVu Serif Condensed" w:eastAsia="Times New Roman" w:hAnsi="DejaVu Serif Condensed" w:cs="Times New Roman"/>
      <w:b/>
      <w:bCs w:val="0"/>
      <w:i w:val="0"/>
      <w:iCs w:val="0"/>
      <w:kern w:val="0"/>
      <w:sz w:val="24"/>
      <w:szCs w:val="26"/>
      <w:lang w:val="en-US" w:eastAsia="ru-RU"/>
    </w:rPr>
  </w:style>
  <w:style w:type="character" w:customStyle="1" w:styleId="0a">
    <w:name w:val="0_Маркер Знак"/>
    <w:basedOn w:val="07"/>
    <w:link w:val="0"/>
    <w:rsid w:val="00012B62"/>
    <w:rPr>
      <w:rFonts w:ascii="DejaVu Serif Condensed" w:hAnsi="DejaVu Serif Condensed" w:cs="Times New Roman"/>
      <w:kern w:val="0"/>
      <w:sz w:val="24"/>
      <w:szCs w:val="28"/>
    </w:rPr>
  </w:style>
  <w:style w:type="paragraph" w:customStyle="1" w:styleId="affffffffff1">
    <w:name w:val="Обычный +"/>
    <w:aliases w:val="По ширине"/>
    <w:basedOn w:val="a2"/>
    <w:uiPriority w:val="99"/>
    <w:rsid w:val="00012B62"/>
    <w:rPr>
      <w:rFonts w:ascii="Times New Roman" w:hAnsi="Times New Roman"/>
      <w:szCs w:val="22"/>
    </w:rPr>
  </w:style>
  <w:style w:type="paragraph" w:customStyle="1" w:styleId="2fff9">
    <w:name w:val="Îñíîâíîé òåêñò 2"/>
    <w:basedOn w:val="a2"/>
    <w:uiPriority w:val="99"/>
    <w:rsid w:val="00012B62"/>
    <w:pPr>
      <w:widowControl w:val="0"/>
      <w:suppressAutoHyphens/>
      <w:ind w:firstLine="720"/>
    </w:pPr>
    <w:rPr>
      <w:rFonts w:ascii="Times New Roman" w:eastAsia="Calibri" w:hAnsi="Times New Roman"/>
      <w:b/>
      <w:bCs/>
      <w:color w:val="000000"/>
      <w:sz w:val="24"/>
      <w:szCs w:val="24"/>
      <w:lang w:val="en-US" w:eastAsia="ar-SA"/>
    </w:rPr>
  </w:style>
  <w:style w:type="character" w:customStyle="1" w:styleId="8f">
    <w:name w:val="Знак Знак8"/>
    <w:rsid w:val="00012B62"/>
    <w:rPr>
      <w:sz w:val="24"/>
      <w:szCs w:val="24"/>
      <w:lang w:val="ru-RU" w:eastAsia="ru-RU" w:bidi="ar-SA"/>
    </w:rPr>
  </w:style>
  <w:style w:type="character" w:customStyle="1" w:styleId="FooterChar">
    <w:name w:val="Footer Char"/>
    <w:locked/>
    <w:rsid w:val="00012B62"/>
    <w:rPr>
      <w:sz w:val="24"/>
      <w:szCs w:val="24"/>
      <w:lang w:val="ru-RU" w:eastAsia="ru-RU" w:bidi="ar-SA"/>
    </w:rPr>
  </w:style>
  <w:style w:type="character" w:customStyle="1" w:styleId="155">
    <w:name w:val="Знак15 Знак Знак"/>
    <w:aliases w:val="Заголовок 4 Знак1,Заголовок 4 Знак Знак"/>
    <w:locked/>
    <w:rsid w:val="00012B62"/>
    <w:rPr>
      <w:rFonts w:eastAsia="Calibri"/>
      <w:sz w:val="24"/>
      <w:szCs w:val="24"/>
      <w:lang w:eastAsia="ru-RU" w:bidi="ar-SA"/>
    </w:rPr>
  </w:style>
  <w:style w:type="character" w:customStyle="1" w:styleId="97">
    <w:name w:val="Знак9 Знак Знак"/>
    <w:aliases w:val="Body Text Char Знак1,gl Знак1,Body3 Знак1,paragraph 2 Знак1,paragraph 21 Знак1,L1 Body Text Знак1"/>
    <w:basedOn w:val="a3"/>
    <w:uiPriority w:val="99"/>
    <w:rsid w:val="00012B62"/>
    <w:rPr>
      <w:rFonts w:ascii="Times New Roman" w:eastAsia="Times New Roman" w:hAnsi="Times New Roman" w:cs="Times New Roman"/>
      <w:sz w:val="26"/>
      <w:szCs w:val="24"/>
    </w:rPr>
  </w:style>
  <w:style w:type="character" w:customStyle="1" w:styleId="11f2">
    <w:name w:val="Заголовок 1 Знак1"/>
    <w:aliases w:val="Заголовок 1 Знак Знак, Знак17 Знак Знак,Знак17 Знак Знак"/>
    <w:rsid w:val="00012B62"/>
    <w:rPr>
      <w:i/>
      <w:iCs/>
      <w:sz w:val="28"/>
      <w:szCs w:val="28"/>
      <w:lang w:val="ru-RU" w:eastAsia="ru-RU" w:bidi="ar-SA"/>
    </w:rPr>
  </w:style>
  <w:style w:type="character" w:customStyle="1" w:styleId="21f">
    <w:name w:val="Заголовок 2 Знак1"/>
    <w:aliases w:val="Заголовок 2 Знак Знак, Знак16 Знак Знак,Знак16 Знак Знак"/>
    <w:rsid w:val="00012B62"/>
    <w:rPr>
      <w:rFonts w:ascii="Arial" w:hAnsi="Arial" w:cs="Arial"/>
      <w:b/>
      <w:bCs/>
      <w:i/>
      <w:iCs/>
      <w:sz w:val="28"/>
      <w:szCs w:val="28"/>
      <w:lang w:val="ru-RU" w:eastAsia="ru-RU" w:bidi="ar-SA"/>
    </w:rPr>
  </w:style>
  <w:style w:type="character" w:customStyle="1" w:styleId="516">
    <w:name w:val="Заголовок 5 Знак1"/>
    <w:aliases w:val="Заголовок 5 Знак Знак, Знак14 Знак Знак,Знак14 Знак Знак"/>
    <w:rsid w:val="00012B62"/>
    <w:rPr>
      <w:sz w:val="28"/>
      <w:szCs w:val="24"/>
      <w:lang w:val="ru-RU" w:eastAsia="ru-RU" w:bidi="ar-SA"/>
    </w:rPr>
  </w:style>
  <w:style w:type="character" w:customStyle="1" w:styleId="8f0">
    <w:name w:val="Знак8 Знак Знак"/>
    <w:aliases w:val=" Знак8 Знак1,Знак7 Знак1 Знак"/>
    <w:rsid w:val="00012B62"/>
    <w:rPr>
      <w:sz w:val="26"/>
      <w:szCs w:val="26"/>
      <w:lang w:val="ru-RU" w:eastAsia="ru-RU" w:bidi="ar-SA"/>
    </w:rPr>
  </w:style>
  <w:style w:type="character" w:customStyle="1" w:styleId="184">
    <w:name w:val="Знак18"/>
    <w:rsid w:val="00012B62"/>
    <w:rPr>
      <w:sz w:val="28"/>
      <w:szCs w:val="24"/>
      <w:lang w:val="ru-RU" w:eastAsia="ru-RU" w:bidi="ar-SA"/>
    </w:rPr>
  </w:style>
  <w:style w:type="character" w:customStyle="1" w:styleId="maintext1">
    <w:name w:val="maintext1"/>
    <w:basedOn w:val="a3"/>
    <w:rsid w:val="00012B62"/>
    <w:rPr>
      <w:color w:val="000000"/>
      <w:sz w:val="28"/>
      <w:szCs w:val="28"/>
    </w:rPr>
  </w:style>
  <w:style w:type="paragraph" w:customStyle="1" w:styleId="Style12">
    <w:name w:val="Style12"/>
    <w:basedOn w:val="a2"/>
    <w:uiPriority w:val="99"/>
    <w:rsid w:val="00012B62"/>
    <w:pPr>
      <w:widowControl w:val="0"/>
      <w:autoSpaceDE w:val="0"/>
      <w:autoSpaceDN w:val="0"/>
      <w:adjustRightInd w:val="0"/>
      <w:spacing w:line="257" w:lineRule="exact"/>
      <w:ind w:firstLine="716"/>
    </w:pPr>
    <w:rPr>
      <w:rFonts w:cs="Arial"/>
      <w:sz w:val="24"/>
      <w:szCs w:val="24"/>
    </w:rPr>
  </w:style>
  <w:style w:type="paragraph" w:customStyle="1" w:styleId="Style52">
    <w:name w:val="Style52"/>
    <w:basedOn w:val="a2"/>
    <w:uiPriority w:val="99"/>
    <w:rsid w:val="00012B62"/>
    <w:pPr>
      <w:widowControl w:val="0"/>
      <w:autoSpaceDE w:val="0"/>
      <w:autoSpaceDN w:val="0"/>
      <w:adjustRightInd w:val="0"/>
      <w:spacing w:line="297" w:lineRule="exact"/>
    </w:pPr>
    <w:rPr>
      <w:rFonts w:cs="Arial"/>
      <w:sz w:val="24"/>
      <w:szCs w:val="24"/>
    </w:rPr>
  </w:style>
  <w:style w:type="character" w:customStyle="1" w:styleId="FontStyle164">
    <w:name w:val="Font Style164"/>
    <w:basedOn w:val="a3"/>
    <w:uiPriority w:val="99"/>
    <w:rsid w:val="00012B62"/>
    <w:rPr>
      <w:rFonts w:ascii="Arial" w:hAnsi="Arial" w:cs="Arial"/>
      <w:b/>
      <w:bCs/>
      <w:sz w:val="24"/>
      <w:szCs w:val="24"/>
    </w:rPr>
  </w:style>
  <w:style w:type="character" w:customStyle="1" w:styleId="FontStyle238">
    <w:name w:val="Font Style238"/>
    <w:basedOn w:val="a3"/>
    <w:uiPriority w:val="99"/>
    <w:rsid w:val="00012B62"/>
    <w:rPr>
      <w:rFonts w:ascii="Arial" w:hAnsi="Arial" w:cs="Arial"/>
      <w:sz w:val="20"/>
      <w:szCs w:val="20"/>
    </w:rPr>
  </w:style>
  <w:style w:type="character" w:customStyle="1" w:styleId="FontStyle167">
    <w:name w:val="Font Style167"/>
    <w:basedOn w:val="a3"/>
    <w:uiPriority w:val="99"/>
    <w:rsid w:val="00012B62"/>
    <w:rPr>
      <w:rFonts w:ascii="Arial" w:hAnsi="Arial" w:cs="Arial"/>
      <w:b/>
      <w:bCs/>
      <w:sz w:val="20"/>
      <w:szCs w:val="20"/>
    </w:rPr>
  </w:style>
  <w:style w:type="paragraph" w:customStyle="1" w:styleId="Style81">
    <w:name w:val="Style81"/>
    <w:basedOn w:val="a2"/>
    <w:uiPriority w:val="99"/>
    <w:rsid w:val="00012B62"/>
    <w:pPr>
      <w:widowControl w:val="0"/>
      <w:autoSpaceDE w:val="0"/>
      <w:autoSpaceDN w:val="0"/>
      <w:adjustRightInd w:val="0"/>
      <w:spacing w:line="261" w:lineRule="exact"/>
      <w:ind w:hanging="716"/>
      <w:jc w:val="left"/>
    </w:pPr>
    <w:rPr>
      <w:rFonts w:cs="Arial"/>
      <w:sz w:val="24"/>
      <w:szCs w:val="24"/>
    </w:rPr>
  </w:style>
  <w:style w:type="paragraph" w:customStyle="1" w:styleId="Style82">
    <w:name w:val="Style82"/>
    <w:basedOn w:val="a2"/>
    <w:uiPriority w:val="99"/>
    <w:rsid w:val="00012B62"/>
    <w:pPr>
      <w:widowControl w:val="0"/>
      <w:autoSpaceDE w:val="0"/>
      <w:autoSpaceDN w:val="0"/>
      <w:adjustRightInd w:val="0"/>
      <w:spacing w:line="297" w:lineRule="exact"/>
      <w:ind w:firstLine="709"/>
    </w:pPr>
    <w:rPr>
      <w:rFonts w:cs="Arial"/>
      <w:sz w:val="24"/>
      <w:szCs w:val="24"/>
    </w:rPr>
  </w:style>
  <w:style w:type="paragraph" w:customStyle="1" w:styleId="Style84">
    <w:name w:val="Style84"/>
    <w:basedOn w:val="a2"/>
    <w:uiPriority w:val="99"/>
    <w:rsid w:val="00012B62"/>
    <w:pPr>
      <w:widowControl w:val="0"/>
      <w:autoSpaceDE w:val="0"/>
      <w:autoSpaceDN w:val="0"/>
      <w:adjustRightInd w:val="0"/>
      <w:spacing w:line="258" w:lineRule="exact"/>
      <w:ind w:firstLine="709"/>
    </w:pPr>
    <w:rPr>
      <w:rFonts w:cs="Arial"/>
      <w:sz w:val="24"/>
      <w:szCs w:val="24"/>
    </w:rPr>
  </w:style>
  <w:style w:type="character" w:customStyle="1" w:styleId="FontStyle186">
    <w:name w:val="Font Style186"/>
    <w:basedOn w:val="a3"/>
    <w:uiPriority w:val="99"/>
    <w:rsid w:val="00012B62"/>
    <w:rPr>
      <w:rFonts w:ascii="Arial" w:hAnsi="Arial" w:cs="Arial"/>
      <w:sz w:val="22"/>
      <w:szCs w:val="22"/>
    </w:rPr>
  </w:style>
  <w:style w:type="paragraph" w:customStyle="1" w:styleId="Style83">
    <w:name w:val="Style83"/>
    <w:basedOn w:val="a2"/>
    <w:uiPriority w:val="99"/>
    <w:rsid w:val="00012B62"/>
    <w:pPr>
      <w:widowControl w:val="0"/>
      <w:autoSpaceDE w:val="0"/>
      <w:autoSpaceDN w:val="0"/>
      <w:adjustRightInd w:val="0"/>
      <w:spacing w:line="232" w:lineRule="exact"/>
      <w:ind w:firstLine="738"/>
    </w:pPr>
    <w:rPr>
      <w:rFonts w:cs="Arial"/>
      <w:sz w:val="24"/>
      <w:szCs w:val="24"/>
    </w:rPr>
  </w:style>
  <w:style w:type="paragraph" w:customStyle="1" w:styleId="Style86">
    <w:name w:val="Style86"/>
    <w:basedOn w:val="a2"/>
    <w:uiPriority w:val="99"/>
    <w:rsid w:val="00012B62"/>
    <w:pPr>
      <w:widowControl w:val="0"/>
      <w:autoSpaceDE w:val="0"/>
      <w:autoSpaceDN w:val="0"/>
      <w:adjustRightInd w:val="0"/>
      <w:spacing w:line="217" w:lineRule="exact"/>
      <w:ind w:firstLine="724"/>
    </w:pPr>
    <w:rPr>
      <w:rFonts w:cs="Arial"/>
      <w:sz w:val="24"/>
      <w:szCs w:val="24"/>
    </w:rPr>
  </w:style>
  <w:style w:type="paragraph" w:customStyle="1" w:styleId="Style87">
    <w:name w:val="Style87"/>
    <w:basedOn w:val="a2"/>
    <w:uiPriority w:val="99"/>
    <w:rsid w:val="00012B62"/>
    <w:pPr>
      <w:widowControl w:val="0"/>
      <w:autoSpaceDE w:val="0"/>
      <w:autoSpaceDN w:val="0"/>
      <w:adjustRightInd w:val="0"/>
      <w:jc w:val="left"/>
    </w:pPr>
    <w:rPr>
      <w:rFonts w:cs="Arial"/>
      <w:sz w:val="24"/>
      <w:szCs w:val="24"/>
    </w:rPr>
  </w:style>
  <w:style w:type="paragraph" w:customStyle="1" w:styleId="Style24">
    <w:name w:val="Style24"/>
    <w:basedOn w:val="a2"/>
    <w:uiPriority w:val="99"/>
    <w:rsid w:val="00012B62"/>
    <w:pPr>
      <w:widowControl w:val="0"/>
      <w:autoSpaceDE w:val="0"/>
      <w:autoSpaceDN w:val="0"/>
      <w:adjustRightInd w:val="0"/>
      <w:spacing w:line="263" w:lineRule="exact"/>
      <w:ind w:firstLine="543"/>
    </w:pPr>
    <w:rPr>
      <w:rFonts w:cs="Arial"/>
      <w:sz w:val="24"/>
      <w:szCs w:val="24"/>
    </w:rPr>
  </w:style>
  <w:style w:type="paragraph" w:customStyle="1" w:styleId="Style38">
    <w:name w:val="Style38"/>
    <w:basedOn w:val="a2"/>
    <w:uiPriority w:val="99"/>
    <w:rsid w:val="00012B62"/>
    <w:pPr>
      <w:widowControl w:val="0"/>
      <w:autoSpaceDE w:val="0"/>
      <w:autoSpaceDN w:val="0"/>
      <w:adjustRightInd w:val="0"/>
      <w:jc w:val="center"/>
    </w:pPr>
    <w:rPr>
      <w:rFonts w:cs="Arial"/>
      <w:sz w:val="24"/>
      <w:szCs w:val="24"/>
    </w:rPr>
  </w:style>
  <w:style w:type="paragraph" w:customStyle="1" w:styleId="Style96">
    <w:name w:val="Style96"/>
    <w:basedOn w:val="a2"/>
    <w:uiPriority w:val="99"/>
    <w:rsid w:val="00012B62"/>
    <w:pPr>
      <w:widowControl w:val="0"/>
      <w:autoSpaceDE w:val="0"/>
      <w:autoSpaceDN w:val="0"/>
      <w:adjustRightInd w:val="0"/>
      <w:spacing w:line="210" w:lineRule="exact"/>
      <w:jc w:val="center"/>
    </w:pPr>
    <w:rPr>
      <w:rFonts w:cs="Arial"/>
      <w:sz w:val="24"/>
      <w:szCs w:val="24"/>
    </w:rPr>
  </w:style>
  <w:style w:type="paragraph" w:customStyle="1" w:styleId="Style103">
    <w:name w:val="Style103"/>
    <w:basedOn w:val="a2"/>
    <w:uiPriority w:val="99"/>
    <w:rsid w:val="00012B62"/>
    <w:pPr>
      <w:widowControl w:val="0"/>
      <w:autoSpaceDE w:val="0"/>
      <w:autoSpaceDN w:val="0"/>
      <w:adjustRightInd w:val="0"/>
      <w:jc w:val="left"/>
    </w:pPr>
    <w:rPr>
      <w:rFonts w:cs="Arial"/>
      <w:sz w:val="24"/>
      <w:szCs w:val="24"/>
    </w:rPr>
  </w:style>
  <w:style w:type="paragraph" w:customStyle="1" w:styleId="Style108">
    <w:name w:val="Style108"/>
    <w:basedOn w:val="a2"/>
    <w:uiPriority w:val="99"/>
    <w:rsid w:val="00012B62"/>
    <w:pPr>
      <w:widowControl w:val="0"/>
      <w:autoSpaceDE w:val="0"/>
      <w:autoSpaceDN w:val="0"/>
      <w:adjustRightInd w:val="0"/>
      <w:jc w:val="left"/>
    </w:pPr>
    <w:rPr>
      <w:rFonts w:cs="Arial"/>
      <w:sz w:val="24"/>
      <w:szCs w:val="24"/>
    </w:rPr>
  </w:style>
  <w:style w:type="paragraph" w:customStyle="1" w:styleId="Style109">
    <w:name w:val="Style109"/>
    <w:basedOn w:val="a2"/>
    <w:uiPriority w:val="99"/>
    <w:rsid w:val="00012B62"/>
    <w:pPr>
      <w:widowControl w:val="0"/>
      <w:autoSpaceDE w:val="0"/>
      <w:autoSpaceDN w:val="0"/>
      <w:adjustRightInd w:val="0"/>
      <w:jc w:val="left"/>
    </w:pPr>
    <w:rPr>
      <w:rFonts w:cs="Arial"/>
      <w:sz w:val="24"/>
      <w:szCs w:val="24"/>
    </w:rPr>
  </w:style>
  <w:style w:type="character" w:customStyle="1" w:styleId="FontStyle178">
    <w:name w:val="Font Style178"/>
    <w:basedOn w:val="a3"/>
    <w:uiPriority w:val="99"/>
    <w:rsid w:val="00012B62"/>
    <w:rPr>
      <w:rFonts w:ascii="Bookman Old Style" w:hAnsi="Bookman Old Style" w:cs="Bookman Old Style"/>
      <w:b/>
      <w:bCs/>
      <w:sz w:val="8"/>
      <w:szCs w:val="8"/>
    </w:rPr>
  </w:style>
  <w:style w:type="character" w:customStyle="1" w:styleId="FontStyle180">
    <w:name w:val="Font Style180"/>
    <w:basedOn w:val="a3"/>
    <w:uiPriority w:val="99"/>
    <w:rsid w:val="00012B62"/>
    <w:rPr>
      <w:rFonts w:ascii="Arial" w:hAnsi="Arial" w:cs="Arial"/>
      <w:sz w:val="8"/>
      <w:szCs w:val="8"/>
    </w:rPr>
  </w:style>
  <w:style w:type="character" w:customStyle="1" w:styleId="FontStyle181">
    <w:name w:val="Font Style181"/>
    <w:basedOn w:val="a3"/>
    <w:uiPriority w:val="99"/>
    <w:rsid w:val="00012B62"/>
    <w:rPr>
      <w:rFonts w:ascii="Arial" w:hAnsi="Arial" w:cs="Arial"/>
      <w:sz w:val="18"/>
      <w:szCs w:val="18"/>
    </w:rPr>
  </w:style>
  <w:style w:type="character" w:customStyle="1" w:styleId="FontStyle182">
    <w:name w:val="Font Style182"/>
    <w:basedOn w:val="a3"/>
    <w:uiPriority w:val="99"/>
    <w:rsid w:val="00012B62"/>
    <w:rPr>
      <w:rFonts w:ascii="Bookman Old Style" w:hAnsi="Bookman Old Style" w:cs="Bookman Old Style"/>
      <w:b/>
      <w:bCs/>
      <w:sz w:val="18"/>
      <w:szCs w:val="18"/>
    </w:rPr>
  </w:style>
  <w:style w:type="character" w:customStyle="1" w:styleId="FontStyle211">
    <w:name w:val="Font Style211"/>
    <w:basedOn w:val="a3"/>
    <w:uiPriority w:val="99"/>
    <w:rsid w:val="00012B62"/>
    <w:rPr>
      <w:rFonts w:ascii="Arial" w:hAnsi="Arial" w:cs="Arial"/>
      <w:sz w:val="18"/>
      <w:szCs w:val="18"/>
    </w:rPr>
  </w:style>
  <w:style w:type="paragraph" w:customStyle="1" w:styleId="Style118">
    <w:name w:val="Style118"/>
    <w:basedOn w:val="a2"/>
    <w:uiPriority w:val="99"/>
    <w:rsid w:val="00012B62"/>
    <w:pPr>
      <w:widowControl w:val="0"/>
      <w:autoSpaceDE w:val="0"/>
      <w:autoSpaceDN w:val="0"/>
      <w:adjustRightInd w:val="0"/>
      <w:spacing w:line="250" w:lineRule="exact"/>
    </w:pPr>
    <w:rPr>
      <w:rFonts w:cs="Arial"/>
      <w:sz w:val="24"/>
      <w:szCs w:val="24"/>
    </w:rPr>
  </w:style>
  <w:style w:type="paragraph" w:customStyle="1" w:styleId="Style119">
    <w:name w:val="Style119"/>
    <w:basedOn w:val="a2"/>
    <w:uiPriority w:val="99"/>
    <w:rsid w:val="00012B62"/>
    <w:pPr>
      <w:widowControl w:val="0"/>
      <w:autoSpaceDE w:val="0"/>
      <w:autoSpaceDN w:val="0"/>
      <w:adjustRightInd w:val="0"/>
      <w:spacing w:line="250" w:lineRule="exact"/>
    </w:pPr>
    <w:rPr>
      <w:rFonts w:cs="Arial"/>
      <w:sz w:val="24"/>
      <w:szCs w:val="24"/>
    </w:rPr>
  </w:style>
  <w:style w:type="paragraph" w:customStyle="1" w:styleId="1ffffb">
    <w:name w:val="Знак Знак Знак1 Знак Знак Знак Знак Знак Знак Знак"/>
    <w:basedOn w:val="a2"/>
    <w:autoRedefine/>
    <w:rsid w:val="00012B62"/>
    <w:pPr>
      <w:spacing w:after="160" w:line="240" w:lineRule="exact"/>
      <w:jc w:val="left"/>
    </w:pPr>
    <w:rPr>
      <w:rFonts w:ascii="Times New Roman" w:eastAsia="SimSun" w:hAnsi="Times New Roman"/>
      <w:b/>
      <w:sz w:val="28"/>
      <w:szCs w:val="24"/>
      <w:lang w:val="en-US" w:eastAsia="en-US"/>
    </w:rPr>
  </w:style>
  <w:style w:type="paragraph" w:customStyle="1" w:styleId="Style21">
    <w:name w:val="Style21"/>
    <w:basedOn w:val="a2"/>
    <w:uiPriority w:val="99"/>
    <w:rsid w:val="00012B62"/>
    <w:pPr>
      <w:widowControl w:val="0"/>
      <w:autoSpaceDE w:val="0"/>
      <w:autoSpaceDN w:val="0"/>
      <w:adjustRightInd w:val="0"/>
      <w:spacing w:line="269" w:lineRule="exact"/>
      <w:jc w:val="left"/>
    </w:pPr>
    <w:rPr>
      <w:rFonts w:cs="Arial"/>
      <w:sz w:val="24"/>
      <w:szCs w:val="24"/>
    </w:rPr>
  </w:style>
  <w:style w:type="paragraph" w:customStyle="1" w:styleId="Style80">
    <w:name w:val="Style80"/>
    <w:basedOn w:val="a2"/>
    <w:uiPriority w:val="99"/>
    <w:rsid w:val="00012B62"/>
    <w:pPr>
      <w:widowControl w:val="0"/>
      <w:autoSpaceDE w:val="0"/>
      <w:autoSpaceDN w:val="0"/>
      <w:adjustRightInd w:val="0"/>
      <w:jc w:val="left"/>
    </w:pPr>
    <w:rPr>
      <w:rFonts w:cs="Arial"/>
      <w:sz w:val="24"/>
      <w:szCs w:val="24"/>
    </w:rPr>
  </w:style>
  <w:style w:type="paragraph" w:customStyle="1" w:styleId="Style122">
    <w:name w:val="Style122"/>
    <w:basedOn w:val="a2"/>
    <w:uiPriority w:val="99"/>
    <w:rsid w:val="00012B62"/>
    <w:pPr>
      <w:widowControl w:val="0"/>
      <w:autoSpaceDE w:val="0"/>
      <w:autoSpaceDN w:val="0"/>
      <w:adjustRightInd w:val="0"/>
      <w:spacing w:line="253" w:lineRule="exact"/>
      <w:jc w:val="left"/>
    </w:pPr>
    <w:rPr>
      <w:rFonts w:cs="Arial"/>
      <w:sz w:val="24"/>
      <w:szCs w:val="24"/>
    </w:rPr>
  </w:style>
  <w:style w:type="paragraph" w:customStyle="1" w:styleId="Style132">
    <w:name w:val="Style132"/>
    <w:basedOn w:val="a2"/>
    <w:uiPriority w:val="99"/>
    <w:rsid w:val="00012B62"/>
    <w:pPr>
      <w:widowControl w:val="0"/>
      <w:autoSpaceDE w:val="0"/>
      <w:autoSpaceDN w:val="0"/>
      <w:adjustRightInd w:val="0"/>
      <w:jc w:val="left"/>
    </w:pPr>
    <w:rPr>
      <w:rFonts w:cs="Arial"/>
      <w:sz w:val="24"/>
      <w:szCs w:val="24"/>
    </w:rPr>
  </w:style>
  <w:style w:type="character" w:customStyle="1" w:styleId="FontStyle185">
    <w:name w:val="Font Style185"/>
    <w:basedOn w:val="a3"/>
    <w:uiPriority w:val="99"/>
    <w:rsid w:val="00012B62"/>
    <w:rPr>
      <w:rFonts w:ascii="Arial" w:hAnsi="Arial" w:cs="Arial"/>
      <w:b/>
      <w:bCs/>
      <w:w w:val="33"/>
      <w:sz w:val="44"/>
      <w:szCs w:val="44"/>
    </w:rPr>
  </w:style>
  <w:style w:type="character" w:customStyle="1" w:styleId="FontStyle187">
    <w:name w:val="Font Style187"/>
    <w:basedOn w:val="a3"/>
    <w:uiPriority w:val="99"/>
    <w:rsid w:val="00012B62"/>
    <w:rPr>
      <w:rFonts w:ascii="Arial" w:hAnsi="Arial" w:cs="Arial"/>
      <w:w w:val="40"/>
      <w:sz w:val="44"/>
      <w:szCs w:val="44"/>
    </w:rPr>
  </w:style>
  <w:style w:type="character" w:customStyle="1" w:styleId="FontStyle190">
    <w:name w:val="Font Style190"/>
    <w:basedOn w:val="a3"/>
    <w:uiPriority w:val="99"/>
    <w:rsid w:val="00012B62"/>
    <w:rPr>
      <w:rFonts w:ascii="Arial" w:hAnsi="Arial" w:cs="Arial"/>
      <w:i/>
      <w:iCs/>
      <w:sz w:val="20"/>
      <w:szCs w:val="20"/>
    </w:rPr>
  </w:style>
  <w:style w:type="paragraph" w:customStyle="1" w:styleId="Style139">
    <w:name w:val="Style139"/>
    <w:basedOn w:val="a2"/>
    <w:uiPriority w:val="99"/>
    <w:rsid w:val="00012B62"/>
    <w:pPr>
      <w:widowControl w:val="0"/>
      <w:autoSpaceDE w:val="0"/>
      <w:autoSpaceDN w:val="0"/>
      <w:adjustRightInd w:val="0"/>
    </w:pPr>
    <w:rPr>
      <w:rFonts w:cs="Arial"/>
      <w:sz w:val="24"/>
      <w:szCs w:val="24"/>
    </w:rPr>
  </w:style>
  <w:style w:type="character" w:customStyle="1" w:styleId="FontStyle237">
    <w:name w:val="Font Style237"/>
    <w:basedOn w:val="a3"/>
    <w:uiPriority w:val="99"/>
    <w:rsid w:val="00012B62"/>
    <w:rPr>
      <w:rFonts w:ascii="Arial" w:hAnsi="Arial" w:cs="Arial"/>
      <w:spacing w:val="-10"/>
      <w:sz w:val="28"/>
      <w:szCs w:val="28"/>
    </w:rPr>
  </w:style>
  <w:style w:type="character" w:customStyle="1" w:styleId="3ff5">
    <w:name w:val="Основной текст (3) + Не полужирный"/>
    <w:basedOn w:val="3fb"/>
    <w:rsid w:val="00012B62"/>
    <w:rPr>
      <w:rFonts w:ascii="Arial" w:eastAsia="Arial" w:hAnsi="Arial" w:cs="Arial"/>
      <w:b/>
      <w:bCs/>
      <w:spacing w:val="0"/>
      <w:sz w:val="21"/>
      <w:szCs w:val="21"/>
      <w:shd w:val="clear" w:color="auto" w:fill="FFFFFF"/>
    </w:rPr>
  </w:style>
  <w:style w:type="paragraph" w:styleId="affffffffff2">
    <w:name w:val="toa heading"/>
    <w:basedOn w:val="a2"/>
    <w:next w:val="a2"/>
    <w:semiHidden/>
    <w:rsid w:val="00012B62"/>
    <w:pPr>
      <w:spacing w:before="120" w:after="80"/>
      <w:jc w:val="center"/>
    </w:pPr>
    <w:rPr>
      <w:rFonts w:ascii="Courier New" w:hAnsi="Courier New" w:cs="Arial"/>
      <w:b/>
      <w:bCs/>
      <w:sz w:val="26"/>
      <w:szCs w:val="24"/>
    </w:rPr>
  </w:style>
  <w:style w:type="paragraph" w:customStyle="1" w:styleId="TEXTOFTABLES">
    <w:name w:val="**TEXT OF TABLES"/>
    <w:basedOn w:val="a2"/>
    <w:rsid w:val="00012B62"/>
    <w:pPr>
      <w:widowControl w:val="0"/>
      <w:spacing w:before="10" w:after="10"/>
      <w:jc w:val="center"/>
    </w:pPr>
    <w:rPr>
      <w:sz w:val="18"/>
    </w:rPr>
  </w:style>
  <w:style w:type="paragraph" w:customStyle="1" w:styleId="NAMEOFTABLES">
    <w:name w:val="**NAME OF TABLES"/>
    <w:basedOn w:val="a2"/>
    <w:link w:val="NAMEOFTABLES0"/>
    <w:rsid w:val="00012B62"/>
    <w:pPr>
      <w:widowControl w:val="0"/>
      <w:spacing w:before="120" w:after="120"/>
      <w:ind w:left="1701" w:hanging="1701"/>
      <w:outlineLvl w:val="8"/>
    </w:pPr>
    <w:rPr>
      <w:b/>
      <w:sz w:val="20"/>
    </w:rPr>
  </w:style>
  <w:style w:type="character" w:customStyle="1" w:styleId="NAMEOFTABLES0">
    <w:name w:val="**NAME OF TABLES Знак Знак"/>
    <w:link w:val="NAMEOFTABLES"/>
    <w:rsid w:val="00012B62"/>
    <w:rPr>
      <w:rFonts w:ascii="Arial" w:eastAsia="Times New Roman" w:hAnsi="Arial" w:cs="Times New Roman"/>
      <w:b/>
      <w:kern w:val="0"/>
      <w:sz w:val="20"/>
      <w:szCs w:val="20"/>
      <w:lang w:eastAsia="ru-RU"/>
    </w:rPr>
  </w:style>
  <w:style w:type="paragraph" w:customStyle="1" w:styleId="SOURCE">
    <w:name w:val="**SOURCE"/>
    <w:basedOn w:val="a2"/>
    <w:rsid w:val="00012B62"/>
    <w:pPr>
      <w:tabs>
        <w:tab w:val="left" w:pos="1134"/>
      </w:tabs>
      <w:spacing w:after="60"/>
      <w:ind w:left="1134" w:hanging="1134"/>
    </w:pPr>
    <w:rPr>
      <w:rFonts w:cs="Arial CYR"/>
      <w:i/>
      <w:iCs/>
      <w:sz w:val="16"/>
      <w:szCs w:val="16"/>
    </w:rPr>
  </w:style>
  <w:style w:type="paragraph" w:customStyle="1" w:styleId="1ffffc">
    <w:name w:val="Знак Знак Знак1 Знак"/>
    <w:basedOn w:val="a2"/>
    <w:autoRedefine/>
    <w:rsid w:val="00012B62"/>
    <w:pPr>
      <w:spacing w:after="160" w:line="240" w:lineRule="exact"/>
      <w:jc w:val="left"/>
    </w:pPr>
    <w:rPr>
      <w:rFonts w:ascii="Times New Roman" w:eastAsia="SimSun" w:hAnsi="Times New Roman"/>
      <w:b/>
      <w:sz w:val="28"/>
      <w:szCs w:val="24"/>
      <w:lang w:val="en-US" w:eastAsia="en-US"/>
    </w:rPr>
  </w:style>
  <w:style w:type="paragraph" w:customStyle="1" w:styleId="-20">
    <w:name w:val="ПодзаголовокИИ-2"/>
    <w:basedOn w:val="a2"/>
    <w:next w:val="aff2"/>
    <w:autoRedefine/>
    <w:rsid w:val="00012B62"/>
    <w:pPr>
      <w:keepNext/>
      <w:spacing w:before="120" w:after="120" w:line="360" w:lineRule="auto"/>
      <w:ind w:firstLine="709"/>
      <w:jc w:val="left"/>
    </w:pPr>
    <w:rPr>
      <w:rFonts w:ascii="Times New Roman" w:hAnsi="Times New Roman"/>
      <w:b/>
      <w:bCs/>
      <w:iCs/>
      <w:sz w:val="28"/>
      <w:szCs w:val="28"/>
      <w:lang w:eastAsia="en-US"/>
    </w:rPr>
  </w:style>
  <w:style w:type="paragraph" w:customStyle="1" w:styleId="MARKER2">
    <w:name w:val="**MARKER_2"/>
    <w:basedOn w:val="a2"/>
    <w:rsid w:val="00012B62"/>
    <w:pPr>
      <w:numPr>
        <w:numId w:val="41"/>
      </w:numPr>
      <w:spacing w:after="120"/>
    </w:pPr>
    <w:rPr>
      <w:noProof/>
    </w:rPr>
  </w:style>
  <w:style w:type="character" w:customStyle="1" w:styleId="8pt">
    <w:name w:val="Основной текст + 8 pt"/>
    <w:rsid w:val="00012B62"/>
    <w:rPr>
      <w:sz w:val="16"/>
      <w:szCs w:val="16"/>
      <w:shd w:val="clear" w:color="auto" w:fill="FFFFFF"/>
      <w:lang w:val="en-US"/>
    </w:rPr>
  </w:style>
  <w:style w:type="character" w:customStyle="1" w:styleId="8f1">
    <w:name w:val="Основной текст (8)_"/>
    <w:link w:val="8f2"/>
    <w:rsid w:val="00012B62"/>
    <w:rPr>
      <w:sz w:val="8"/>
      <w:szCs w:val="8"/>
      <w:shd w:val="clear" w:color="auto" w:fill="FFFFFF"/>
    </w:rPr>
  </w:style>
  <w:style w:type="paragraph" w:customStyle="1" w:styleId="8f2">
    <w:name w:val="Основной текст (8)"/>
    <w:basedOn w:val="a2"/>
    <w:link w:val="8f1"/>
    <w:rsid w:val="00012B62"/>
    <w:pPr>
      <w:shd w:val="clear" w:color="auto" w:fill="FFFFFF"/>
      <w:spacing w:line="0" w:lineRule="atLeast"/>
      <w:jc w:val="left"/>
    </w:pPr>
    <w:rPr>
      <w:rFonts w:asciiTheme="minorHAnsi" w:eastAsiaTheme="minorHAnsi" w:hAnsiTheme="minorHAnsi" w:cstheme="minorBidi"/>
      <w:kern w:val="2"/>
      <w:sz w:val="8"/>
      <w:szCs w:val="8"/>
      <w:lang w:eastAsia="en-US"/>
    </w:rPr>
  </w:style>
  <w:style w:type="character" w:customStyle="1" w:styleId="PlainTextChar">
    <w:name w:val="Plain Text Char"/>
    <w:aliases w:val="Текст Знак1 Char,Plain Text Знак Char,Oaeno Ciae Char,Знак Знак Знак Знак Знак Знак Знак Знак Знак Знак Знак Знак Знак Знак Знак Знак Char,Знак Знак1 Char,Знак1 Char,Ciae Char"/>
    <w:basedOn w:val="a3"/>
    <w:uiPriority w:val="99"/>
    <w:semiHidden/>
    <w:rsid w:val="00012B62"/>
    <w:rPr>
      <w:rFonts w:ascii="Courier New" w:hAnsi="Courier New" w:cs="Courier New"/>
      <w:sz w:val="20"/>
      <w:szCs w:val="20"/>
      <w:lang w:eastAsia="en-US"/>
    </w:rPr>
  </w:style>
  <w:style w:type="character" w:customStyle="1" w:styleId="Heading1Char">
    <w:name w:val="Heading 1 Char"/>
    <w:aliases w:val="Знак17 Char"/>
    <w:basedOn w:val="a3"/>
    <w:locked/>
    <w:rsid w:val="00012B62"/>
    <w:rPr>
      <w:rFonts w:ascii="Times New Roman" w:hAnsi="Times New Roman" w:cs="Times New Roman"/>
      <w:i/>
      <w:iCs/>
      <w:sz w:val="28"/>
      <w:szCs w:val="28"/>
    </w:rPr>
  </w:style>
  <w:style w:type="character" w:customStyle="1" w:styleId="Heading5Char">
    <w:name w:val="Heading 5 Char"/>
    <w:aliases w:val="Знак14 Char"/>
    <w:basedOn w:val="a3"/>
    <w:locked/>
    <w:rsid w:val="00012B62"/>
    <w:rPr>
      <w:rFonts w:ascii="Times New Roman" w:hAnsi="Times New Roman" w:cs="Times New Roman"/>
      <w:b/>
      <w:bCs/>
      <w:sz w:val="20"/>
      <w:szCs w:val="20"/>
    </w:rPr>
  </w:style>
  <w:style w:type="character" w:customStyle="1" w:styleId="Heading2Char">
    <w:name w:val="Heading 2 Char"/>
    <w:aliases w:val="Знак16 Знак Char"/>
    <w:basedOn w:val="a3"/>
    <w:locked/>
    <w:rsid w:val="00012B62"/>
    <w:rPr>
      <w:rFonts w:ascii="Times New Roman" w:hAnsi="Times New Roman" w:cs="Times New Roman"/>
      <w:b/>
      <w:bCs/>
      <w:sz w:val="23"/>
      <w:szCs w:val="23"/>
      <w:u w:val="single"/>
    </w:rPr>
  </w:style>
  <w:style w:type="paragraph" w:styleId="affffffffff3">
    <w:name w:val="Revision"/>
    <w:hidden/>
    <w:uiPriority w:val="99"/>
    <w:semiHidden/>
    <w:rsid w:val="00012B62"/>
    <w:pPr>
      <w:spacing w:after="0" w:line="240" w:lineRule="auto"/>
    </w:pPr>
    <w:rPr>
      <w:rFonts w:ascii="Arial Unicode MS" w:eastAsia="Arial Unicode MS" w:hAnsi="Arial Unicode MS" w:cs="Arial Unicode MS"/>
      <w:color w:val="000000"/>
      <w:kern w:val="0"/>
      <w:sz w:val="24"/>
      <w:szCs w:val="24"/>
      <w:lang w:eastAsia="ru-RU" w:bidi="ru-RU"/>
    </w:rPr>
  </w:style>
  <w:style w:type="paragraph" w:customStyle="1" w:styleId="affffffffff4">
    <w:name w:val="Таблица ПЗ"/>
    <w:basedOn w:val="a2"/>
    <w:qFormat/>
    <w:rsid w:val="00012B62"/>
    <w:pPr>
      <w:widowControl w:val="0"/>
      <w:suppressAutoHyphens/>
      <w:ind w:left="28" w:right="28"/>
      <w:jc w:val="left"/>
    </w:pPr>
    <w:rPr>
      <w:rFonts w:ascii="DejaVu Serif Condensed" w:eastAsia="Arial Unicode MS" w:hAnsi="DejaVu Serif Condensed" w:cs="Arial Unicode MS"/>
      <w:color w:val="000000"/>
      <w:szCs w:val="24"/>
      <w:lang w:bidi="ru-RU"/>
    </w:rPr>
  </w:style>
  <w:style w:type="paragraph" w:customStyle="1" w:styleId="1230">
    <w:name w:val="123"/>
    <w:link w:val="1231"/>
    <w:qFormat/>
    <w:rsid w:val="00012B62"/>
    <w:pPr>
      <w:spacing w:before="240" w:after="200" w:line="276" w:lineRule="auto"/>
      <w:ind w:firstLine="709"/>
    </w:pPr>
    <w:rPr>
      <w:rFonts w:ascii="DejaVu Serif Condensed" w:hAnsi="DejaVu Serif Condensed" w:cs="Times New Roman"/>
      <w:b/>
      <w:kern w:val="0"/>
      <w:sz w:val="24"/>
    </w:rPr>
  </w:style>
  <w:style w:type="character" w:customStyle="1" w:styleId="1231">
    <w:name w:val="123 Знак"/>
    <w:basedOn w:val="a3"/>
    <w:link w:val="1230"/>
    <w:rsid w:val="00012B62"/>
    <w:rPr>
      <w:rFonts w:ascii="DejaVu Serif Condensed" w:hAnsi="DejaVu Serif Condensed" w:cs="Times New Roman"/>
      <w:b/>
      <w:kern w:val="0"/>
      <w:sz w:val="24"/>
    </w:rPr>
  </w:style>
  <w:style w:type="paragraph" w:customStyle="1" w:styleId="BlockQuotation">
    <w:name w:val="Block Quotation"/>
    <w:basedOn w:val="a2"/>
    <w:uiPriority w:val="99"/>
    <w:rsid w:val="00012B62"/>
    <w:pPr>
      <w:widowControl w:val="0"/>
      <w:autoSpaceDE w:val="0"/>
      <w:autoSpaceDN w:val="0"/>
      <w:ind w:left="284" w:right="-766" w:firstLine="425"/>
    </w:pPr>
    <w:rPr>
      <w:rFonts w:ascii="Times New Roman" w:hAnsi="Times New Roman"/>
      <w:sz w:val="24"/>
      <w:szCs w:val="24"/>
    </w:rPr>
  </w:style>
  <w:style w:type="character" w:customStyle="1" w:styleId="affffffff0">
    <w:name w:val="ОснТекст Знак"/>
    <w:link w:val="affffffff"/>
    <w:rsid w:val="00012B62"/>
    <w:rPr>
      <w:rFonts w:ascii="Times New Roman" w:eastAsia="Times New Roman" w:hAnsi="Times New Roman" w:cs="Times New Roman"/>
      <w:kern w:val="0"/>
      <w:sz w:val="28"/>
      <w:szCs w:val="28"/>
      <w:lang w:eastAsia="ru-RU"/>
    </w:rPr>
  </w:style>
  <w:style w:type="paragraph" w:customStyle="1" w:styleId="Style40">
    <w:name w:val="Style40"/>
    <w:basedOn w:val="a2"/>
    <w:uiPriority w:val="99"/>
    <w:rsid w:val="00012B62"/>
    <w:pPr>
      <w:widowControl w:val="0"/>
      <w:autoSpaceDE w:val="0"/>
      <w:autoSpaceDN w:val="0"/>
      <w:adjustRightInd w:val="0"/>
      <w:spacing w:line="278" w:lineRule="exact"/>
      <w:ind w:firstLine="350"/>
    </w:pPr>
    <w:rPr>
      <w:sz w:val="24"/>
      <w:szCs w:val="24"/>
      <w:lang w:val="en-US" w:eastAsia="en-US"/>
    </w:rPr>
  </w:style>
  <w:style w:type="character" w:customStyle="1" w:styleId="affffffffff5">
    <w:name w:val="a"/>
    <w:rsid w:val="00012B62"/>
    <w:rPr>
      <w:color w:val="333399"/>
      <w:u w:val="single"/>
    </w:rPr>
  </w:style>
  <w:style w:type="paragraph" w:customStyle="1" w:styleId="s8">
    <w:name w:val="s8"/>
    <w:basedOn w:val="a2"/>
    <w:rsid w:val="00012B62"/>
    <w:pPr>
      <w:jc w:val="left"/>
    </w:pPr>
    <w:rPr>
      <w:rFonts w:ascii="Times New Roman" w:hAnsi="Times New Roman"/>
      <w:color w:val="333399"/>
      <w:sz w:val="24"/>
      <w:szCs w:val="24"/>
    </w:rPr>
  </w:style>
  <w:style w:type="character" w:customStyle="1" w:styleId="s20">
    <w:name w:val="s2"/>
    <w:rsid w:val="00012B62"/>
    <w:rPr>
      <w:rFonts w:ascii="Times New Roman" w:hAnsi="Times New Roman" w:cs="Times New Roman" w:hint="default"/>
      <w:color w:val="333399"/>
      <w:u w:val="single"/>
    </w:rPr>
  </w:style>
  <w:style w:type="character" w:customStyle="1" w:styleId="s19">
    <w:name w:val="s19"/>
    <w:rsid w:val="00012B62"/>
    <w:rPr>
      <w:rFonts w:ascii="Times New Roman" w:hAnsi="Times New Roman" w:cs="Times New Roman" w:hint="default"/>
      <w:b w:val="0"/>
      <w:bCs w:val="0"/>
      <w:i w:val="0"/>
      <w:iCs w:val="0"/>
      <w:color w:val="008000"/>
    </w:rPr>
  </w:style>
  <w:style w:type="character" w:customStyle="1" w:styleId="s10">
    <w:name w:val="s10"/>
    <w:rsid w:val="00012B62"/>
    <w:rPr>
      <w:rFonts w:ascii="Times New Roman" w:hAnsi="Times New Roman" w:cs="Times New Roman" w:hint="default"/>
      <w:color w:val="333399"/>
      <w:u w:val="single"/>
    </w:rPr>
  </w:style>
  <w:style w:type="character" w:customStyle="1" w:styleId="s16">
    <w:name w:val="s16"/>
    <w:rsid w:val="00012B62"/>
    <w:rPr>
      <w:rFonts w:ascii="Times New Roman" w:hAnsi="Times New Roman" w:cs="Times New Roman" w:hint="default"/>
      <w:b w:val="0"/>
      <w:bCs w:val="0"/>
      <w:i/>
      <w:iCs/>
      <w:caps w:val="0"/>
      <w:color w:val="000000"/>
    </w:rPr>
  </w:style>
  <w:style w:type="character" w:customStyle="1" w:styleId="s17">
    <w:name w:val="s17"/>
    <w:rsid w:val="00012B62"/>
    <w:rPr>
      <w:rFonts w:ascii="Times New Roman" w:hAnsi="Times New Roman" w:cs="Times New Roman" w:hint="default"/>
      <w:b w:val="0"/>
      <w:bCs w:val="0"/>
      <w:color w:val="000000"/>
    </w:rPr>
  </w:style>
  <w:style w:type="character" w:customStyle="1" w:styleId="s18">
    <w:name w:val="s18"/>
    <w:rsid w:val="00012B62"/>
    <w:rPr>
      <w:rFonts w:ascii="Times New Roman" w:hAnsi="Times New Roman" w:cs="Times New Roman" w:hint="default"/>
      <w:b w:val="0"/>
      <w:bCs w:val="0"/>
      <w:color w:val="000000"/>
    </w:rPr>
  </w:style>
  <w:style w:type="character" w:customStyle="1" w:styleId="s11">
    <w:name w:val="s11"/>
    <w:rsid w:val="00012B62"/>
    <w:rPr>
      <w:rFonts w:ascii="Courier New" w:hAnsi="Courier New" w:cs="Courier New" w:hint="default"/>
      <w:b/>
      <w:bCs/>
      <w:color w:val="000000"/>
    </w:rPr>
  </w:style>
  <w:style w:type="character" w:customStyle="1" w:styleId="s12">
    <w:name w:val="s12"/>
    <w:rsid w:val="00012B62"/>
    <w:rPr>
      <w:rFonts w:ascii="Courier New" w:hAnsi="Courier New" w:cs="Courier New" w:hint="default"/>
      <w:b w:val="0"/>
      <w:bCs w:val="0"/>
      <w:color w:val="333399"/>
      <w:u w:val="single"/>
    </w:rPr>
  </w:style>
  <w:style w:type="character" w:customStyle="1" w:styleId="s13">
    <w:name w:val="s13"/>
    <w:rsid w:val="00012B62"/>
    <w:rPr>
      <w:rFonts w:ascii="Courier New" w:hAnsi="Courier New" w:cs="Courier New" w:hint="default"/>
      <w:i/>
      <w:iCs/>
      <w:color w:val="FF0000"/>
    </w:rPr>
  </w:style>
  <w:style w:type="character" w:customStyle="1" w:styleId="s14">
    <w:name w:val="s14"/>
    <w:rsid w:val="00012B62"/>
    <w:rPr>
      <w:rFonts w:ascii="Courier New" w:hAnsi="Courier New" w:cs="Courier New" w:hint="default"/>
      <w:color w:val="008000"/>
    </w:rPr>
  </w:style>
  <w:style w:type="character" w:customStyle="1" w:styleId="s15">
    <w:name w:val="s15"/>
    <w:rsid w:val="00012B62"/>
    <w:rPr>
      <w:rFonts w:ascii="Courier New" w:hAnsi="Courier New" w:cs="Courier New" w:hint="default"/>
      <w:color w:val="333399"/>
      <w:u w:val="single"/>
    </w:rPr>
  </w:style>
  <w:style w:type="character" w:customStyle="1" w:styleId="Heading7Char">
    <w:name w:val="Heading 7 Char"/>
    <w:basedOn w:val="a3"/>
    <w:rsid w:val="00012B62"/>
    <w:rPr>
      <w:rFonts w:eastAsia="Calibri"/>
      <w:sz w:val="24"/>
      <w:szCs w:val="24"/>
      <w:lang w:eastAsia="ru-RU" w:bidi="ar-SA"/>
    </w:rPr>
  </w:style>
  <w:style w:type="paragraph" w:customStyle="1" w:styleId="0b">
    <w:name w:val="0_Таблица ПЗ"/>
    <w:basedOn w:val="a2"/>
    <w:qFormat/>
    <w:rsid w:val="00012B62"/>
    <w:pPr>
      <w:widowControl w:val="0"/>
      <w:suppressAutoHyphens/>
      <w:ind w:left="11" w:right="11"/>
      <w:jc w:val="center"/>
    </w:pPr>
    <w:rPr>
      <w:rFonts w:ascii="DejaVu Serif Condensed" w:eastAsia="Arial Unicode MS" w:hAnsi="DejaVu Serif Condensed" w:cs="Arial Unicode MS"/>
      <w:color w:val="000000"/>
      <w:szCs w:val="24"/>
      <w:lang w:bidi="ru-RU"/>
    </w:rPr>
  </w:style>
  <w:style w:type="character" w:customStyle="1" w:styleId="affffffffff6">
    <w:name w:val="Подпись к картинке_"/>
    <w:basedOn w:val="a3"/>
    <w:link w:val="affffffffff7"/>
    <w:rsid w:val="00012B62"/>
    <w:rPr>
      <w:rFonts w:ascii="Times New Roman" w:hAnsi="Times New Roman" w:cs="Times New Roman"/>
      <w:sz w:val="20"/>
      <w:szCs w:val="20"/>
    </w:rPr>
  </w:style>
  <w:style w:type="paragraph" w:customStyle="1" w:styleId="affffffffff7">
    <w:name w:val="Подпись к картинке"/>
    <w:basedOn w:val="a2"/>
    <w:link w:val="affffffffff6"/>
    <w:rsid w:val="00012B62"/>
    <w:pPr>
      <w:widowControl w:val="0"/>
      <w:jc w:val="left"/>
    </w:pPr>
    <w:rPr>
      <w:rFonts w:ascii="Times New Roman" w:eastAsiaTheme="minorHAnsi" w:hAnsi="Times New Roman"/>
      <w:kern w:val="2"/>
      <w:sz w:val="20"/>
      <w:lang w:eastAsia="en-US"/>
    </w:rPr>
  </w:style>
  <w:style w:type="paragraph" w:customStyle="1" w:styleId="Standarduser">
    <w:name w:val="Standard (user)"/>
    <w:qFormat/>
    <w:rsid w:val="00012B62"/>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S01">
    <w:name w:val="S0"/>
    <w:basedOn w:val="a3"/>
    <w:rsid w:val="00012B62"/>
    <w:rPr>
      <w:rFonts w:ascii="Times New Roman" w:hAnsi="Times New Roman" w:cs="Times New Roman" w:hint="default"/>
      <w:b w:val="0"/>
      <w:bCs w:val="0"/>
      <w:i w:val="0"/>
      <w:iCs w:val="0"/>
      <w:color w:val="000000"/>
    </w:rPr>
  </w:style>
  <w:style w:type="character" w:customStyle="1" w:styleId="MicrosoftSansSerif">
    <w:name w:val="Основной текст + Microsoft Sans Serif"/>
    <w:aliases w:val="12 pt"/>
    <w:basedOn w:val="a3"/>
    <w:uiPriority w:val="99"/>
    <w:rsid w:val="00012B62"/>
    <w:rPr>
      <w:rFonts w:ascii="Microsoft Sans Serif" w:eastAsia="Times New Roman" w:hAnsi="Microsoft Sans Serif" w:cs="Microsoft Sans Serif"/>
      <w:sz w:val="24"/>
      <w:szCs w:val="24"/>
      <w:u w:val="none"/>
    </w:rPr>
  </w:style>
  <w:style w:type="paragraph" w:customStyle="1" w:styleId="pc">
    <w:name w:val="pc"/>
    <w:basedOn w:val="a2"/>
    <w:rsid w:val="00844B4A"/>
    <w:pPr>
      <w:jc w:val="center"/>
    </w:pPr>
    <w:rPr>
      <w:rFonts w:ascii="Times New Roman" w:eastAsiaTheme="minorEastAsia" w:hAnsi="Times New Roman"/>
      <w:color w:val="000000"/>
      <w:sz w:val="24"/>
      <w:szCs w:val="24"/>
    </w:rPr>
  </w:style>
  <w:style w:type="paragraph" w:customStyle="1" w:styleId="pr">
    <w:name w:val="pr"/>
    <w:basedOn w:val="a2"/>
    <w:rsid w:val="00844B4A"/>
    <w:pPr>
      <w:jc w:val="right"/>
    </w:pPr>
    <w:rPr>
      <w:rFonts w:ascii="Times New Roman" w:eastAsiaTheme="minorEastAsia" w:hAnsi="Times New Roman"/>
      <w:color w:val="000000"/>
      <w:sz w:val="24"/>
      <w:szCs w:val="24"/>
    </w:rPr>
  </w:style>
  <w:style w:type="paragraph" w:customStyle="1" w:styleId="msochpdefault">
    <w:name w:val="msochpdefault"/>
    <w:basedOn w:val="a2"/>
    <w:rsid w:val="00844B4A"/>
    <w:pPr>
      <w:jc w:val="left"/>
    </w:pPr>
    <w:rPr>
      <w:rFonts w:ascii="Times New Roman" w:eastAsiaTheme="minorEastAsia" w:hAnsi="Times New Roman"/>
      <w:color w:val="000000"/>
      <w:sz w:val="20"/>
    </w:rPr>
  </w:style>
  <w:style w:type="paragraph" w:customStyle="1" w:styleId="p">
    <w:name w:val="p"/>
    <w:basedOn w:val="a2"/>
    <w:rsid w:val="00844B4A"/>
    <w:pPr>
      <w:jc w:val="left"/>
    </w:pPr>
    <w:rPr>
      <w:rFonts w:ascii="Times New Roman" w:eastAsiaTheme="minorEastAsia" w:hAnsi="Times New Roman"/>
      <w:color w:val="000000"/>
      <w:sz w:val="24"/>
      <w:szCs w:val="24"/>
    </w:rPr>
  </w:style>
  <w:style w:type="paragraph" w:customStyle="1" w:styleId="a0">
    <w:name w:val="список марк"/>
    <w:basedOn w:val="a2"/>
    <w:rsid w:val="00E5364F"/>
    <w:pPr>
      <w:numPr>
        <w:numId w:val="42"/>
      </w:numPr>
      <w:tabs>
        <w:tab w:val="left" w:pos="284"/>
      </w:tabs>
      <w:snapToGrid w:val="0"/>
      <w:ind w:left="360"/>
    </w:pPr>
    <w:rPr>
      <w:rFonts w:ascii="Times New Roman" w:hAnsi="Times New Roman"/>
      <w:bCs/>
      <w:color w:val="000000"/>
      <w:sz w:val="28"/>
      <w:szCs w:val="28"/>
    </w:rPr>
  </w:style>
  <w:style w:type="character" w:customStyle="1" w:styleId="TimesNewRoman115pt">
    <w:name w:val="Колонтитул + Times New Roman;11;5 pt"/>
    <w:basedOn w:val="a3"/>
    <w:rsid w:val="004C362A"/>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style>
  <w:style w:type="character" w:customStyle="1" w:styleId="dropcap">
    <w:name w:val="dropcap"/>
    <w:basedOn w:val="a3"/>
    <w:rsid w:val="00466429"/>
  </w:style>
  <w:style w:type="paragraph" w:customStyle="1" w:styleId="7a">
    <w:name w:val="Основной текст7"/>
    <w:basedOn w:val="a2"/>
    <w:rsid w:val="00466429"/>
    <w:pPr>
      <w:widowControl w:val="0"/>
      <w:shd w:val="clear" w:color="auto" w:fill="FFFFFF"/>
      <w:spacing w:before="4560" w:line="0" w:lineRule="atLeast"/>
      <w:jc w:val="right"/>
    </w:pPr>
    <w:rPr>
      <w:rFonts w:ascii="Times New Roman" w:hAnsi="Times New Roman"/>
      <w:sz w:val="31"/>
      <w:szCs w:val="31"/>
      <w:lang w:eastAsia="en-US"/>
    </w:rPr>
  </w:style>
  <w:style w:type="character" w:customStyle="1" w:styleId="165pt">
    <w:name w:val="Основной текст + 16;5 pt;Курсив"/>
    <w:rsid w:val="00466429"/>
    <w:rPr>
      <w:rFonts w:ascii="Times New Roman" w:eastAsia="Times New Roman" w:hAnsi="Times New Roman" w:cs="Times New Roman"/>
      <w:b w:val="0"/>
      <w:bCs w:val="0"/>
      <w:i/>
      <w:iCs/>
      <w:smallCaps w:val="0"/>
      <w:strike w:val="0"/>
      <w:color w:val="000000"/>
      <w:spacing w:val="0"/>
      <w:w w:val="100"/>
      <w:position w:val="0"/>
      <w:sz w:val="33"/>
      <w:szCs w:val="33"/>
      <w:u w:val="none"/>
      <w:shd w:val="clear" w:color="auto" w:fill="FFFFFF"/>
      <w:lang w:val="ru-RU"/>
    </w:rPr>
  </w:style>
  <w:style w:type="character" w:customStyle="1" w:styleId="135pt">
    <w:name w:val="Основной текст + 13;5 pt"/>
    <w:rsid w:val="00466429"/>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13pt">
    <w:name w:val="Основной текст + 13 pt"/>
    <w:rsid w:val="00466429"/>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rPr>
  </w:style>
  <w:style w:type="character" w:customStyle="1" w:styleId="Bodytext">
    <w:name w:val="Body text_"/>
    <w:link w:val="16"/>
    <w:rsid w:val="00466429"/>
    <w:rPr>
      <w:rFonts w:ascii="Times New Roman" w:eastAsia="Times New Roman" w:hAnsi="Times New Roman" w:cs="Times New Roman"/>
      <w:snapToGrid w:val="0"/>
      <w:kern w:val="0"/>
      <w:sz w:val="28"/>
      <w:szCs w:val="20"/>
      <w:lang w:eastAsia="ru-RU"/>
    </w:rPr>
  </w:style>
  <w:style w:type="character" w:customStyle="1" w:styleId="85pt0">
    <w:name w:val="Основной текст + 8;5 pt;Полужирный"/>
    <w:rsid w:val="00466429"/>
    <w:rPr>
      <w:rFonts w:ascii="Times New Roman" w:eastAsia="Times New Roman" w:hAnsi="Times New Roman" w:cs="Times New Roman"/>
      <w:b/>
      <w:bCs/>
      <w:color w:val="000000"/>
      <w:spacing w:val="0"/>
      <w:w w:val="100"/>
      <w:position w:val="0"/>
      <w:sz w:val="17"/>
      <w:szCs w:val="17"/>
      <w:shd w:val="clear" w:color="auto" w:fill="FFFFFF"/>
      <w:lang w:val="ru-RU"/>
    </w:rPr>
  </w:style>
  <w:style w:type="character" w:customStyle="1" w:styleId="pageconetntfixer">
    <w:name w:val="pageconetntfixer"/>
    <w:basedOn w:val="a3"/>
    <w:rsid w:val="00466429"/>
  </w:style>
  <w:style w:type="character" w:customStyle="1" w:styleId="6e">
    <w:name w:val="Основной текст + 6"/>
    <w:aliases w:val="5 pt16"/>
    <w:basedOn w:val="a3"/>
    <w:uiPriority w:val="99"/>
    <w:rsid w:val="00466429"/>
    <w:rPr>
      <w:rFonts w:ascii="Arial" w:hAnsi="Arial" w:cs="Arial"/>
      <w:b w:val="0"/>
      <w:bCs w:val="0"/>
      <w:sz w:val="13"/>
      <w:szCs w:val="13"/>
      <w:u w:val="none"/>
    </w:rPr>
  </w:style>
  <w:style w:type="character" w:styleId="affffffffff8">
    <w:name w:val="Unresolved Mention"/>
    <w:basedOn w:val="a3"/>
    <w:uiPriority w:val="99"/>
    <w:semiHidden/>
    <w:unhideWhenUsed/>
    <w:rsid w:val="00466429"/>
    <w:rPr>
      <w:color w:val="605E5C"/>
      <w:shd w:val="clear" w:color="auto" w:fill="E1DFDD"/>
    </w:rPr>
  </w:style>
  <w:style w:type="character" w:customStyle="1" w:styleId="vkekvd">
    <w:name w:val="vkekvd"/>
    <w:basedOn w:val="a3"/>
    <w:rsid w:val="00C854A3"/>
  </w:style>
  <w:style w:type="character" w:customStyle="1" w:styleId="t286pc">
    <w:name w:val="t286pc"/>
    <w:basedOn w:val="a3"/>
    <w:rsid w:val="00C854A3"/>
  </w:style>
  <w:style w:type="table" w:customStyle="1" w:styleId="185">
    <w:name w:val="Сетка таблицы18"/>
    <w:basedOn w:val="a4"/>
    <w:next w:val="a8"/>
    <w:uiPriority w:val="39"/>
    <w:rsid w:val="007927E6"/>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1">
    <w:name w:val="ms-1"/>
    <w:basedOn w:val="a3"/>
    <w:rsid w:val="00372D79"/>
  </w:style>
  <w:style w:type="character" w:customStyle="1" w:styleId="whitespace-normal">
    <w:name w:val="whitespace-normal"/>
    <w:basedOn w:val="a3"/>
    <w:rsid w:val="00372D79"/>
  </w:style>
  <w:style w:type="character" w:customStyle="1" w:styleId="max-w-15ch">
    <w:name w:val="max-w-[15ch]"/>
    <w:basedOn w:val="a3"/>
    <w:rsid w:val="009C49FF"/>
  </w:style>
  <w:style w:type="character" w:customStyle="1" w:styleId="-me-1">
    <w:name w:val="-me-1"/>
    <w:basedOn w:val="a3"/>
    <w:rsid w:val="009C49FF"/>
  </w:style>
  <w:style w:type="table" w:customStyle="1" w:styleId="192">
    <w:name w:val="Сетка таблицы19"/>
    <w:basedOn w:val="a4"/>
    <w:next w:val="a8"/>
    <w:uiPriority w:val="39"/>
    <w:rsid w:val="00FE7693"/>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
    <w:name w:val="Сетка таблицы20"/>
    <w:basedOn w:val="a4"/>
    <w:next w:val="a8"/>
    <w:uiPriority w:val="39"/>
    <w:rsid w:val="00FE7693"/>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
    <w:basedOn w:val="a4"/>
    <w:next w:val="a8"/>
    <w:uiPriority w:val="39"/>
    <w:rsid w:val="00FE7693"/>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f3vjf">
    <w:name w:val="df3vjf"/>
    <w:basedOn w:val="a2"/>
    <w:rsid w:val="009437CA"/>
    <w:pPr>
      <w:spacing w:before="100" w:beforeAutospacing="1" w:after="100" w:afterAutospacing="1"/>
      <w:jc w:val="left"/>
    </w:pPr>
    <w:rPr>
      <w:rFonts w:ascii="Times New Roman" w:hAnsi="Times New Roman"/>
      <w:sz w:val="24"/>
      <w:szCs w:val="24"/>
    </w:rPr>
  </w:style>
  <w:style w:type="paragraph" w:customStyle="1" w:styleId="80">
    <w:name w:val="8 ПТ"/>
    <w:basedOn w:val="a2"/>
    <w:rsid w:val="00975D38"/>
    <w:pPr>
      <w:numPr>
        <w:numId w:val="57"/>
      </w:numPr>
      <w:spacing w:before="120"/>
      <w:ind w:left="454" w:hanging="454"/>
    </w:pPr>
    <w:rPr>
      <w:rFonts w:cs="Arial"/>
      <w:lang w:eastAsia="ar-SA"/>
    </w:rPr>
  </w:style>
  <w:style w:type="paragraph" w:customStyle="1" w:styleId="3ff6">
    <w:name w:val="3 пт"/>
    <w:basedOn w:val="80"/>
    <w:link w:val="3ff7"/>
    <w:qFormat/>
    <w:rsid w:val="00975D38"/>
    <w:pPr>
      <w:spacing w:before="60"/>
    </w:pPr>
  </w:style>
  <w:style w:type="character" w:customStyle="1" w:styleId="3ff7">
    <w:name w:val="3 пт Знак"/>
    <w:basedOn w:val="a3"/>
    <w:link w:val="3ff6"/>
    <w:rsid w:val="00975D38"/>
    <w:rPr>
      <w:rFonts w:ascii="Arial" w:eastAsia="Times New Roman" w:hAnsi="Arial" w:cs="Arial"/>
      <w:kern w:val="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06207">
      <w:bodyDiv w:val="1"/>
      <w:marLeft w:val="0"/>
      <w:marRight w:val="0"/>
      <w:marTop w:val="0"/>
      <w:marBottom w:val="0"/>
      <w:divBdr>
        <w:top w:val="none" w:sz="0" w:space="0" w:color="auto"/>
        <w:left w:val="none" w:sz="0" w:space="0" w:color="auto"/>
        <w:bottom w:val="none" w:sz="0" w:space="0" w:color="auto"/>
        <w:right w:val="none" w:sz="0" w:space="0" w:color="auto"/>
      </w:divBdr>
    </w:div>
    <w:div w:id="106892625">
      <w:bodyDiv w:val="1"/>
      <w:marLeft w:val="0"/>
      <w:marRight w:val="0"/>
      <w:marTop w:val="0"/>
      <w:marBottom w:val="0"/>
      <w:divBdr>
        <w:top w:val="none" w:sz="0" w:space="0" w:color="auto"/>
        <w:left w:val="none" w:sz="0" w:space="0" w:color="auto"/>
        <w:bottom w:val="none" w:sz="0" w:space="0" w:color="auto"/>
        <w:right w:val="none" w:sz="0" w:space="0" w:color="auto"/>
      </w:divBdr>
      <w:divsChild>
        <w:div w:id="326710733">
          <w:marLeft w:val="0"/>
          <w:marRight w:val="0"/>
          <w:marTop w:val="300"/>
          <w:marBottom w:val="150"/>
          <w:divBdr>
            <w:top w:val="none" w:sz="0" w:space="0" w:color="auto"/>
            <w:left w:val="none" w:sz="0" w:space="0" w:color="auto"/>
            <w:bottom w:val="none" w:sz="0" w:space="0" w:color="auto"/>
            <w:right w:val="none" w:sz="0" w:space="0" w:color="auto"/>
          </w:divBdr>
        </w:div>
      </w:divsChild>
    </w:div>
    <w:div w:id="163514061">
      <w:bodyDiv w:val="1"/>
      <w:marLeft w:val="0"/>
      <w:marRight w:val="0"/>
      <w:marTop w:val="0"/>
      <w:marBottom w:val="0"/>
      <w:divBdr>
        <w:top w:val="none" w:sz="0" w:space="0" w:color="auto"/>
        <w:left w:val="none" w:sz="0" w:space="0" w:color="auto"/>
        <w:bottom w:val="none" w:sz="0" w:space="0" w:color="auto"/>
        <w:right w:val="none" w:sz="0" w:space="0" w:color="auto"/>
      </w:divBdr>
    </w:div>
    <w:div w:id="273445052">
      <w:bodyDiv w:val="1"/>
      <w:marLeft w:val="0"/>
      <w:marRight w:val="0"/>
      <w:marTop w:val="0"/>
      <w:marBottom w:val="0"/>
      <w:divBdr>
        <w:top w:val="none" w:sz="0" w:space="0" w:color="auto"/>
        <w:left w:val="none" w:sz="0" w:space="0" w:color="auto"/>
        <w:bottom w:val="none" w:sz="0" w:space="0" w:color="auto"/>
        <w:right w:val="none" w:sz="0" w:space="0" w:color="auto"/>
      </w:divBdr>
    </w:div>
    <w:div w:id="353187189">
      <w:bodyDiv w:val="1"/>
      <w:marLeft w:val="0"/>
      <w:marRight w:val="0"/>
      <w:marTop w:val="0"/>
      <w:marBottom w:val="0"/>
      <w:divBdr>
        <w:top w:val="none" w:sz="0" w:space="0" w:color="auto"/>
        <w:left w:val="none" w:sz="0" w:space="0" w:color="auto"/>
        <w:bottom w:val="none" w:sz="0" w:space="0" w:color="auto"/>
        <w:right w:val="none" w:sz="0" w:space="0" w:color="auto"/>
      </w:divBdr>
    </w:div>
    <w:div w:id="416906273">
      <w:bodyDiv w:val="1"/>
      <w:marLeft w:val="0"/>
      <w:marRight w:val="0"/>
      <w:marTop w:val="0"/>
      <w:marBottom w:val="0"/>
      <w:divBdr>
        <w:top w:val="none" w:sz="0" w:space="0" w:color="auto"/>
        <w:left w:val="none" w:sz="0" w:space="0" w:color="auto"/>
        <w:bottom w:val="none" w:sz="0" w:space="0" w:color="auto"/>
        <w:right w:val="none" w:sz="0" w:space="0" w:color="auto"/>
      </w:divBdr>
    </w:div>
    <w:div w:id="440036397">
      <w:bodyDiv w:val="1"/>
      <w:marLeft w:val="0"/>
      <w:marRight w:val="0"/>
      <w:marTop w:val="0"/>
      <w:marBottom w:val="0"/>
      <w:divBdr>
        <w:top w:val="none" w:sz="0" w:space="0" w:color="auto"/>
        <w:left w:val="none" w:sz="0" w:space="0" w:color="auto"/>
        <w:bottom w:val="none" w:sz="0" w:space="0" w:color="auto"/>
        <w:right w:val="none" w:sz="0" w:space="0" w:color="auto"/>
      </w:divBdr>
    </w:div>
    <w:div w:id="465968883">
      <w:bodyDiv w:val="1"/>
      <w:marLeft w:val="0"/>
      <w:marRight w:val="0"/>
      <w:marTop w:val="0"/>
      <w:marBottom w:val="0"/>
      <w:divBdr>
        <w:top w:val="none" w:sz="0" w:space="0" w:color="auto"/>
        <w:left w:val="none" w:sz="0" w:space="0" w:color="auto"/>
        <w:bottom w:val="none" w:sz="0" w:space="0" w:color="auto"/>
        <w:right w:val="none" w:sz="0" w:space="0" w:color="auto"/>
      </w:divBdr>
    </w:div>
    <w:div w:id="487021703">
      <w:bodyDiv w:val="1"/>
      <w:marLeft w:val="0"/>
      <w:marRight w:val="0"/>
      <w:marTop w:val="0"/>
      <w:marBottom w:val="0"/>
      <w:divBdr>
        <w:top w:val="none" w:sz="0" w:space="0" w:color="auto"/>
        <w:left w:val="none" w:sz="0" w:space="0" w:color="auto"/>
        <w:bottom w:val="none" w:sz="0" w:space="0" w:color="auto"/>
        <w:right w:val="none" w:sz="0" w:space="0" w:color="auto"/>
      </w:divBdr>
    </w:div>
    <w:div w:id="536815901">
      <w:bodyDiv w:val="1"/>
      <w:marLeft w:val="0"/>
      <w:marRight w:val="0"/>
      <w:marTop w:val="0"/>
      <w:marBottom w:val="0"/>
      <w:divBdr>
        <w:top w:val="none" w:sz="0" w:space="0" w:color="auto"/>
        <w:left w:val="none" w:sz="0" w:space="0" w:color="auto"/>
        <w:bottom w:val="none" w:sz="0" w:space="0" w:color="auto"/>
        <w:right w:val="none" w:sz="0" w:space="0" w:color="auto"/>
      </w:divBdr>
    </w:div>
    <w:div w:id="544173161">
      <w:bodyDiv w:val="1"/>
      <w:marLeft w:val="0"/>
      <w:marRight w:val="0"/>
      <w:marTop w:val="0"/>
      <w:marBottom w:val="0"/>
      <w:divBdr>
        <w:top w:val="none" w:sz="0" w:space="0" w:color="auto"/>
        <w:left w:val="none" w:sz="0" w:space="0" w:color="auto"/>
        <w:bottom w:val="none" w:sz="0" w:space="0" w:color="auto"/>
        <w:right w:val="none" w:sz="0" w:space="0" w:color="auto"/>
      </w:divBdr>
    </w:div>
    <w:div w:id="796265833">
      <w:bodyDiv w:val="1"/>
      <w:marLeft w:val="0"/>
      <w:marRight w:val="0"/>
      <w:marTop w:val="0"/>
      <w:marBottom w:val="0"/>
      <w:divBdr>
        <w:top w:val="none" w:sz="0" w:space="0" w:color="auto"/>
        <w:left w:val="none" w:sz="0" w:space="0" w:color="auto"/>
        <w:bottom w:val="none" w:sz="0" w:space="0" w:color="auto"/>
        <w:right w:val="none" w:sz="0" w:space="0" w:color="auto"/>
      </w:divBdr>
    </w:div>
    <w:div w:id="834688191">
      <w:bodyDiv w:val="1"/>
      <w:marLeft w:val="0"/>
      <w:marRight w:val="0"/>
      <w:marTop w:val="0"/>
      <w:marBottom w:val="0"/>
      <w:divBdr>
        <w:top w:val="none" w:sz="0" w:space="0" w:color="auto"/>
        <w:left w:val="none" w:sz="0" w:space="0" w:color="auto"/>
        <w:bottom w:val="none" w:sz="0" w:space="0" w:color="auto"/>
        <w:right w:val="none" w:sz="0" w:space="0" w:color="auto"/>
      </w:divBdr>
    </w:div>
    <w:div w:id="905534659">
      <w:bodyDiv w:val="1"/>
      <w:marLeft w:val="0"/>
      <w:marRight w:val="0"/>
      <w:marTop w:val="0"/>
      <w:marBottom w:val="0"/>
      <w:divBdr>
        <w:top w:val="none" w:sz="0" w:space="0" w:color="auto"/>
        <w:left w:val="none" w:sz="0" w:space="0" w:color="auto"/>
        <w:bottom w:val="none" w:sz="0" w:space="0" w:color="auto"/>
        <w:right w:val="none" w:sz="0" w:space="0" w:color="auto"/>
      </w:divBdr>
    </w:div>
    <w:div w:id="1100419444">
      <w:bodyDiv w:val="1"/>
      <w:marLeft w:val="0"/>
      <w:marRight w:val="0"/>
      <w:marTop w:val="0"/>
      <w:marBottom w:val="0"/>
      <w:divBdr>
        <w:top w:val="none" w:sz="0" w:space="0" w:color="auto"/>
        <w:left w:val="none" w:sz="0" w:space="0" w:color="auto"/>
        <w:bottom w:val="none" w:sz="0" w:space="0" w:color="auto"/>
        <w:right w:val="none" w:sz="0" w:space="0" w:color="auto"/>
      </w:divBdr>
    </w:div>
    <w:div w:id="1218933187">
      <w:bodyDiv w:val="1"/>
      <w:marLeft w:val="0"/>
      <w:marRight w:val="0"/>
      <w:marTop w:val="0"/>
      <w:marBottom w:val="0"/>
      <w:divBdr>
        <w:top w:val="none" w:sz="0" w:space="0" w:color="auto"/>
        <w:left w:val="none" w:sz="0" w:space="0" w:color="auto"/>
        <w:bottom w:val="none" w:sz="0" w:space="0" w:color="auto"/>
        <w:right w:val="none" w:sz="0" w:space="0" w:color="auto"/>
      </w:divBdr>
    </w:div>
    <w:div w:id="1227760571">
      <w:bodyDiv w:val="1"/>
      <w:marLeft w:val="0"/>
      <w:marRight w:val="0"/>
      <w:marTop w:val="0"/>
      <w:marBottom w:val="0"/>
      <w:divBdr>
        <w:top w:val="none" w:sz="0" w:space="0" w:color="auto"/>
        <w:left w:val="none" w:sz="0" w:space="0" w:color="auto"/>
        <w:bottom w:val="none" w:sz="0" w:space="0" w:color="auto"/>
        <w:right w:val="none" w:sz="0" w:space="0" w:color="auto"/>
      </w:divBdr>
    </w:div>
    <w:div w:id="2039546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png"/><Relationship Id="rId42" Type="http://schemas.openxmlformats.org/officeDocument/2006/relationships/chart" Target="charts/chart1.xml"/><Relationship Id="rId47" Type="http://schemas.openxmlformats.org/officeDocument/2006/relationships/image" Target="media/image34.jpeg"/><Relationship Id="rId63" Type="http://schemas.openxmlformats.org/officeDocument/2006/relationships/image" Target="media/image50.jpeg"/><Relationship Id="rId68" Type="http://schemas.openxmlformats.org/officeDocument/2006/relationships/image" Target="media/image55.png"/><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8.jpeg"/><Relationship Id="rId11" Type="http://schemas.openxmlformats.org/officeDocument/2006/relationships/footer" Target="footer1.xm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2.jpeg"/><Relationship Id="rId53" Type="http://schemas.openxmlformats.org/officeDocument/2006/relationships/image" Target="media/image40.jpeg"/><Relationship Id="rId58" Type="http://schemas.openxmlformats.org/officeDocument/2006/relationships/image" Target="media/image45.jpeg"/><Relationship Id="rId66" Type="http://schemas.openxmlformats.org/officeDocument/2006/relationships/image" Target="media/image53.jpeg"/><Relationship Id="rId74" Type="http://schemas.openxmlformats.org/officeDocument/2006/relationships/hyperlink" Target="jl:31534687.0%20" TargetMode="External"/><Relationship Id="rId5" Type="http://schemas.openxmlformats.org/officeDocument/2006/relationships/webSettings" Target="webSettings.xml"/><Relationship Id="rId61" Type="http://schemas.openxmlformats.org/officeDocument/2006/relationships/image" Target="media/image48.jpeg"/><Relationship Id="rId19" Type="http://schemas.openxmlformats.org/officeDocument/2006/relationships/image" Target="media/image8.png"/><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chart" Target="charts/chart2.xml"/><Relationship Id="rId48" Type="http://schemas.openxmlformats.org/officeDocument/2006/relationships/image" Target="media/image35.jpeg"/><Relationship Id="rId56" Type="http://schemas.openxmlformats.org/officeDocument/2006/relationships/image" Target="media/image43.jpeg"/><Relationship Id="rId64" Type="http://schemas.openxmlformats.org/officeDocument/2006/relationships/image" Target="media/image51.jpeg"/><Relationship Id="rId69" Type="http://schemas.openxmlformats.org/officeDocument/2006/relationships/image" Target="media/image56.jpeg"/><Relationship Id="rId8" Type="http://schemas.openxmlformats.org/officeDocument/2006/relationships/image" Target="media/image1.jpg"/><Relationship Id="rId51" Type="http://schemas.openxmlformats.org/officeDocument/2006/relationships/image" Target="media/image38.jpeg"/><Relationship Id="rId72" Type="http://schemas.openxmlformats.org/officeDocument/2006/relationships/hyperlink" Target="jl:31534687.0%20"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png"/><Relationship Id="rId46" Type="http://schemas.openxmlformats.org/officeDocument/2006/relationships/image" Target="media/image33.jpeg"/><Relationship Id="rId59" Type="http://schemas.openxmlformats.org/officeDocument/2006/relationships/image" Target="media/image46.jpeg"/><Relationship Id="rId67" Type="http://schemas.openxmlformats.org/officeDocument/2006/relationships/image" Target="media/image54.jpeg"/><Relationship Id="rId20" Type="http://schemas.openxmlformats.org/officeDocument/2006/relationships/image" Target="media/image9.jpeg"/><Relationship Id="rId41" Type="http://schemas.openxmlformats.org/officeDocument/2006/relationships/image" Target="media/image30.png"/><Relationship Id="rId54" Type="http://schemas.openxmlformats.org/officeDocument/2006/relationships/image" Target="media/image41.jpeg"/><Relationship Id="rId62" Type="http://schemas.openxmlformats.org/officeDocument/2006/relationships/image" Target="media/image49.png"/><Relationship Id="rId70" Type="http://schemas.openxmlformats.org/officeDocument/2006/relationships/header" Target="header3.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png"/><Relationship Id="rId49" Type="http://schemas.openxmlformats.org/officeDocument/2006/relationships/image" Target="media/image36.jpeg"/><Relationship Id="rId57" Type="http://schemas.openxmlformats.org/officeDocument/2006/relationships/image" Target="media/image44.jpeg"/><Relationship Id="rId10" Type="http://schemas.openxmlformats.org/officeDocument/2006/relationships/header" Target="header1.xml"/><Relationship Id="rId31" Type="http://schemas.openxmlformats.org/officeDocument/2006/relationships/image" Target="media/image20.jpeg"/><Relationship Id="rId44" Type="http://schemas.openxmlformats.org/officeDocument/2006/relationships/image" Target="media/image31.jpeg"/><Relationship Id="rId52" Type="http://schemas.openxmlformats.org/officeDocument/2006/relationships/image" Target="media/image39.jpeg"/><Relationship Id="rId60" Type="http://schemas.openxmlformats.org/officeDocument/2006/relationships/image" Target="media/image47.jpeg"/><Relationship Id="rId65" Type="http://schemas.openxmlformats.org/officeDocument/2006/relationships/image" Target="media/image52.jpeg"/><Relationship Id="rId73" Type="http://schemas.openxmlformats.org/officeDocument/2006/relationships/hyperlink" Target="https://tengrinews.kz/zakon/site/index"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image" Target="media/image7.jpeg"/><Relationship Id="rId39" Type="http://schemas.openxmlformats.org/officeDocument/2006/relationships/image" Target="media/image28.png"/><Relationship Id="rId34" Type="http://schemas.openxmlformats.org/officeDocument/2006/relationships/image" Target="media/image23.jpeg"/><Relationship Id="rId50" Type="http://schemas.openxmlformats.org/officeDocument/2006/relationships/image" Target="media/image37.jpeg"/><Relationship Id="rId55" Type="http://schemas.openxmlformats.org/officeDocument/2006/relationships/image" Target="media/image42.jpe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D:\&#1050;&#1054;&#1051;&#1044;&#1040;&#1059;\&#1056;&#1040;&#1041;&#1054;&#1058;&#1040;\&#1058;&#1054;&#1056;&#1040;&#1049;&#1043;&#1067;&#1056;&#1054;&#1042;&#1040;\&#1056;&#1086;&#1084;&#1072;&#1085;%20&#1090;&#1072;&#1073;&#1083;&#1080;&#1094;&#1072;.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b="1"/>
              <a:t>Возрастная структура населения села Торайгыр по периодам</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Лист3!$A$9</c:f>
              <c:strCache>
                <c:ptCount val="1"/>
                <c:pt idx="0">
                  <c:v>Население моложе трудоспособного возраста</c:v>
                </c:pt>
              </c:strCache>
            </c:strRef>
          </c:tx>
          <c:spPr>
            <a:solidFill>
              <a:schemeClr val="accent1"/>
            </a:solidFill>
            <a:ln>
              <a:noFill/>
            </a:ln>
            <a:effectLst/>
          </c:spPr>
          <c:invertIfNegative val="0"/>
          <c:cat>
            <c:strRef>
              <c:f>Лист3!$B$8:$D$8</c:f>
              <c:strCache>
                <c:ptCount val="3"/>
                <c:pt idx="0">
                  <c:v>Исходный год</c:v>
                </c:pt>
                <c:pt idx="1">
                  <c:v>Первая очередь</c:v>
                </c:pt>
                <c:pt idx="2">
                  <c:v>Расчетный срок</c:v>
                </c:pt>
              </c:strCache>
            </c:strRef>
          </c:cat>
          <c:val>
            <c:numRef>
              <c:f>Лист3!$B$9:$D$9</c:f>
              <c:numCache>
                <c:formatCode>General</c:formatCode>
                <c:ptCount val="3"/>
                <c:pt idx="0">
                  <c:v>24.8</c:v>
                </c:pt>
                <c:pt idx="1">
                  <c:v>25</c:v>
                </c:pt>
                <c:pt idx="2">
                  <c:v>25.2</c:v>
                </c:pt>
              </c:numCache>
            </c:numRef>
          </c:val>
          <c:extLst>
            <c:ext xmlns:c16="http://schemas.microsoft.com/office/drawing/2014/chart" uri="{C3380CC4-5D6E-409C-BE32-E72D297353CC}">
              <c16:uniqueId val="{00000000-C389-4C2D-9708-4DA8C9540F66}"/>
            </c:ext>
          </c:extLst>
        </c:ser>
        <c:ser>
          <c:idx val="1"/>
          <c:order val="1"/>
          <c:tx>
            <c:strRef>
              <c:f>Лист3!$A$10</c:f>
              <c:strCache>
                <c:ptCount val="1"/>
                <c:pt idx="0">
                  <c:v>Население в трудоспособном возрасте </c:v>
                </c:pt>
              </c:strCache>
            </c:strRef>
          </c:tx>
          <c:spPr>
            <a:solidFill>
              <a:schemeClr val="accent2"/>
            </a:solidFill>
            <a:ln>
              <a:noFill/>
            </a:ln>
            <a:effectLst/>
          </c:spPr>
          <c:invertIfNegative val="0"/>
          <c:cat>
            <c:strRef>
              <c:f>Лист3!$B$8:$D$8</c:f>
              <c:strCache>
                <c:ptCount val="3"/>
                <c:pt idx="0">
                  <c:v>Исходный год</c:v>
                </c:pt>
                <c:pt idx="1">
                  <c:v>Первая очередь</c:v>
                </c:pt>
                <c:pt idx="2">
                  <c:v>Расчетный срок</c:v>
                </c:pt>
              </c:strCache>
            </c:strRef>
          </c:cat>
          <c:val>
            <c:numRef>
              <c:f>Лист3!$B$10:$D$10</c:f>
              <c:numCache>
                <c:formatCode>General</c:formatCode>
                <c:ptCount val="3"/>
                <c:pt idx="0">
                  <c:v>51</c:v>
                </c:pt>
                <c:pt idx="1">
                  <c:v>51</c:v>
                </c:pt>
                <c:pt idx="2">
                  <c:v>51.2</c:v>
                </c:pt>
              </c:numCache>
            </c:numRef>
          </c:val>
          <c:extLst>
            <c:ext xmlns:c16="http://schemas.microsoft.com/office/drawing/2014/chart" uri="{C3380CC4-5D6E-409C-BE32-E72D297353CC}">
              <c16:uniqueId val="{00000001-C389-4C2D-9708-4DA8C9540F66}"/>
            </c:ext>
          </c:extLst>
        </c:ser>
        <c:ser>
          <c:idx val="2"/>
          <c:order val="2"/>
          <c:tx>
            <c:strRef>
              <c:f>Лист3!$A$11</c:f>
              <c:strCache>
                <c:ptCount val="1"/>
                <c:pt idx="0">
                  <c:v>Население старше трудоспособного возраста</c:v>
                </c:pt>
              </c:strCache>
            </c:strRef>
          </c:tx>
          <c:spPr>
            <a:solidFill>
              <a:schemeClr val="accent3"/>
            </a:solidFill>
            <a:ln>
              <a:noFill/>
            </a:ln>
            <a:effectLst/>
          </c:spPr>
          <c:invertIfNegative val="0"/>
          <c:cat>
            <c:strRef>
              <c:f>Лист3!$B$8:$D$8</c:f>
              <c:strCache>
                <c:ptCount val="3"/>
                <c:pt idx="0">
                  <c:v>Исходный год</c:v>
                </c:pt>
                <c:pt idx="1">
                  <c:v>Первая очередь</c:v>
                </c:pt>
                <c:pt idx="2">
                  <c:v>Расчетный срок</c:v>
                </c:pt>
              </c:strCache>
            </c:strRef>
          </c:cat>
          <c:val>
            <c:numRef>
              <c:f>Лист3!$B$11:$D$11</c:f>
              <c:numCache>
                <c:formatCode>General</c:formatCode>
                <c:ptCount val="3"/>
                <c:pt idx="0">
                  <c:v>24.2</c:v>
                </c:pt>
                <c:pt idx="1">
                  <c:v>24</c:v>
                </c:pt>
                <c:pt idx="2">
                  <c:v>23.6</c:v>
                </c:pt>
              </c:numCache>
            </c:numRef>
          </c:val>
          <c:extLst>
            <c:ext xmlns:c16="http://schemas.microsoft.com/office/drawing/2014/chart" uri="{C3380CC4-5D6E-409C-BE32-E72D297353CC}">
              <c16:uniqueId val="{00000002-C389-4C2D-9708-4DA8C9540F66}"/>
            </c:ext>
          </c:extLst>
        </c:ser>
        <c:dLbls>
          <c:showLegendKey val="0"/>
          <c:showVal val="0"/>
          <c:showCatName val="0"/>
          <c:showSerName val="0"/>
          <c:showPercent val="0"/>
          <c:showBubbleSize val="0"/>
        </c:dLbls>
        <c:gapWidth val="219"/>
        <c:overlap val="-27"/>
        <c:axId val="1182873087"/>
        <c:axId val="1182879807"/>
      </c:barChart>
      <c:catAx>
        <c:axId val="11828730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82879807"/>
        <c:crosses val="autoZero"/>
        <c:auto val="1"/>
        <c:lblAlgn val="ctr"/>
        <c:lblOffset val="100"/>
        <c:noMultiLvlLbl val="0"/>
      </c:catAx>
      <c:valAx>
        <c:axId val="11828798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828730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600" b="1">
                <a:latin typeface="Times New Roman" panose="02020603050405020304" pitchFamily="18" charset="0"/>
                <a:cs typeface="Times New Roman" panose="02020603050405020304" pitchFamily="18" charset="0"/>
              </a:rPr>
              <a:t>Жилищный фонд по периодам</a:t>
            </a:r>
          </a:p>
        </c:rich>
      </c:tx>
      <c:overlay val="0"/>
      <c:spPr>
        <a:noFill/>
        <a:ln>
          <a:noFill/>
        </a:ln>
        <a:effectLst/>
      </c:spPr>
      <c:txPr>
        <a:bodyPr rot="0" spcFirstLastPara="1" vertOverflow="ellipsis" vert="horz" wrap="square" anchor="ctr" anchorCtr="1"/>
        <a:lstStyle/>
        <a:p>
          <a:pPr>
            <a:defRPr sz="16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Исходный год</c:v>
                </c:pt>
              </c:strCache>
            </c:strRef>
          </c:tx>
          <c:spPr>
            <a:solidFill>
              <a:schemeClr val="accent1"/>
            </a:solidFill>
            <a:ln>
              <a:noFill/>
            </a:ln>
            <a:effectLst/>
          </c:spPr>
          <c:invertIfNegative val="0"/>
          <c:dLbls>
            <c:dLbl>
              <c:idx val="0"/>
              <c:tx>
                <c:rich>
                  <a:bodyPr/>
                  <a:lstStyle/>
                  <a:p>
                    <a:fld id="{1062F902-BCFD-4420-B4F6-784242F26B67}" type="VALUE">
                      <a:rPr lang="ru-RU"/>
                      <a:pPr/>
                      <a:t>[ЗНАЧЕНИЕ]</a:t>
                    </a:fld>
                    <a:r>
                      <a:rPr lang="ru-RU"/>
                      <a:t> тыс. м</a:t>
                    </a:r>
                    <a:r>
                      <a:rPr lang="ru-RU" baseline="30000"/>
                      <a:t>2</a:t>
                    </a:r>
                  </a:p>
                  <a:p>
                    <a:r>
                      <a:rPr lang="ru-RU"/>
                      <a:t>33,1 м</a:t>
                    </a:r>
                    <a:r>
                      <a:rPr lang="ru-RU" baseline="30000"/>
                      <a:t>2</a:t>
                    </a:r>
                    <a:r>
                      <a:rPr lang="ru-RU"/>
                      <a:t>/чел</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AFC2-436D-8667-A2B605F8F3E1}"/>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Лист1!$B$2</c:f>
              <c:numCache>
                <c:formatCode>General</c:formatCode>
                <c:ptCount val="1"/>
                <c:pt idx="0">
                  <c:v>16.68</c:v>
                </c:pt>
              </c:numCache>
            </c:numRef>
          </c:val>
          <c:extLst>
            <c:ext xmlns:c16="http://schemas.microsoft.com/office/drawing/2014/chart" uri="{C3380CC4-5D6E-409C-BE32-E72D297353CC}">
              <c16:uniqueId val="{00000001-AFC2-436D-8667-A2B605F8F3E1}"/>
            </c:ext>
          </c:extLst>
        </c:ser>
        <c:ser>
          <c:idx val="1"/>
          <c:order val="1"/>
          <c:tx>
            <c:strRef>
              <c:f>Лист1!$C$1</c:f>
              <c:strCache>
                <c:ptCount val="1"/>
                <c:pt idx="0">
                  <c:v>Первая очередь</c:v>
                </c:pt>
              </c:strCache>
            </c:strRef>
          </c:tx>
          <c:spPr>
            <a:solidFill>
              <a:schemeClr val="accent2"/>
            </a:solidFill>
            <a:ln>
              <a:noFill/>
            </a:ln>
            <a:effectLst/>
          </c:spPr>
          <c:invertIfNegative val="0"/>
          <c:dLbls>
            <c:dLbl>
              <c:idx val="0"/>
              <c:tx>
                <c:rich>
                  <a:bodyPr/>
                  <a:lstStyle/>
                  <a:p>
                    <a:fld id="{0B077FA7-D1D0-41FB-AEEE-EDF4BC08CBE1}" type="VALUE">
                      <a:rPr lang="ru-RU"/>
                      <a:pPr/>
                      <a:t>[ЗНАЧЕНИЕ]</a:t>
                    </a:fld>
                    <a:r>
                      <a:rPr lang="ru-RU"/>
                      <a:t> тыс. м</a:t>
                    </a:r>
                    <a:r>
                      <a:rPr lang="ru-RU" baseline="30000"/>
                      <a:t>2</a:t>
                    </a:r>
                  </a:p>
                  <a:p>
                    <a:r>
                      <a:rPr lang="ru-RU"/>
                      <a:t>32,0 м</a:t>
                    </a:r>
                    <a:r>
                      <a:rPr lang="ru-RU" baseline="30000"/>
                      <a:t>2</a:t>
                    </a:r>
                    <a:r>
                      <a:rPr lang="ru-RU"/>
                      <a:t>/чел</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AFC2-436D-8667-A2B605F8F3E1}"/>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Лист1!$C$2</c:f>
              <c:numCache>
                <c:formatCode>General</c:formatCode>
                <c:ptCount val="1"/>
                <c:pt idx="0">
                  <c:v>16.170000000000002</c:v>
                </c:pt>
              </c:numCache>
            </c:numRef>
          </c:val>
          <c:extLst>
            <c:ext xmlns:c16="http://schemas.microsoft.com/office/drawing/2014/chart" uri="{C3380CC4-5D6E-409C-BE32-E72D297353CC}">
              <c16:uniqueId val="{00000003-AFC2-436D-8667-A2B605F8F3E1}"/>
            </c:ext>
          </c:extLst>
        </c:ser>
        <c:ser>
          <c:idx val="2"/>
          <c:order val="2"/>
          <c:tx>
            <c:strRef>
              <c:f>Лист1!$D$1</c:f>
              <c:strCache>
                <c:ptCount val="1"/>
                <c:pt idx="0">
                  <c:v>Расчетный срок</c:v>
                </c:pt>
              </c:strCache>
            </c:strRef>
          </c:tx>
          <c:spPr>
            <a:solidFill>
              <a:schemeClr val="accent3"/>
            </a:solidFill>
            <a:ln>
              <a:noFill/>
            </a:ln>
            <a:effectLst/>
          </c:spPr>
          <c:invertIfNegative val="0"/>
          <c:dLbls>
            <c:dLbl>
              <c:idx val="0"/>
              <c:tx>
                <c:rich>
                  <a:bodyPr/>
                  <a:lstStyle/>
                  <a:p>
                    <a:fld id="{17E86DDC-C115-4D32-93FB-5506801E11BD}" type="VALUE">
                      <a:rPr lang="ru-RU"/>
                      <a:pPr/>
                      <a:t>[ЗНАЧЕНИЕ]</a:t>
                    </a:fld>
                    <a:r>
                      <a:rPr lang="ru-RU"/>
                      <a:t> тыс. м</a:t>
                    </a:r>
                    <a:r>
                      <a:rPr lang="ru-RU" baseline="30000"/>
                      <a:t>2</a:t>
                    </a:r>
                  </a:p>
                  <a:p>
                    <a:r>
                      <a:rPr lang="ru-RU"/>
                      <a:t>30,0 м</a:t>
                    </a:r>
                    <a:r>
                      <a:rPr lang="ru-RU" baseline="30000"/>
                      <a:t>2</a:t>
                    </a:r>
                    <a:r>
                      <a:rPr lang="ru-RU"/>
                      <a:t>/чел.</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AFC2-436D-8667-A2B605F8F3E1}"/>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Лист1!$D$2</c:f>
              <c:numCache>
                <c:formatCode>General</c:formatCode>
                <c:ptCount val="1"/>
                <c:pt idx="0">
                  <c:v>16.170000000000002</c:v>
                </c:pt>
              </c:numCache>
            </c:numRef>
          </c:val>
          <c:extLst>
            <c:ext xmlns:c16="http://schemas.microsoft.com/office/drawing/2014/chart" uri="{C3380CC4-5D6E-409C-BE32-E72D297353CC}">
              <c16:uniqueId val="{00000005-AFC2-436D-8667-A2B605F8F3E1}"/>
            </c:ext>
          </c:extLst>
        </c:ser>
        <c:dLbls>
          <c:showLegendKey val="0"/>
          <c:showVal val="0"/>
          <c:showCatName val="0"/>
          <c:showSerName val="0"/>
          <c:showPercent val="0"/>
          <c:showBubbleSize val="0"/>
        </c:dLbls>
        <c:gapWidth val="219"/>
        <c:overlap val="-27"/>
        <c:axId val="313836991"/>
        <c:axId val="313837471"/>
      </c:barChart>
      <c:catAx>
        <c:axId val="3138369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13837471"/>
        <c:crosses val="autoZero"/>
        <c:auto val="1"/>
        <c:lblAlgn val="ctr"/>
        <c:lblOffset val="100"/>
        <c:noMultiLvlLbl val="0"/>
      </c:catAx>
      <c:valAx>
        <c:axId val="3138374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138369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B46E0-5C3B-49C8-A153-2F145CDDE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122</Pages>
  <Words>31204</Words>
  <Characters>177864</Characters>
  <Application>Microsoft Office Word</Application>
  <DocSecurity>0</DocSecurity>
  <Lines>1482</Lines>
  <Paragraphs>417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Ольга</cp:lastModifiedBy>
  <cp:revision>76</cp:revision>
  <cp:lastPrinted>2025-06-10T06:49:00Z</cp:lastPrinted>
  <dcterms:created xsi:type="dcterms:W3CDTF">2025-12-05T10:26:00Z</dcterms:created>
  <dcterms:modified xsi:type="dcterms:W3CDTF">2026-04-14T11:42:00Z</dcterms:modified>
</cp:coreProperties>
</file>