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433D" w:rsidRDefault="004C397E" w:rsidP="004C397E">
      <w:pPr>
        <w:rPr>
          <w:b/>
          <w:sz w:val="28"/>
          <w:szCs w:val="28"/>
          <w:lang w:val="en-US"/>
        </w:rPr>
      </w:pPr>
      <w:r>
        <w:rPr>
          <w:b/>
          <w:sz w:val="28"/>
          <w:szCs w:val="28"/>
          <w:lang w:val="en-US"/>
        </w:rPr>
        <w:t xml:space="preserve">                                       </w:t>
      </w:r>
      <w:r w:rsidR="0010433D">
        <w:rPr>
          <w:b/>
          <w:sz w:val="28"/>
          <w:szCs w:val="28"/>
          <w:lang w:val="en-US"/>
        </w:rPr>
        <w:t>Announcement of the competition</w:t>
      </w:r>
    </w:p>
    <w:p w:rsidR="0010433D" w:rsidRDefault="0010433D" w:rsidP="0010433D">
      <w:pPr>
        <w:ind w:firstLine="720"/>
        <w:jc w:val="center"/>
        <w:rPr>
          <w:b/>
          <w:sz w:val="28"/>
          <w:szCs w:val="28"/>
          <w:lang w:val="en-US"/>
        </w:rPr>
      </w:pPr>
      <w:r>
        <w:rPr>
          <w:b/>
          <w:sz w:val="28"/>
          <w:szCs w:val="28"/>
          <w:lang w:val="en-US"/>
        </w:rPr>
        <w:t>to fill (</w:t>
      </w:r>
      <w:proofErr w:type="gramStart"/>
      <w:r>
        <w:rPr>
          <w:b/>
          <w:sz w:val="28"/>
          <w:szCs w:val="28"/>
          <w:lang w:val="en-US"/>
        </w:rPr>
        <w:t>occupy)  a</w:t>
      </w:r>
      <w:proofErr w:type="gramEnd"/>
      <w:r>
        <w:rPr>
          <w:b/>
          <w:sz w:val="28"/>
          <w:szCs w:val="28"/>
          <w:lang w:val="en-US"/>
        </w:rPr>
        <w:t xml:space="preserve"> vacant administrative position of </w:t>
      </w:r>
      <w:r>
        <w:rPr>
          <w:b/>
          <w:sz w:val="28"/>
          <w:szCs w:val="28"/>
          <w:lang w:val="kk-KZ"/>
        </w:rPr>
        <w:t>В</w:t>
      </w:r>
      <w:r w:rsidR="00BB668D">
        <w:rPr>
          <w:b/>
          <w:sz w:val="28"/>
          <w:szCs w:val="28"/>
          <w:lang w:val="en-US"/>
        </w:rPr>
        <w:t>lock "</w:t>
      </w:r>
      <w:r w:rsidR="00BB668D">
        <w:rPr>
          <w:b/>
          <w:sz w:val="28"/>
          <w:szCs w:val="28"/>
        </w:rPr>
        <w:t>В</w:t>
      </w:r>
      <w:r>
        <w:rPr>
          <w:b/>
          <w:sz w:val="28"/>
          <w:szCs w:val="28"/>
          <w:lang w:val="en-US"/>
        </w:rPr>
        <w:t>"</w:t>
      </w:r>
    </w:p>
    <w:tbl>
      <w:tblPr>
        <w:tblW w:w="1039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7131"/>
      </w:tblGrid>
      <w:tr w:rsidR="0010433D" w:rsidRPr="00684D9C" w:rsidTr="004C397E">
        <w:tc>
          <w:tcPr>
            <w:tcW w:w="3261" w:type="dxa"/>
            <w:tcBorders>
              <w:top w:val="single" w:sz="4" w:space="0" w:color="auto"/>
              <w:left w:val="single" w:sz="4" w:space="0" w:color="auto"/>
              <w:bottom w:val="single" w:sz="4" w:space="0" w:color="auto"/>
              <w:right w:val="single" w:sz="4" w:space="0" w:color="auto"/>
            </w:tcBorders>
            <w:hideMark/>
          </w:tcPr>
          <w:p w:rsidR="0010433D" w:rsidRDefault="0010433D">
            <w:pPr>
              <w:spacing w:line="276" w:lineRule="auto"/>
              <w:jc w:val="center"/>
              <w:rPr>
                <w:b/>
                <w:sz w:val="24"/>
                <w:szCs w:val="24"/>
                <w:lang w:eastAsia="en-US"/>
              </w:rPr>
            </w:pPr>
            <w:proofErr w:type="spellStart"/>
            <w:r>
              <w:rPr>
                <w:b/>
                <w:sz w:val="24"/>
                <w:szCs w:val="24"/>
                <w:lang w:eastAsia="en-US"/>
              </w:rPr>
              <w:t>Title</w:t>
            </w:r>
            <w:proofErr w:type="spellEnd"/>
            <w:r>
              <w:rPr>
                <w:b/>
                <w:sz w:val="24"/>
                <w:szCs w:val="24"/>
                <w:lang w:eastAsia="en-US"/>
              </w:rPr>
              <w:t xml:space="preserve"> </w:t>
            </w:r>
            <w:proofErr w:type="spellStart"/>
            <w:r>
              <w:rPr>
                <w:b/>
                <w:sz w:val="24"/>
                <w:szCs w:val="24"/>
                <w:lang w:eastAsia="en-US"/>
              </w:rPr>
              <w:t>of</w:t>
            </w:r>
            <w:proofErr w:type="spellEnd"/>
            <w:r>
              <w:rPr>
                <w:b/>
                <w:sz w:val="24"/>
                <w:szCs w:val="24"/>
                <w:lang w:eastAsia="en-US"/>
              </w:rPr>
              <w:t xml:space="preserve"> </w:t>
            </w:r>
            <w:proofErr w:type="spellStart"/>
            <w:r>
              <w:rPr>
                <w:b/>
                <w:sz w:val="24"/>
                <w:szCs w:val="24"/>
                <w:lang w:eastAsia="en-US"/>
              </w:rPr>
              <w:t>vacancy</w:t>
            </w:r>
            <w:proofErr w:type="spellEnd"/>
            <w:r>
              <w:rPr>
                <w:b/>
                <w:sz w:val="24"/>
                <w:szCs w:val="24"/>
                <w:lang w:eastAsia="en-US"/>
              </w:rPr>
              <w:t xml:space="preserve"> </w:t>
            </w:r>
            <w:proofErr w:type="spellStart"/>
            <w:r>
              <w:rPr>
                <w:b/>
                <w:sz w:val="24"/>
                <w:szCs w:val="24"/>
                <w:lang w:eastAsia="en-US"/>
              </w:rPr>
              <w:t>description</w:t>
            </w:r>
            <w:proofErr w:type="spellEnd"/>
          </w:p>
        </w:tc>
        <w:tc>
          <w:tcPr>
            <w:tcW w:w="7131" w:type="dxa"/>
            <w:tcBorders>
              <w:top w:val="single" w:sz="4" w:space="0" w:color="auto"/>
              <w:left w:val="single" w:sz="4" w:space="0" w:color="auto"/>
              <w:bottom w:val="single" w:sz="4" w:space="0" w:color="auto"/>
              <w:right w:val="single" w:sz="4" w:space="0" w:color="auto"/>
            </w:tcBorders>
            <w:hideMark/>
          </w:tcPr>
          <w:p w:rsidR="0010433D" w:rsidRDefault="0010433D">
            <w:pPr>
              <w:spacing w:line="276" w:lineRule="auto"/>
              <w:jc w:val="center"/>
              <w:rPr>
                <w:b/>
                <w:sz w:val="24"/>
                <w:szCs w:val="24"/>
                <w:lang w:val="en-US" w:eastAsia="en-US"/>
              </w:rPr>
            </w:pPr>
            <w:r>
              <w:rPr>
                <w:b/>
                <w:sz w:val="24"/>
                <w:szCs w:val="24"/>
                <w:lang w:val="en-US" w:eastAsia="en-US"/>
              </w:rPr>
              <w:t>Information on the vacant position</w:t>
            </w:r>
          </w:p>
        </w:tc>
      </w:tr>
      <w:tr w:rsidR="0010433D" w:rsidRPr="00684D9C" w:rsidTr="004C397E">
        <w:tc>
          <w:tcPr>
            <w:tcW w:w="3261" w:type="dxa"/>
            <w:tcBorders>
              <w:top w:val="single" w:sz="4" w:space="0" w:color="auto"/>
              <w:left w:val="single" w:sz="4" w:space="0" w:color="auto"/>
              <w:bottom w:val="single" w:sz="4" w:space="0" w:color="auto"/>
              <w:right w:val="single" w:sz="4" w:space="0" w:color="auto"/>
            </w:tcBorders>
            <w:hideMark/>
          </w:tcPr>
          <w:p w:rsidR="0010433D" w:rsidRDefault="0010433D">
            <w:pPr>
              <w:spacing w:line="276" w:lineRule="auto"/>
              <w:rPr>
                <w:sz w:val="24"/>
                <w:szCs w:val="24"/>
                <w:lang w:eastAsia="en-US"/>
              </w:rPr>
            </w:pPr>
            <w:proofErr w:type="spellStart"/>
            <w:r>
              <w:rPr>
                <w:sz w:val="24"/>
                <w:szCs w:val="24"/>
                <w:lang w:eastAsia="en-US"/>
              </w:rPr>
              <w:t>Founder</w:t>
            </w:r>
            <w:proofErr w:type="spellEnd"/>
          </w:p>
        </w:tc>
        <w:tc>
          <w:tcPr>
            <w:tcW w:w="7131" w:type="dxa"/>
            <w:tcBorders>
              <w:top w:val="single" w:sz="4" w:space="0" w:color="auto"/>
              <w:left w:val="single" w:sz="4" w:space="0" w:color="auto"/>
              <w:bottom w:val="single" w:sz="4" w:space="0" w:color="auto"/>
              <w:right w:val="single" w:sz="4" w:space="0" w:color="auto"/>
            </w:tcBorders>
          </w:tcPr>
          <w:p w:rsidR="0010433D" w:rsidRDefault="0010433D">
            <w:pPr>
              <w:spacing w:line="276" w:lineRule="auto"/>
              <w:rPr>
                <w:b/>
                <w:sz w:val="24"/>
                <w:szCs w:val="24"/>
                <w:lang w:val="kk-KZ" w:eastAsia="en-US"/>
              </w:rPr>
            </w:pPr>
            <w:r>
              <w:rPr>
                <w:b/>
                <w:sz w:val="24"/>
                <w:szCs w:val="24"/>
                <w:lang w:val="en-US" w:eastAsia="en-US"/>
              </w:rPr>
              <w:t>Department of Physical Culture and Sports of the East Kazakhstan region</w:t>
            </w:r>
          </w:p>
          <w:p w:rsidR="0010433D" w:rsidRDefault="0010433D">
            <w:pPr>
              <w:spacing w:line="276" w:lineRule="auto"/>
              <w:rPr>
                <w:b/>
                <w:sz w:val="24"/>
                <w:szCs w:val="24"/>
                <w:lang w:val="kk-KZ" w:eastAsia="en-US"/>
              </w:rPr>
            </w:pPr>
          </w:p>
        </w:tc>
      </w:tr>
      <w:tr w:rsidR="0010433D" w:rsidRPr="00684D9C" w:rsidTr="004C397E">
        <w:tc>
          <w:tcPr>
            <w:tcW w:w="3261" w:type="dxa"/>
            <w:tcBorders>
              <w:top w:val="single" w:sz="4" w:space="0" w:color="auto"/>
              <w:left w:val="single" w:sz="4" w:space="0" w:color="auto"/>
              <w:bottom w:val="single" w:sz="4" w:space="0" w:color="auto"/>
              <w:right w:val="single" w:sz="4" w:space="0" w:color="auto"/>
            </w:tcBorders>
            <w:hideMark/>
          </w:tcPr>
          <w:p w:rsidR="0010433D" w:rsidRDefault="0010433D">
            <w:pPr>
              <w:spacing w:line="276" w:lineRule="auto"/>
              <w:rPr>
                <w:sz w:val="24"/>
                <w:szCs w:val="24"/>
                <w:lang w:val="en-US" w:eastAsia="en-US"/>
              </w:rPr>
            </w:pPr>
            <w:r>
              <w:rPr>
                <w:sz w:val="24"/>
                <w:szCs w:val="24"/>
                <w:lang w:val="en-US" w:eastAsia="en-US"/>
              </w:rPr>
              <w:t>State institution name, institution address</w:t>
            </w:r>
          </w:p>
        </w:tc>
        <w:tc>
          <w:tcPr>
            <w:tcW w:w="7131" w:type="dxa"/>
            <w:tcBorders>
              <w:top w:val="single" w:sz="4" w:space="0" w:color="auto"/>
              <w:left w:val="single" w:sz="4" w:space="0" w:color="auto"/>
              <w:bottom w:val="single" w:sz="4" w:space="0" w:color="auto"/>
              <w:right w:val="single" w:sz="4" w:space="0" w:color="auto"/>
            </w:tcBorders>
          </w:tcPr>
          <w:p w:rsidR="0010433D" w:rsidRDefault="0010433D">
            <w:pPr>
              <w:spacing w:line="276" w:lineRule="auto"/>
              <w:jc w:val="both"/>
              <w:rPr>
                <w:b/>
                <w:sz w:val="24"/>
                <w:szCs w:val="24"/>
                <w:lang w:val="en-US" w:eastAsia="en-US"/>
              </w:rPr>
            </w:pPr>
            <w:r>
              <w:rPr>
                <w:b/>
                <w:sz w:val="24"/>
                <w:szCs w:val="24"/>
                <w:lang w:val="en-US" w:eastAsia="en-US"/>
              </w:rPr>
              <w:t>Municipal State Institution "Children's and Youth Sports School of the City of Ridder"</w:t>
            </w:r>
          </w:p>
          <w:p w:rsidR="0010433D" w:rsidRDefault="0010433D">
            <w:pPr>
              <w:spacing w:line="276" w:lineRule="auto"/>
              <w:jc w:val="both"/>
              <w:rPr>
                <w:b/>
                <w:sz w:val="24"/>
                <w:szCs w:val="24"/>
                <w:lang w:val="kk-KZ" w:eastAsia="en-US"/>
              </w:rPr>
            </w:pPr>
          </w:p>
          <w:p w:rsidR="0010433D" w:rsidRDefault="0010433D">
            <w:pPr>
              <w:spacing w:line="276" w:lineRule="auto"/>
              <w:jc w:val="both"/>
              <w:rPr>
                <w:color w:val="000000"/>
                <w:sz w:val="24"/>
                <w:szCs w:val="24"/>
                <w:lang w:val="en-US" w:eastAsia="en-US"/>
              </w:rPr>
            </w:pPr>
            <w:r>
              <w:rPr>
                <w:color w:val="000000"/>
                <w:sz w:val="24"/>
                <w:szCs w:val="24"/>
                <w:lang w:val="en-US" w:eastAsia="en-US"/>
              </w:rPr>
              <w:t>071300, Republic of Kazakhstan, East Kazakhstan region, Ridder city, Gagarin avenue 3, 2nd floor</w:t>
            </w:r>
          </w:p>
          <w:p w:rsidR="0010433D" w:rsidRDefault="0010433D">
            <w:pPr>
              <w:spacing w:line="276" w:lineRule="auto"/>
              <w:jc w:val="both"/>
              <w:rPr>
                <w:sz w:val="24"/>
                <w:szCs w:val="24"/>
                <w:lang w:val="en-US" w:eastAsia="en-US"/>
              </w:rPr>
            </w:pPr>
            <w:r>
              <w:rPr>
                <w:color w:val="000000"/>
                <w:sz w:val="24"/>
                <w:szCs w:val="24"/>
                <w:lang w:val="en-US" w:eastAsia="en-US"/>
              </w:rPr>
              <w:t xml:space="preserve">phone for inquiries 8 (72336) </w:t>
            </w:r>
            <w:r>
              <w:rPr>
                <w:color w:val="000000"/>
                <w:sz w:val="24"/>
                <w:szCs w:val="24"/>
                <w:lang w:val="kk-KZ" w:eastAsia="en-US"/>
              </w:rPr>
              <w:t>7-77-50</w:t>
            </w:r>
            <w:r>
              <w:rPr>
                <w:color w:val="000000"/>
                <w:sz w:val="24"/>
                <w:szCs w:val="24"/>
                <w:lang w:val="en-US" w:eastAsia="en-US"/>
              </w:rPr>
              <w:t>, ridderdussh@mail.ru</w:t>
            </w:r>
          </w:p>
        </w:tc>
      </w:tr>
      <w:tr w:rsidR="0010433D" w:rsidRPr="00684D9C" w:rsidTr="004C397E">
        <w:tc>
          <w:tcPr>
            <w:tcW w:w="3261" w:type="dxa"/>
            <w:tcBorders>
              <w:top w:val="single" w:sz="4" w:space="0" w:color="auto"/>
              <w:left w:val="single" w:sz="4" w:space="0" w:color="auto"/>
              <w:bottom w:val="single" w:sz="4" w:space="0" w:color="auto"/>
              <w:right w:val="single" w:sz="4" w:space="0" w:color="auto"/>
            </w:tcBorders>
            <w:hideMark/>
          </w:tcPr>
          <w:p w:rsidR="0010433D" w:rsidRDefault="0010433D">
            <w:pPr>
              <w:spacing w:line="276" w:lineRule="auto"/>
              <w:rPr>
                <w:sz w:val="24"/>
                <w:szCs w:val="24"/>
                <w:lang w:eastAsia="en-US"/>
              </w:rPr>
            </w:pPr>
            <w:proofErr w:type="spellStart"/>
            <w:r>
              <w:rPr>
                <w:sz w:val="24"/>
                <w:szCs w:val="24"/>
                <w:lang w:eastAsia="en-US"/>
              </w:rPr>
              <w:t>Name</w:t>
            </w:r>
            <w:proofErr w:type="spellEnd"/>
            <w:r>
              <w:rPr>
                <w:sz w:val="24"/>
                <w:szCs w:val="24"/>
                <w:lang w:eastAsia="en-US"/>
              </w:rPr>
              <w:t xml:space="preserve"> </w:t>
            </w:r>
            <w:proofErr w:type="spellStart"/>
            <w:r>
              <w:rPr>
                <w:sz w:val="24"/>
                <w:szCs w:val="24"/>
                <w:lang w:eastAsia="en-US"/>
              </w:rPr>
              <w:t>of</w:t>
            </w:r>
            <w:proofErr w:type="spellEnd"/>
            <w:r>
              <w:rPr>
                <w:sz w:val="24"/>
                <w:szCs w:val="24"/>
                <w:lang w:eastAsia="en-US"/>
              </w:rPr>
              <w:t xml:space="preserve"> </w:t>
            </w:r>
            <w:proofErr w:type="spellStart"/>
            <w:r>
              <w:rPr>
                <w:sz w:val="24"/>
                <w:szCs w:val="24"/>
                <w:lang w:eastAsia="en-US"/>
              </w:rPr>
              <w:t>vacant</w:t>
            </w:r>
            <w:proofErr w:type="spellEnd"/>
            <w:r>
              <w:rPr>
                <w:sz w:val="24"/>
                <w:szCs w:val="24"/>
                <w:lang w:eastAsia="en-US"/>
              </w:rPr>
              <w:t xml:space="preserve"> </w:t>
            </w:r>
            <w:proofErr w:type="spellStart"/>
            <w:r>
              <w:rPr>
                <w:sz w:val="24"/>
                <w:szCs w:val="24"/>
                <w:lang w:eastAsia="en-US"/>
              </w:rPr>
              <w:t>position</w:t>
            </w:r>
            <w:proofErr w:type="spellEnd"/>
          </w:p>
        </w:tc>
        <w:tc>
          <w:tcPr>
            <w:tcW w:w="7131" w:type="dxa"/>
            <w:tcBorders>
              <w:top w:val="single" w:sz="4" w:space="0" w:color="auto"/>
              <w:left w:val="single" w:sz="4" w:space="0" w:color="auto"/>
              <w:bottom w:val="single" w:sz="4" w:space="0" w:color="auto"/>
              <w:right w:val="single" w:sz="4" w:space="0" w:color="auto"/>
            </w:tcBorders>
          </w:tcPr>
          <w:p w:rsidR="0010433D" w:rsidRPr="00582B79" w:rsidRDefault="00AB3FC3" w:rsidP="00AB3FC3">
            <w:pPr>
              <w:pStyle w:val="HTML"/>
              <w:shd w:val="clear" w:color="auto" w:fill="F8F9FA"/>
              <w:spacing w:line="540" w:lineRule="atLeast"/>
              <w:rPr>
                <w:rFonts w:ascii="Times New Roman" w:hAnsi="Times New Roman" w:cs="Times New Roman"/>
                <w:color w:val="1F1F1F"/>
                <w:sz w:val="24"/>
                <w:szCs w:val="24"/>
                <w:lang w:val="en-US"/>
              </w:rPr>
            </w:pPr>
            <w:r>
              <w:rPr>
                <w:rFonts w:ascii="Times New Roman" w:hAnsi="Times New Roman" w:cs="Times New Roman"/>
                <w:sz w:val="24"/>
                <w:szCs w:val="24"/>
                <w:lang w:val="kk-KZ" w:eastAsia="en-US"/>
              </w:rPr>
              <w:t>1</w:t>
            </w:r>
            <w:r w:rsidR="00024D28" w:rsidRPr="00582B79">
              <w:rPr>
                <w:rFonts w:ascii="Times New Roman" w:hAnsi="Times New Roman" w:cs="Times New Roman"/>
                <w:sz w:val="24"/>
                <w:szCs w:val="24"/>
                <w:lang w:val="en-US" w:eastAsia="en-US"/>
              </w:rPr>
              <w:t xml:space="preserve"> </w:t>
            </w:r>
            <w:r w:rsidR="00614961" w:rsidRPr="00582B79">
              <w:rPr>
                <w:rFonts w:ascii="Times New Roman" w:hAnsi="Times New Roman" w:cs="Times New Roman"/>
                <w:sz w:val="24"/>
                <w:szCs w:val="24"/>
                <w:lang w:val="en-US" w:eastAsia="en-US"/>
              </w:rPr>
              <w:t xml:space="preserve">unit </w:t>
            </w:r>
            <w:r w:rsidR="006D20F6" w:rsidRPr="006D20F6">
              <w:rPr>
                <w:rFonts w:ascii="Times New Roman" w:hAnsi="Times New Roman" w:cs="Times New Roman"/>
                <w:color w:val="000000" w:themeColor="text1"/>
                <w:sz w:val="24"/>
                <w:szCs w:val="24"/>
                <w:lang w:val="en-US"/>
              </w:rPr>
              <w:t>volleyball</w:t>
            </w:r>
            <w:r w:rsidRPr="00AB3FC3">
              <w:rPr>
                <w:rStyle w:val="y2iqfc"/>
                <w:rFonts w:ascii="Times New Roman" w:hAnsi="Times New Roman" w:cs="Times New Roman"/>
                <w:color w:val="1F1F1F"/>
                <w:sz w:val="24"/>
                <w:szCs w:val="24"/>
                <w:lang w:val="en"/>
              </w:rPr>
              <w:t xml:space="preserve"> Coach -</w:t>
            </w:r>
            <w:proofErr w:type="spellStart"/>
            <w:r w:rsidRPr="00AB3FC3">
              <w:rPr>
                <w:rStyle w:val="y2iqfc"/>
                <w:rFonts w:ascii="Times New Roman" w:hAnsi="Times New Roman" w:cs="Times New Roman"/>
                <w:color w:val="1F1F1F"/>
                <w:sz w:val="24"/>
                <w:szCs w:val="24"/>
                <w:lang w:val="en"/>
              </w:rPr>
              <w:t>Instruktor</w:t>
            </w:r>
            <w:proofErr w:type="spellEnd"/>
            <w:r w:rsidR="00582B79" w:rsidRPr="00AB3FC3">
              <w:rPr>
                <w:rStyle w:val="y2iqfc"/>
                <w:rFonts w:ascii="Times New Roman" w:hAnsi="Times New Roman" w:cs="Times New Roman"/>
                <w:color w:val="1F1F1F"/>
                <w:sz w:val="24"/>
                <w:szCs w:val="24"/>
                <w:lang w:val="en-US"/>
              </w:rPr>
              <w:t xml:space="preserve"> </w:t>
            </w:r>
            <w:r w:rsidR="00426AC7" w:rsidRPr="00582B79">
              <w:rPr>
                <w:rFonts w:ascii="Times New Roman" w:hAnsi="Times New Roman" w:cs="Times New Roman"/>
                <w:sz w:val="24"/>
                <w:szCs w:val="24"/>
                <w:lang w:val="en-US" w:eastAsia="en-US"/>
              </w:rPr>
              <w:t>(category B2, B3,)</w:t>
            </w:r>
          </w:p>
        </w:tc>
      </w:tr>
      <w:tr w:rsidR="0010433D" w:rsidRPr="00684D9C" w:rsidTr="004C397E">
        <w:tc>
          <w:tcPr>
            <w:tcW w:w="3261" w:type="dxa"/>
            <w:tcBorders>
              <w:top w:val="single" w:sz="4" w:space="0" w:color="auto"/>
              <w:left w:val="single" w:sz="4" w:space="0" w:color="auto"/>
              <w:bottom w:val="single" w:sz="4" w:space="0" w:color="auto"/>
              <w:right w:val="single" w:sz="4" w:space="0" w:color="auto"/>
            </w:tcBorders>
            <w:hideMark/>
          </w:tcPr>
          <w:p w:rsidR="0010433D" w:rsidRDefault="0010433D">
            <w:pPr>
              <w:spacing w:line="276" w:lineRule="auto"/>
              <w:rPr>
                <w:sz w:val="24"/>
                <w:szCs w:val="24"/>
                <w:highlight w:val="yellow"/>
                <w:lang w:val="en-US" w:eastAsia="en-US"/>
              </w:rPr>
            </w:pPr>
            <w:r>
              <w:rPr>
                <w:sz w:val="24"/>
                <w:szCs w:val="24"/>
                <w:lang w:val="en-US" w:eastAsia="en-US"/>
              </w:rPr>
              <w:t>Brief description of job responsibilities</w:t>
            </w:r>
          </w:p>
        </w:tc>
        <w:tc>
          <w:tcPr>
            <w:tcW w:w="7131" w:type="dxa"/>
            <w:tcBorders>
              <w:top w:val="single" w:sz="4" w:space="0" w:color="auto"/>
              <w:left w:val="single" w:sz="4" w:space="0" w:color="auto"/>
              <w:bottom w:val="single" w:sz="4" w:space="0" w:color="auto"/>
              <w:right w:val="single" w:sz="4" w:space="0" w:color="auto"/>
            </w:tcBorders>
            <w:hideMark/>
          </w:tcPr>
          <w:p w:rsidR="0010433D" w:rsidRPr="00280B3E" w:rsidRDefault="006E47D6" w:rsidP="00280B3E">
            <w:pPr>
              <w:spacing w:line="276" w:lineRule="auto"/>
              <w:jc w:val="both"/>
              <w:rPr>
                <w:rFonts w:eastAsia="Consolas"/>
                <w:color w:val="FF0000"/>
                <w:sz w:val="24"/>
                <w:szCs w:val="24"/>
                <w:lang w:val="kk-KZ" w:eastAsia="en-US"/>
              </w:rPr>
            </w:pPr>
            <w:r w:rsidRPr="006E47D6">
              <w:rPr>
                <w:rFonts w:eastAsia="Consolas"/>
                <w:color w:val="FF0000"/>
                <w:sz w:val="24"/>
                <w:szCs w:val="24"/>
                <w:lang w:val="kk-KZ" w:eastAsia="en-US"/>
              </w:rPr>
              <w:t>Ensures the selection of the most promising student-athletes for their further sports improvement; Conducts educational and patriotic work; Develops annual and current training plans, conducts systematic accounting, analysis, generalization of results and the content of their work with students; Conducts training and educational work with groups of students in the department, including those assigned to special medical groups for health reasons (conducts planning of the training process, makes an individual training plan for each student); Ensures a high level of performance by students of the planned amounts of training loads, sports results and necessary rehabilitation measures; Provides an increase in the theoretical, physical, technical and athletic fitness of students, strengthening and protecting their health during classes, the safety of the training process; Prevents athletes from using prohibited drugs and methods (anti-doping); Ensures that students undergo a timely medical examination, they follow the recommendations of medical workers based on anthropometric measurements, medical and pedagogical observations and performing control exercises; Conducts control standards for general and special physical training of students; Carries out timely and high-quality maintenance and presentation to the management, the head of the structural unit, the senior trainer-teacher of accounting and reporting documentation; Participates in seminars of trainers and instructors.</w:t>
            </w:r>
          </w:p>
        </w:tc>
      </w:tr>
      <w:tr w:rsidR="0010433D" w:rsidRPr="00684D9C" w:rsidTr="004C397E">
        <w:tc>
          <w:tcPr>
            <w:tcW w:w="3261" w:type="dxa"/>
            <w:tcBorders>
              <w:top w:val="single" w:sz="4" w:space="0" w:color="auto"/>
              <w:left w:val="single" w:sz="4" w:space="0" w:color="auto"/>
              <w:bottom w:val="single" w:sz="4" w:space="0" w:color="auto"/>
              <w:right w:val="single" w:sz="4" w:space="0" w:color="auto"/>
            </w:tcBorders>
            <w:hideMark/>
          </w:tcPr>
          <w:p w:rsidR="0010433D" w:rsidRDefault="0010433D">
            <w:pPr>
              <w:spacing w:line="276" w:lineRule="auto"/>
              <w:rPr>
                <w:sz w:val="24"/>
                <w:szCs w:val="24"/>
                <w:lang w:eastAsia="en-US"/>
              </w:rPr>
            </w:pPr>
            <w:proofErr w:type="spellStart"/>
            <w:r>
              <w:rPr>
                <w:sz w:val="24"/>
                <w:szCs w:val="24"/>
                <w:lang w:eastAsia="en-US"/>
              </w:rPr>
              <w:t>Official</w:t>
            </w:r>
            <w:proofErr w:type="spellEnd"/>
            <w:r>
              <w:rPr>
                <w:sz w:val="24"/>
                <w:szCs w:val="24"/>
                <w:lang w:eastAsia="en-US"/>
              </w:rPr>
              <w:t xml:space="preserve"> </w:t>
            </w:r>
            <w:proofErr w:type="spellStart"/>
            <w:r>
              <w:rPr>
                <w:sz w:val="24"/>
                <w:szCs w:val="24"/>
                <w:lang w:eastAsia="en-US"/>
              </w:rPr>
              <w:t>salary</w:t>
            </w:r>
            <w:proofErr w:type="spellEnd"/>
          </w:p>
        </w:tc>
        <w:tc>
          <w:tcPr>
            <w:tcW w:w="7131" w:type="dxa"/>
            <w:tcBorders>
              <w:top w:val="single" w:sz="4" w:space="0" w:color="auto"/>
              <w:left w:val="single" w:sz="4" w:space="0" w:color="auto"/>
              <w:bottom w:val="single" w:sz="4" w:space="0" w:color="auto"/>
              <w:right w:val="single" w:sz="4" w:space="0" w:color="auto"/>
            </w:tcBorders>
          </w:tcPr>
          <w:p w:rsidR="0010433D" w:rsidRDefault="0010433D">
            <w:pPr>
              <w:spacing w:line="276" w:lineRule="auto"/>
              <w:jc w:val="both"/>
              <w:rPr>
                <w:sz w:val="24"/>
                <w:szCs w:val="24"/>
                <w:lang w:val="en-US" w:eastAsia="en-US"/>
              </w:rPr>
            </w:pPr>
            <w:r>
              <w:rPr>
                <w:sz w:val="24"/>
                <w:szCs w:val="24"/>
                <w:lang w:val="en-US" w:eastAsia="en-US"/>
              </w:rPr>
              <w:t>- dependin</w:t>
            </w:r>
            <w:r w:rsidR="00FB421F">
              <w:rPr>
                <w:sz w:val="24"/>
                <w:szCs w:val="24"/>
                <w:lang w:val="en-US" w:eastAsia="en-US"/>
              </w:rPr>
              <w:t xml:space="preserve">g on the length of service from </w:t>
            </w:r>
            <w:r w:rsidR="00527B4A">
              <w:rPr>
                <w:sz w:val="24"/>
                <w:szCs w:val="24"/>
                <w:lang w:val="kk-KZ" w:eastAsia="en-US"/>
              </w:rPr>
              <w:t>148000</w:t>
            </w:r>
            <w:r>
              <w:rPr>
                <w:sz w:val="24"/>
                <w:szCs w:val="24"/>
                <w:lang w:val="en-US" w:eastAsia="en-US"/>
              </w:rPr>
              <w:t xml:space="preserve"> </w:t>
            </w:r>
            <w:proofErr w:type="spellStart"/>
            <w:r>
              <w:rPr>
                <w:sz w:val="24"/>
                <w:szCs w:val="24"/>
                <w:lang w:val="en-US" w:eastAsia="en-US"/>
              </w:rPr>
              <w:t>tenge</w:t>
            </w:r>
            <w:proofErr w:type="spellEnd"/>
            <w:r>
              <w:rPr>
                <w:sz w:val="24"/>
                <w:szCs w:val="24"/>
                <w:lang w:val="en-US" w:eastAsia="en-US"/>
              </w:rPr>
              <w:t>.</w:t>
            </w:r>
          </w:p>
          <w:p w:rsidR="0010433D" w:rsidRDefault="0010433D">
            <w:pPr>
              <w:shd w:val="clear" w:color="auto" w:fill="FFFFFF"/>
              <w:spacing w:line="276" w:lineRule="auto"/>
              <w:jc w:val="both"/>
              <w:rPr>
                <w:sz w:val="24"/>
                <w:szCs w:val="24"/>
                <w:lang w:val="kk-KZ" w:eastAsia="en-US"/>
              </w:rPr>
            </w:pPr>
            <w:r>
              <w:rPr>
                <w:sz w:val="24"/>
                <w:szCs w:val="24"/>
                <w:lang w:val="en-US" w:eastAsia="en-US"/>
              </w:rPr>
              <w:t>- incentive and compensation payments in accordance with the legislation.</w:t>
            </w:r>
          </w:p>
          <w:p w:rsidR="0010433D" w:rsidRDefault="0010433D">
            <w:pPr>
              <w:shd w:val="clear" w:color="auto" w:fill="FFFFFF"/>
              <w:spacing w:line="276" w:lineRule="auto"/>
              <w:jc w:val="both"/>
              <w:rPr>
                <w:sz w:val="24"/>
                <w:szCs w:val="24"/>
                <w:lang w:val="kk-KZ" w:eastAsia="en-US"/>
              </w:rPr>
            </w:pPr>
          </w:p>
        </w:tc>
      </w:tr>
      <w:tr w:rsidR="0010433D" w:rsidTr="004C397E">
        <w:tc>
          <w:tcPr>
            <w:tcW w:w="3261" w:type="dxa"/>
            <w:tcBorders>
              <w:top w:val="single" w:sz="4" w:space="0" w:color="auto"/>
              <w:left w:val="single" w:sz="4" w:space="0" w:color="auto"/>
              <w:bottom w:val="single" w:sz="4" w:space="0" w:color="auto"/>
              <w:right w:val="single" w:sz="4" w:space="0" w:color="auto"/>
            </w:tcBorders>
            <w:hideMark/>
          </w:tcPr>
          <w:p w:rsidR="0010433D" w:rsidRDefault="0010433D">
            <w:pPr>
              <w:spacing w:line="276" w:lineRule="auto"/>
              <w:rPr>
                <w:sz w:val="24"/>
                <w:szCs w:val="24"/>
                <w:lang w:eastAsia="en-US"/>
              </w:rPr>
            </w:pPr>
            <w:proofErr w:type="spellStart"/>
            <w:r>
              <w:rPr>
                <w:sz w:val="24"/>
                <w:szCs w:val="24"/>
                <w:lang w:eastAsia="en-US"/>
              </w:rPr>
              <w:t>Service</w:t>
            </w:r>
            <w:proofErr w:type="spellEnd"/>
            <w:r>
              <w:rPr>
                <w:sz w:val="24"/>
                <w:szCs w:val="24"/>
                <w:lang w:eastAsia="en-US"/>
              </w:rPr>
              <w:t xml:space="preserve"> (</w:t>
            </w:r>
            <w:proofErr w:type="spellStart"/>
            <w:r>
              <w:rPr>
                <w:sz w:val="24"/>
                <w:szCs w:val="24"/>
                <w:lang w:eastAsia="en-US"/>
              </w:rPr>
              <w:t>working</w:t>
            </w:r>
            <w:proofErr w:type="spellEnd"/>
            <w:r>
              <w:rPr>
                <w:sz w:val="24"/>
                <w:szCs w:val="24"/>
                <w:lang w:eastAsia="en-US"/>
              </w:rPr>
              <w:t xml:space="preserve">) </w:t>
            </w:r>
            <w:proofErr w:type="spellStart"/>
            <w:r>
              <w:rPr>
                <w:sz w:val="24"/>
                <w:szCs w:val="24"/>
                <w:lang w:eastAsia="en-US"/>
              </w:rPr>
              <w:t>time</w:t>
            </w:r>
            <w:proofErr w:type="spellEnd"/>
          </w:p>
        </w:tc>
        <w:tc>
          <w:tcPr>
            <w:tcW w:w="7131" w:type="dxa"/>
            <w:tcBorders>
              <w:top w:val="single" w:sz="4" w:space="0" w:color="auto"/>
              <w:left w:val="single" w:sz="4" w:space="0" w:color="auto"/>
              <w:bottom w:val="single" w:sz="4" w:space="0" w:color="auto"/>
              <w:right w:val="single" w:sz="4" w:space="0" w:color="auto"/>
            </w:tcBorders>
          </w:tcPr>
          <w:p w:rsidR="0010433D" w:rsidRDefault="00AB3FC3">
            <w:pPr>
              <w:spacing w:line="276" w:lineRule="auto"/>
              <w:jc w:val="both"/>
              <w:rPr>
                <w:color w:val="000000"/>
                <w:sz w:val="24"/>
                <w:szCs w:val="24"/>
                <w:lang w:val="kk-KZ" w:eastAsia="en-US"/>
              </w:rPr>
            </w:pPr>
            <w:r>
              <w:rPr>
                <w:color w:val="000000"/>
                <w:sz w:val="24"/>
                <w:szCs w:val="24"/>
                <w:lang w:val="en-US" w:eastAsia="en-US"/>
              </w:rPr>
              <w:t>24</w:t>
            </w:r>
            <w:r w:rsidR="0010433D">
              <w:rPr>
                <w:color w:val="000000"/>
                <w:sz w:val="24"/>
                <w:szCs w:val="24"/>
                <w:lang w:val="en-US" w:eastAsia="en-US"/>
              </w:rPr>
              <w:t>-hour work week</w:t>
            </w:r>
          </w:p>
          <w:p w:rsidR="0010433D" w:rsidRDefault="0010433D">
            <w:pPr>
              <w:spacing w:line="276" w:lineRule="auto"/>
              <w:jc w:val="both"/>
              <w:rPr>
                <w:color w:val="000000"/>
                <w:sz w:val="24"/>
                <w:szCs w:val="24"/>
                <w:lang w:val="kk-KZ" w:eastAsia="en-US"/>
              </w:rPr>
            </w:pPr>
          </w:p>
        </w:tc>
      </w:tr>
      <w:tr w:rsidR="0010433D" w:rsidRPr="00684D9C" w:rsidTr="004C397E">
        <w:tc>
          <w:tcPr>
            <w:tcW w:w="3261" w:type="dxa"/>
            <w:tcBorders>
              <w:top w:val="single" w:sz="4" w:space="0" w:color="auto"/>
              <w:left w:val="single" w:sz="4" w:space="0" w:color="auto"/>
              <w:bottom w:val="single" w:sz="4" w:space="0" w:color="auto"/>
              <w:right w:val="single" w:sz="4" w:space="0" w:color="auto"/>
            </w:tcBorders>
            <w:hideMark/>
          </w:tcPr>
          <w:p w:rsidR="0010433D" w:rsidRDefault="0010433D">
            <w:pPr>
              <w:spacing w:line="276" w:lineRule="auto"/>
              <w:rPr>
                <w:sz w:val="24"/>
                <w:szCs w:val="24"/>
                <w:lang w:eastAsia="en-US"/>
              </w:rPr>
            </w:pPr>
            <w:proofErr w:type="spellStart"/>
            <w:r>
              <w:rPr>
                <w:sz w:val="24"/>
                <w:szCs w:val="24"/>
                <w:lang w:eastAsia="en-US"/>
              </w:rPr>
              <w:t>Education</w:t>
            </w:r>
            <w:proofErr w:type="spellEnd"/>
            <w:r>
              <w:rPr>
                <w:sz w:val="24"/>
                <w:szCs w:val="24"/>
                <w:lang w:eastAsia="en-US"/>
              </w:rPr>
              <w:t xml:space="preserve"> </w:t>
            </w:r>
            <w:proofErr w:type="spellStart"/>
            <w:r>
              <w:rPr>
                <w:sz w:val="24"/>
                <w:szCs w:val="24"/>
                <w:lang w:eastAsia="en-US"/>
              </w:rPr>
              <w:t>requirements</w:t>
            </w:r>
            <w:proofErr w:type="spellEnd"/>
          </w:p>
        </w:tc>
        <w:tc>
          <w:tcPr>
            <w:tcW w:w="7131" w:type="dxa"/>
            <w:tcBorders>
              <w:top w:val="single" w:sz="4" w:space="0" w:color="auto"/>
              <w:left w:val="single" w:sz="4" w:space="0" w:color="auto"/>
              <w:bottom w:val="single" w:sz="4" w:space="0" w:color="auto"/>
              <w:right w:val="single" w:sz="4" w:space="0" w:color="auto"/>
            </w:tcBorders>
            <w:hideMark/>
          </w:tcPr>
          <w:p w:rsidR="0010433D" w:rsidRDefault="0010433D">
            <w:pPr>
              <w:spacing w:line="276" w:lineRule="auto"/>
              <w:rPr>
                <w:sz w:val="24"/>
                <w:szCs w:val="24"/>
                <w:lang w:val="en-US" w:eastAsia="en-US"/>
              </w:rPr>
            </w:pPr>
            <w:r>
              <w:rPr>
                <w:sz w:val="24"/>
                <w:szCs w:val="24"/>
                <w:lang w:val="en-US" w:eastAsia="en-US"/>
              </w:rPr>
              <w:t>higher (or postgraduate) education or secondary technical and vocational (secondary specialized, secondary vocational) education</w:t>
            </w:r>
          </w:p>
        </w:tc>
      </w:tr>
      <w:tr w:rsidR="0010433D" w:rsidRPr="00684D9C" w:rsidTr="004C397E">
        <w:tc>
          <w:tcPr>
            <w:tcW w:w="3261" w:type="dxa"/>
            <w:tcBorders>
              <w:top w:val="single" w:sz="4" w:space="0" w:color="auto"/>
              <w:left w:val="single" w:sz="4" w:space="0" w:color="auto"/>
              <w:bottom w:val="single" w:sz="4" w:space="0" w:color="auto"/>
              <w:right w:val="single" w:sz="4" w:space="0" w:color="auto"/>
            </w:tcBorders>
            <w:hideMark/>
          </w:tcPr>
          <w:p w:rsidR="0010433D" w:rsidRDefault="0010433D">
            <w:pPr>
              <w:spacing w:line="276" w:lineRule="auto"/>
              <w:rPr>
                <w:sz w:val="24"/>
                <w:szCs w:val="24"/>
                <w:lang w:eastAsia="en-US"/>
              </w:rPr>
            </w:pPr>
            <w:proofErr w:type="spellStart"/>
            <w:r>
              <w:rPr>
                <w:sz w:val="24"/>
                <w:szCs w:val="24"/>
                <w:lang w:eastAsia="en-US"/>
              </w:rPr>
              <w:lastRenderedPageBreak/>
              <w:t>Qualification</w:t>
            </w:r>
            <w:proofErr w:type="spellEnd"/>
            <w:r>
              <w:rPr>
                <w:sz w:val="24"/>
                <w:szCs w:val="24"/>
                <w:lang w:eastAsia="en-US"/>
              </w:rPr>
              <w:t xml:space="preserve"> </w:t>
            </w:r>
            <w:proofErr w:type="spellStart"/>
            <w:r>
              <w:rPr>
                <w:sz w:val="24"/>
                <w:szCs w:val="24"/>
                <w:lang w:eastAsia="en-US"/>
              </w:rPr>
              <w:t>requirements</w:t>
            </w:r>
            <w:proofErr w:type="spellEnd"/>
            <w:r>
              <w:rPr>
                <w:sz w:val="24"/>
                <w:szCs w:val="24"/>
                <w:lang w:eastAsia="en-US"/>
              </w:rPr>
              <w:t xml:space="preserve"> </w:t>
            </w:r>
            <w:proofErr w:type="spellStart"/>
            <w:r>
              <w:rPr>
                <w:sz w:val="24"/>
                <w:szCs w:val="24"/>
                <w:lang w:eastAsia="en-US"/>
              </w:rPr>
              <w:t>for</w:t>
            </w:r>
            <w:proofErr w:type="spellEnd"/>
            <w:r>
              <w:rPr>
                <w:sz w:val="24"/>
                <w:szCs w:val="24"/>
                <w:lang w:eastAsia="en-US"/>
              </w:rPr>
              <w:t xml:space="preserve"> </w:t>
            </w:r>
            <w:proofErr w:type="spellStart"/>
            <w:r>
              <w:rPr>
                <w:sz w:val="24"/>
                <w:szCs w:val="24"/>
                <w:lang w:eastAsia="en-US"/>
              </w:rPr>
              <w:t>experience</w:t>
            </w:r>
            <w:proofErr w:type="spellEnd"/>
          </w:p>
        </w:tc>
        <w:tc>
          <w:tcPr>
            <w:tcW w:w="7131" w:type="dxa"/>
            <w:tcBorders>
              <w:top w:val="single" w:sz="4" w:space="0" w:color="auto"/>
              <w:left w:val="single" w:sz="4" w:space="0" w:color="auto"/>
              <w:bottom w:val="single" w:sz="4" w:space="0" w:color="auto"/>
              <w:right w:val="single" w:sz="4" w:space="0" w:color="auto"/>
            </w:tcBorders>
          </w:tcPr>
          <w:p w:rsidR="0010433D" w:rsidRDefault="0010433D">
            <w:pPr>
              <w:pStyle w:val="ConsPlusNormal"/>
              <w:spacing w:line="276" w:lineRule="auto"/>
              <w:ind w:firstLine="0"/>
              <w:jc w:val="both"/>
              <w:rPr>
                <w:rFonts w:ascii="Times New Roman" w:eastAsia="Consolas" w:hAnsi="Times New Roman" w:cs="Times New Roman"/>
                <w:color w:val="000000"/>
                <w:sz w:val="24"/>
                <w:szCs w:val="24"/>
                <w:lang w:val="kk-KZ" w:eastAsia="en-US"/>
              </w:rPr>
            </w:pPr>
            <w:r>
              <w:rPr>
                <w:rFonts w:ascii="Times New Roman" w:eastAsia="Consolas" w:hAnsi="Times New Roman" w:cs="Times New Roman"/>
                <w:color w:val="000000"/>
                <w:sz w:val="24"/>
                <w:szCs w:val="24"/>
                <w:lang w:val="en-US" w:eastAsia="en-US"/>
              </w:rPr>
              <w:t>higher (or postgraduate) education without presentation of work experience requirements or secondary technical and professional (secondary specialized, secondary professional) education and work experience</w:t>
            </w:r>
            <w:r w:rsidR="00A85392">
              <w:rPr>
                <w:rFonts w:ascii="Times New Roman" w:eastAsia="Consolas" w:hAnsi="Times New Roman" w:cs="Times New Roman"/>
                <w:color w:val="000000"/>
                <w:sz w:val="24"/>
                <w:szCs w:val="24"/>
                <w:lang w:val="en-US" w:eastAsia="en-US"/>
              </w:rPr>
              <w:t xml:space="preserve"> as an accountant for at least 1</w:t>
            </w:r>
            <w:r>
              <w:rPr>
                <w:rFonts w:ascii="Times New Roman" w:eastAsia="Consolas" w:hAnsi="Times New Roman" w:cs="Times New Roman"/>
                <w:color w:val="000000"/>
                <w:sz w:val="24"/>
                <w:szCs w:val="24"/>
                <w:lang w:val="en-US" w:eastAsia="en-US"/>
              </w:rPr>
              <w:t xml:space="preserve"> </w:t>
            </w:r>
            <w:proofErr w:type="spellStart"/>
            <w:r>
              <w:rPr>
                <w:rFonts w:ascii="Times New Roman" w:eastAsia="Consolas" w:hAnsi="Times New Roman" w:cs="Times New Roman"/>
                <w:color w:val="000000"/>
                <w:sz w:val="24"/>
                <w:szCs w:val="24"/>
                <w:lang w:val="en-US" w:eastAsia="en-US"/>
              </w:rPr>
              <w:t>years.r</w:t>
            </w:r>
            <w:proofErr w:type="spellEnd"/>
            <w:r>
              <w:rPr>
                <w:rFonts w:ascii="Times New Roman" w:eastAsia="Consolas" w:hAnsi="Times New Roman" w:cs="Times New Roman"/>
                <w:color w:val="000000"/>
                <w:sz w:val="24"/>
                <w:szCs w:val="24"/>
                <w:lang w:val="en-US" w:eastAsia="en-US"/>
              </w:rPr>
              <w:t>.</w:t>
            </w:r>
          </w:p>
          <w:p w:rsidR="0010433D" w:rsidRDefault="0010433D">
            <w:pPr>
              <w:pStyle w:val="ConsPlusNormal"/>
              <w:spacing w:line="276" w:lineRule="auto"/>
              <w:ind w:firstLine="0"/>
              <w:jc w:val="both"/>
              <w:rPr>
                <w:rFonts w:ascii="Times New Roman" w:hAnsi="Times New Roman" w:cs="Times New Roman"/>
                <w:sz w:val="24"/>
                <w:szCs w:val="24"/>
                <w:lang w:val="kk-KZ" w:eastAsia="en-US"/>
              </w:rPr>
            </w:pPr>
          </w:p>
        </w:tc>
      </w:tr>
      <w:tr w:rsidR="0010433D" w:rsidRPr="00684D9C" w:rsidTr="004C397E">
        <w:tc>
          <w:tcPr>
            <w:tcW w:w="3261" w:type="dxa"/>
            <w:tcBorders>
              <w:top w:val="single" w:sz="4" w:space="0" w:color="auto"/>
              <w:left w:val="single" w:sz="4" w:space="0" w:color="auto"/>
              <w:bottom w:val="single" w:sz="4" w:space="0" w:color="auto"/>
              <w:right w:val="single" w:sz="4" w:space="0" w:color="auto"/>
            </w:tcBorders>
            <w:hideMark/>
          </w:tcPr>
          <w:p w:rsidR="0010433D" w:rsidRDefault="0010433D">
            <w:pPr>
              <w:spacing w:line="276" w:lineRule="auto"/>
              <w:rPr>
                <w:sz w:val="24"/>
                <w:szCs w:val="24"/>
                <w:highlight w:val="yellow"/>
                <w:lang w:val="en-US" w:eastAsia="en-US"/>
              </w:rPr>
            </w:pPr>
            <w:r>
              <w:rPr>
                <w:sz w:val="24"/>
                <w:szCs w:val="24"/>
                <w:lang w:val="en-US" w:eastAsia="en-US"/>
              </w:rPr>
              <w:t>Qualification requirements for knowledge, skills, abilities</w:t>
            </w:r>
          </w:p>
        </w:tc>
        <w:tc>
          <w:tcPr>
            <w:tcW w:w="7131" w:type="dxa"/>
            <w:tcBorders>
              <w:top w:val="single" w:sz="4" w:space="0" w:color="auto"/>
              <w:left w:val="single" w:sz="4" w:space="0" w:color="auto"/>
              <w:bottom w:val="single" w:sz="4" w:space="0" w:color="auto"/>
              <w:right w:val="single" w:sz="4" w:space="0" w:color="auto"/>
            </w:tcBorders>
            <w:hideMark/>
          </w:tcPr>
          <w:p w:rsidR="0010433D" w:rsidRDefault="0010433D">
            <w:pPr>
              <w:widowControl w:val="0"/>
              <w:spacing w:line="276" w:lineRule="auto"/>
              <w:jc w:val="both"/>
              <w:rPr>
                <w:i/>
                <w:sz w:val="24"/>
                <w:szCs w:val="24"/>
                <w:lang w:val="en-US" w:eastAsia="en-US"/>
              </w:rPr>
            </w:pPr>
            <w:r>
              <w:rPr>
                <w:i/>
                <w:sz w:val="24"/>
                <w:szCs w:val="24"/>
                <w:lang w:val="en-US" w:eastAsia="en-US"/>
              </w:rPr>
              <w:t>Knowledge:</w:t>
            </w:r>
          </w:p>
          <w:p w:rsidR="0010433D" w:rsidRDefault="0010433D">
            <w:pPr>
              <w:widowControl w:val="0"/>
              <w:spacing w:line="276" w:lineRule="auto"/>
              <w:jc w:val="both"/>
              <w:rPr>
                <w:sz w:val="24"/>
                <w:szCs w:val="24"/>
                <w:lang w:val="kk-KZ" w:eastAsia="en-US"/>
              </w:rPr>
            </w:pPr>
            <w:r>
              <w:rPr>
                <w:i/>
                <w:sz w:val="24"/>
                <w:szCs w:val="24"/>
                <w:lang w:val="en-US" w:eastAsia="en-US"/>
              </w:rPr>
              <w:t>-</w:t>
            </w:r>
            <w:r>
              <w:rPr>
                <w:sz w:val="24"/>
                <w:szCs w:val="24"/>
                <w:lang w:val="en-US" w:eastAsia="en-US"/>
              </w:rPr>
              <w:t xml:space="preserve"> Legislative and other regulatory legal acts of the Republic of Kazakhstan in the field of accounting, methodological and other materials of higher, financial and audit bodies on the organization of accounting and reporting, as well as related to the economic and financial activities of the organization, civil law, financial, tax, administrative - economic legislation, the basics of legislation on pension provision, the structure of the organization, the strategy and prospects for its development, regulations and instructions for the organization of accounting in the organization, the rules of its conduct, the procedure for registration of transactions and the organization of document flow in accounting areas, forms and procedures of financial calculations, methods of economic analysis of economic and financial activities of the organization, identification of on-farm reserves, the order of acceptance, registration, storage and expenditure of funds, inventory and other valuables, rules for settlements with debtors and creditors, conditions for taxation of legal entities and individuals, the procedure for writing off shortfalls, receivables and other losses from accounting accounts, rules for conducting inventories of cash and inventory items, the procedure and timing of balance sheets and reporting, rules for conducting inspections and documentary audits, modern computer equipment and the possibilities of their application to perform accounting and computing work and analysis of production, economic and financial activities of the organization, namely, application programs for tax reporting and accounting, labor legislation, internal labor regulations, fire safety requirements.</w:t>
            </w:r>
          </w:p>
          <w:p w:rsidR="0010433D" w:rsidRDefault="0010433D">
            <w:pPr>
              <w:widowControl w:val="0"/>
              <w:spacing w:line="276" w:lineRule="auto"/>
              <w:jc w:val="both"/>
              <w:rPr>
                <w:i/>
                <w:sz w:val="24"/>
                <w:szCs w:val="24"/>
                <w:lang w:val="en-US" w:eastAsia="en-US"/>
              </w:rPr>
            </w:pPr>
            <w:r>
              <w:rPr>
                <w:i/>
                <w:sz w:val="24"/>
                <w:szCs w:val="24"/>
                <w:lang w:val="kk-KZ" w:eastAsia="en-US"/>
              </w:rPr>
              <w:t xml:space="preserve">  </w:t>
            </w:r>
            <w:r>
              <w:rPr>
                <w:i/>
                <w:sz w:val="24"/>
                <w:szCs w:val="24"/>
                <w:lang w:val="en-US" w:eastAsia="en-US"/>
              </w:rPr>
              <w:t>Personal qualities (competencies):</w:t>
            </w:r>
          </w:p>
          <w:p w:rsidR="0010433D" w:rsidRDefault="0010433D">
            <w:pPr>
              <w:widowControl w:val="0"/>
              <w:spacing w:line="276" w:lineRule="auto"/>
              <w:jc w:val="both"/>
              <w:rPr>
                <w:i/>
                <w:sz w:val="24"/>
                <w:szCs w:val="24"/>
                <w:lang w:val="en-US" w:eastAsia="en-US"/>
              </w:rPr>
            </w:pPr>
            <w:r>
              <w:rPr>
                <w:i/>
                <w:sz w:val="24"/>
                <w:szCs w:val="24"/>
                <w:lang w:val="kk-KZ" w:eastAsia="en-US"/>
              </w:rPr>
              <w:t xml:space="preserve">  </w:t>
            </w:r>
            <w:r>
              <w:rPr>
                <w:i/>
                <w:sz w:val="24"/>
                <w:szCs w:val="24"/>
                <w:lang w:val="en-US" w:eastAsia="en-US"/>
              </w:rPr>
              <w:t>- organizational skills;</w:t>
            </w:r>
          </w:p>
          <w:p w:rsidR="0010433D" w:rsidRDefault="0010433D">
            <w:pPr>
              <w:widowControl w:val="0"/>
              <w:spacing w:line="276" w:lineRule="auto"/>
              <w:jc w:val="both"/>
              <w:rPr>
                <w:i/>
                <w:sz w:val="24"/>
                <w:szCs w:val="24"/>
                <w:lang w:val="en-US" w:eastAsia="en-US"/>
              </w:rPr>
            </w:pPr>
            <w:r>
              <w:rPr>
                <w:i/>
                <w:sz w:val="24"/>
                <w:szCs w:val="24"/>
                <w:lang w:val="en-US" w:eastAsia="en-US"/>
              </w:rPr>
              <w:t xml:space="preserve">  - initiative;</w:t>
            </w:r>
          </w:p>
          <w:p w:rsidR="0010433D" w:rsidRDefault="0010433D">
            <w:pPr>
              <w:widowControl w:val="0"/>
              <w:spacing w:line="276" w:lineRule="auto"/>
              <w:jc w:val="both"/>
              <w:rPr>
                <w:i/>
                <w:sz w:val="24"/>
                <w:szCs w:val="24"/>
                <w:lang w:val="en-US" w:eastAsia="en-US"/>
              </w:rPr>
            </w:pPr>
            <w:r>
              <w:rPr>
                <w:i/>
                <w:sz w:val="24"/>
                <w:szCs w:val="24"/>
                <w:lang w:val="en-US" w:eastAsia="en-US"/>
              </w:rPr>
              <w:t xml:space="preserve">  - responsibility;</w:t>
            </w:r>
          </w:p>
          <w:p w:rsidR="0010433D" w:rsidRDefault="0010433D">
            <w:pPr>
              <w:widowControl w:val="0"/>
              <w:spacing w:line="276" w:lineRule="auto"/>
              <w:jc w:val="both"/>
              <w:rPr>
                <w:i/>
                <w:sz w:val="24"/>
                <w:szCs w:val="24"/>
                <w:lang w:val="en-US" w:eastAsia="en-US"/>
              </w:rPr>
            </w:pPr>
            <w:r>
              <w:rPr>
                <w:i/>
                <w:sz w:val="24"/>
                <w:szCs w:val="24"/>
                <w:lang w:val="en-US" w:eastAsia="en-US"/>
              </w:rPr>
              <w:t xml:space="preserve">  - stress resistance;</w:t>
            </w:r>
          </w:p>
          <w:p w:rsidR="0010433D" w:rsidRDefault="0010433D">
            <w:pPr>
              <w:widowControl w:val="0"/>
              <w:spacing w:line="276" w:lineRule="auto"/>
              <w:jc w:val="both"/>
              <w:rPr>
                <w:i/>
                <w:sz w:val="24"/>
                <w:szCs w:val="24"/>
                <w:lang w:val="en-US" w:eastAsia="en-US"/>
              </w:rPr>
            </w:pPr>
            <w:r>
              <w:rPr>
                <w:i/>
                <w:sz w:val="24"/>
                <w:szCs w:val="24"/>
                <w:lang w:val="en-US" w:eastAsia="en-US"/>
              </w:rPr>
              <w:t xml:space="preserve">  - ability to innovate;</w:t>
            </w:r>
          </w:p>
          <w:p w:rsidR="0010433D" w:rsidRDefault="0010433D">
            <w:pPr>
              <w:widowControl w:val="0"/>
              <w:spacing w:line="276" w:lineRule="auto"/>
              <w:jc w:val="both"/>
              <w:rPr>
                <w:i/>
                <w:sz w:val="24"/>
                <w:szCs w:val="24"/>
                <w:lang w:val="en-US" w:eastAsia="en-US"/>
              </w:rPr>
            </w:pPr>
            <w:r>
              <w:rPr>
                <w:i/>
                <w:sz w:val="24"/>
                <w:szCs w:val="24"/>
                <w:lang w:val="en-US" w:eastAsia="en-US"/>
              </w:rPr>
              <w:t xml:space="preserve">  - sociability;</w:t>
            </w:r>
          </w:p>
          <w:p w:rsidR="0010433D" w:rsidRDefault="0010433D">
            <w:pPr>
              <w:widowControl w:val="0"/>
              <w:spacing w:line="276" w:lineRule="auto"/>
              <w:jc w:val="both"/>
              <w:rPr>
                <w:i/>
                <w:sz w:val="24"/>
                <w:szCs w:val="24"/>
                <w:lang w:val="en-US" w:eastAsia="en-US"/>
              </w:rPr>
            </w:pPr>
            <w:r>
              <w:rPr>
                <w:i/>
                <w:sz w:val="24"/>
                <w:szCs w:val="24"/>
                <w:lang w:val="en-US" w:eastAsia="en-US"/>
              </w:rPr>
              <w:t xml:space="preserve">  - focus on results</w:t>
            </w:r>
          </w:p>
          <w:p w:rsidR="0010433D" w:rsidRDefault="0010433D">
            <w:pPr>
              <w:pStyle w:val="ConsPlusNormal"/>
              <w:spacing w:line="276" w:lineRule="auto"/>
              <w:ind w:firstLine="0"/>
              <w:jc w:val="both"/>
              <w:rPr>
                <w:rFonts w:ascii="Times New Roman" w:hAnsi="Times New Roman" w:cs="Times New Roman"/>
                <w:sz w:val="24"/>
                <w:szCs w:val="24"/>
                <w:lang w:val="en-US" w:eastAsia="en-US"/>
              </w:rPr>
            </w:pPr>
            <w:r>
              <w:rPr>
                <w:rFonts w:ascii="Times New Roman" w:hAnsi="Times New Roman" w:cs="Times New Roman"/>
                <w:i/>
                <w:sz w:val="24"/>
                <w:szCs w:val="24"/>
                <w:lang w:val="kk-KZ" w:eastAsia="en-US"/>
              </w:rPr>
              <w:t xml:space="preserve">  </w:t>
            </w:r>
            <w:r>
              <w:rPr>
                <w:rFonts w:ascii="Times New Roman" w:hAnsi="Times New Roman" w:cs="Times New Roman"/>
                <w:i/>
                <w:sz w:val="24"/>
                <w:szCs w:val="24"/>
                <w:lang w:val="en-US" w:eastAsia="en-US"/>
              </w:rPr>
              <w:t>- intolerance to corruption.</w:t>
            </w:r>
          </w:p>
        </w:tc>
      </w:tr>
      <w:tr w:rsidR="0010433D" w:rsidRPr="00684D9C" w:rsidTr="004C397E">
        <w:tc>
          <w:tcPr>
            <w:tcW w:w="3261" w:type="dxa"/>
            <w:tcBorders>
              <w:top w:val="single" w:sz="4" w:space="0" w:color="auto"/>
              <w:left w:val="single" w:sz="4" w:space="0" w:color="auto"/>
              <w:bottom w:val="single" w:sz="4" w:space="0" w:color="auto"/>
              <w:right w:val="single" w:sz="4" w:space="0" w:color="auto"/>
            </w:tcBorders>
            <w:hideMark/>
          </w:tcPr>
          <w:p w:rsidR="0010433D" w:rsidRDefault="0010433D">
            <w:pPr>
              <w:spacing w:line="276" w:lineRule="auto"/>
              <w:rPr>
                <w:sz w:val="24"/>
                <w:szCs w:val="24"/>
                <w:lang w:eastAsia="en-US"/>
              </w:rPr>
            </w:pPr>
            <w:proofErr w:type="spellStart"/>
            <w:r>
              <w:rPr>
                <w:sz w:val="24"/>
                <w:szCs w:val="24"/>
                <w:lang w:eastAsia="en-US"/>
              </w:rPr>
              <w:t>Deadlines</w:t>
            </w:r>
            <w:proofErr w:type="spellEnd"/>
            <w:r>
              <w:rPr>
                <w:sz w:val="24"/>
                <w:szCs w:val="24"/>
                <w:lang w:eastAsia="en-US"/>
              </w:rPr>
              <w:t xml:space="preserve"> </w:t>
            </w:r>
            <w:proofErr w:type="spellStart"/>
            <w:r>
              <w:rPr>
                <w:sz w:val="24"/>
                <w:szCs w:val="24"/>
                <w:lang w:eastAsia="en-US"/>
              </w:rPr>
              <w:t>for</w:t>
            </w:r>
            <w:proofErr w:type="spellEnd"/>
            <w:r>
              <w:rPr>
                <w:sz w:val="24"/>
                <w:szCs w:val="24"/>
                <w:lang w:eastAsia="en-US"/>
              </w:rPr>
              <w:t xml:space="preserve"> </w:t>
            </w:r>
            <w:proofErr w:type="spellStart"/>
            <w:r>
              <w:rPr>
                <w:sz w:val="24"/>
                <w:szCs w:val="24"/>
                <w:lang w:eastAsia="en-US"/>
              </w:rPr>
              <w:t>accepting</w:t>
            </w:r>
            <w:proofErr w:type="spellEnd"/>
            <w:r>
              <w:rPr>
                <w:sz w:val="24"/>
                <w:szCs w:val="24"/>
                <w:lang w:eastAsia="en-US"/>
              </w:rPr>
              <w:t xml:space="preserve"> </w:t>
            </w:r>
            <w:proofErr w:type="spellStart"/>
            <w:r>
              <w:rPr>
                <w:sz w:val="24"/>
                <w:szCs w:val="24"/>
                <w:lang w:eastAsia="en-US"/>
              </w:rPr>
              <w:t>documents</w:t>
            </w:r>
            <w:proofErr w:type="spellEnd"/>
          </w:p>
        </w:tc>
        <w:tc>
          <w:tcPr>
            <w:tcW w:w="7131" w:type="dxa"/>
            <w:tcBorders>
              <w:top w:val="single" w:sz="4" w:space="0" w:color="auto"/>
              <w:left w:val="single" w:sz="4" w:space="0" w:color="auto"/>
              <w:bottom w:val="single" w:sz="4" w:space="0" w:color="auto"/>
              <w:right w:val="single" w:sz="4" w:space="0" w:color="auto"/>
            </w:tcBorders>
            <w:hideMark/>
          </w:tcPr>
          <w:p w:rsidR="0010433D" w:rsidRDefault="00E528B1">
            <w:pPr>
              <w:widowControl w:val="0"/>
              <w:spacing w:line="276" w:lineRule="auto"/>
              <w:jc w:val="both"/>
              <w:rPr>
                <w:b/>
                <w:sz w:val="24"/>
                <w:szCs w:val="24"/>
                <w:lang w:val="en-US" w:eastAsia="en-US"/>
              </w:rPr>
            </w:pPr>
            <w:r>
              <w:rPr>
                <w:b/>
                <w:sz w:val="24"/>
                <w:szCs w:val="24"/>
                <w:lang w:val="en-US" w:eastAsia="en-US"/>
              </w:rPr>
              <w:t xml:space="preserve">From </w:t>
            </w:r>
            <w:r w:rsidR="00AB3FC3">
              <w:rPr>
                <w:b/>
                <w:sz w:val="24"/>
                <w:szCs w:val="24"/>
                <w:lang w:val="en-US" w:eastAsia="en-US"/>
              </w:rPr>
              <w:t>August</w:t>
            </w:r>
            <w:r w:rsidR="00527B4A">
              <w:rPr>
                <w:b/>
                <w:sz w:val="28"/>
                <w:szCs w:val="28"/>
                <w:lang w:val="en-US" w:eastAsia="en-US"/>
              </w:rPr>
              <w:t>18</w:t>
            </w:r>
            <w:r w:rsidR="00855E98" w:rsidRPr="00855E98">
              <w:rPr>
                <w:b/>
                <w:sz w:val="24"/>
                <w:szCs w:val="28"/>
                <w:lang w:val="en-US" w:eastAsia="en-US"/>
              </w:rPr>
              <w:t>, 202</w:t>
            </w:r>
            <w:r w:rsidR="00582B79">
              <w:rPr>
                <w:b/>
                <w:sz w:val="24"/>
                <w:szCs w:val="28"/>
                <w:lang w:val="kk-KZ" w:eastAsia="en-US"/>
              </w:rPr>
              <w:t>6</w:t>
            </w:r>
            <w:r w:rsidRPr="00855E98">
              <w:rPr>
                <w:b/>
                <w:sz w:val="22"/>
                <w:szCs w:val="24"/>
                <w:lang w:val="en-US" w:eastAsia="en-US"/>
              </w:rPr>
              <w:t xml:space="preserve"> </w:t>
            </w:r>
            <w:r>
              <w:rPr>
                <w:b/>
                <w:sz w:val="24"/>
                <w:szCs w:val="24"/>
                <w:lang w:val="en-US" w:eastAsia="en-US"/>
              </w:rPr>
              <w:t xml:space="preserve">to </w:t>
            </w:r>
            <w:proofErr w:type="gramStart"/>
            <w:r w:rsidR="00AB3FC3">
              <w:rPr>
                <w:b/>
                <w:sz w:val="24"/>
                <w:szCs w:val="24"/>
                <w:lang w:val="en-US" w:eastAsia="en-US"/>
              </w:rPr>
              <w:t>august</w:t>
            </w:r>
            <w:r w:rsidR="008C19C6">
              <w:rPr>
                <w:b/>
                <w:sz w:val="24"/>
                <w:szCs w:val="24"/>
                <w:lang w:val="en-US" w:eastAsia="en-US"/>
              </w:rPr>
              <w:t xml:space="preserve"> </w:t>
            </w:r>
            <w:r>
              <w:rPr>
                <w:b/>
                <w:sz w:val="24"/>
                <w:szCs w:val="24"/>
                <w:lang w:val="en-US" w:eastAsia="en-US"/>
              </w:rPr>
              <w:t xml:space="preserve"> </w:t>
            </w:r>
            <w:r w:rsidR="00527B4A">
              <w:rPr>
                <w:b/>
                <w:sz w:val="24"/>
                <w:szCs w:val="24"/>
                <w:lang w:val="en-US" w:eastAsia="en-US"/>
              </w:rPr>
              <w:t>31</w:t>
            </w:r>
            <w:proofErr w:type="gramEnd"/>
            <w:r w:rsidR="00582B79">
              <w:rPr>
                <w:b/>
                <w:sz w:val="24"/>
                <w:szCs w:val="24"/>
                <w:lang w:val="en-US" w:eastAsia="en-US"/>
              </w:rPr>
              <w:t>, 2026</w:t>
            </w:r>
            <w:r w:rsidR="0010433D">
              <w:rPr>
                <w:b/>
                <w:sz w:val="24"/>
                <w:szCs w:val="24"/>
                <w:lang w:val="en-US" w:eastAsia="en-US"/>
              </w:rPr>
              <w:t xml:space="preserve"> (inclusive)</w:t>
            </w:r>
          </w:p>
          <w:p w:rsidR="0010433D" w:rsidRPr="00527B4A" w:rsidRDefault="0010433D" w:rsidP="00527B4A">
            <w:pPr>
              <w:pStyle w:val="pdq2pgselectionanchorcontainer"/>
              <w:rPr>
                <w:lang w:val="en-US"/>
              </w:rPr>
            </w:pPr>
            <w:r>
              <w:rPr>
                <w:b/>
                <w:lang w:val="en-US" w:eastAsia="en-US"/>
              </w:rPr>
              <w:t xml:space="preserve">The competition </w:t>
            </w:r>
            <w:r w:rsidR="00E528B1">
              <w:rPr>
                <w:b/>
                <w:lang w:val="en-US" w:eastAsia="en-US"/>
              </w:rPr>
              <w:t xml:space="preserve">is scheduled for 15.00 on </w:t>
            </w:r>
            <w:r w:rsidR="00527B4A">
              <w:rPr>
                <w:b/>
                <w:lang w:val="kk-KZ" w:eastAsia="en-US"/>
              </w:rPr>
              <w:t xml:space="preserve"> </w:t>
            </w:r>
            <w:r w:rsidR="00527B4A" w:rsidRPr="00527B4A">
              <w:rPr>
                <w:rStyle w:val="a3"/>
                <w:lang w:val="en-US"/>
              </w:rPr>
              <w:t>September</w:t>
            </w:r>
            <w:r w:rsidR="00AB3FC3">
              <w:rPr>
                <w:b/>
                <w:lang w:val="en-US" w:eastAsia="en-US"/>
              </w:rPr>
              <w:t>28</w:t>
            </w:r>
            <w:r w:rsidR="00582B79">
              <w:rPr>
                <w:b/>
                <w:lang w:val="en-US" w:eastAsia="en-US"/>
              </w:rPr>
              <w:t>, 2026</w:t>
            </w:r>
          </w:p>
        </w:tc>
      </w:tr>
      <w:tr w:rsidR="0010433D" w:rsidRPr="00684D9C" w:rsidTr="004C397E">
        <w:tc>
          <w:tcPr>
            <w:tcW w:w="3261" w:type="dxa"/>
            <w:tcBorders>
              <w:top w:val="single" w:sz="4" w:space="0" w:color="auto"/>
              <w:left w:val="single" w:sz="4" w:space="0" w:color="auto"/>
              <w:bottom w:val="single" w:sz="4" w:space="0" w:color="auto"/>
              <w:right w:val="single" w:sz="4" w:space="0" w:color="auto"/>
            </w:tcBorders>
            <w:hideMark/>
          </w:tcPr>
          <w:p w:rsidR="0010433D" w:rsidRDefault="0010433D">
            <w:pPr>
              <w:spacing w:line="276" w:lineRule="auto"/>
              <w:rPr>
                <w:sz w:val="24"/>
                <w:szCs w:val="24"/>
                <w:lang w:val="en-US" w:eastAsia="en-US"/>
              </w:rPr>
            </w:pPr>
            <w:r>
              <w:rPr>
                <w:sz w:val="24"/>
                <w:szCs w:val="24"/>
                <w:lang w:val="en-US" w:eastAsia="en-US"/>
              </w:rPr>
              <w:t xml:space="preserve">Documents (what documents are submitted by applicants for </w:t>
            </w:r>
            <w:r>
              <w:rPr>
                <w:sz w:val="24"/>
                <w:szCs w:val="24"/>
                <w:lang w:val="en-US" w:eastAsia="en-US"/>
              </w:rPr>
              <w:lastRenderedPageBreak/>
              <w:t>a vacant position)</w:t>
            </w:r>
          </w:p>
        </w:tc>
        <w:tc>
          <w:tcPr>
            <w:tcW w:w="7131" w:type="dxa"/>
            <w:tcBorders>
              <w:top w:val="single" w:sz="4" w:space="0" w:color="auto"/>
              <w:left w:val="single" w:sz="4" w:space="0" w:color="auto"/>
              <w:bottom w:val="single" w:sz="4" w:space="0" w:color="auto"/>
              <w:right w:val="single" w:sz="4" w:space="0" w:color="auto"/>
            </w:tcBorders>
            <w:hideMark/>
          </w:tcPr>
          <w:p w:rsidR="0010433D" w:rsidRDefault="0010433D">
            <w:pPr>
              <w:pStyle w:val="ConsPlusNormal"/>
              <w:spacing w:line="276" w:lineRule="auto"/>
              <w:jc w:val="both"/>
              <w:rPr>
                <w:rFonts w:ascii="Times New Roman" w:hAnsi="Times New Roman" w:cs="Times New Roman"/>
                <w:sz w:val="24"/>
                <w:szCs w:val="24"/>
                <w:lang w:val="en-US" w:eastAsia="en-US"/>
              </w:rPr>
            </w:pPr>
            <w:r>
              <w:rPr>
                <w:rFonts w:ascii="Times New Roman" w:hAnsi="Times New Roman" w:cs="Times New Roman"/>
                <w:sz w:val="24"/>
                <w:szCs w:val="24"/>
                <w:lang w:val="en-US" w:eastAsia="en-US"/>
              </w:rPr>
              <w:lastRenderedPageBreak/>
              <w:t>- personal application for participation in the competition;</w:t>
            </w:r>
          </w:p>
          <w:p w:rsidR="0010433D" w:rsidRDefault="0010433D">
            <w:pPr>
              <w:pStyle w:val="ConsPlusNormal"/>
              <w:spacing w:line="276" w:lineRule="auto"/>
              <w:jc w:val="both"/>
              <w:rPr>
                <w:rFonts w:ascii="Times New Roman" w:hAnsi="Times New Roman" w:cs="Times New Roman"/>
                <w:sz w:val="24"/>
                <w:szCs w:val="24"/>
                <w:lang w:val="en-US" w:eastAsia="en-US"/>
              </w:rPr>
            </w:pPr>
            <w:r>
              <w:rPr>
                <w:rFonts w:ascii="Times New Roman" w:hAnsi="Times New Roman" w:cs="Times New Roman"/>
                <w:sz w:val="24"/>
                <w:szCs w:val="24"/>
                <w:lang w:val="en-US" w:eastAsia="en-US"/>
              </w:rPr>
              <w:t>- CV with photos attached;</w:t>
            </w:r>
          </w:p>
          <w:p w:rsidR="0010433D" w:rsidRDefault="0010433D">
            <w:pPr>
              <w:pStyle w:val="ConsPlusNormal"/>
              <w:spacing w:line="276" w:lineRule="auto"/>
              <w:jc w:val="both"/>
              <w:rPr>
                <w:rFonts w:ascii="Times New Roman" w:hAnsi="Times New Roman" w:cs="Times New Roman"/>
                <w:sz w:val="24"/>
                <w:szCs w:val="24"/>
                <w:lang w:val="en-US" w:eastAsia="en-US"/>
              </w:rPr>
            </w:pPr>
            <w:r>
              <w:rPr>
                <w:rFonts w:ascii="Times New Roman" w:hAnsi="Times New Roman" w:cs="Times New Roman"/>
                <w:sz w:val="24"/>
                <w:szCs w:val="24"/>
                <w:lang w:val="en-US" w:eastAsia="en-US"/>
              </w:rPr>
              <w:lastRenderedPageBreak/>
              <w:t>- a copy of the identity card or a document replacing it (the relevant document is presented in person upon arrival at the competition);</w:t>
            </w:r>
          </w:p>
          <w:p w:rsidR="0010433D" w:rsidRDefault="0010433D">
            <w:pPr>
              <w:pStyle w:val="ConsPlusNormal"/>
              <w:spacing w:line="276" w:lineRule="auto"/>
              <w:jc w:val="both"/>
              <w:rPr>
                <w:rFonts w:ascii="Times New Roman" w:hAnsi="Times New Roman" w:cs="Times New Roman"/>
                <w:sz w:val="24"/>
                <w:szCs w:val="24"/>
                <w:lang w:val="en-US" w:eastAsia="en-US"/>
              </w:rPr>
            </w:pPr>
            <w:r>
              <w:rPr>
                <w:rFonts w:ascii="Times New Roman" w:hAnsi="Times New Roman" w:cs="Times New Roman"/>
                <w:sz w:val="24"/>
                <w:szCs w:val="24"/>
                <w:lang w:val="en-US" w:eastAsia="en-US"/>
              </w:rPr>
              <w:t>- documents confirming the necessary education, work experience and qualifications, certified by a notary or personnel services at the place of work:</w:t>
            </w:r>
          </w:p>
          <w:p w:rsidR="0010433D" w:rsidRDefault="0010433D">
            <w:pPr>
              <w:pStyle w:val="ConsPlusNormal"/>
              <w:spacing w:line="276" w:lineRule="auto"/>
              <w:jc w:val="both"/>
              <w:rPr>
                <w:rFonts w:ascii="Times New Roman" w:hAnsi="Times New Roman" w:cs="Times New Roman"/>
                <w:sz w:val="24"/>
                <w:szCs w:val="24"/>
                <w:lang w:val="en-US" w:eastAsia="en-US"/>
              </w:rPr>
            </w:pPr>
            <w:r>
              <w:rPr>
                <w:rFonts w:ascii="Times New Roman" w:hAnsi="Times New Roman" w:cs="Times New Roman"/>
                <w:sz w:val="24"/>
                <w:szCs w:val="24"/>
                <w:lang w:val="en-US" w:eastAsia="en-US"/>
              </w:rPr>
              <w:t>a) a copy of the work book (except for cases when official (labor) activity is carried out for the first time) or other documents confirming the labor (official) activity of a citizen;</w:t>
            </w:r>
          </w:p>
          <w:p w:rsidR="0010433D" w:rsidRDefault="0010433D">
            <w:pPr>
              <w:pStyle w:val="ConsPlusNormal"/>
              <w:spacing w:line="276" w:lineRule="auto"/>
              <w:ind w:firstLine="540"/>
              <w:jc w:val="both"/>
              <w:rPr>
                <w:rFonts w:ascii="Times New Roman" w:hAnsi="Times New Roman" w:cs="Times New Roman"/>
                <w:b/>
                <w:i/>
                <w:sz w:val="24"/>
                <w:szCs w:val="24"/>
                <w:lang w:val="en-US" w:eastAsia="en-US"/>
              </w:rPr>
            </w:pPr>
            <w:r>
              <w:rPr>
                <w:rFonts w:ascii="Times New Roman" w:hAnsi="Times New Roman" w:cs="Times New Roman"/>
                <w:sz w:val="24"/>
                <w:szCs w:val="24"/>
                <w:lang w:val="en-US" w:eastAsia="en-US"/>
              </w:rPr>
              <w:t>b) copies of documents on education, as well as at the request of the citizen - on additional education, on the award of an academic degree, academic title;</w:t>
            </w:r>
          </w:p>
        </w:tc>
      </w:tr>
      <w:tr w:rsidR="0010433D" w:rsidRPr="00AB3FC3" w:rsidTr="004C397E">
        <w:trPr>
          <w:trHeight w:val="473"/>
        </w:trPr>
        <w:tc>
          <w:tcPr>
            <w:tcW w:w="3261" w:type="dxa"/>
            <w:tcBorders>
              <w:top w:val="single" w:sz="4" w:space="0" w:color="auto"/>
              <w:left w:val="single" w:sz="4" w:space="0" w:color="auto"/>
              <w:bottom w:val="single" w:sz="4" w:space="0" w:color="auto"/>
              <w:right w:val="single" w:sz="4" w:space="0" w:color="auto"/>
            </w:tcBorders>
            <w:hideMark/>
          </w:tcPr>
          <w:p w:rsidR="0010433D" w:rsidRDefault="0010433D">
            <w:pPr>
              <w:spacing w:line="276" w:lineRule="auto"/>
              <w:rPr>
                <w:sz w:val="24"/>
                <w:szCs w:val="24"/>
                <w:lang w:eastAsia="en-US"/>
              </w:rPr>
            </w:pPr>
            <w:proofErr w:type="spellStart"/>
            <w:r>
              <w:rPr>
                <w:sz w:val="24"/>
                <w:szCs w:val="24"/>
                <w:lang w:eastAsia="en-US"/>
              </w:rPr>
              <w:lastRenderedPageBreak/>
              <w:t>The</w:t>
            </w:r>
            <w:proofErr w:type="spellEnd"/>
            <w:r>
              <w:rPr>
                <w:sz w:val="24"/>
                <w:szCs w:val="24"/>
                <w:lang w:eastAsia="en-US"/>
              </w:rPr>
              <w:t xml:space="preserve"> </w:t>
            </w:r>
            <w:proofErr w:type="spellStart"/>
            <w:r>
              <w:rPr>
                <w:sz w:val="24"/>
                <w:szCs w:val="24"/>
                <w:lang w:eastAsia="en-US"/>
              </w:rPr>
              <w:t>contact</w:t>
            </w:r>
            <w:proofErr w:type="spellEnd"/>
            <w:r>
              <w:rPr>
                <w:sz w:val="24"/>
                <w:szCs w:val="24"/>
                <w:lang w:eastAsia="en-US"/>
              </w:rPr>
              <w:t xml:space="preserve"> </w:t>
            </w:r>
            <w:proofErr w:type="spellStart"/>
            <w:r>
              <w:rPr>
                <w:sz w:val="24"/>
                <w:szCs w:val="24"/>
                <w:lang w:eastAsia="en-US"/>
              </w:rPr>
              <w:t>person</w:t>
            </w:r>
            <w:proofErr w:type="spellEnd"/>
          </w:p>
        </w:tc>
        <w:tc>
          <w:tcPr>
            <w:tcW w:w="7131" w:type="dxa"/>
            <w:tcBorders>
              <w:top w:val="single" w:sz="4" w:space="0" w:color="auto"/>
              <w:left w:val="single" w:sz="4" w:space="0" w:color="auto"/>
              <w:bottom w:val="single" w:sz="4" w:space="0" w:color="auto"/>
              <w:right w:val="single" w:sz="4" w:space="0" w:color="auto"/>
            </w:tcBorders>
          </w:tcPr>
          <w:p w:rsidR="0010433D" w:rsidRDefault="00AB3FC3">
            <w:pPr>
              <w:spacing w:line="276" w:lineRule="auto"/>
              <w:jc w:val="both"/>
              <w:rPr>
                <w:sz w:val="24"/>
                <w:szCs w:val="24"/>
                <w:lang w:val="kk-KZ" w:eastAsia="en-US"/>
              </w:rPr>
            </w:pPr>
            <w:proofErr w:type="spellStart"/>
            <w:r>
              <w:rPr>
                <w:sz w:val="24"/>
                <w:szCs w:val="24"/>
                <w:lang w:val="en-US" w:eastAsia="en-US"/>
              </w:rPr>
              <w:t>Kumarbekova</w:t>
            </w:r>
            <w:proofErr w:type="spellEnd"/>
            <w:r>
              <w:rPr>
                <w:sz w:val="24"/>
                <w:szCs w:val="24"/>
                <w:lang w:val="en-US" w:eastAsia="en-US"/>
              </w:rPr>
              <w:t xml:space="preserve"> </w:t>
            </w:r>
            <w:proofErr w:type="spellStart"/>
            <w:r>
              <w:rPr>
                <w:sz w:val="24"/>
                <w:szCs w:val="24"/>
                <w:lang w:val="en-US" w:eastAsia="en-US"/>
              </w:rPr>
              <w:t>Guldana</w:t>
            </w:r>
            <w:proofErr w:type="spellEnd"/>
            <w:r>
              <w:rPr>
                <w:sz w:val="24"/>
                <w:szCs w:val="24"/>
                <w:lang w:val="en-US" w:eastAsia="en-US"/>
              </w:rPr>
              <w:t xml:space="preserve"> </w:t>
            </w:r>
            <w:proofErr w:type="spellStart"/>
            <w:proofErr w:type="gramStart"/>
            <w:r>
              <w:rPr>
                <w:sz w:val="24"/>
                <w:szCs w:val="24"/>
                <w:lang w:val="en-US" w:eastAsia="en-US"/>
              </w:rPr>
              <w:t>Akylbekovna</w:t>
            </w:r>
            <w:proofErr w:type="spellEnd"/>
            <w:r w:rsidR="008F103B">
              <w:rPr>
                <w:sz w:val="24"/>
                <w:szCs w:val="24"/>
                <w:lang w:val="en-US" w:eastAsia="en-US"/>
              </w:rPr>
              <w:t xml:space="preserve"> </w:t>
            </w:r>
            <w:r w:rsidR="0010433D">
              <w:rPr>
                <w:sz w:val="24"/>
                <w:szCs w:val="24"/>
                <w:lang w:val="en-US" w:eastAsia="en-US"/>
              </w:rPr>
              <w:t xml:space="preserve"> HR</w:t>
            </w:r>
            <w:proofErr w:type="gramEnd"/>
            <w:r w:rsidR="0010433D">
              <w:rPr>
                <w:sz w:val="24"/>
                <w:szCs w:val="24"/>
                <w:lang w:val="kk-KZ" w:eastAsia="en-US"/>
              </w:rPr>
              <w:t xml:space="preserve"> </w:t>
            </w:r>
            <w:r w:rsidR="0010433D">
              <w:rPr>
                <w:sz w:val="24"/>
                <w:szCs w:val="24"/>
                <w:lang w:val="en-US" w:eastAsia="en-US"/>
              </w:rPr>
              <w:t xml:space="preserve"> Inspector</w:t>
            </w:r>
          </w:p>
          <w:p w:rsidR="0010433D" w:rsidRDefault="0010433D">
            <w:pPr>
              <w:spacing w:line="276" w:lineRule="auto"/>
              <w:jc w:val="both"/>
              <w:rPr>
                <w:sz w:val="24"/>
                <w:szCs w:val="24"/>
                <w:lang w:val="kk-KZ" w:eastAsia="en-US"/>
              </w:rPr>
            </w:pPr>
          </w:p>
        </w:tc>
      </w:tr>
      <w:tr w:rsidR="0010433D" w:rsidRPr="00684D9C" w:rsidTr="004C397E">
        <w:trPr>
          <w:trHeight w:val="2240"/>
        </w:trPr>
        <w:tc>
          <w:tcPr>
            <w:tcW w:w="10392" w:type="dxa"/>
            <w:gridSpan w:val="2"/>
            <w:tcBorders>
              <w:top w:val="single" w:sz="4" w:space="0" w:color="auto"/>
              <w:left w:val="single" w:sz="4" w:space="0" w:color="auto"/>
              <w:bottom w:val="single" w:sz="4" w:space="0" w:color="auto"/>
              <w:right w:val="single" w:sz="4" w:space="0" w:color="auto"/>
            </w:tcBorders>
            <w:hideMark/>
          </w:tcPr>
          <w:p w:rsidR="0010433D" w:rsidRDefault="0010433D">
            <w:pPr>
              <w:spacing w:line="276" w:lineRule="auto"/>
              <w:jc w:val="both"/>
              <w:rPr>
                <w:sz w:val="24"/>
                <w:szCs w:val="24"/>
                <w:lang w:val="en-US" w:eastAsia="en-US"/>
              </w:rPr>
            </w:pPr>
            <w:r>
              <w:rPr>
                <w:sz w:val="24"/>
                <w:szCs w:val="24"/>
                <w:lang w:val="en-US" w:eastAsia="en-US"/>
              </w:rPr>
              <w:t xml:space="preserve">The tender commission accepts documents submitted by citizens on a special order, sent by them by mail or in electronic form to their e-mail address before </w:t>
            </w:r>
            <w:r w:rsidR="00527B4A">
              <w:rPr>
                <w:b/>
                <w:sz w:val="24"/>
                <w:szCs w:val="24"/>
                <w:lang w:val="en-US" w:eastAsia="en-US"/>
              </w:rPr>
              <w:t>31</w:t>
            </w:r>
            <w:r w:rsidR="00582B79">
              <w:rPr>
                <w:b/>
                <w:sz w:val="24"/>
                <w:szCs w:val="24"/>
                <w:lang w:val="en-US" w:eastAsia="en-US"/>
              </w:rPr>
              <w:t xml:space="preserve"> </w:t>
            </w:r>
            <w:proofErr w:type="gramStart"/>
            <w:r w:rsidR="00AB3FC3">
              <w:rPr>
                <w:b/>
                <w:sz w:val="24"/>
                <w:szCs w:val="24"/>
                <w:lang w:val="en-US" w:eastAsia="en-US"/>
              </w:rPr>
              <w:t>august</w:t>
            </w:r>
            <w:r w:rsidR="004C397E">
              <w:rPr>
                <w:b/>
                <w:sz w:val="24"/>
                <w:szCs w:val="24"/>
                <w:lang w:val="en-US" w:eastAsia="en-US"/>
              </w:rPr>
              <w:t xml:space="preserve"> </w:t>
            </w:r>
            <w:r>
              <w:rPr>
                <w:b/>
                <w:sz w:val="24"/>
                <w:szCs w:val="24"/>
                <w:lang w:val="en-US" w:eastAsia="en-US"/>
              </w:rPr>
              <w:t xml:space="preserve"> ,</w:t>
            </w:r>
            <w:proofErr w:type="gramEnd"/>
            <w:r>
              <w:rPr>
                <w:sz w:val="24"/>
                <w:szCs w:val="24"/>
                <w:lang w:val="en-US" w:eastAsia="en-US"/>
              </w:rPr>
              <w:t xml:space="preserve"> </w:t>
            </w:r>
            <w:r>
              <w:rPr>
                <w:b/>
                <w:sz w:val="24"/>
                <w:szCs w:val="24"/>
                <w:lang w:val="en-US" w:eastAsia="en-US"/>
              </w:rPr>
              <w:t>202</w:t>
            </w:r>
            <w:r w:rsidR="00582B79">
              <w:rPr>
                <w:b/>
                <w:sz w:val="24"/>
                <w:szCs w:val="24"/>
                <w:lang w:val="en-US" w:eastAsia="en-US"/>
              </w:rPr>
              <w:t>6</w:t>
            </w:r>
            <w:r>
              <w:rPr>
                <w:sz w:val="24"/>
                <w:szCs w:val="24"/>
                <w:lang w:val="en-US" w:eastAsia="en-US"/>
              </w:rPr>
              <w:t xml:space="preserve"> inclusive (their originals are submitted no later than an hour before the interview).</w:t>
            </w:r>
          </w:p>
          <w:p w:rsidR="0010433D" w:rsidRDefault="0010433D">
            <w:pPr>
              <w:spacing w:line="276" w:lineRule="auto"/>
              <w:jc w:val="both"/>
              <w:rPr>
                <w:sz w:val="24"/>
                <w:szCs w:val="24"/>
                <w:lang w:val="en-US" w:eastAsia="en-US"/>
              </w:rPr>
            </w:pPr>
            <w:r>
              <w:rPr>
                <w:sz w:val="24"/>
                <w:szCs w:val="24"/>
                <w:lang w:val="en-US" w:eastAsia="en-US"/>
              </w:rPr>
              <w:t xml:space="preserve">   The candidates admitted to the competition pass it at the KSU "Youth Sports School of the city of Ridder" within one working days from the date of notification of the candidates about their admission to the competition.</w:t>
            </w:r>
          </w:p>
          <w:p w:rsidR="0010433D" w:rsidRDefault="0010433D">
            <w:pPr>
              <w:spacing w:line="276" w:lineRule="auto"/>
              <w:jc w:val="both"/>
              <w:rPr>
                <w:sz w:val="24"/>
                <w:szCs w:val="24"/>
                <w:lang w:val="en-US" w:eastAsia="en-US"/>
              </w:rPr>
            </w:pPr>
            <w:r>
              <w:rPr>
                <w:sz w:val="24"/>
                <w:szCs w:val="24"/>
                <w:lang w:val="en-US" w:eastAsia="en-US"/>
              </w:rPr>
              <w:t xml:space="preserve">     For those occupying these positions, lifting costs are not paid, housing and benefits are not provided</w:t>
            </w:r>
          </w:p>
        </w:tc>
      </w:tr>
    </w:tbl>
    <w:p w:rsidR="004C397E" w:rsidRDefault="004C397E" w:rsidP="0010433D">
      <w:pPr>
        <w:pStyle w:val="ConsPlusTitle"/>
        <w:spacing w:line="240" w:lineRule="exact"/>
        <w:rPr>
          <w:rFonts w:ascii="Times New Roman" w:hAnsi="Times New Roman" w:cs="Times New Roman"/>
          <w:sz w:val="28"/>
          <w:szCs w:val="28"/>
          <w:lang w:val="en-US"/>
        </w:rPr>
      </w:pPr>
    </w:p>
    <w:p w:rsidR="004C397E" w:rsidRDefault="004C397E" w:rsidP="0010433D">
      <w:pPr>
        <w:pStyle w:val="ConsPlusTitle"/>
        <w:spacing w:line="240" w:lineRule="exact"/>
        <w:rPr>
          <w:rFonts w:ascii="Times New Roman" w:hAnsi="Times New Roman" w:cs="Times New Roman"/>
          <w:sz w:val="28"/>
          <w:szCs w:val="28"/>
          <w:lang w:val="en-US"/>
        </w:rPr>
      </w:pPr>
    </w:p>
    <w:p w:rsidR="00C673F7" w:rsidRPr="00C673F7" w:rsidRDefault="00C673F7" w:rsidP="0010433D">
      <w:pPr>
        <w:pStyle w:val="ConsPlusTitle"/>
        <w:spacing w:line="240" w:lineRule="exact"/>
        <w:rPr>
          <w:rFonts w:ascii="Times New Roman" w:hAnsi="Times New Roman" w:cs="Times New Roman"/>
          <w:sz w:val="28"/>
          <w:szCs w:val="28"/>
          <w:lang w:val="en-US"/>
        </w:rPr>
      </w:pPr>
    </w:p>
    <w:p w:rsidR="00C673F7" w:rsidRPr="00855E98" w:rsidRDefault="00C673F7" w:rsidP="0010433D">
      <w:pPr>
        <w:pStyle w:val="ConsPlusTitle"/>
        <w:spacing w:line="240" w:lineRule="exact"/>
        <w:rPr>
          <w:rFonts w:ascii="Times New Roman" w:hAnsi="Times New Roman" w:cs="Times New Roman"/>
          <w:sz w:val="28"/>
          <w:szCs w:val="28"/>
          <w:lang w:val="en-US"/>
        </w:rPr>
      </w:pPr>
    </w:p>
    <w:p w:rsidR="00C673F7" w:rsidRPr="00855E98" w:rsidRDefault="00C673F7" w:rsidP="0010433D">
      <w:pPr>
        <w:pStyle w:val="ConsPlusTitle"/>
        <w:spacing w:line="240" w:lineRule="exact"/>
        <w:rPr>
          <w:rFonts w:ascii="Times New Roman" w:hAnsi="Times New Roman" w:cs="Times New Roman"/>
          <w:sz w:val="28"/>
          <w:szCs w:val="28"/>
          <w:lang w:val="en-US"/>
        </w:rPr>
      </w:pPr>
    </w:p>
    <w:p w:rsidR="00C673F7" w:rsidRPr="00855E98" w:rsidRDefault="00C673F7" w:rsidP="0010433D">
      <w:pPr>
        <w:pStyle w:val="ConsPlusTitle"/>
        <w:spacing w:line="240" w:lineRule="exact"/>
        <w:rPr>
          <w:rFonts w:ascii="Times New Roman" w:hAnsi="Times New Roman" w:cs="Times New Roman"/>
          <w:sz w:val="28"/>
          <w:szCs w:val="28"/>
          <w:lang w:val="en-US"/>
        </w:rPr>
      </w:pPr>
    </w:p>
    <w:p w:rsidR="0010433D" w:rsidRPr="00AB3FC3" w:rsidRDefault="00582B79" w:rsidP="00582B79">
      <w:pPr>
        <w:pStyle w:val="HTML"/>
        <w:shd w:val="clear" w:color="auto" w:fill="F8F9FA"/>
        <w:spacing w:line="540" w:lineRule="atLeast"/>
        <w:rPr>
          <w:rFonts w:ascii="inherit" w:hAnsi="inherit"/>
          <w:color w:val="1F1F1F"/>
          <w:sz w:val="42"/>
          <w:szCs w:val="42"/>
          <w:lang w:val="en-US"/>
        </w:rPr>
      </w:pPr>
      <w:r w:rsidRPr="00582B79">
        <w:rPr>
          <w:rFonts w:ascii="inherit" w:hAnsi="inherit"/>
          <w:color w:val="1F1F1F"/>
          <w:sz w:val="28"/>
          <w:szCs w:val="28"/>
          <w:lang w:val="en-US"/>
        </w:rPr>
        <w:t xml:space="preserve"> </w:t>
      </w:r>
      <w:r w:rsidR="00684D9C">
        <w:rPr>
          <w:rFonts w:ascii="inherit" w:hAnsi="inherit"/>
          <w:color w:val="1F1F1F"/>
          <w:sz w:val="28"/>
          <w:szCs w:val="28"/>
          <w:lang w:val="en-US"/>
        </w:rPr>
        <w:t>D</w:t>
      </w:r>
      <w:r w:rsidR="00855E98" w:rsidRPr="00582B79">
        <w:rPr>
          <w:rFonts w:ascii="Times New Roman" w:hAnsi="Times New Roman" w:cs="Times New Roman"/>
          <w:color w:val="000000"/>
          <w:sz w:val="28"/>
          <w:szCs w:val="28"/>
          <w:lang w:val="en-US"/>
        </w:rPr>
        <w:t>irector</w:t>
      </w:r>
      <w:r w:rsidR="0010433D">
        <w:rPr>
          <w:rFonts w:ascii="Times New Roman" w:hAnsi="Times New Roman" w:cs="Times New Roman"/>
          <w:spacing w:val="20"/>
          <w:sz w:val="28"/>
          <w:szCs w:val="28"/>
          <w:lang w:val="en-US"/>
        </w:rPr>
        <w:t xml:space="preserve">            </w:t>
      </w:r>
      <w:r w:rsidR="0010433D">
        <w:rPr>
          <w:rFonts w:ascii="Times New Roman" w:hAnsi="Times New Roman" w:cs="Times New Roman"/>
          <w:spacing w:val="20"/>
          <w:sz w:val="28"/>
          <w:szCs w:val="28"/>
          <w:lang w:val="kk-KZ"/>
        </w:rPr>
        <w:t xml:space="preserve">        </w:t>
      </w:r>
      <w:r w:rsidR="0010433D">
        <w:rPr>
          <w:rFonts w:ascii="Times New Roman" w:hAnsi="Times New Roman" w:cs="Times New Roman"/>
          <w:spacing w:val="20"/>
          <w:sz w:val="28"/>
          <w:szCs w:val="28"/>
          <w:lang w:val="en-US"/>
        </w:rPr>
        <w:t xml:space="preserve">          </w:t>
      </w:r>
      <w:r w:rsidR="0010433D">
        <w:rPr>
          <w:rFonts w:ascii="Times New Roman" w:hAnsi="Times New Roman" w:cs="Times New Roman"/>
          <w:spacing w:val="20"/>
          <w:sz w:val="28"/>
          <w:szCs w:val="28"/>
          <w:lang w:val="kk-KZ"/>
        </w:rPr>
        <w:t xml:space="preserve"> </w:t>
      </w:r>
      <w:r>
        <w:rPr>
          <w:rFonts w:ascii="Times New Roman" w:hAnsi="Times New Roman" w:cs="Times New Roman"/>
          <w:spacing w:val="20"/>
          <w:sz w:val="28"/>
          <w:szCs w:val="28"/>
          <w:lang w:val="en-US"/>
        </w:rPr>
        <w:t xml:space="preserve">      </w:t>
      </w:r>
      <w:r w:rsidR="00684D9C">
        <w:rPr>
          <w:rFonts w:ascii="Times New Roman" w:hAnsi="Times New Roman" w:cs="Times New Roman"/>
          <w:spacing w:val="20"/>
          <w:sz w:val="28"/>
          <w:szCs w:val="28"/>
          <w:lang w:val="en-US"/>
        </w:rPr>
        <w:t xml:space="preserve">                          </w:t>
      </w:r>
      <w:bookmarkStart w:id="0" w:name="_GoBack"/>
      <w:bookmarkEnd w:id="0"/>
      <w:r>
        <w:rPr>
          <w:rFonts w:ascii="Times New Roman" w:hAnsi="Times New Roman" w:cs="Times New Roman"/>
          <w:spacing w:val="20"/>
          <w:sz w:val="28"/>
          <w:szCs w:val="28"/>
          <w:lang w:val="en-US"/>
        </w:rPr>
        <w:t xml:space="preserve">     </w:t>
      </w:r>
      <w:proofErr w:type="spellStart"/>
      <w:r>
        <w:rPr>
          <w:rFonts w:ascii="Times New Roman" w:hAnsi="Times New Roman" w:cs="Times New Roman"/>
          <w:spacing w:val="20"/>
          <w:sz w:val="28"/>
          <w:szCs w:val="28"/>
          <w:lang w:val="en-US"/>
        </w:rPr>
        <w:t>M.</w:t>
      </w:r>
      <w:proofErr w:type="gramStart"/>
      <w:r>
        <w:rPr>
          <w:rFonts w:ascii="Times New Roman" w:hAnsi="Times New Roman" w:cs="Times New Roman"/>
          <w:spacing w:val="20"/>
          <w:sz w:val="28"/>
          <w:szCs w:val="28"/>
          <w:lang w:val="en-US"/>
        </w:rPr>
        <w:t>T.Karabasova</w:t>
      </w:r>
      <w:proofErr w:type="spellEnd"/>
      <w:proofErr w:type="gramEnd"/>
    </w:p>
    <w:p w:rsidR="0010433D" w:rsidRDefault="0010433D" w:rsidP="0010433D">
      <w:pPr>
        <w:rPr>
          <w:sz w:val="28"/>
          <w:szCs w:val="28"/>
          <w:lang w:val="kk-KZ"/>
        </w:rPr>
      </w:pPr>
    </w:p>
    <w:p w:rsidR="0010433D" w:rsidRDefault="0010433D" w:rsidP="0010433D">
      <w:pPr>
        <w:rPr>
          <w:sz w:val="28"/>
          <w:szCs w:val="28"/>
          <w:lang w:val="kk-KZ"/>
        </w:rPr>
      </w:pPr>
    </w:p>
    <w:p w:rsidR="0010433D" w:rsidRDefault="0010433D" w:rsidP="0010433D">
      <w:pPr>
        <w:rPr>
          <w:sz w:val="28"/>
          <w:szCs w:val="28"/>
          <w:lang w:val="kk-KZ"/>
        </w:rPr>
      </w:pPr>
    </w:p>
    <w:p w:rsidR="0010433D" w:rsidRDefault="0010433D" w:rsidP="0010433D">
      <w:pPr>
        <w:rPr>
          <w:sz w:val="28"/>
          <w:szCs w:val="28"/>
          <w:lang w:val="kk-KZ"/>
        </w:rPr>
      </w:pPr>
    </w:p>
    <w:p w:rsidR="0010433D" w:rsidRDefault="0010433D" w:rsidP="0010433D">
      <w:pPr>
        <w:rPr>
          <w:sz w:val="28"/>
          <w:szCs w:val="28"/>
          <w:lang w:val="kk-KZ"/>
        </w:rPr>
      </w:pPr>
    </w:p>
    <w:p w:rsidR="0010433D" w:rsidRDefault="0010433D" w:rsidP="0010433D">
      <w:pPr>
        <w:rPr>
          <w:sz w:val="28"/>
          <w:szCs w:val="28"/>
          <w:lang w:val="kk-KZ"/>
        </w:rPr>
      </w:pPr>
    </w:p>
    <w:p w:rsidR="0010433D" w:rsidRDefault="0010433D" w:rsidP="0010433D">
      <w:pPr>
        <w:rPr>
          <w:sz w:val="28"/>
          <w:szCs w:val="28"/>
          <w:lang w:val="kk-KZ"/>
        </w:rPr>
      </w:pPr>
    </w:p>
    <w:p w:rsidR="0010433D" w:rsidRDefault="0010433D" w:rsidP="0010433D">
      <w:pPr>
        <w:rPr>
          <w:sz w:val="28"/>
          <w:szCs w:val="28"/>
          <w:lang w:val="kk-KZ"/>
        </w:rPr>
      </w:pPr>
    </w:p>
    <w:p w:rsidR="0010433D" w:rsidRDefault="0010433D" w:rsidP="0010433D">
      <w:pPr>
        <w:rPr>
          <w:sz w:val="28"/>
          <w:szCs w:val="28"/>
          <w:lang w:val="kk-KZ"/>
        </w:rPr>
      </w:pPr>
    </w:p>
    <w:p w:rsidR="0010433D" w:rsidRDefault="0010433D" w:rsidP="0010433D">
      <w:pPr>
        <w:rPr>
          <w:sz w:val="28"/>
          <w:szCs w:val="28"/>
          <w:lang w:val="kk-KZ"/>
        </w:rPr>
      </w:pPr>
    </w:p>
    <w:p w:rsidR="00E97A16" w:rsidRPr="0010433D" w:rsidRDefault="00E97A16">
      <w:pPr>
        <w:rPr>
          <w:lang w:val="kk-KZ"/>
        </w:rPr>
      </w:pPr>
    </w:p>
    <w:sectPr w:rsidR="00E97A16" w:rsidRPr="0010433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2B58"/>
    <w:rsid w:val="00024D28"/>
    <w:rsid w:val="00071852"/>
    <w:rsid w:val="0009356A"/>
    <w:rsid w:val="000A4676"/>
    <w:rsid w:val="0010433D"/>
    <w:rsid w:val="00252B58"/>
    <w:rsid w:val="00280B3E"/>
    <w:rsid w:val="00426AC7"/>
    <w:rsid w:val="004C397E"/>
    <w:rsid w:val="004E4F49"/>
    <w:rsid w:val="00527B4A"/>
    <w:rsid w:val="00582B79"/>
    <w:rsid w:val="00614961"/>
    <w:rsid w:val="00684D9C"/>
    <w:rsid w:val="006D20F6"/>
    <w:rsid w:val="006D3F87"/>
    <w:rsid w:val="006E47D6"/>
    <w:rsid w:val="00733995"/>
    <w:rsid w:val="00855E98"/>
    <w:rsid w:val="008C19C6"/>
    <w:rsid w:val="008C22D7"/>
    <w:rsid w:val="008F103B"/>
    <w:rsid w:val="008F66F8"/>
    <w:rsid w:val="00940CE9"/>
    <w:rsid w:val="0095192F"/>
    <w:rsid w:val="00953A0A"/>
    <w:rsid w:val="009B3980"/>
    <w:rsid w:val="00A85392"/>
    <w:rsid w:val="00AB3FC3"/>
    <w:rsid w:val="00B3658C"/>
    <w:rsid w:val="00BB668D"/>
    <w:rsid w:val="00C56F24"/>
    <w:rsid w:val="00C673F7"/>
    <w:rsid w:val="00CF05EF"/>
    <w:rsid w:val="00DD32A0"/>
    <w:rsid w:val="00E528B1"/>
    <w:rsid w:val="00E632B6"/>
    <w:rsid w:val="00E97A16"/>
    <w:rsid w:val="00EE3926"/>
    <w:rsid w:val="00F10D52"/>
    <w:rsid w:val="00FB42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6084C"/>
  <w15:docId w15:val="{D49540DB-A567-4158-AAAF-2421A290B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433D"/>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0433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10433D"/>
    <w:pPr>
      <w:suppressAutoHyphens/>
      <w:autoSpaceDE w:val="0"/>
      <w:spacing w:after="0" w:line="240" w:lineRule="auto"/>
    </w:pPr>
    <w:rPr>
      <w:rFonts w:ascii="Arial" w:eastAsia="Arial" w:hAnsi="Arial" w:cs="Arial"/>
      <w:b/>
      <w:bCs/>
      <w:sz w:val="20"/>
      <w:szCs w:val="20"/>
      <w:lang w:eastAsia="ar-SA"/>
    </w:rPr>
  </w:style>
  <w:style w:type="paragraph" w:styleId="HTML">
    <w:name w:val="HTML Preformatted"/>
    <w:basedOn w:val="a"/>
    <w:link w:val="HTML0"/>
    <w:uiPriority w:val="99"/>
    <w:unhideWhenUsed/>
    <w:rsid w:val="00582B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582B79"/>
    <w:rPr>
      <w:rFonts w:ascii="Courier New" w:eastAsia="Times New Roman" w:hAnsi="Courier New" w:cs="Courier New"/>
      <w:sz w:val="20"/>
      <w:szCs w:val="20"/>
      <w:lang w:eastAsia="ru-RU"/>
    </w:rPr>
  </w:style>
  <w:style w:type="character" w:customStyle="1" w:styleId="y2iqfc">
    <w:name w:val="y2iqfc"/>
    <w:basedOn w:val="a0"/>
    <w:rsid w:val="00582B79"/>
  </w:style>
  <w:style w:type="paragraph" w:customStyle="1" w:styleId="pdq2pgselectionanchorcontainer">
    <w:name w:val="pdq2pg_selectionanchorcontainer"/>
    <w:basedOn w:val="a"/>
    <w:rsid w:val="00527B4A"/>
    <w:pPr>
      <w:overflowPunct/>
      <w:autoSpaceDE/>
      <w:autoSpaceDN/>
      <w:adjustRightInd/>
      <w:spacing w:before="100" w:beforeAutospacing="1" w:after="100" w:afterAutospacing="1"/>
    </w:pPr>
    <w:rPr>
      <w:sz w:val="24"/>
      <w:szCs w:val="24"/>
    </w:rPr>
  </w:style>
  <w:style w:type="character" w:styleId="a3">
    <w:name w:val="Strong"/>
    <w:basedOn w:val="a0"/>
    <w:uiPriority w:val="22"/>
    <w:qFormat/>
    <w:rsid w:val="00527B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87862">
      <w:bodyDiv w:val="1"/>
      <w:marLeft w:val="0"/>
      <w:marRight w:val="0"/>
      <w:marTop w:val="0"/>
      <w:marBottom w:val="0"/>
      <w:divBdr>
        <w:top w:val="none" w:sz="0" w:space="0" w:color="auto"/>
        <w:left w:val="none" w:sz="0" w:space="0" w:color="auto"/>
        <w:bottom w:val="none" w:sz="0" w:space="0" w:color="auto"/>
        <w:right w:val="none" w:sz="0" w:space="0" w:color="auto"/>
      </w:divBdr>
      <w:divsChild>
        <w:div w:id="834078257">
          <w:marLeft w:val="0"/>
          <w:marRight w:val="0"/>
          <w:marTop w:val="0"/>
          <w:marBottom w:val="0"/>
          <w:divBdr>
            <w:top w:val="none" w:sz="0" w:space="0" w:color="auto"/>
            <w:left w:val="none" w:sz="0" w:space="0" w:color="auto"/>
            <w:bottom w:val="none" w:sz="0" w:space="0" w:color="auto"/>
            <w:right w:val="none" w:sz="0" w:space="0" w:color="auto"/>
          </w:divBdr>
          <w:divsChild>
            <w:div w:id="2121291673">
              <w:marLeft w:val="0"/>
              <w:marRight w:val="0"/>
              <w:marTop w:val="0"/>
              <w:marBottom w:val="0"/>
              <w:divBdr>
                <w:top w:val="none" w:sz="0" w:space="0" w:color="auto"/>
                <w:left w:val="none" w:sz="0" w:space="0" w:color="auto"/>
                <w:bottom w:val="none" w:sz="0" w:space="0" w:color="auto"/>
                <w:right w:val="none" w:sz="0" w:space="0" w:color="auto"/>
              </w:divBdr>
              <w:divsChild>
                <w:div w:id="677779441">
                  <w:marLeft w:val="0"/>
                  <w:marRight w:val="0"/>
                  <w:marTop w:val="0"/>
                  <w:marBottom w:val="0"/>
                  <w:divBdr>
                    <w:top w:val="none" w:sz="0" w:space="0" w:color="auto"/>
                    <w:left w:val="none" w:sz="0" w:space="0" w:color="auto"/>
                    <w:bottom w:val="none" w:sz="0" w:space="0" w:color="auto"/>
                    <w:right w:val="none" w:sz="0" w:space="0" w:color="auto"/>
                  </w:divBdr>
                  <w:divsChild>
                    <w:div w:id="1791851560">
                      <w:marLeft w:val="0"/>
                      <w:marRight w:val="0"/>
                      <w:marTop w:val="0"/>
                      <w:marBottom w:val="0"/>
                      <w:divBdr>
                        <w:top w:val="none" w:sz="0" w:space="0" w:color="auto"/>
                        <w:left w:val="none" w:sz="0" w:space="0" w:color="auto"/>
                        <w:bottom w:val="none" w:sz="0" w:space="0" w:color="auto"/>
                        <w:right w:val="none" w:sz="0" w:space="0" w:color="auto"/>
                      </w:divBdr>
                      <w:divsChild>
                        <w:div w:id="1767770389">
                          <w:marLeft w:val="0"/>
                          <w:marRight w:val="0"/>
                          <w:marTop w:val="0"/>
                          <w:marBottom w:val="0"/>
                          <w:divBdr>
                            <w:top w:val="none" w:sz="0" w:space="0" w:color="auto"/>
                            <w:left w:val="none" w:sz="0" w:space="0" w:color="auto"/>
                            <w:bottom w:val="none" w:sz="0" w:space="0" w:color="auto"/>
                            <w:right w:val="none" w:sz="0" w:space="0" w:color="auto"/>
                          </w:divBdr>
                          <w:divsChild>
                            <w:div w:id="1158768953">
                              <w:marLeft w:val="0"/>
                              <w:marRight w:val="0"/>
                              <w:marTop w:val="0"/>
                              <w:marBottom w:val="0"/>
                              <w:divBdr>
                                <w:top w:val="none" w:sz="0" w:space="0" w:color="auto"/>
                                <w:left w:val="none" w:sz="0" w:space="0" w:color="auto"/>
                                <w:bottom w:val="none" w:sz="0" w:space="0" w:color="auto"/>
                                <w:right w:val="none" w:sz="0" w:space="0" w:color="auto"/>
                              </w:divBdr>
                              <w:divsChild>
                                <w:div w:id="862790617">
                                  <w:marLeft w:val="0"/>
                                  <w:marRight w:val="0"/>
                                  <w:marTop w:val="0"/>
                                  <w:marBottom w:val="0"/>
                                  <w:divBdr>
                                    <w:top w:val="none" w:sz="0" w:space="0" w:color="auto"/>
                                    <w:left w:val="none" w:sz="0" w:space="0" w:color="auto"/>
                                    <w:bottom w:val="none" w:sz="0" w:space="0" w:color="auto"/>
                                    <w:right w:val="none" w:sz="0" w:space="0" w:color="auto"/>
                                  </w:divBdr>
                                  <w:divsChild>
                                    <w:div w:id="120097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6796904">
      <w:bodyDiv w:val="1"/>
      <w:marLeft w:val="0"/>
      <w:marRight w:val="0"/>
      <w:marTop w:val="0"/>
      <w:marBottom w:val="0"/>
      <w:divBdr>
        <w:top w:val="none" w:sz="0" w:space="0" w:color="auto"/>
        <w:left w:val="none" w:sz="0" w:space="0" w:color="auto"/>
        <w:bottom w:val="none" w:sz="0" w:space="0" w:color="auto"/>
        <w:right w:val="none" w:sz="0" w:space="0" w:color="auto"/>
      </w:divBdr>
      <w:divsChild>
        <w:div w:id="996693259">
          <w:marLeft w:val="0"/>
          <w:marRight w:val="0"/>
          <w:marTop w:val="0"/>
          <w:marBottom w:val="0"/>
          <w:divBdr>
            <w:top w:val="none" w:sz="0" w:space="0" w:color="auto"/>
            <w:left w:val="none" w:sz="0" w:space="0" w:color="auto"/>
            <w:bottom w:val="none" w:sz="0" w:space="0" w:color="auto"/>
            <w:right w:val="none" w:sz="0" w:space="0" w:color="auto"/>
          </w:divBdr>
          <w:divsChild>
            <w:div w:id="2068020117">
              <w:marLeft w:val="0"/>
              <w:marRight w:val="0"/>
              <w:marTop w:val="0"/>
              <w:marBottom w:val="0"/>
              <w:divBdr>
                <w:top w:val="none" w:sz="0" w:space="0" w:color="auto"/>
                <w:left w:val="none" w:sz="0" w:space="0" w:color="auto"/>
                <w:bottom w:val="none" w:sz="0" w:space="0" w:color="auto"/>
                <w:right w:val="none" w:sz="0" w:space="0" w:color="auto"/>
              </w:divBdr>
              <w:divsChild>
                <w:div w:id="1857649799">
                  <w:marLeft w:val="0"/>
                  <w:marRight w:val="0"/>
                  <w:marTop w:val="0"/>
                  <w:marBottom w:val="0"/>
                  <w:divBdr>
                    <w:top w:val="none" w:sz="0" w:space="0" w:color="auto"/>
                    <w:left w:val="none" w:sz="0" w:space="0" w:color="auto"/>
                    <w:bottom w:val="none" w:sz="0" w:space="0" w:color="auto"/>
                    <w:right w:val="none" w:sz="0" w:space="0" w:color="auto"/>
                  </w:divBdr>
                  <w:divsChild>
                    <w:div w:id="1600796131">
                      <w:marLeft w:val="0"/>
                      <w:marRight w:val="0"/>
                      <w:marTop w:val="0"/>
                      <w:marBottom w:val="0"/>
                      <w:divBdr>
                        <w:top w:val="none" w:sz="0" w:space="0" w:color="auto"/>
                        <w:left w:val="none" w:sz="0" w:space="0" w:color="auto"/>
                        <w:bottom w:val="none" w:sz="0" w:space="0" w:color="auto"/>
                        <w:right w:val="none" w:sz="0" w:space="0" w:color="auto"/>
                      </w:divBdr>
                      <w:divsChild>
                        <w:div w:id="1732580105">
                          <w:marLeft w:val="0"/>
                          <w:marRight w:val="0"/>
                          <w:marTop w:val="0"/>
                          <w:marBottom w:val="0"/>
                          <w:divBdr>
                            <w:top w:val="none" w:sz="0" w:space="0" w:color="auto"/>
                            <w:left w:val="none" w:sz="0" w:space="0" w:color="auto"/>
                            <w:bottom w:val="none" w:sz="0" w:space="0" w:color="auto"/>
                            <w:right w:val="none" w:sz="0" w:space="0" w:color="auto"/>
                          </w:divBdr>
                          <w:divsChild>
                            <w:div w:id="602617702">
                              <w:marLeft w:val="0"/>
                              <w:marRight w:val="0"/>
                              <w:marTop w:val="0"/>
                              <w:marBottom w:val="0"/>
                              <w:divBdr>
                                <w:top w:val="none" w:sz="0" w:space="0" w:color="auto"/>
                                <w:left w:val="none" w:sz="0" w:space="0" w:color="auto"/>
                                <w:bottom w:val="none" w:sz="0" w:space="0" w:color="auto"/>
                                <w:right w:val="none" w:sz="0" w:space="0" w:color="auto"/>
                              </w:divBdr>
                              <w:divsChild>
                                <w:div w:id="1908228308">
                                  <w:marLeft w:val="0"/>
                                  <w:marRight w:val="0"/>
                                  <w:marTop w:val="0"/>
                                  <w:marBottom w:val="0"/>
                                  <w:divBdr>
                                    <w:top w:val="none" w:sz="0" w:space="0" w:color="auto"/>
                                    <w:left w:val="none" w:sz="0" w:space="0" w:color="auto"/>
                                    <w:bottom w:val="none" w:sz="0" w:space="0" w:color="auto"/>
                                    <w:right w:val="none" w:sz="0" w:space="0" w:color="auto"/>
                                  </w:divBdr>
                                  <w:divsChild>
                                    <w:div w:id="891574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3963553">
      <w:bodyDiv w:val="1"/>
      <w:marLeft w:val="0"/>
      <w:marRight w:val="0"/>
      <w:marTop w:val="0"/>
      <w:marBottom w:val="0"/>
      <w:divBdr>
        <w:top w:val="none" w:sz="0" w:space="0" w:color="auto"/>
        <w:left w:val="none" w:sz="0" w:space="0" w:color="auto"/>
        <w:bottom w:val="none" w:sz="0" w:space="0" w:color="auto"/>
        <w:right w:val="none" w:sz="0" w:space="0" w:color="auto"/>
      </w:divBdr>
    </w:div>
    <w:div w:id="953364335">
      <w:bodyDiv w:val="1"/>
      <w:marLeft w:val="0"/>
      <w:marRight w:val="0"/>
      <w:marTop w:val="0"/>
      <w:marBottom w:val="0"/>
      <w:divBdr>
        <w:top w:val="none" w:sz="0" w:space="0" w:color="auto"/>
        <w:left w:val="none" w:sz="0" w:space="0" w:color="auto"/>
        <w:bottom w:val="none" w:sz="0" w:space="0" w:color="auto"/>
        <w:right w:val="none" w:sz="0" w:space="0" w:color="auto"/>
      </w:divBdr>
    </w:div>
    <w:div w:id="975066419">
      <w:bodyDiv w:val="1"/>
      <w:marLeft w:val="0"/>
      <w:marRight w:val="0"/>
      <w:marTop w:val="0"/>
      <w:marBottom w:val="0"/>
      <w:divBdr>
        <w:top w:val="none" w:sz="0" w:space="0" w:color="auto"/>
        <w:left w:val="none" w:sz="0" w:space="0" w:color="auto"/>
        <w:bottom w:val="none" w:sz="0" w:space="0" w:color="auto"/>
        <w:right w:val="none" w:sz="0" w:space="0" w:color="auto"/>
      </w:divBdr>
    </w:div>
    <w:div w:id="1011299573">
      <w:bodyDiv w:val="1"/>
      <w:marLeft w:val="0"/>
      <w:marRight w:val="0"/>
      <w:marTop w:val="0"/>
      <w:marBottom w:val="0"/>
      <w:divBdr>
        <w:top w:val="none" w:sz="0" w:space="0" w:color="auto"/>
        <w:left w:val="none" w:sz="0" w:space="0" w:color="auto"/>
        <w:bottom w:val="none" w:sz="0" w:space="0" w:color="auto"/>
        <w:right w:val="none" w:sz="0" w:space="0" w:color="auto"/>
      </w:divBdr>
    </w:div>
    <w:div w:id="1058094597">
      <w:bodyDiv w:val="1"/>
      <w:marLeft w:val="0"/>
      <w:marRight w:val="0"/>
      <w:marTop w:val="0"/>
      <w:marBottom w:val="0"/>
      <w:divBdr>
        <w:top w:val="none" w:sz="0" w:space="0" w:color="auto"/>
        <w:left w:val="none" w:sz="0" w:space="0" w:color="auto"/>
        <w:bottom w:val="none" w:sz="0" w:space="0" w:color="auto"/>
        <w:right w:val="none" w:sz="0" w:space="0" w:color="auto"/>
      </w:divBdr>
      <w:divsChild>
        <w:div w:id="724794835">
          <w:marLeft w:val="0"/>
          <w:marRight w:val="0"/>
          <w:marTop w:val="0"/>
          <w:marBottom w:val="0"/>
          <w:divBdr>
            <w:top w:val="none" w:sz="0" w:space="0" w:color="auto"/>
            <w:left w:val="none" w:sz="0" w:space="0" w:color="auto"/>
            <w:bottom w:val="none" w:sz="0" w:space="0" w:color="auto"/>
            <w:right w:val="none" w:sz="0" w:space="0" w:color="auto"/>
          </w:divBdr>
          <w:divsChild>
            <w:div w:id="795294004">
              <w:marLeft w:val="0"/>
              <w:marRight w:val="0"/>
              <w:marTop w:val="0"/>
              <w:marBottom w:val="0"/>
              <w:divBdr>
                <w:top w:val="none" w:sz="0" w:space="0" w:color="auto"/>
                <w:left w:val="none" w:sz="0" w:space="0" w:color="auto"/>
                <w:bottom w:val="none" w:sz="0" w:space="0" w:color="auto"/>
                <w:right w:val="none" w:sz="0" w:space="0" w:color="auto"/>
              </w:divBdr>
              <w:divsChild>
                <w:div w:id="987395221">
                  <w:marLeft w:val="0"/>
                  <w:marRight w:val="0"/>
                  <w:marTop w:val="0"/>
                  <w:marBottom w:val="0"/>
                  <w:divBdr>
                    <w:top w:val="none" w:sz="0" w:space="0" w:color="auto"/>
                    <w:left w:val="none" w:sz="0" w:space="0" w:color="auto"/>
                    <w:bottom w:val="none" w:sz="0" w:space="0" w:color="auto"/>
                    <w:right w:val="none" w:sz="0" w:space="0" w:color="auto"/>
                  </w:divBdr>
                  <w:divsChild>
                    <w:div w:id="417217228">
                      <w:marLeft w:val="0"/>
                      <w:marRight w:val="0"/>
                      <w:marTop w:val="0"/>
                      <w:marBottom w:val="0"/>
                      <w:divBdr>
                        <w:top w:val="none" w:sz="0" w:space="0" w:color="auto"/>
                        <w:left w:val="none" w:sz="0" w:space="0" w:color="auto"/>
                        <w:bottom w:val="none" w:sz="0" w:space="0" w:color="auto"/>
                        <w:right w:val="none" w:sz="0" w:space="0" w:color="auto"/>
                      </w:divBdr>
                      <w:divsChild>
                        <w:div w:id="1123303459">
                          <w:marLeft w:val="0"/>
                          <w:marRight w:val="0"/>
                          <w:marTop w:val="0"/>
                          <w:marBottom w:val="0"/>
                          <w:divBdr>
                            <w:top w:val="none" w:sz="0" w:space="0" w:color="auto"/>
                            <w:left w:val="none" w:sz="0" w:space="0" w:color="auto"/>
                            <w:bottom w:val="none" w:sz="0" w:space="0" w:color="auto"/>
                            <w:right w:val="none" w:sz="0" w:space="0" w:color="auto"/>
                          </w:divBdr>
                          <w:divsChild>
                            <w:div w:id="531960201">
                              <w:marLeft w:val="0"/>
                              <w:marRight w:val="0"/>
                              <w:marTop w:val="0"/>
                              <w:marBottom w:val="0"/>
                              <w:divBdr>
                                <w:top w:val="none" w:sz="0" w:space="0" w:color="auto"/>
                                <w:left w:val="none" w:sz="0" w:space="0" w:color="auto"/>
                                <w:bottom w:val="none" w:sz="0" w:space="0" w:color="auto"/>
                                <w:right w:val="none" w:sz="0" w:space="0" w:color="auto"/>
                              </w:divBdr>
                              <w:divsChild>
                                <w:div w:id="583954501">
                                  <w:marLeft w:val="0"/>
                                  <w:marRight w:val="0"/>
                                  <w:marTop w:val="0"/>
                                  <w:marBottom w:val="0"/>
                                  <w:divBdr>
                                    <w:top w:val="none" w:sz="0" w:space="0" w:color="auto"/>
                                    <w:left w:val="none" w:sz="0" w:space="0" w:color="auto"/>
                                    <w:bottom w:val="none" w:sz="0" w:space="0" w:color="auto"/>
                                    <w:right w:val="none" w:sz="0" w:space="0" w:color="auto"/>
                                  </w:divBdr>
                                  <w:divsChild>
                                    <w:div w:id="90460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0983385">
      <w:bodyDiv w:val="1"/>
      <w:marLeft w:val="0"/>
      <w:marRight w:val="0"/>
      <w:marTop w:val="0"/>
      <w:marBottom w:val="0"/>
      <w:divBdr>
        <w:top w:val="none" w:sz="0" w:space="0" w:color="auto"/>
        <w:left w:val="none" w:sz="0" w:space="0" w:color="auto"/>
        <w:bottom w:val="none" w:sz="0" w:space="0" w:color="auto"/>
        <w:right w:val="none" w:sz="0" w:space="0" w:color="auto"/>
      </w:divBdr>
    </w:div>
    <w:div w:id="1206022867">
      <w:bodyDiv w:val="1"/>
      <w:marLeft w:val="0"/>
      <w:marRight w:val="0"/>
      <w:marTop w:val="0"/>
      <w:marBottom w:val="0"/>
      <w:divBdr>
        <w:top w:val="none" w:sz="0" w:space="0" w:color="auto"/>
        <w:left w:val="none" w:sz="0" w:space="0" w:color="auto"/>
        <w:bottom w:val="none" w:sz="0" w:space="0" w:color="auto"/>
        <w:right w:val="none" w:sz="0" w:space="0" w:color="auto"/>
      </w:divBdr>
    </w:div>
    <w:div w:id="1932351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273</TotalTime>
  <Pages>3</Pages>
  <Words>975</Words>
  <Characters>5558</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ДЮСШ</dc:creator>
  <cp:keywords/>
  <dc:description/>
  <cp:lastModifiedBy>Admin</cp:lastModifiedBy>
  <cp:revision>152</cp:revision>
  <dcterms:created xsi:type="dcterms:W3CDTF">2022-08-17T03:47:00Z</dcterms:created>
  <dcterms:modified xsi:type="dcterms:W3CDTF">2026-08-17T10:11:00Z</dcterms:modified>
</cp:coreProperties>
</file>