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77E3" w:rsidRDefault="008A77E3" w:rsidP="008A77E3">
      <w:pPr>
        <w:tabs>
          <w:tab w:val="left" w:pos="4035"/>
        </w:tabs>
        <w:spacing w:after="0" w:line="240" w:lineRule="auto"/>
        <w:jc w:val="both"/>
        <w:rPr>
          <w:b/>
          <w:lang w:val="kk-KZ"/>
        </w:rPr>
      </w:pPr>
      <w:bookmarkStart w:id="0" w:name="_GoBack"/>
      <w:bookmarkEnd w:id="0"/>
    </w:p>
    <w:tbl>
      <w:tblPr>
        <w:tblStyle w:val="a3"/>
        <w:tblpPr w:leftFromText="180" w:rightFromText="180" w:vertAnchor="text" w:horzAnchor="margin" w:tblpXSpec="right" w:tblpY="-49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0"/>
      </w:tblGrid>
      <w:tr w:rsidR="008A77E3" w:rsidTr="00C1466C">
        <w:trPr>
          <w:trHeight w:val="1460"/>
        </w:trPr>
        <w:tc>
          <w:tcPr>
            <w:tcW w:w="3470" w:type="dxa"/>
          </w:tcPr>
          <w:p w:rsidR="008A77E3" w:rsidRPr="00B22F55" w:rsidRDefault="008A77E3" w:rsidP="00C1466C">
            <w:pPr>
              <w:spacing w:after="0" w:line="240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 w:rsidRPr="00B22F55">
              <w:rPr>
                <w:rFonts w:eastAsia="Calibri"/>
                <w:sz w:val="28"/>
                <w:szCs w:val="28"/>
                <w:lang w:val="kk-KZ"/>
              </w:rPr>
              <w:t>Халықтың санитарлық-   эпидемиологиялық</w:t>
            </w:r>
          </w:p>
          <w:p w:rsidR="008A77E3" w:rsidRPr="00B22F55" w:rsidRDefault="008A77E3" w:rsidP="00C1466C">
            <w:pPr>
              <w:spacing w:after="0" w:line="240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 w:rsidRPr="00B22F55">
              <w:rPr>
                <w:rFonts w:eastAsia="Calibri"/>
                <w:sz w:val="28"/>
                <w:szCs w:val="28"/>
                <w:lang w:val="kk-KZ"/>
              </w:rPr>
              <w:t>саламаттығы саласындағы</w:t>
            </w:r>
          </w:p>
          <w:p w:rsidR="008A77E3" w:rsidRPr="00B22F55" w:rsidRDefault="008A77E3" w:rsidP="00C1466C">
            <w:pPr>
              <w:spacing w:after="0" w:line="240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 w:rsidRPr="00B22F55">
              <w:rPr>
                <w:rFonts w:eastAsia="Calibri"/>
                <w:sz w:val="28"/>
                <w:szCs w:val="28"/>
                <w:lang w:val="kk-KZ"/>
              </w:rPr>
              <w:t>тергеп-тексеру жүргізу</w:t>
            </w:r>
          </w:p>
          <w:p w:rsidR="008A77E3" w:rsidRPr="00B22F55" w:rsidRDefault="008A77E3" w:rsidP="00C1466C">
            <w:pPr>
              <w:spacing w:after="0" w:line="240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 w:rsidRPr="00B22F55">
              <w:rPr>
                <w:rFonts w:eastAsia="Calibri"/>
                <w:sz w:val="28"/>
                <w:szCs w:val="28"/>
                <w:lang w:val="kk-KZ"/>
              </w:rPr>
              <w:t>қағидаларына</w:t>
            </w:r>
          </w:p>
          <w:p w:rsidR="008A77E3" w:rsidRPr="00B22F55" w:rsidRDefault="008A77E3" w:rsidP="00C1466C">
            <w:pPr>
              <w:spacing w:after="0" w:line="240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 w:rsidRPr="00B22F55">
              <w:rPr>
                <w:rFonts w:eastAsia="Calibri"/>
                <w:sz w:val="28"/>
                <w:szCs w:val="28"/>
                <w:lang w:val="kk-KZ"/>
              </w:rPr>
              <w:t>7-қосымша</w:t>
            </w:r>
          </w:p>
          <w:p w:rsidR="008A77E3" w:rsidRDefault="008A77E3" w:rsidP="00C1466C">
            <w:pPr>
              <w:spacing w:line="254" w:lineRule="auto"/>
              <w:jc w:val="center"/>
              <w:rPr>
                <w:rFonts w:eastAsia="Calibri"/>
                <w:lang w:val="ru-RU"/>
              </w:rPr>
            </w:pPr>
          </w:p>
        </w:tc>
      </w:tr>
    </w:tbl>
    <w:p w:rsidR="008A77E3" w:rsidRDefault="008A77E3" w:rsidP="008A77E3">
      <w:pPr>
        <w:rPr>
          <w:lang w:val="kk-KZ"/>
        </w:rPr>
      </w:pPr>
    </w:p>
    <w:p w:rsidR="008A77E3" w:rsidRDefault="008A77E3" w:rsidP="008A77E3">
      <w:pPr>
        <w:rPr>
          <w:lang w:val="kk-KZ"/>
        </w:rPr>
      </w:pPr>
    </w:p>
    <w:p w:rsidR="008A77E3" w:rsidRDefault="008A77E3" w:rsidP="008A77E3">
      <w:pPr>
        <w:rPr>
          <w:lang w:val="kk-KZ"/>
        </w:rPr>
      </w:pPr>
    </w:p>
    <w:p w:rsidR="008A77E3" w:rsidRPr="00C4029D" w:rsidRDefault="008A77E3" w:rsidP="008A77E3">
      <w:pPr>
        <w:rPr>
          <w:sz w:val="28"/>
          <w:szCs w:val="28"/>
          <w:lang w:val="kk-KZ"/>
        </w:rPr>
      </w:pPr>
    </w:p>
    <w:p w:rsidR="008A77E3" w:rsidRPr="00C4029D" w:rsidRDefault="008A77E3" w:rsidP="008A77E3">
      <w:pPr>
        <w:spacing w:after="160" w:line="254" w:lineRule="auto"/>
        <w:jc w:val="center"/>
        <w:rPr>
          <w:rFonts w:eastAsia="Calibri"/>
          <w:b/>
          <w:bCs/>
          <w:sz w:val="28"/>
          <w:szCs w:val="28"/>
          <w:lang w:val="kk-KZ"/>
        </w:rPr>
      </w:pPr>
      <w:r w:rsidRPr="00C4029D">
        <w:rPr>
          <w:rFonts w:eastAsia="Calibri"/>
          <w:b/>
          <w:bCs/>
          <w:sz w:val="28"/>
          <w:szCs w:val="28"/>
          <w:lang w:val="kk-KZ"/>
        </w:rPr>
        <w:t>Тергеп-тексеру жүргізу нәтижелері туралы ақпарат</w:t>
      </w:r>
    </w:p>
    <w:p w:rsidR="008A77E3" w:rsidRPr="00C4029D" w:rsidRDefault="008A77E3" w:rsidP="008A77E3">
      <w:pPr>
        <w:spacing w:after="0" w:line="240" w:lineRule="auto"/>
        <w:jc w:val="both"/>
        <w:rPr>
          <w:rFonts w:eastAsia="Calibri"/>
          <w:b/>
          <w:bCs/>
          <w:sz w:val="28"/>
          <w:szCs w:val="28"/>
          <w:u w:val="single"/>
          <w:lang w:val="kk-KZ"/>
        </w:rPr>
      </w:pPr>
      <w:r w:rsidRPr="00C4029D">
        <w:rPr>
          <w:rFonts w:eastAsia="Calibri"/>
          <w:sz w:val="28"/>
          <w:szCs w:val="28"/>
          <w:lang w:val="kk-KZ"/>
        </w:rPr>
        <w:t>1.Тергеп-тексеру жүргізудің негізі</w:t>
      </w:r>
      <w:r w:rsidRPr="00C4029D">
        <w:rPr>
          <w:rFonts w:eastAsia="Calibri"/>
          <w:b/>
          <w:bCs/>
          <w:sz w:val="28"/>
          <w:szCs w:val="28"/>
          <w:lang w:val="kk-KZ"/>
        </w:rPr>
        <w:t>: «</w:t>
      </w:r>
      <w:r w:rsidR="006D6EF6" w:rsidRPr="00C4029D">
        <w:rPr>
          <w:rFonts w:eastAsia="Calibri"/>
          <w:b/>
          <w:bCs/>
          <w:sz w:val="28"/>
          <w:szCs w:val="28"/>
          <w:u w:val="single"/>
          <w:lang w:val="kk-KZ"/>
        </w:rPr>
        <w:t>Послеродовый эндометрит</w:t>
      </w:r>
      <w:r w:rsidRPr="00C4029D">
        <w:rPr>
          <w:rFonts w:eastAsia="Calibri"/>
          <w:b/>
          <w:bCs/>
          <w:sz w:val="28"/>
          <w:szCs w:val="28"/>
          <w:lang w:val="kk-KZ"/>
        </w:rPr>
        <w:t xml:space="preserve">» </w:t>
      </w:r>
      <w:r w:rsidRPr="00C4029D">
        <w:rPr>
          <w:rFonts w:eastAsia="Calibri"/>
          <w:bCs/>
          <w:sz w:val="28"/>
          <w:szCs w:val="28"/>
          <w:lang w:val="kk-KZ"/>
        </w:rPr>
        <w:t xml:space="preserve"> диагнозымен</w:t>
      </w:r>
      <w:r w:rsidRPr="00C4029D">
        <w:rPr>
          <w:sz w:val="28"/>
          <w:szCs w:val="28"/>
          <w:lang w:val="kk-KZ"/>
        </w:rPr>
        <w:t xml:space="preserve"> </w:t>
      </w:r>
      <w:r w:rsidR="005F18E9" w:rsidRPr="00C4029D">
        <w:rPr>
          <w:rFonts w:eastAsia="Calibri"/>
          <w:bCs/>
          <w:sz w:val="28"/>
          <w:szCs w:val="28"/>
          <w:u w:val="single"/>
          <w:lang w:val="kk-KZ"/>
        </w:rPr>
        <w:t>1</w:t>
      </w:r>
      <w:r w:rsidR="006D6EF6" w:rsidRPr="00C4029D">
        <w:rPr>
          <w:rFonts w:eastAsia="Calibri"/>
          <w:bCs/>
          <w:sz w:val="28"/>
          <w:szCs w:val="28"/>
          <w:u w:val="single"/>
          <w:lang w:val="kk-KZ"/>
        </w:rPr>
        <w:t>6</w:t>
      </w:r>
      <w:r w:rsidRPr="00C4029D">
        <w:rPr>
          <w:rFonts w:eastAsia="Calibri"/>
          <w:bCs/>
          <w:sz w:val="28"/>
          <w:szCs w:val="28"/>
          <w:u w:val="single"/>
          <w:lang w:val="kk-KZ"/>
        </w:rPr>
        <w:t>.</w:t>
      </w:r>
      <w:r w:rsidR="006D6EF6" w:rsidRPr="00C4029D">
        <w:rPr>
          <w:rFonts w:eastAsia="Calibri"/>
          <w:bCs/>
          <w:sz w:val="28"/>
          <w:szCs w:val="28"/>
          <w:u w:val="single"/>
          <w:lang w:val="kk-KZ"/>
        </w:rPr>
        <w:t>09</w:t>
      </w:r>
      <w:r w:rsidRPr="00C4029D">
        <w:rPr>
          <w:rFonts w:eastAsia="Calibri"/>
          <w:bCs/>
          <w:sz w:val="28"/>
          <w:szCs w:val="28"/>
          <w:u w:val="single"/>
          <w:lang w:val="kk-KZ"/>
        </w:rPr>
        <w:t>.2026 жылы келіп түскен шұғыл хабарлама</w:t>
      </w:r>
      <w:r w:rsidRPr="00C4029D">
        <w:rPr>
          <w:rFonts w:eastAsia="Calibri"/>
          <w:b/>
          <w:bCs/>
          <w:sz w:val="28"/>
          <w:szCs w:val="28"/>
          <w:u w:val="single"/>
          <w:lang w:val="kk-KZ"/>
        </w:rPr>
        <w:t xml:space="preserve"> </w:t>
      </w:r>
      <w:r w:rsidRPr="00C4029D">
        <w:rPr>
          <w:rFonts w:eastAsia="Calibri"/>
          <w:bCs/>
          <w:sz w:val="28"/>
          <w:szCs w:val="28"/>
          <w:u w:val="single"/>
          <w:lang w:val="kk-KZ"/>
        </w:rPr>
        <w:t>негізінде</w:t>
      </w:r>
      <w:r w:rsidRPr="00C4029D">
        <w:rPr>
          <w:rFonts w:eastAsia="Calibri"/>
          <w:b/>
          <w:bCs/>
          <w:sz w:val="28"/>
          <w:szCs w:val="28"/>
          <w:u w:val="single"/>
          <w:lang w:val="kk-KZ"/>
        </w:rPr>
        <w:t>.</w:t>
      </w:r>
    </w:p>
    <w:p w:rsidR="008A77E3" w:rsidRPr="00C4029D" w:rsidRDefault="008A77E3" w:rsidP="008A77E3">
      <w:pPr>
        <w:spacing w:after="0" w:line="240" w:lineRule="auto"/>
        <w:jc w:val="both"/>
        <w:rPr>
          <w:rFonts w:eastAsia="Calibri"/>
          <w:b/>
          <w:bCs/>
          <w:sz w:val="28"/>
          <w:szCs w:val="28"/>
          <w:lang w:val="kk-KZ"/>
        </w:rPr>
      </w:pPr>
      <w:r w:rsidRPr="00C4029D">
        <w:rPr>
          <w:rFonts w:eastAsia="Calibri"/>
          <w:sz w:val="28"/>
          <w:szCs w:val="28"/>
          <w:lang w:val="kk-KZ"/>
        </w:rPr>
        <w:t xml:space="preserve">2.Тергеп-тексеру жүргізетін бақылау және қадағалау органы: </w:t>
      </w:r>
      <w:r w:rsidRPr="00C4029D">
        <w:rPr>
          <w:rFonts w:eastAsia="Calibri"/>
          <w:b/>
          <w:bCs/>
          <w:sz w:val="28"/>
          <w:szCs w:val="28"/>
          <w:lang w:val="kk-KZ"/>
        </w:rPr>
        <w:t>Түркістан қалалық санитариялық-эпид</w:t>
      </w:r>
      <w:r w:rsidR="00C4029D">
        <w:rPr>
          <w:rFonts w:eastAsia="Calibri"/>
          <w:b/>
          <w:bCs/>
          <w:sz w:val="28"/>
          <w:szCs w:val="28"/>
          <w:lang w:val="kk-KZ"/>
        </w:rPr>
        <w:t>емиологиялық бақылау басқармасы</w:t>
      </w:r>
    </w:p>
    <w:p w:rsidR="008A77E3" w:rsidRPr="00C4029D" w:rsidRDefault="008A77E3" w:rsidP="008A77E3">
      <w:pPr>
        <w:spacing w:after="0" w:line="240" w:lineRule="auto"/>
        <w:jc w:val="both"/>
        <w:rPr>
          <w:rFonts w:eastAsia="Calibri"/>
          <w:b/>
          <w:bCs/>
          <w:sz w:val="28"/>
          <w:szCs w:val="28"/>
          <w:lang w:val="kk-KZ"/>
        </w:rPr>
      </w:pPr>
      <w:r w:rsidRPr="00C4029D">
        <w:rPr>
          <w:rFonts w:eastAsia="Calibri"/>
          <w:sz w:val="28"/>
          <w:szCs w:val="28"/>
          <w:lang w:val="kk-KZ"/>
        </w:rPr>
        <w:t>3.Тартылған сарапшылар (деректерді пайдалануға келісім):</w:t>
      </w:r>
      <w:r w:rsidRPr="00C4029D">
        <w:rPr>
          <w:rFonts w:eastAsia="Calibri"/>
          <w:b/>
          <w:bCs/>
          <w:sz w:val="28"/>
          <w:szCs w:val="28"/>
          <w:u w:val="single"/>
          <w:lang w:val="kk-KZ"/>
        </w:rPr>
        <w:t xml:space="preserve"> «</w:t>
      </w:r>
      <w:r w:rsidRPr="00C4029D">
        <w:rPr>
          <w:rFonts w:eastAsia="Calibri"/>
          <w:b/>
          <w:sz w:val="28"/>
          <w:szCs w:val="28"/>
          <w:u w:val="single"/>
          <w:lang w:val="kk-KZ"/>
        </w:rPr>
        <w:t>Эксперттер тартылған жоқ.</w:t>
      </w:r>
    </w:p>
    <w:p w:rsidR="008A77E3" w:rsidRPr="00C4029D" w:rsidRDefault="008A77E3" w:rsidP="008A77E3">
      <w:pPr>
        <w:spacing w:after="0" w:line="240" w:lineRule="auto"/>
        <w:jc w:val="both"/>
        <w:rPr>
          <w:rFonts w:eastAsia="Calibri"/>
          <w:sz w:val="28"/>
          <w:szCs w:val="28"/>
          <w:lang w:val="kk-KZ"/>
        </w:rPr>
      </w:pPr>
      <w:r w:rsidRPr="00C4029D">
        <w:rPr>
          <w:rFonts w:eastAsia="Calibri"/>
          <w:sz w:val="28"/>
          <w:szCs w:val="28"/>
          <w:lang w:val="kk-KZ"/>
        </w:rPr>
        <w:t>4.</w:t>
      </w:r>
      <w:r w:rsidRPr="00C4029D">
        <w:rPr>
          <w:rFonts w:eastAsia="Calibri"/>
          <w:b/>
          <w:bCs/>
          <w:sz w:val="28"/>
          <w:szCs w:val="28"/>
          <w:lang w:val="kk-KZ"/>
        </w:rPr>
        <w:t xml:space="preserve"> </w:t>
      </w:r>
      <w:r w:rsidRPr="00C4029D">
        <w:rPr>
          <w:rFonts w:eastAsia="Calibri"/>
          <w:bCs/>
          <w:sz w:val="28"/>
          <w:szCs w:val="28"/>
          <w:lang w:val="kk-KZ"/>
        </w:rPr>
        <w:t>Тергеп-тексеру жүргізу мерзімі</w:t>
      </w:r>
      <w:r w:rsidRPr="00C4029D">
        <w:rPr>
          <w:rFonts w:eastAsia="Calibri"/>
          <w:sz w:val="28"/>
          <w:szCs w:val="28"/>
          <w:lang w:val="kk-KZ"/>
        </w:rPr>
        <w:t>:</w:t>
      </w:r>
      <w:r w:rsidRPr="00C4029D">
        <w:rPr>
          <w:sz w:val="28"/>
          <w:szCs w:val="28"/>
          <w:lang w:val="kk-KZ"/>
        </w:rPr>
        <w:t xml:space="preserve"> </w:t>
      </w:r>
      <w:r w:rsidRPr="00C4029D">
        <w:rPr>
          <w:b/>
          <w:sz w:val="28"/>
          <w:szCs w:val="28"/>
          <w:u w:val="single"/>
          <w:lang w:val="kk-KZ"/>
        </w:rPr>
        <w:t>2026 жылғы «</w:t>
      </w:r>
      <w:r w:rsidR="00C4029D" w:rsidRPr="00C4029D">
        <w:rPr>
          <w:b/>
          <w:sz w:val="28"/>
          <w:szCs w:val="28"/>
          <w:u w:val="single"/>
          <w:lang w:val="kk-KZ"/>
        </w:rPr>
        <w:t>16</w:t>
      </w:r>
      <w:r w:rsidRPr="00C4029D">
        <w:rPr>
          <w:b/>
          <w:sz w:val="28"/>
          <w:szCs w:val="28"/>
          <w:u w:val="single"/>
          <w:lang w:val="kk-KZ"/>
        </w:rPr>
        <w:t xml:space="preserve"> </w:t>
      </w:r>
      <w:r w:rsidR="00C4029D" w:rsidRPr="00C4029D">
        <w:rPr>
          <w:b/>
          <w:sz w:val="28"/>
          <w:szCs w:val="28"/>
          <w:u w:val="single"/>
          <w:lang w:val="kk-KZ"/>
        </w:rPr>
        <w:t>қыркүйектен</w:t>
      </w:r>
      <w:r w:rsidRPr="00C4029D">
        <w:rPr>
          <w:b/>
          <w:sz w:val="28"/>
          <w:szCs w:val="28"/>
          <w:u w:val="single"/>
          <w:lang w:val="kk-KZ"/>
        </w:rPr>
        <w:t>» бастап 2026 жылғы «</w:t>
      </w:r>
      <w:r w:rsidR="00C4029D" w:rsidRPr="00C4029D">
        <w:rPr>
          <w:b/>
          <w:sz w:val="28"/>
          <w:szCs w:val="28"/>
          <w:u w:val="single"/>
          <w:lang w:val="kk-KZ"/>
        </w:rPr>
        <w:t>16</w:t>
      </w:r>
      <w:r w:rsidRPr="00C4029D">
        <w:rPr>
          <w:b/>
          <w:sz w:val="28"/>
          <w:szCs w:val="28"/>
          <w:u w:val="single"/>
          <w:lang w:val="kk-KZ"/>
        </w:rPr>
        <w:t xml:space="preserve"> </w:t>
      </w:r>
      <w:r w:rsidR="00C4029D" w:rsidRPr="00C4029D">
        <w:rPr>
          <w:b/>
          <w:sz w:val="28"/>
          <w:szCs w:val="28"/>
          <w:u w:val="single"/>
          <w:lang w:val="kk-KZ"/>
        </w:rPr>
        <w:t>қазанға</w:t>
      </w:r>
      <w:r w:rsidRPr="00C4029D">
        <w:rPr>
          <w:b/>
          <w:sz w:val="28"/>
          <w:szCs w:val="28"/>
          <w:u w:val="single"/>
          <w:lang w:val="kk-KZ"/>
        </w:rPr>
        <w:t>» дейін.</w:t>
      </w:r>
    </w:p>
    <w:p w:rsidR="008A77E3" w:rsidRPr="00C4029D" w:rsidRDefault="008A77E3" w:rsidP="008A77E3">
      <w:pPr>
        <w:spacing w:after="0" w:line="240" w:lineRule="auto"/>
        <w:jc w:val="both"/>
        <w:rPr>
          <w:rFonts w:eastAsia="Calibri"/>
          <w:b/>
          <w:bCs/>
          <w:sz w:val="28"/>
          <w:szCs w:val="28"/>
          <w:u w:val="single"/>
          <w:lang w:val="kk-KZ"/>
        </w:rPr>
      </w:pPr>
      <w:r w:rsidRPr="00C4029D">
        <w:rPr>
          <w:rFonts w:eastAsia="Calibri"/>
          <w:sz w:val="28"/>
          <w:szCs w:val="28"/>
          <w:lang w:val="kk-KZ"/>
        </w:rPr>
        <w:t xml:space="preserve">5.Тергеп-тексеру жүргізілген жеке және (немесе) заңды тұлғалар: </w:t>
      </w:r>
      <w:r w:rsidR="00ED5F8D" w:rsidRPr="00C4029D">
        <w:rPr>
          <w:rFonts w:eastAsia="Calibri"/>
          <w:b/>
          <w:sz w:val="28"/>
          <w:szCs w:val="28"/>
          <w:u w:val="single"/>
          <w:lang w:val="kk-KZ"/>
        </w:rPr>
        <w:t>№3</w:t>
      </w:r>
      <w:r w:rsidR="00ED5F8D" w:rsidRPr="00C4029D">
        <w:rPr>
          <w:rFonts w:eastAsia="Calibri"/>
          <w:sz w:val="28"/>
          <w:szCs w:val="28"/>
          <w:lang w:val="kk-KZ"/>
        </w:rPr>
        <w:t xml:space="preserve"> </w:t>
      </w:r>
      <w:r w:rsidRPr="00C4029D">
        <w:rPr>
          <w:rFonts w:eastAsia="Calibri"/>
          <w:b/>
          <w:bCs/>
          <w:sz w:val="28"/>
          <w:szCs w:val="28"/>
          <w:u w:val="single"/>
          <w:lang w:val="kk-KZ"/>
        </w:rPr>
        <w:t>«</w:t>
      </w:r>
      <w:r w:rsidR="00ED5F8D" w:rsidRPr="00C4029D">
        <w:rPr>
          <w:rFonts w:eastAsia="Calibri"/>
          <w:b/>
          <w:bCs/>
          <w:sz w:val="28"/>
          <w:szCs w:val="28"/>
          <w:u w:val="single"/>
          <w:lang w:val="kk-KZ"/>
        </w:rPr>
        <w:t>Облыстық перинаталдық орталық</w:t>
      </w:r>
      <w:r w:rsidRPr="00C4029D">
        <w:rPr>
          <w:rFonts w:eastAsia="Calibri"/>
          <w:b/>
          <w:bCs/>
          <w:sz w:val="28"/>
          <w:szCs w:val="28"/>
          <w:u w:val="single"/>
          <w:lang w:val="kk-KZ"/>
        </w:rPr>
        <w:t xml:space="preserve">» </w:t>
      </w:r>
    </w:p>
    <w:p w:rsidR="00DA6DFA" w:rsidRPr="00DA6DFA" w:rsidRDefault="008A77E3" w:rsidP="00DA6DFA">
      <w:pPr>
        <w:spacing w:after="20"/>
        <w:ind w:left="20" w:firstLine="688"/>
        <w:jc w:val="both"/>
        <w:rPr>
          <w:rFonts w:eastAsia="Calibri"/>
          <w:bCs/>
          <w:sz w:val="28"/>
          <w:szCs w:val="28"/>
          <w:lang w:val="kk-KZ"/>
        </w:rPr>
      </w:pPr>
      <w:r w:rsidRPr="00C4029D">
        <w:rPr>
          <w:rFonts w:eastAsia="Calibri"/>
          <w:sz w:val="28"/>
          <w:szCs w:val="28"/>
          <w:lang w:val="kk-KZ"/>
        </w:rPr>
        <w:t xml:space="preserve">6.Халықтың санитариялық-эпидемиологиялық саламаттылғы саласындағы нормативтік құқықтық актілер талаптарының анықталған бұзушылықтарының себептері мен сипаты: </w:t>
      </w:r>
      <w:r w:rsidR="00DA6DFA" w:rsidRPr="00DA6DFA">
        <w:rPr>
          <w:rFonts w:eastAsia="Calibri"/>
          <w:bCs/>
          <w:sz w:val="28"/>
          <w:szCs w:val="28"/>
          <w:lang w:val="kk-KZ"/>
        </w:rPr>
        <w:t>Науқас 06.09.206ж. бас ауруына, бас айналуына, аяқ-қолдарының ісінуіне, жалпы әлсіздікке, АҚҚ 220/100мм.рт.ст болуына байланысты №3ОПО жедел-жәрдеммен келген. Дәрігерлер консилиумынан науқасқа бірнеше диагноз (</w:t>
      </w:r>
      <w:r w:rsidR="00DA6DFA" w:rsidRPr="00DA6DFA">
        <w:rPr>
          <w:rFonts w:eastAsia="Calibri"/>
          <w:bCs/>
          <w:i/>
          <w:sz w:val="28"/>
          <w:szCs w:val="28"/>
          <w:lang w:val="kk-KZ"/>
        </w:rPr>
        <w:t>V-IV жүктілік 29 апта 5 күн. Преэклампсия ауыр дәреже. HELLP-синдром? Жүктілік гипотазы. САГ ІІІ дәреже. Риск 4. СН ФК ІІ. Семіздік ІІ дәреже</w:t>
      </w:r>
      <w:r w:rsidR="00DA6DFA" w:rsidRPr="00DA6DFA">
        <w:rPr>
          <w:rFonts w:eastAsia="Calibri"/>
          <w:bCs/>
          <w:sz w:val="28"/>
          <w:szCs w:val="28"/>
          <w:lang w:val="kk-KZ"/>
        </w:rPr>
        <w:t>) қойылғаннан кейін операциялық жолмен босандыру ұйымдастырылған. Тексеру барысында операциялық блок, қарқынды терапия бөлімдерінің санитариялық-эпидемиялық жағдайы, медициналық манипуляциялар, асептика және антисептика талаптары  сақталған, бұзушылықтар анықталған жоқ.</w:t>
      </w:r>
    </w:p>
    <w:p w:rsidR="00DA6DFA" w:rsidRPr="00DA6DFA" w:rsidRDefault="00DA6DFA" w:rsidP="00DA6DFA">
      <w:pPr>
        <w:spacing w:after="20"/>
        <w:ind w:left="20" w:firstLine="688"/>
        <w:jc w:val="both"/>
        <w:rPr>
          <w:rFonts w:eastAsia="Calibri"/>
          <w:bCs/>
          <w:sz w:val="28"/>
          <w:szCs w:val="28"/>
          <w:lang w:val="kk-KZ"/>
        </w:rPr>
      </w:pPr>
      <w:r w:rsidRPr="00DA6DFA">
        <w:rPr>
          <w:rFonts w:eastAsia="Calibri"/>
          <w:bCs/>
          <w:sz w:val="28"/>
          <w:szCs w:val="28"/>
          <w:lang w:val="kk-KZ"/>
        </w:rPr>
        <w:t xml:space="preserve">Бөлімдерінен өзіндік бақылау бойынша микробиологиялық зерттеуге сынамалар - шайындылар, стерильдікке алынып, сынамалардың нәтижелері «теріс».  </w:t>
      </w:r>
    </w:p>
    <w:p w:rsidR="00DA6DFA" w:rsidRPr="00DA6DFA" w:rsidRDefault="00DA6DFA" w:rsidP="00DA6DFA">
      <w:pPr>
        <w:spacing w:after="20"/>
        <w:ind w:left="20" w:firstLine="688"/>
        <w:jc w:val="both"/>
        <w:rPr>
          <w:rFonts w:eastAsia="Calibri"/>
          <w:bCs/>
          <w:sz w:val="28"/>
          <w:szCs w:val="28"/>
          <w:lang w:val="kk-KZ"/>
        </w:rPr>
      </w:pPr>
      <w:r w:rsidRPr="00DA6DFA">
        <w:rPr>
          <w:rFonts w:eastAsia="Calibri"/>
          <w:bCs/>
          <w:sz w:val="28"/>
          <w:szCs w:val="28"/>
          <w:lang w:val="kk-KZ"/>
        </w:rPr>
        <w:t xml:space="preserve">Тексеру нәтижесінде пациенттің инфекциялық жағдайының медициналық ұйымдағы медициналық көмек көрсетумен себептік байланысы анықталмады.   </w:t>
      </w:r>
    </w:p>
    <w:p w:rsidR="008A77E3" w:rsidRPr="00C4029D" w:rsidRDefault="00A105C8" w:rsidP="008A77E3">
      <w:pPr>
        <w:spacing w:after="0" w:line="240" w:lineRule="auto"/>
        <w:jc w:val="both"/>
        <w:rPr>
          <w:rFonts w:eastAsia="Calibri"/>
          <w:b/>
          <w:bCs/>
          <w:sz w:val="28"/>
          <w:szCs w:val="28"/>
          <w:u w:val="single"/>
          <w:lang w:val="kk-KZ"/>
        </w:rPr>
      </w:pPr>
      <w:r>
        <w:rPr>
          <w:rFonts w:eastAsia="Calibri"/>
          <w:sz w:val="28"/>
          <w:szCs w:val="28"/>
          <w:lang w:val="kk-KZ"/>
        </w:rPr>
        <w:t>7.</w:t>
      </w:r>
      <w:r w:rsidR="008A77E3" w:rsidRPr="00C4029D">
        <w:rPr>
          <w:rFonts w:eastAsia="Calibri"/>
          <w:sz w:val="28"/>
          <w:szCs w:val="28"/>
          <w:lang w:val="kk-KZ"/>
        </w:rPr>
        <w:t>Халықтың санитариялық-эпидемиологиялық саламаттылғы саласындағы нормативтік құқықтық актілер талаптарын бұзуға жол берген жеке және (немесе) заңды тұлғалар :</w:t>
      </w:r>
      <w:r w:rsidR="008A77E3" w:rsidRPr="00C4029D">
        <w:rPr>
          <w:rFonts w:eastAsia="Calibri"/>
          <w:b/>
          <w:bCs/>
          <w:sz w:val="28"/>
          <w:szCs w:val="28"/>
          <w:lang w:val="kk-KZ"/>
        </w:rPr>
        <w:t xml:space="preserve"> </w:t>
      </w:r>
      <w:r w:rsidR="00C4029D" w:rsidRPr="00C4029D">
        <w:rPr>
          <w:rFonts w:eastAsia="Calibri"/>
          <w:b/>
          <w:bCs/>
          <w:sz w:val="28"/>
          <w:szCs w:val="28"/>
          <w:u w:val="single"/>
          <w:lang w:val="kk-KZ"/>
        </w:rPr>
        <w:t>Бұзушылықтар анықталмаған.</w:t>
      </w:r>
    </w:p>
    <w:p w:rsidR="008A77E3" w:rsidRPr="00C4029D" w:rsidRDefault="008A77E3" w:rsidP="008A77E3">
      <w:pPr>
        <w:jc w:val="both"/>
        <w:rPr>
          <w:rFonts w:eastAsia="Calibri"/>
          <w:b/>
          <w:bCs/>
          <w:sz w:val="28"/>
          <w:szCs w:val="28"/>
          <w:u w:val="single"/>
          <w:lang w:val="kk-KZ"/>
        </w:rPr>
      </w:pPr>
      <w:r w:rsidRPr="00C4029D">
        <w:rPr>
          <w:rFonts w:eastAsia="Calibri"/>
          <w:sz w:val="28"/>
          <w:szCs w:val="28"/>
          <w:lang w:val="kk-KZ"/>
        </w:rPr>
        <w:t>8.Қабылданған шаралар:</w:t>
      </w:r>
      <w:r w:rsidRPr="00C4029D">
        <w:rPr>
          <w:rFonts w:eastAsia="Calibri"/>
          <w:b/>
          <w:bCs/>
          <w:sz w:val="28"/>
          <w:szCs w:val="28"/>
          <w:u w:val="single"/>
          <w:lang w:val="kk-KZ"/>
        </w:rPr>
        <w:t xml:space="preserve"> </w:t>
      </w:r>
      <w:r w:rsidR="00C4029D" w:rsidRPr="00C4029D">
        <w:rPr>
          <w:rFonts w:eastAsia="Calibri"/>
          <w:b/>
          <w:bCs/>
          <w:sz w:val="28"/>
          <w:szCs w:val="28"/>
          <w:u w:val="single"/>
          <w:lang w:val="kk-KZ"/>
        </w:rPr>
        <w:t>Қабылданған жоқ. Ауру ошақтарында түсіндірме жұмыстары жүргізілді.</w:t>
      </w:r>
    </w:p>
    <w:p w:rsidR="00672D5D" w:rsidRPr="008A77E3" w:rsidRDefault="00672D5D">
      <w:pPr>
        <w:rPr>
          <w:lang w:val="kk-KZ"/>
        </w:rPr>
      </w:pPr>
    </w:p>
    <w:sectPr w:rsidR="00672D5D" w:rsidRPr="008A77E3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6258" w:rsidRDefault="00356258" w:rsidP="00FB1918">
      <w:pPr>
        <w:spacing w:after="0" w:line="240" w:lineRule="auto"/>
      </w:pPr>
      <w:r>
        <w:separator/>
      </w:r>
    </w:p>
  </w:endnote>
  <w:endnote w:type="continuationSeparator" w:id="0">
    <w:p w:rsidR="00356258" w:rsidRDefault="00356258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6258" w:rsidRDefault="00356258" w:rsidP="00FB1918">
      <w:pPr>
        <w:spacing w:after="0" w:line="240" w:lineRule="auto"/>
      </w:pPr>
      <w:r>
        <w:separator/>
      </w:r>
    </w:p>
  </w:footnote>
  <w:footnote w:type="continuationSeparator" w:id="0">
    <w:p w:rsidR="00356258" w:rsidRDefault="00356258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356258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Туркестанское городск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&quot; - Дәмен Гүлзат Жұмағалиқызы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7E3"/>
    <w:rsid w:val="00086A03"/>
    <w:rsid w:val="000D760A"/>
    <w:rsid w:val="001E1FD9"/>
    <w:rsid w:val="002F41AE"/>
    <w:rsid w:val="00356258"/>
    <w:rsid w:val="005A60A6"/>
    <w:rsid w:val="005F18E9"/>
    <w:rsid w:val="00672D5D"/>
    <w:rsid w:val="006D6EF6"/>
    <w:rsid w:val="008A77E3"/>
    <w:rsid w:val="00A105C8"/>
    <w:rsid w:val="00A85E28"/>
    <w:rsid w:val="00B22F55"/>
    <w:rsid w:val="00C4029D"/>
    <w:rsid w:val="00DA6DFA"/>
    <w:rsid w:val="00E11DA9"/>
    <w:rsid w:val="00ED5F8D"/>
    <w:rsid w:val="00F17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97256E57-1013-48A1-AF79-B646E2FC9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77E3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7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81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1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45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97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6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Буйрабаева</cp:lastModifiedBy>
  <cp:revision>2</cp:revision>
  <dcterms:created xsi:type="dcterms:W3CDTF">2026-10-29T06:20:00Z</dcterms:created>
  <dcterms:modified xsi:type="dcterms:W3CDTF">2026-10-29T06:20:00Z</dcterms:modified>
</cp:coreProperties>
</file>