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C7A" w:rsidRDefault="000D7C7A" w:rsidP="000D7C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r w:rsidRPr="000D7C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Информация о работе, проделанной в сельском округе </w:t>
      </w:r>
      <w:proofErr w:type="spellStart"/>
      <w:r w:rsidRPr="000D7C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Теликоль</w:t>
      </w:r>
      <w:proofErr w:type="spellEnd"/>
      <w:r w:rsidRPr="000D7C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за первые 9 месяцев 2026 года</w:t>
      </w:r>
    </w:p>
    <w:p w:rsidR="000D7C7A" w:rsidRPr="000D7C7A" w:rsidRDefault="000D7C7A" w:rsidP="000D7C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bookmarkStart w:id="0" w:name="_GoBack"/>
      <w:bookmarkEnd w:id="0"/>
    </w:p>
    <w:p w:rsidR="000D7C7A" w:rsidRPr="000D7C7A" w:rsidRDefault="000D7C7A" w:rsidP="000D7C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7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населенном пункте имени А. </w:t>
      </w:r>
      <w:proofErr w:type="spellStart"/>
      <w:r w:rsidRPr="000D7C7A">
        <w:rPr>
          <w:rFonts w:ascii="Times New Roman" w:eastAsia="Times New Roman" w:hAnsi="Times New Roman" w:cs="Times New Roman"/>
          <w:sz w:val="28"/>
          <w:szCs w:val="28"/>
          <w:lang w:eastAsia="ru-RU"/>
        </w:rPr>
        <w:t>Тажибаева</w:t>
      </w:r>
      <w:proofErr w:type="spellEnd"/>
      <w:r w:rsidRPr="000D7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входящем в состав сельского округа </w:t>
      </w:r>
      <w:proofErr w:type="spellStart"/>
      <w:r w:rsidRPr="000D7C7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Теликоль</w:t>
      </w:r>
      <w:proofErr w:type="spellEnd"/>
      <w:r w:rsidRPr="000D7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насчитывается 261 жилой дом, а численность населения составляет 1570 человек. </w:t>
      </w:r>
      <w:r w:rsidRPr="000D7C7A">
        <w:rPr>
          <w:rFonts w:ascii="Courier New" w:eastAsia="Times New Roman" w:hAnsi="Courier New" w:cs="Courier New"/>
          <w:sz w:val="20"/>
          <w:szCs w:val="20"/>
          <w:lang w:eastAsia="ru-RU"/>
        </w:rPr>
        <w:br/>
      </w:r>
      <w:r w:rsidRPr="000D7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Общественно-политическая обстановка в нашем селе стабильная; вопросы, касающиеся обеспечения питьевой водой, электроэнергией, природным газом и другими объектами </w:t>
      </w:r>
      <w:r w:rsidRPr="000D7C7A">
        <w:rPr>
          <w:rFonts w:ascii="Courier New" w:eastAsia="Times New Roman" w:hAnsi="Courier New" w:cs="Courier New"/>
          <w:sz w:val="20"/>
          <w:szCs w:val="20"/>
          <w:lang w:eastAsia="ru-RU"/>
        </w:rPr>
        <w:br/>
      </w:r>
      <w:r w:rsidRPr="000D7C7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инфраструктуры, находятся в стадии решения.</w:t>
      </w:r>
      <w:r w:rsidRPr="000D7C7A">
        <w:rPr>
          <w:rFonts w:ascii="Courier New" w:eastAsia="Times New Roman" w:hAnsi="Courier New" w:cs="Courier New"/>
          <w:sz w:val="20"/>
          <w:szCs w:val="20"/>
          <w:lang w:eastAsia="ru-RU"/>
        </w:rPr>
        <w:br/>
      </w:r>
      <w:r w:rsidRPr="000D7C7A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состоянию на 1 мая 2026 года:</w:t>
      </w:r>
    </w:p>
    <w:p w:rsidR="000D7C7A" w:rsidRPr="000D7C7A" w:rsidRDefault="000D7C7A" w:rsidP="000D7C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7C7A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0D7C7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Экономически активное население составляет 805 человек, из которых 789 заняты (242 — </w:t>
      </w:r>
      <w:proofErr w:type="spellStart"/>
      <w:r w:rsidRPr="000D7C7A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самозанятые</w:t>
      </w:r>
      <w:proofErr w:type="spellEnd"/>
      <w:r w:rsidRPr="000D7C7A">
        <w:rPr>
          <w:rFonts w:ascii="Times New Roman" w:eastAsia="Times New Roman" w:hAnsi="Times New Roman" w:cs="Times New Roman"/>
          <w:sz w:val="28"/>
          <w:szCs w:val="28"/>
          <w:lang w:eastAsia="ru-RU"/>
        </w:rPr>
        <w:t>, 547 — наемные работники).</w:t>
      </w:r>
    </w:p>
    <w:p w:rsidR="000D7C7A" w:rsidRPr="000D7C7A" w:rsidRDefault="000D7C7A" w:rsidP="000D7C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7C7A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0D7C7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Численность безработных составляет 16 человек (2%).</w:t>
      </w:r>
    </w:p>
    <w:p w:rsidR="000D7C7A" w:rsidRPr="000D7C7A" w:rsidRDefault="000D7C7A" w:rsidP="000D7C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7C7A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0D7C7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Численность экономически неактивного населения — 765 человек.</w:t>
      </w:r>
    </w:p>
    <w:p w:rsidR="000D7C7A" w:rsidRPr="000D7C7A" w:rsidRDefault="000D7C7A" w:rsidP="000D7C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7C7A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0D7C7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Среди жителей — 39 человек с ограниченными возможностями здоровья и 121 пенсионер.</w:t>
      </w:r>
      <w:r w:rsidRPr="000D7C7A">
        <w:rPr>
          <w:rFonts w:ascii="Courier New" w:eastAsia="Times New Roman" w:hAnsi="Courier New" w:cs="Courier New"/>
          <w:sz w:val="20"/>
          <w:szCs w:val="20"/>
          <w:lang w:eastAsia="ru-RU"/>
        </w:rPr>
        <w:br/>
      </w:r>
      <w:r w:rsidRPr="000D7C7A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сфере занятости за первые 9 месяцев года:</w:t>
      </w:r>
    </w:p>
    <w:p w:rsidR="000D7C7A" w:rsidRPr="000D7C7A" w:rsidRDefault="000D7C7A" w:rsidP="000D7C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7C7A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0D7C7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5 человек были трудоустроены на постоянные рабочие места.</w:t>
      </w:r>
    </w:p>
    <w:p w:rsidR="000D7C7A" w:rsidRPr="000D7C7A" w:rsidRDefault="000D7C7A" w:rsidP="000D7C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7C7A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0D7C7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10 человек были направлены на оплачиваемые общественные работы.</w:t>
      </w:r>
    </w:p>
    <w:p w:rsidR="000D7C7A" w:rsidRPr="000D7C7A" w:rsidRDefault="000D7C7A" w:rsidP="000D7C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7C7A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Налоговые поступления на 2026 год прогнозировались в размере 2 610 000 тенге; за первые 5 месяцев было собрано 2 448 561 тенге. В том числе:</w:t>
      </w:r>
    </w:p>
    <w:p w:rsidR="000D7C7A" w:rsidRPr="000D7C7A" w:rsidRDefault="000D7C7A" w:rsidP="000D7C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7C7A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0D7C7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Индивидуальный подоходный налог: собрано 815 727 тенге при целевом показателе 950 000 тенге.</w:t>
      </w:r>
    </w:p>
    <w:p w:rsidR="000D7C7A" w:rsidRPr="000D7C7A" w:rsidRDefault="000D7C7A" w:rsidP="000D7C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7C7A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0D7C7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Налог на транспортные средства: собрано 1 597 834 тенге при целевом показателе 1 500 000 тенге.</w:t>
      </w:r>
    </w:p>
    <w:p w:rsidR="000D7C7A" w:rsidRPr="000D7C7A" w:rsidRDefault="000D7C7A" w:rsidP="000D7C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7C7A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0D7C7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Земельный налог и налог на имущество: собрано 35 000 тенге при целевом показателе 160 000 тенге.</w:t>
      </w:r>
      <w:r w:rsidRPr="000D7C7A">
        <w:rPr>
          <w:rFonts w:ascii="Courier New" w:eastAsia="Times New Roman" w:hAnsi="Courier New" w:cs="Courier New"/>
          <w:sz w:val="20"/>
          <w:szCs w:val="20"/>
          <w:lang w:eastAsia="ru-RU"/>
        </w:rPr>
        <w:br/>
      </w:r>
      <w:r w:rsidRPr="000D7C7A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программы «</w:t>
      </w:r>
      <w:proofErr w:type="spellStart"/>
      <w:r w:rsidRPr="000D7C7A">
        <w:rPr>
          <w:rFonts w:ascii="Times New Roman" w:eastAsia="Times New Roman" w:hAnsi="Times New Roman" w:cs="Times New Roman"/>
          <w:sz w:val="28"/>
          <w:szCs w:val="28"/>
          <w:lang w:eastAsia="ru-RU"/>
        </w:rPr>
        <w:t>Auyl</w:t>
      </w:r>
      <w:proofErr w:type="spellEnd"/>
      <w:r w:rsidRPr="000D7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D7C7A">
        <w:rPr>
          <w:rFonts w:ascii="Times New Roman" w:eastAsia="Times New Roman" w:hAnsi="Times New Roman" w:cs="Times New Roman"/>
          <w:sz w:val="28"/>
          <w:szCs w:val="28"/>
          <w:lang w:eastAsia="ru-RU"/>
        </w:rPr>
        <w:t>Amanaty</w:t>
      </w:r>
      <w:proofErr w:type="spellEnd"/>
      <w:r w:rsidRPr="000D7C7A">
        <w:rPr>
          <w:rFonts w:ascii="Times New Roman" w:eastAsia="Times New Roman" w:hAnsi="Times New Roman" w:cs="Times New Roman"/>
          <w:sz w:val="28"/>
          <w:szCs w:val="28"/>
          <w:lang w:eastAsia="ru-RU"/>
        </w:rPr>
        <w:t>» один человек получил заем в размере 9 миллионов 800 тысяч тенге.</w:t>
      </w:r>
    </w:p>
    <w:p w:rsidR="000D7C7A" w:rsidRPr="000D7C7A" w:rsidRDefault="000D7C7A" w:rsidP="000D7C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7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сфере растениеводства в текущем году ведут деятельность четыре сельскохозяйственных предприятия. Общая площадь посевов составляет 315 гектаров: 190 гектаров занято </w:t>
      </w:r>
      <w:r w:rsidRPr="000D7C7A">
        <w:rPr>
          <w:rFonts w:ascii="Courier New" w:eastAsia="Times New Roman" w:hAnsi="Courier New" w:cs="Courier New"/>
          <w:sz w:val="20"/>
          <w:szCs w:val="20"/>
          <w:lang w:eastAsia="ru-RU"/>
        </w:rPr>
        <w:br/>
      </w:r>
      <w:r w:rsidRPr="000D7C7A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рисом, 74 гектара — люцерной прошлых лет, а 50 гектаров — люцерной, посеянной в этом году.</w:t>
      </w:r>
      <w:r w:rsidRPr="000D7C7A">
        <w:rPr>
          <w:rFonts w:ascii="Courier New" w:eastAsia="Times New Roman" w:hAnsi="Courier New" w:cs="Courier New"/>
          <w:sz w:val="20"/>
          <w:szCs w:val="20"/>
          <w:lang w:eastAsia="ru-RU"/>
        </w:rPr>
        <w:br/>
      </w:r>
      <w:r w:rsidRPr="000D7C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Животноводство:</w:t>
      </w:r>
    </w:p>
    <w:p w:rsidR="000D7C7A" w:rsidRPr="000D7C7A" w:rsidRDefault="000D7C7A" w:rsidP="000D7C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7C7A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0D7C7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Крупный рогатый скот — 2481 голова</w:t>
      </w:r>
    </w:p>
    <w:p w:rsidR="000D7C7A" w:rsidRPr="000D7C7A" w:rsidRDefault="000D7C7A" w:rsidP="000D7C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7C7A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0D7C7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Овцы и козы — 4176 голов</w:t>
      </w:r>
    </w:p>
    <w:p w:rsidR="000D7C7A" w:rsidRPr="000D7C7A" w:rsidRDefault="000D7C7A" w:rsidP="000D7C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7C7A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0D7C7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Верблюды — 102 головы</w:t>
      </w:r>
    </w:p>
    <w:p w:rsidR="000D7C7A" w:rsidRPr="000D7C7A" w:rsidRDefault="000D7C7A" w:rsidP="000D7C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7C7A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0D7C7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Лошади — 1083 головы</w:t>
      </w:r>
      <w:proofErr w:type="gramStart"/>
      <w:r w:rsidRPr="000D7C7A">
        <w:rPr>
          <w:rFonts w:ascii="Courier New" w:eastAsia="Times New Roman" w:hAnsi="Courier New" w:cs="Courier New"/>
          <w:sz w:val="20"/>
          <w:szCs w:val="20"/>
          <w:lang w:eastAsia="ru-RU"/>
        </w:rPr>
        <w:br/>
      </w:r>
      <w:r w:rsidRPr="000D7C7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0D7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есь скот, находящийся в частной собственности, был вакцинирован против различных инфекционных заболеваний — в частности, сибирской язвы, ящура и </w:t>
      </w:r>
      <w:proofErr w:type="spellStart"/>
      <w:r w:rsidRPr="000D7C7A">
        <w:rPr>
          <w:rFonts w:ascii="Times New Roman" w:eastAsia="Times New Roman" w:hAnsi="Times New Roman" w:cs="Times New Roman"/>
          <w:sz w:val="28"/>
          <w:szCs w:val="28"/>
          <w:lang w:eastAsia="ru-RU"/>
        </w:rPr>
        <w:t>эмкара</w:t>
      </w:r>
      <w:proofErr w:type="spellEnd"/>
      <w:r w:rsidRPr="000D7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D7C7A">
        <w:rPr>
          <w:rFonts w:ascii="Courier New" w:eastAsia="Times New Roman" w:hAnsi="Courier New" w:cs="Courier New"/>
          <w:sz w:val="20"/>
          <w:szCs w:val="20"/>
          <w:lang w:eastAsia="ru-RU"/>
        </w:rPr>
        <w:br/>
      </w:r>
      <w:r w:rsidRPr="000D7C7A">
        <w:rPr>
          <w:rFonts w:ascii="Times New Roman" w:eastAsia="Times New Roman" w:hAnsi="Times New Roman" w:cs="Times New Roman"/>
          <w:sz w:val="28"/>
          <w:szCs w:val="28"/>
          <w:lang w:eastAsia="ru-RU"/>
        </w:rPr>
        <w:t>(эмфизематозного карбункула). Всё поголовье скота было проверено на бруцеллёз и туберкулёз.</w:t>
      </w:r>
      <w:r w:rsidRPr="000D7C7A">
        <w:rPr>
          <w:rFonts w:ascii="Courier New" w:eastAsia="Times New Roman" w:hAnsi="Courier New" w:cs="Courier New"/>
          <w:sz w:val="20"/>
          <w:szCs w:val="20"/>
          <w:lang w:eastAsia="ru-RU"/>
        </w:rPr>
        <w:br/>
      </w:r>
      <w:r w:rsidRPr="000D7C7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населенном пункте было отремонтировано и заасфальтировано 4,6 километра внутренних поселковых дорог. Всего вдоль улиц было установлено 132 светодиодных светильника.</w:t>
      </w:r>
      <w:r w:rsidRPr="000D7C7A">
        <w:rPr>
          <w:rFonts w:ascii="Courier New" w:eastAsia="Times New Roman" w:hAnsi="Courier New" w:cs="Courier New"/>
          <w:sz w:val="20"/>
          <w:szCs w:val="20"/>
          <w:lang w:eastAsia="ru-RU"/>
        </w:rPr>
        <w:br/>
      </w:r>
      <w:r w:rsidRPr="000D7C7A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программы «</w:t>
      </w:r>
      <w:proofErr w:type="spellStart"/>
      <w:r w:rsidRPr="000D7C7A">
        <w:rPr>
          <w:rFonts w:ascii="Times New Roman" w:eastAsia="Times New Roman" w:hAnsi="Times New Roman" w:cs="Times New Roman"/>
          <w:sz w:val="28"/>
          <w:szCs w:val="28"/>
          <w:lang w:eastAsia="ru-RU"/>
        </w:rPr>
        <w:t>Taza</w:t>
      </w:r>
      <w:proofErr w:type="spellEnd"/>
      <w:r w:rsidRPr="000D7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0D7C7A">
        <w:rPr>
          <w:rFonts w:ascii="Times New Roman" w:eastAsia="Times New Roman" w:hAnsi="Times New Roman" w:cs="Times New Roman"/>
          <w:sz w:val="28"/>
          <w:szCs w:val="28"/>
          <w:lang w:eastAsia="ru-RU"/>
        </w:rPr>
        <w:t>Qazaqstan</w:t>
      </w:r>
      <w:proofErr w:type="spellEnd"/>
      <w:r w:rsidRPr="000D7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(«Чистый Казахстан») в селе на регулярной основе проводятся мероприятия по санитарной очистке территории. В этой работе приняли </w:t>
      </w:r>
      <w:r w:rsidRPr="000D7C7A">
        <w:rPr>
          <w:rFonts w:ascii="Courier New" w:eastAsia="Times New Roman" w:hAnsi="Courier New" w:cs="Courier New"/>
          <w:sz w:val="20"/>
          <w:szCs w:val="20"/>
          <w:lang w:eastAsia="ru-RU"/>
        </w:rPr>
        <w:br/>
      </w:r>
      <w:r w:rsidRPr="000D7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участие 5 государственных учреждений, 1 предприниматель и 37 местных жителей; было задействовано 3 единицы специализированной техники. В результате было вывезено </w:t>
      </w:r>
      <w:r w:rsidRPr="000D7C7A">
        <w:rPr>
          <w:rFonts w:ascii="Courier New" w:eastAsia="Times New Roman" w:hAnsi="Courier New" w:cs="Courier New"/>
          <w:sz w:val="20"/>
          <w:szCs w:val="20"/>
          <w:lang w:eastAsia="ru-RU"/>
        </w:rPr>
        <w:br/>
      </w:r>
      <w:r w:rsidRPr="000D7C7A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 3 тонн бытовых отходов. Кроме того, в ходе мероприятий по озеленению было высажено 300 деревьев.</w:t>
      </w:r>
      <w:r w:rsidRPr="000D7C7A">
        <w:rPr>
          <w:rFonts w:ascii="Courier New" w:eastAsia="Times New Roman" w:hAnsi="Courier New" w:cs="Courier New"/>
          <w:sz w:val="20"/>
          <w:szCs w:val="20"/>
          <w:lang w:eastAsia="ru-RU"/>
        </w:rPr>
        <w:br/>
      </w:r>
      <w:r w:rsidRPr="000D7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сфере здравоохранения: с начала года деревню четыре раза посещал мобильный медицинский комплекс для проведения осмотров </w:t>
      </w:r>
      <w:proofErr w:type="spellStart"/>
      <w:r w:rsidRPr="000D7C7A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жителей</w:t>
      </w:r>
      <w:proofErr w:type="gramStart"/>
      <w:r w:rsidRPr="000D7C7A">
        <w:rPr>
          <w:rFonts w:ascii="Times New Roman" w:eastAsia="Times New Roman" w:hAnsi="Times New Roman" w:cs="Times New Roman"/>
          <w:sz w:val="28"/>
          <w:szCs w:val="28"/>
          <w:lang w:eastAsia="ru-RU"/>
        </w:rPr>
        <w:t>.В</w:t>
      </w:r>
      <w:proofErr w:type="spellEnd"/>
      <w:proofErr w:type="gramEnd"/>
      <w:r w:rsidRPr="000D7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системе зарегистрировано 235 человек;</w:t>
      </w:r>
      <w:r w:rsidRPr="000D7C7A">
        <w:rPr>
          <w:rFonts w:ascii="Courier New" w:eastAsia="Times New Roman" w:hAnsi="Courier New" w:cs="Courier New"/>
          <w:sz w:val="20"/>
          <w:szCs w:val="20"/>
          <w:lang w:eastAsia="ru-RU"/>
        </w:rPr>
        <w:br/>
      </w:r>
      <w:r w:rsidRPr="000D7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 предоставляются бесплатные лекарственные препараты.</w:t>
      </w:r>
      <w:r w:rsidRPr="000D7C7A">
        <w:rPr>
          <w:rFonts w:ascii="Courier New" w:eastAsia="Times New Roman" w:hAnsi="Courier New" w:cs="Courier New"/>
          <w:sz w:val="20"/>
          <w:szCs w:val="20"/>
          <w:lang w:eastAsia="ru-RU"/>
        </w:rPr>
        <w:br/>
      </w:r>
      <w:r w:rsidRPr="000D7C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сфере образования:</w:t>
      </w:r>
    </w:p>
    <w:p w:rsidR="000D7C7A" w:rsidRPr="000D7C7A" w:rsidRDefault="000D7C7A" w:rsidP="000D7C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7C7A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0D7C7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школе № 214 обучаются 367 учеников, также действует одна подготовительная группа для дошкольников.</w:t>
      </w:r>
    </w:p>
    <w:p w:rsidR="000D7C7A" w:rsidRPr="000D7C7A" w:rsidRDefault="000D7C7A" w:rsidP="000D7C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7C7A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0D7C7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Штат насчитывает 68 педагогических работников и 41 сотрудника технического персонала.</w:t>
      </w:r>
      <w:r w:rsidRPr="000D7C7A">
        <w:rPr>
          <w:rFonts w:ascii="Courier New" w:eastAsia="Times New Roman" w:hAnsi="Courier New" w:cs="Courier New"/>
          <w:sz w:val="20"/>
          <w:szCs w:val="20"/>
          <w:lang w:eastAsia="ru-RU"/>
        </w:rPr>
        <w:br/>
      </w:r>
      <w:r w:rsidRPr="000D7C7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населенном пункте функционируют один государственный и один частный детский сад:</w:t>
      </w:r>
    </w:p>
    <w:p w:rsidR="000D7C7A" w:rsidRPr="000D7C7A" w:rsidRDefault="000D7C7A" w:rsidP="000D7C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7C7A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0D7C7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В </w:t>
      </w:r>
      <w:proofErr w:type="gramStart"/>
      <w:r w:rsidRPr="000D7C7A">
        <w:rPr>
          <w:rFonts w:ascii="Times New Roman" w:eastAsia="Times New Roman" w:hAnsi="Times New Roman" w:cs="Times New Roman"/>
          <w:sz w:val="28"/>
          <w:szCs w:val="28"/>
          <w:lang w:eastAsia="ru-RU"/>
        </w:rPr>
        <w:t>яслях-саде</w:t>
      </w:r>
      <w:proofErr w:type="gramEnd"/>
      <w:r w:rsidRPr="000D7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0D7C7A">
        <w:rPr>
          <w:rFonts w:ascii="Times New Roman" w:eastAsia="Times New Roman" w:hAnsi="Times New Roman" w:cs="Times New Roman"/>
          <w:sz w:val="28"/>
          <w:szCs w:val="28"/>
          <w:lang w:eastAsia="ru-RU"/>
        </w:rPr>
        <w:t>Акбесик</w:t>
      </w:r>
      <w:proofErr w:type="spellEnd"/>
      <w:r w:rsidRPr="000D7C7A">
        <w:rPr>
          <w:rFonts w:ascii="Times New Roman" w:eastAsia="Times New Roman" w:hAnsi="Times New Roman" w:cs="Times New Roman"/>
          <w:sz w:val="28"/>
          <w:szCs w:val="28"/>
          <w:lang w:eastAsia="ru-RU"/>
        </w:rPr>
        <w:t>» воспитываются 60 детей; в учреждении работают 6 педагогов и 11 сотрудников технического персонала.</w:t>
      </w:r>
    </w:p>
    <w:p w:rsidR="000D7C7A" w:rsidRPr="000D7C7A" w:rsidRDefault="000D7C7A" w:rsidP="000D7C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D7C7A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0D7C7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детском саду ТОО «</w:t>
      </w:r>
      <w:proofErr w:type="spellStart"/>
      <w:r w:rsidRPr="000D7C7A">
        <w:rPr>
          <w:rFonts w:ascii="Times New Roman" w:eastAsia="Times New Roman" w:hAnsi="Times New Roman" w:cs="Times New Roman"/>
          <w:sz w:val="28"/>
          <w:szCs w:val="28"/>
          <w:lang w:eastAsia="ru-RU"/>
        </w:rPr>
        <w:t>Бейбарыс</w:t>
      </w:r>
      <w:proofErr w:type="spellEnd"/>
      <w:r w:rsidRPr="000D7C7A">
        <w:rPr>
          <w:rFonts w:ascii="Times New Roman" w:eastAsia="Times New Roman" w:hAnsi="Times New Roman" w:cs="Times New Roman"/>
          <w:sz w:val="28"/>
          <w:szCs w:val="28"/>
          <w:lang w:eastAsia="ru-RU"/>
        </w:rPr>
        <w:t>» воспитываются 60 детей; здесь трудятся 8 педагогов, 1 медицинская сестра (воспитатель) и 7 сотрудников технического персонала.</w:t>
      </w:r>
    </w:p>
    <w:p w:rsidR="000D7C7A" w:rsidRPr="000D7C7A" w:rsidRDefault="000D7C7A" w:rsidP="000D7C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0D7C7A">
        <w:rPr>
          <w:rFonts w:ascii="Times New Roman" w:eastAsia="Times New Roman" w:hAnsi="Times New Roman" w:cs="Times New Roman"/>
          <w:sz w:val="28"/>
          <w:szCs w:val="28"/>
          <w:lang w:eastAsia="ru-RU"/>
        </w:rPr>
        <w:t>•</w:t>
      </w:r>
      <w:r w:rsidRPr="000D7C7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Образовательная и развивающая деятельность осуществляется в соответствии с утвержденным планом.</w:t>
      </w:r>
      <w:r w:rsidRPr="000D7C7A">
        <w:rPr>
          <w:rFonts w:ascii="Courier New" w:eastAsia="Times New Roman" w:hAnsi="Courier New" w:cs="Courier New"/>
          <w:sz w:val="20"/>
          <w:szCs w:val="20"/>
          <w:lang w:eastAsia="ru-RU"/>
        </w:rPr>
        <w:br/>
      </w:r>
      <w:r w:rsidRPr="000D7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сельском общественном центре работают 10 сотрудников (что соответствует 8 штатным единицам), проведено 24 мероприятия. Плановый показатель по доходам от </w:t>
      </w:r>
      <w:r w:rsidRPr="000D7C7A">
        <w:rPr>
          <w:rFonts w:ascii="Courier New" w:eastAsia="Times New Roman" w:hAnsi="Courier New" w:cs="Courier New"/>
          <w:sz w:val="20"/>
          <w:szCs w:val="20"/>
          <w:lang w:eastAsia="ru-RU"/>
        </w:rPr>
        <w:br/>
      </w:r>
      <w:r w:rsidRPr="000D7C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платных услуг составляет 330 000 тенге; за первые 5 месяцев получено 110 000 тенге, что соответствует выполнению плана на 33,3%. Сельская библиотека располагает </w:t>
      </w:r>
      <w:r w:rsidRPr="000D7C7A">
        <w:rPr>
          <w:rFonts w:ascii="Courier New" w:eastAsia="Times New Roman" w:hAnsi="Courier New" w:cs="Courier New"/>
          <w:sz w:val="20"/>
          <w:szCs w:val="20"/>
          <w:lang w:eastAsia="ru-RU"/>
        </w:rPr>
        <w:br/>
      </w:r>
      <w:r w:rsidRPr="000D7C7A">
        <w:rPr>
          <w:rFonts w:ascii="Times New Roman" w:eastAsia="Times New Roman" w:hAnsi="Times New Roman" w:cs="Times New Roman"/>
          <w:sz w:val="28"/>
          <w:szCs w:val="28"/>
          <w:lang w:eastAsia="ru-RU"/>
        </w:rPr>
        <w:t>фондом в 14 771 книгу и обслуживает 607 читателей. Библиотека проводит на местном уровне мероприятия, направленные на поддержку реализации программы «Читающая нация».</w:t>
      </w:r>
    </w:p>
    <w:p w:rsidR="007424F0" w:rsidRPr="000D7C7A" w:rsidRDefault="007424F0" w:rsidP="000D7C7A"/>
    <w:sectPr w:rsidR="007424F0" w:rsidRPr="000D7C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104"/>
    <w:rsid w:val="000D7C7A"/>
    <w:rsid w:val="00604104"/>
    <w:rsid w:val="00742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D7C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D7C7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0D7C7A"/>
  </w:style>
  <w:style w:type="character" w:styleId="a3">
    <w:name w:val="Strong"/>
    <w:basedOn w:val="a0"/>
    <w:uiPriority w:val="22"/>
    <w:qFormat/>
    <w:rsid w:val="000D7C7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D7C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D7C7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0D7C7A"/>
  </w:style>
  <w:style w:type="character" w:styleId="a3">
    <w:name w:val="Strong"/>
    <w:basedOn w:val="a0"/>
    <w:uiPriority w:val="22"/>
    <w:qFormat/>
    <w:rsid w:val="000D7C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7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618</Words>
  <Characters>3525</Characters>
  <Application>Microsoft Office Word</Application>
  <DocSecurity>0</DocSecurity>
  <Lines>29</Lines>
  <Paragraphs>8</Paragraphs>
  <ScaleCrop>false</ScaleCrop>
  <Company/>
  <LinksUpToDate>false</LinksUpToDate>
  <CharactersWithSpaces>4135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2026-10-29T04:48:00Z</dcterms:created>
  <dcterms:modified xsi:type="dcterms:W3CDTF">2026-10-29T04:56:00Z</dcterms:modified>
</cp:coreProperties>
</file>