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3BE4E1" w14:textId="77777777" w:rsidR="009107BD" w:rsidRPr="00FE0133" w:rsidRDefault="009107BD" w:rsidP="009107BD">
      <w:pPr>
        <w:pStyle w:val="1"/>
        <w:spacing w:before="0" w:after="0"/>
        <w:jc w:val="center"/>
        <w:rPr>
          <w:rFonts w:ascii="Times New Roman" w:hAnsi="Times New Roman"/>
          <w:lang w:val="kk-KZ"/>
        </w:rPr>
      </w:pPr>
      <w:bookmarkStart w:id="0" w:name="_Hlk138689356"/>
    </w:p>
    <w:p w14:paraId="54C873F6" w14:textId="77777777" w:rsidR="009107BD" w:rsidRPr="00CB34C5" w:rsidRDefault="009107BD" w:rsidP="009107BD">
      <w:pPr>
        <w:pStyle w:val="1"/>
        <w:spacing w:before="0" w:after="0"/>
        <w:jc w:val="center"/>
        <w:rPr>
          <w:rFonts w:ascii="Times New Roman" w:hAnsi="Times New Roman"/>
          <w:lang w:val="kk-KZ"/>
        </w:rPr>
      </w:pPr>
      <w:r w:rsidRPr="00CB34C5">
        <w:rPr>
          <w:rFonts w:ascii="Times New Roman" w:hAnsi="Times New Roman"/>
          <w:lang w:val="kk-KZ"/>
        </w:rPr>
        <w:t xml:space="preserve">ҚАЗАҚСТАН РЕСПУБЛИКАСЫНЫҢ </w:t>
      </w:r>
    </w:p>
    <w:p w14:paraId="2915979C" w14:textId="77777777" w:rsidR="009107BD" w:rsidRPr="00CB34C5" w:rsidRDefault="009107BD" w:rsidP="009107BD">
      <w:pPr>
        <w:pStyle w:val="1"/>
        <w:spacing w:before="0" w:after="0"/>
        <w:jc w:val="center"/>
        <w:rPr>
          <w:rFonts w:ascii="Times New Roman" w:hAnsi="Times New Roman"/>
          <w:lang w:val="kk-KZ"/>
        </w:rPr>
      </w:pPr>
      <w:r w:rsidRPr="00CB34C5">
        <w:rPr>
          <w:rFonts w:ascii="Times New Roman" w:hAnsi="Times New Roman"/>
          <w:lang w:val="kk-KZ"/>
        </w:rPr>
        <w:t>ЖОҒАРЫ АУДИТОРЛЫҚ ПАЛАТАСЫ</w:t>
      </w:r>
    </w:p>
    <w:p w14:paraId="3C65FD16" w14:textId="77777777" w:rsidR="009107BD" w:rsidRPr="00CB34C5" w:rsidRDefault="009107BD" w:rsidP="009107BD">
      <w:pPr>
        <w:spacing w:after="0" w:line="240" w:lineRule="auto"/>
        <w:jc w:val="right"/>
        <w:rPr>
          <w:i/>
          <w:color w:val="000000"/>
          <w:sz w:val="28"/>
          <w:lang w:val="kk-KZ"/>
        </w:rPr>
      </w:pPr>
    </w:p>
    <w:p w14:paraId="2FAAFE6C" w14:textId="77777777" w:rsidR="009107BD" w:rsidRPr="00CB34C5" w:rsidRDefault="00432D72" w:rsidP="009107BD">
      <w:pPr>
        <w:spacing w:after="0" w:line="240" w:lineRule="auto"/>
        <w:jc w:val="right"/>
        <w:rPr>
          <w:i/>
          <w:color w:val="000000"/>
          <w:sz w:val="28"/>
          <w:lang w:val="kk-KZ"/>
        </w:rPr>
      </w:pPr>
      <w:r>
        <w:rPr>
          <w:b/>
          <w:noProof/>
          <w:color w:val="000000"/>
          <w:sz w:val="28"/>
          <w:lang w:val="kk-KZ"/>
        </w:rPr>
        <w:object w:dxaOrig="1440" w:dyaOrig="1440" w14:anchorId="1BA13E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117.1pt;margin-top:8.3pt;width:220.55pt;height:199.25pt;z-index:251658240">
            <v:imagedata r:id="rId8" o:title=""/>
          </v:shape>
          <o:OLEObject Type="Embed" ProgID="CorelDraw.Graphic.17" ShapeID="_x0000_s1027" DrawAspect="Content" ObjectID="_1769005475" r:id="rId9"/>
        </w:object>
      </w:r>
    </w:p>
    <w:p w14:paraId="4DEF4F5F" w14:textId="77777777" w:rsidR="009107BD" w:rsidRPr="00CB34C5" w:rsidRDefault="009107BD" w:rsidP="009107BD">
      <w:pPr>
        <w:spacing w:after="0" w:line="240" w:lineRule="auto"/>
        <w:ind w:left="6804"/>
        <w:jc w:val="both"/>
        <w:rPr>
          <w:i/>
          <w:color w:val="000000"/>
          <w:sz w:val="28"/>
          <w:lang w:val="kk-KZ"/>
        </w:rPr>
      </w:pPr>
      <w:r w:rsidRPr="00CB34C5">
        <w:rPr>
          <w:i/>
          <w:color w:val="000000"/>
          <w:sz w:val="28"/>
          <w:lang w:val="kk-KZ"/>
        </w:rPr>
        <w:tab/>
      </w:r>
      <w:r w:rsidRPr="00CB34C5">
        <w:rPr>
          <w:i/>
          <w:color w:val="000000"/>
          <w:sz w:val="28"/>
          <w:lang w:val="kk-KZ"/>
        </w:rPr>
        <w:tab/>
      </w:r>
    </w:p>
    <w:p w14:paraId="70C4DD0E" w14:textId="77777777" w:rsidR="009107BD" w:rsidRPr="00CB34C5" w:rsidRDefault="009107BD" w:rsidP="009107BD">
      <w:pPr>
        <w:spacing w:after="0" w:line="240" w:lineRule="auto"/>
        <w:ind w:left="6804"/>
        <w:jc w:val="both"/>
        <w:rPr>
          <w:b/>
          <w:color w:val="000000"/>
          <w:sz w:val="28"/>
          <w:lang w:val="kk-KZ"/>
        </w:rPr>
      </w:pPr>
    </w:p>
    <w:p w14:paraId="4B61515B" w14:textId="77777777" w:rsidR="009107BD" w:rsidRPr="00CB34C5" w:rsidRDefault="009107BD" w:rsidP="009107BD">
      <w:pPr>
        <w:spacing w:after="0" w:line="240" w:lineRule="auto"/>
        <w:ind w:left="6804"/>
        <w:jc w:val="both"/>
        <w:rPr>
          <w:b/>
          <w:color w:val="000000"/>
          <w:sz w:val="28"/>
          <w:lang w:val="kk-KZ"/>
        </w:rPr>
      </w:pPr>
    </w:p>
    <w:p w14:paraId="6F7ADFDB" w14:textId="77777777" w:rsidR="009107BD" w:rsidRPr="00CB34C5" w:rsidRDefault="009107BD" w:rsidP="009107BD">
      <w:pPr>
        <w:spacing w:after="0" w:line="240" w:lineRule="auto"/>
        <w:ind w:left="6804"/>
        <w:jc w:val="both"/>
        <w:rPr>
          <w:b/>
          <w:color w:val="000000"/>
          <w:sz w:val="28"/>
          <w:lang w:val="kk-KZ"/>
        </w:rPr>
      </w:pPr>
    </w:p>
    <w:p w14:paraId="57EABF8E" w14:textId="77777777" w:rsidR="009107BD" w:rsidRPr="00CB34C5" w:rsidRDefault="009107BD" w:rsidP="009107BD">
      <w:pPr>
        <w:spacing w:after="0" w:line="240" w:lineRule="auto"/>
        <w:jc w:val="center"/>
        <w:rPr>
          <w:b/>
          <w:color w:val="000000"/>
          <w:sz w:val="28"/>
          <w:lang w:val="kk-KZ"/>
        </w:rPr>
      </w:pPr>
    </w:p>
    <w:p w14:paraId="63C3931C" w14:textId="77777777" w:rsidR="009107BD" w:rsidRPr="00CB34C5" w:rsidRDefault="009107BD" w:rsidP="009107BD">
      <w:pPr>
        <w:spacing w:after="0" w:line="240" w:lineRule="auto"/>
        <w:ind w:left="6804"/>
        <w:jc w:val="both"/>
        <w:rPr>
          <w:b/>
          <w:color w:val="000000"/>
          <w:sz w:val="28"/>
          <w:lang w:val="kk-KZ"/>
        </w:rPr>
      </w:pPr>
    </w:p>
    <w:p w14:paraId="60EF81EC" w14:textId="77777777" w:rsidR="009107BD" w:rsidRPr="00CB34C5" w:rsidRDefault="009107BD" w:rsidP="009107BD">
      <w:pPr>
        <w:spacing w:after="0" w:line="240" w:lineRule="auto"/>
        <w:ind w:left="6804"/>
        <w:jc w:val="both"/>
        <w:rPr>
          <w:b/>
          <w:color w:val="000000"/>
          <w:sz w:val="28"/>
          <w:lang w:val="kk-KZ"/>
        </w:rPr>
      </w:pPr>
    </w:p>
    <w:p w14:paraId="5F581206" w14:textId="77777777" w:rsidR="009107BD" w:rsidRPr="00CB34C5" w:rsidRDefault="009107BD" w:rsidP="009107BD">
      <w:pPr>
        <w:spacing w:after="0" w:line="240" w:lineRule="auto"/>
        <w:ind w:left="6804"/>
        <w:jc w:val="both"/>
        <w:rPr>
          <w:b/>
          <w:color w:val="000000"/>
          <w:sz w:val="28"/>
          <w:lang w:val="kk-KZ"/>
        </w:rPr>
      </w:pPr>
    </w:p>
    <w:p w14:paraId="50B86178" w14:textId="77777777" w:rsidR="009107BD" w:rsidRPr="00CB34C5" w:rsidRDefault="009107BD" w:rsidP="009107BD">
      <w:pPr>
        <w:spacing w:after="0" w:line="240" w:lineRule="auto"/>
        <w:ind w:left="6804"/>
        <w:jc w:val="both"/>
        <w:rPr>
          <w:b/>
          <w:color w:val="000000"/>
          <w:sz w:val="28"/>
          <w:lang w:val="kk-KZ"/>
        </w:rPr>
      </w:pPr>
    </w:p>
    <w:p w14:paraId="4C802B02" w14:textId="77777777" w:rsidR="009107BD" w:rsidRPr="00CB34C5" w:rsidRDefault="009107BD" w:rsidP="009107BD">
      <w:pPr>
        <w:spacing w:after="0" w:line="240" w:lineRule="auto"/>
        <w:ind w:left="6804"/>
        <w:jc w:val="both"/>
        <w:rPr>
          <w:b/>
          <w:color w:val="000000"/>
          <w:sz w:val="28"/>
          <w:lang w:val="kk-KZ"/>
        </w:rPr>
      </w:pPr>
    </w:p>
    <w:p w14:paraId="6BFED393" w14:textId="77777777" w:rsidR="009107BD" w:rsidRPr="00CB34C5" w:rsidRDefault="009107BD" w:rsidP="009107BD">
      <w:pPr>
        <w:spacing w:after="0" w:line="240" w:lineRule="auto"/>
        <w:ind w:left="6804"/>
        <w:jc w:val="both"/>
        <w:rPr>
          <w:b/>
          <w:color w:val="000000"/>
          <w:sz w:val="28"/>
          <w:lang w:val="kk-KZ"/>
        </w:rPr>
      </w:pPr>
    </w:p>
    <w:p w14:paraId="2A07A52A" w14:textId="77777777" w:rsidR="009107BD" w:rsidRPr="00CB34C5" w:rsidRDefault="009107BD" w:rsidP="009107BD">
      <w:pPr>
        <w:spacing w:after="0" w:line="240" w:lineRule="auto"/>
        <w:ind w:left="6804"/>
        <w:jc w:val="both"/>
        <w:rPr>
          <w:b/>
          <w:color w:val="000000"/>
          <w:sz w:val="28"/>
          <w:lang w:val="kk-KZ"/>
        </w:rPr>
      </w:pPr>
    </w:p>
    <w:p w14:paraId="0258125B" w14:textId="77777777" w:rsidR="009107BD" w:rsidRPr="00CB34C5" w:rsidRDefault="009107BD" w:rsidP="009107BD">
      <w:pPr>
        <w:spacing w:after="0" w:line="240" w:lineRule="auto"/>
        <w:ind w:left="6804"/>
        <w:jc w:val="both"/>
        <w:rPr>
          <w:b/>
          <w:color w:val="000000"/>
          <w:sz w:val="28"/>
          <w:lang w:val="kk-KZ"/>
        </w:rPr>
      </w:pPr>
      <w:r w:rsidRPr="00CB34C5">
        <w:rPr>
          <w:noProof/>
          <w:lang w:val="kk-KZ" w:eastAsia="ru-RU"/>
        </w:rPr>
        <mc:AlternateContent>
          <mc:Choice Requires="wps">
            <w:drawing>
              <wp:anchor distT="0" distB="0" distL="114300" distR="114300" simplePos="0" relativeHeight="251659264" behindDoc="0" locked="0" layoutInCell="1" allowOverlap="1" wp14:anchorId="26711B7B" wp14:editId="5C381054">
                <wp:simplePos x="0" y="0"/>
                <wp:positionH relativeFrom="column">
                  <wp:posOffset>-88443</wp:posOffset>
                </wp:positionH>
                <wp:positionV relativeFrom="paragraph">
                  <wp:posOffset>95935</wp:posOffset>
                </wp:positionV>
                <wp:extent cx="5981700" cy="1163117"/>
                <wp:effectExtent l="0" t="0" r="0" b="0"/>
                <wp:wrapNone/>
                <wp:docPr id="1" name="Поле 1"/>
                <wp:cNvGraphicFramePr/>
                <a:graphic xmlns:a="http://schemas.openxmlformats.org/drawingml/2006/main">
                  <a:graphicData uri="http://schemas.microsoft.com/office/word/2010/wordprocessingShape">
                    <wps:wsp>
                      <wps:cNvSpPr txBox="1"/>
                      <wps:spPr>
                        <a:xfrm>
                          <a:off x="0" y="0"/>
                          <a:ext cx="5981700" cy="1163117"/>
                        </a:xfrm>
                        <a:prstGeom prst="rect">
                          <a:avLst/>
                        </a:prstGeom>
                        <a:noFill/>
                        <a:ln>
                          <a:noFill/>
                        </a:ln>
                        <a:effectLst/>
                      </wps:spPr>
                      <wps:txbx>
                        <w:txbxContent>
                          <w:p w14:paraId="7CA77B8E" w14:textId="64D990DF" w:rsidR="009107BD" w:rsidRPr="00A05452" w:rsidRDefault="009107BD" w:rsidP="009107BD">
                            <w:pPr>
                              <w:tabs>
                                <w:tab w:val="left" w:pos="709"/>
                              </w:tabs>
                              <w:spacing w:after="0" w:line="240" w:lineRule="auto"/>
                              <w:jc w:val="center"/>
                              <w:rPr>
                                <w:b/>
                                <w:color w:val="0D0D0D" w:themeColor="text1" w:themeTint="F2"/>
                                <w:spacing w:val="60"/>
                                <w:sz w:val="36"/>
                                <w:szCs w:val="36"/>
                                <w:lang w:val="kk-KZ"/>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bookmarkStart w:id="1" w:name="_Hlk155167923"/>
                            <w:bookmarkStart w:id="2" w:name="_Hlk155167924"/>
                            <w:bookmarkStart w:id="3" w:name="_Hlk155167925"/>
                            <w:bookmarkStart w:id="4" w:name="_Hlk155167926"/>
                            <w:bookmarkStart w:id="5" w:name="_Hlk155167927"/>
                            <w:bookmarkStart w:id="6" w:name="_Hlk155167928"/>
                            <w:bookmarkStart w:id="7" w:name="_Hlk155167929"/>
                            <w:bookmarkStart w:id="8" w:name="_Hlk155167930"/>
                            <w:r w:rsidRPr="00A05452">
                              <w:rPr>
                                <w:b/>
                                <w:sz w:val="36"/>
                                <w:szCs w:val="36"/>
                                <w:lang w:val="kk-KZ"/>
                              </w:rPr>
                              <w:t>«Қазақстан Республикасы</w:t>
                            </w:r>
                            <w:r w:rsidR="00A05452">
                              <w:rPr>
                                <w:b/>
                                <w:sz w:val="36"/>
                                <w:szCs w:val="36"/>
                                <w:lang w:val="kk-KZ"/>
                              </w:rPr>
                              <w:t>ның</w:t>
                            </w:r>
                            <w:r w:rsidRPr="00A05452">
                              <w:rPr>
                                <w:b/>
                                <w:sz w:val="36"/>
                                <w:szCs w:val="36"/>
                                <w:lang w:val="kk-KZ"/>
                              </w:rPr>
                              <w:t xml:space="preserve"> Сауда және интеграция министрлігі мен оның ведомстволық бағынысты ұйымдары қызметінің тиімділігіне аудит жүргізу»</w:t>
                            </w:r>
                            <w:bookmarkEnd w:id="1"/>
                            <w:bookmarkEnd w:id="2"/>
                            <w:bookmarkEnd w:id="3"/>
                            <w:bookmarkEnd w:id="4"/>
                            <w:bookmarkEnd w:id="5"/>
                            <w:bookmarkEnd w:id="6"/>
                            <w:bookmarkEnd w:id="7"/>
                            <w:bookmarkEnd w:id="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711B7B" id="_x0000_t202" coordsize="21600,21600" o:spt="202" path="m,l,21600r21600,l21600,xe">
                <v:stroke joinstyle="miter"/>
                <v:path gradientshapeok="t" o:connecttype="rect"/>
              </v:shapetype>
              <v:shape id="Поле 1" o:spid="_x0000_s1026" type="#_x0000_t202" style="position:absolute;left:0;text-align:left;margin-left:-6.95pt;margin-top:7.55pt;width:471pt;height:9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" filled="f" stroked="f">
                <v:textbox>
                  <w:txbxContent>
                    <w:p w14:paraId="7CA77B8E" w14:textId="64D990DF" w:rsidR="009107BD" w:rsidRPr="00A05452" w:rsidRDefault="009107BD" w:rsidP="009107BD">
                      <w:pPr>
                        <w:tabs>
                          <w:tab w:val="left" w:pos="709"/>
                        </w:tabs>
                        <w:spacing w:after="0" w:line="240" w:lineRule="auto"/>
                        <w:jc w:val="center"/>
                        <w:rPr>
                          <w:b/>
                          <w:color w:val="0D0D0D" w:themeColor="text1" w:themeTint="F2"/>
                          <w:spacing w:val="60"/>
                          <w:sz w:val="36"/>
                          <w:szCs w:val="36"/>
                          <w:lang w:val="kk-KZ"/>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bookmarkStart w:id="9" w:name="_Hlk155167923"/>
                      <w:bookmarkStart w:id="10" w:name="_Hlk155167924"/>
                      <w:bookmarkStart w:id="11" w:name="_Hlk155167925"/>
                      <w:bookmarkStart w:id="12" w:name="_Hlk155167926"/>
                      <w:bookmarkStart w:id="13" w:name="_Hlk155167927"/>
                      <w:bookmarkStart w:id="14" w:name="_Hlk155167928"/>
                      <w:bookmarkStart w:id="15" w:name="_Hlk155167929"/>
                      <w:bookmarkStart w:id="16" w:name="_Hlk155167930"/>
                      <w:r w:rsidRPr="00A05452">
                        <w:rPr>
                          <w:b/>
                          <w:sz w:val="36"/>
                          <w:szCs w:val="36"/>
                          <w:lang w:val="kk-KZ"/>
                        </w:rPr>
                        <w:t>«Қазақстан Республикасы</w:t>
                      </w:r>
                      <w:r w:rsidR="00A05452">
                        <w:rPr>
                          <w:b/>
                          <w:sz w:val="36"/>
                          <w:szCs w:val="36"/>
                          <w:lang w:val="kk-KZ"/>
                        </w:rPr>
                        <w:t>ның</w:t>
                      </w:r>
                      <w:r w:rsidRPr="00A05452">
                        <w:rPr>
                          <w:b/>
                          <w:sz w:val="36"/>
                          <w:szCs w:val="36"/>
                          <w:lang w:val="kk-KZ"/>
                        </w:rPr>
                        <w:t xml:space="preserve"> Сауда және интеграция министрлігі мен оның ведомстволық бағынысты ұйымдары қызметінің тиімділігіне аудит жүргізу»</w:t>
                      </w:r>
                      <w:bookmarkEnd w:id="9"/>
                      <w:bookmarkEnd w:id="10"/>
                      <w:bookmarkEnd w:id="11"/>
                      <w:bookmarkEnd w:id="12"/>
                      <w:bookmarkEnd w:id="13"/>
                      <w:bookmarkEnd w:id="14"/>
                      <w:bookmarkEnd w:id="15"/>
                      <w:bookmarkEnd w:id="16"/>
                    </w:p>
                  </w:txbxContent>
                </v:textbox>
              </v:shape>
            </w:pict>
          </mc:Fallback>
        </mc:AlternateContent>
      </w:r>
    </w:p>
    <w:p w14:paraId="07C4D539" w14:textId="77777777" w:rsidR="009107BD" w:rsidRPr="00CB34C5" w:rsidRDefault="009107BD" w:rsidP="009107BD">
      <w:pPr>
        <w:spacing w:after="0" w:line="240" w:lineRule="auto"/>
        <w:ind w:left="6804"/>
        <w:jc w:val="both"/>
        <w:rPr>
          <w:b/>
          <w:color w:val="000000"/>
          <w:sz w:val="28"/>
          <w:lang w:val="kk-KZ"/>
        </w:rPr>
      </w:pPr>
    </w:p>
    <w:p w14:paraId="2534ACF9" w14:textId="77777777" w:rsidR="009107BD" w:rsidRPr="00CB34C5" w:rsidRDefault="009107BD" w:rsidP="009107BD">
      <w:pPr>
        <w:spacing w:after="0" w:line="240" w:lineRule="auto"/>
        <w:ind w:left="6804"/>
        <w:jc w:val="both"/>
        <w:rPr>
          <w:b/>
          <w:color w:val="000000"/>
          <w:sz w:val="28"/>
          <w:lang w:val="kk-KZ"/>
        </w:rPr>
      </w:pPr>
    </w:p>
    <w:p w14:paraId="70DC9EF1" w14:textId="77777777" w:rsidR="009107BD" w:rsidRPr="00CB34C5" w:rsidRDefault="009107BD" w:rsidP="009107BD">
      <w:pPr>
        <w:spacing w:after="0" w:line="240" w:lineRule="auto"/>
        <w:ind w:left="6804"/>
        <w:jc w:val="both"/>
        <w:rPr>
          <w:b/>
          <w:color w:val="000000"/>
          <w:sz w:val="28"/>
          <w:lang w:val="kk-KZ"/>
        </w:rPr>
      </w:pPr>
    </w:p>
    <w:p w14:paraId="5ACA73FB" w14:textId="77777777" w:rsidR="009107BD" w:rsidRPr="00CB34C5" w:rsidRDefault="009107BD" w:rsidP="009107BD">
      <w:pPr>
        <w:spacing w:after="0" w:line="240" w:lineRule="auto"/>
        <w:ind w:left="6804"/>
        <w:jc w:val="both"/>
        <w:rPr>
          <w:b/>
          <w:color w:val="000000"/>
          <w:sz w:val="28"/>
          <w:lang w:val="kk-KZ"/>
        </w:rPr>
      </w:pPr>
    </w:p>
    <w:p w14:paraId="23D0401F" w14:textId="77777777" w:rsidR="009107BD" w:rsidRPr="00CB34C5" w:rsidRDefault="009107BD" w:rsidP="009107BD">
      <w:pPr>
        <w:spacing w:after="0" w:line="240" w:lineRule="auto"/>
        <w:ind w:left="6804"/>
        <w:jc w:val="both"/>
        <w:rPr>
          <w:b/>
          <w:color w:val="000000"/>
          <w:sz w:val="28"/>
          <w:lang w:val="kk-KZ"/>
        </w:rPr>
      </w:pPr>
    </w:p>
    <w:p w14:paraId="0738BA3C" w14:textId="77777777" w:rsidR="009107BD" w:rsidRPr="00CB34C5" w:rsidRDefault="009107BD" w:rsidP="009107BD">
      <w:pPr>
        <w:spacing w:after="0" w:line="240" w:lineRule="auto"/>
        <w:ind w:left="6804"/>
        <w:jc w:val="both"/>
        <w:rPr>
          <w:b/>
          <w:color w:val="000000"/>
          <w:sz w:val="28"/>
          <w:lang w:val="kk-KZ"/>
        </w:rPr>
      </w:pPr>
    </w:p>
    <w:p w14:paraId="264D4286" w14:textId="77777777" w:rsidR="009107BD" w:rsidRPr="00CB34C5" w:rsidRDefault="009107BD" w:rsidP="009107BD">
      <w:pPr>
        <w:spacing w:after="0" w:line="240" w:lineRule="auto"/>
        <w:ind w:left="6804"/>
        <w:jc w:val="both"/>
        <w:rPr>
          <w:b/>
          <w:color w:val="000000"/>
          <w:sz w:val="28"/>
          <w:lang w:val="kk-KZ"/>
        </w:rPr>
      </w:pPr>
    </w:p>
    <w:p w14:paraId="7CFDE764" w14:textId="77777777" w:rsidR="009107BD" w:rsidRPr="00CB34C5" w:rsidRDefault="009107BD" w:rsidP="009107BD">
      <w:pPr>
        <w:spacing w:after="0" w:line="240" w:lineRule="auto"/>
        <w:ind w:left="6804"/>
        <w:jc w:val="both"/>
        <w:rPr>
          <w:b/>
          <w:color w:val="000000"/>
          <w:sz w:val="28"/>
          <w:lang w:val="kk-KZ"/>
        </w:rPr>
      </w:pPr>
    </w:p>
    <w:p w14:paraId="33A2E9EE" w14:textId="77777777" w:rsidR="009107BD" w:rsidRPr="00CB34C5" w:rsidRDefault="009107BD" w:rsidP="009107BD">
      <w:pPr>
        <w:spacing w:after="0" w:line="240" w:lineRule="auto"/>
        <w:ind w:left="6804"/>
        <w:jc w:val="both"/>
        <w:rPr>
          <w:b/>
          <w:color w:val="000000"/>
          <w:sz w:val="28"/>
          <w:lang w:val="kk-KZ"/>
        </w:rPr>
      </w:pPr>
    </w:p>
    <w:p w14:paraId="0BF51A05" w14:textId="77777777" w:rsidR="009107BD" w:rsidRPr="00CB34C5" w:rsidRDefault="009107BD" w:rsidP="009107BD">
      <w:pPr>
        <w:spacing w:after="0" w:line="240" w:lineRule="auto"/>
        <w:ind w:left="6804"/>
        <w:jc w:val="both"/>
        <w:rPr>
          <w:b/>
          <w:color w:val="000000"/>
          <w:sz w:val="28"/>
          <w:lang w:val="kk-KZ"/>
        </w:rPr>
      </w:pPr>
    </w:p>
    <w:p w14:paraId="54F3DB07" w14:textId="77777777" w:rsidR="009107BD" w:rsidRPr="00CB34C5" w:rsidRDefault="009107BD" w:rsidP="009107BD">
      <w:pPr>
        <w:spacing w:after="0" w:line="240" w:lineRule="auto"/>
        <w:ind w:left="6804"/>
        <w:jc w:val="both"/>
        <w:rPr>
          <w:b/>
          <w:color w:val="000000"/>
          <w:sz w:val="28"/>
          <w:lang w:val="kk-KZ"/>
        </w:rPr>
      </w:pPr>
    </w:p>
    <w:p w14:paraId="2A2671A3" w14:textId="77777777" w:rsidR="009107BD" w:rsidRPr="00CB34C5" w:rsidRDefault="009107BD" w:rsidP="009107BD">
      <w:pPr>
        <w:spacing w:after="0" w:line="240" w:lineRule="auto"/>
        <w:ind w:left="6804"/>
        <w:jc w:val="both"/>
        <w:rPr>
          <w:b/>
          <w:color w:val="000000"/>
          <w:sz w:val="28"/>
          <w:lang w:val="kk-KZ"/>
        </w:rPr>
      </w:pPr>
    </w:p>
    <w:p w14:paraId="1FE248BE" w14:textId="77777777" w:rsidR="009107BD" w:rsidRPr="00CB34C5" w:rsidRDefault="009107BD" w:rsidP="009107BD">
      <w:pPr>
        <w:spacing w:after="0" w:line="240" w:lineRule="auto"/>
        <w:ind w:left="6804"/>
        <w:jc w:val="both"/>
        <w:rPr>
          <w:b/>
          <w:color w:val="000000"/>
          <w:sz w:val="28"/>
          <w:lang w:val="kk-KZ"/>
        </w:rPr>
      </w:pPr>
    </w:p>
    <w:p w14:paraId="470D6249" w14:textId="77777777" w:rsidR="009107BD" w:rsidRPr="00CB34C5" w:rsidRDefault="009107BD" w:rsidP="009107BD">
      <w:pPr>
        <w:spacing w:after="0" w:line="240" w:lineRule="auto"/>
        <w:ind w:left="6804"/>
        <w:jc w:val="both"/>
        <w:rPr>
          <w:b/>
          <w:color w:val="000000"/>
          <w:sz w:val="28"/>
          <w:lang w:val="kk-KZ"/>
        </w:rPr>
      </w:pPr>
    </w:p>
    <w:p w14:paraId="67806C60" w14:textId="77777777" w:rsidR="009107BD" w:rsidRPr="00CB34C5" w:rsidRDefault="009107BD" w:rsidP="009107BD">
      <w:pPr>
        <w:spacing w:after="0" w:line="240" w:lineRule="auto"/>
        <w:ind w:left="6804"/>
        <w:jc w:val="both"/>
        <w:rPr>
          <w:b/>
          <w:color w:val="000000"/>
          <w:sz w:val="28"/>
          <w:lang w:val="kk-KZ"/>
        </w:rPr>
      </w:pPr>
    </w:p>
    <w:p w14:paraId="44CA8142" w14:textId="77777777" w:rsidR="009107BD" w:rsidRPr="00CB34C5" w:rsidRDefault="009107BD" w:rsidP="009107BD">
      <w:pPr>
        <w:spacing w:after="0" w:line="240" w:lineRule="auto"/>
        <w:ind w:left="6804"/>
        <w:jc w:val="both"/>
        <w:rPr>
          <w:b/>
          <w:color w:val="000000"/>
          <w:sz w:val="28"/>
          <w:lang w:val="kk-KZ"/>
        </w:rPr>
      </w:pPr>
    </w:p>
    <w:p w14:paraId="27CD8769" w14:textId="77777777" w:rsidR="009107BD" w:rsidRPr="00CB34C5" w:rsidRDefault="009107BD" w:rsidP="009107BD">
      <w:pPr>
        <w:spacing w:after="0" w:line="240" w:lineRule="auto"/>
        <w:ind w:left="6804"/>
        <w:jc w:val="both"/>
        <w:rPr>
          <w:b/>
          <w:color w:val="000000"/>
          <w:sz w:val="28"/>
          <w:lang w:val="kk-KZ"/>
        </w:rPr>
      </w:pPr>
    </w:p>
    <w:p w14:paraId="12D09719" w14:textId="77777777" w:rsidR="009107BD" w:rsidRPr="00CB34C5" w:rsidRDefault="009107BD" w:rsidP="009107BD">
      <w:pPr>
        <w:spacing w:after="0" w:line="240" w:lineRule="auto"/>
        <w:ind w:left="6804"/>
        <w:jc w:val="both"/>
        <w:rPr>
          <w:b/>
          <w:color w:val="000000"/>
          <w:sz w:val="28"/>
          <w:lang w:val="kk-KZ"/>
        </w:rPr>
      </w:pPr>
    </w:p>
    <w:p w14:paraId="6741464A" w14:textId="77777777" w:rsidR="009107BD" w:rsidRPr="00CB34C5" w:rsidRDefault="009107BD" w:rsidP="009107BD">
      <w:pPr>
        <w:spacing w:after="0" w:line="240" w:lineRule="auto"/>
        <w:ind w:left="6804"/>
        <w:jc w:val="both"/>
        <w:rPr>
          <w:b/>
          <w:color w:val="000000"/>
          <w:sz w:val="28"/>
          <w:lang w:val="kk-KZ"/>
        </w:rPr>
      </w:pPr>
    </w:p>
    <w:p w14:paraId="4E32652A" w14:textId="77777777" w:rsidR="009107BD" w:rsidRPr="00CB34C5" w:rsidRDefault="009107BD" w:rsidP="009107BD">
      <w:pPr>
        <w:spacing w:after="0" w:line="240" w:lineRule="auto"/>
        <w:ind w:left="6804"/>
        <w:jc w:val="both"/>
        <w:rPr>
          <w:b/>
          <w:color w:val="000000"/>
          <w:sz w:val="28"/>
          <w:lang w:val="kk-KZ"/>
        </w:rPr>
      </w:pPr>
    </w:p>
    <w:p w14:paraId="7E5FE5C1" w14:textId="77777777" w:rsidR="009107BD" w:rsidRPr="00CB34C5" w:rsidRDefault="009107BD" w:rsidP="009107BD">
      <w:pPr>
        <w:spacing w:after="0" w:line="240" w:lineRule="auto"/>
        <w:ind w:left="6804"/>
        <w:jc w:val="both"/>
        <w:rPr>
          <w:b/>
          <w:color w:val="000000"/>
          <w:sz w:val="28"/>
          <w:lang w:val="kk-KZ"/>
        </w:rPr>
      </w:pPr>
    </w:p>
    <w:p w14:paraId="3FFE13BA" w14:textId="77777777" w:rsidR="009107BD" w:rsidRPr="00CB34C5" w:rsidRDefault="009107BD" w:rsidP="009107BD">
      <w:pPr>
        <w:spacing w:after="0" w:line="240" w:lineRule="auto"/>
        <w:ind w:left="6804"/>
        <w:jc w:val="both"/>
        <w:rPr>
          <w:b/>
          <w:color w:val="000000"/>
          <w:sz w:val="28"/>
          <w:lang w:val="kk-KZ"/>
        </w:rPr>
      </w:pPr>
    </w:p>
    <w:p w14:paraId="11478EBB" w14:textId="77777777" w:rsidR="009107BD" w:rsidRPr="00CB34C5" w:rsidRDefault="009107BD" w:rsidP="009107BD">
      <w:pPr>
        <w:spacing w:after="0" w:line="240" w:lineRule="auto"/>
        <w:ind w:left="6804"/>
        <w:jc w:val="both"/>
        <w:rPr>
          <w:b/>
          <w:color w:val="000000"/>
          <w:sz w:val="28"/>
          <w:lang w:val="kk-KZ"/>
        </w:rPr>
      </w:pPr>
    </w:p>
    <w:p w14:paraId="013B4C57" w14:textId="77777777" w:rsidR="009107BD" w:rsidRPr="00CB34C5" w:rsidRDefault="009107BD" w:rsidP="009107BD">
      <w:pPr>
        <w:spacing w:after="0" w:line="240" w:lineRule="auto"/>
        <w:ind w:left="6804"/>
        <w:jc w:val="both"/>
        <w:rPr>
          <w:b/>
          <w:color w:val="000000"/>
          <w:sz w:val="28"/>
          <w:lang w:val="kk-KZ"/>
        </w:rPr>
      </w:pPr>
    </w:p>
    <w:p w14:paraId="5AEC661E" w14:textId="77777777" w:rsidR="009107BD" w:rsidRPr="00CB34C5" w:rsidRDefault="009107BD" w:rsidP="009107BD">
      <w:pPr>
        <w:spacing w:after="0" w:line="240" w:lineRule="auto"/>
        <w:ind w:left="6804"/>
        <w:jc w:val="both"/>
        <w:rPr>
          <w:b/>
          <w:color w:val="000000"/>
          <w:sz w:val="28"/>
          <w:lang w:val="kk-KZ"/>
        </w:rPr>
      </w:pPr>
    </w:p>
    <w:p w14:paraId="3A1675CD" w14:textId="77777777" w:rsidR="009107BD" w:rsidRPr="00CB34C5" w:rsidRDefault="009107BD" w:rsidP="009107BD">
      <w:pPr>
        <w:spacing w:after="0" w:line="240" w:lineRule="auto"/>
        <w:jc w:val="center"/>
        <w:rPr>
          <w:b/>
          <w:color w:val="000000"/>
          <w:sz w:val="28"/>
          <w:lang w:val="kk-KZ"/>
        </w:rPr>
      </w:pPr>
      <w:r w:rsidRPr="00CB34C5">
        <w:rPr>
          <w:b/>
          <w:color w:val="000000"/>
          <w:sz w:val="28"/>
          <w:lang w:val="kk-KZ"/>
        </w:rPr>
        <w:t>Астана қ.</w:t>
      </w:r>
    </w:p>
    <w:p w14:paraId="0AB203CE" w14:textId="77777777" w:rsidR="009107BD" w:rsidRPr="00CB34C5" w:rsidRDefault="009107BD" w:rsidP="009107BD">
      <w:pPr>
        <w:spacing w:after="0" w:line="240" w:lineRule="auto"/>
        <w:jc w:val="center"/>
        <w:rPr>
          <w:b/>
          <w:color w:val="000000"/>
          <w:sz w:val="28"/>
          <w:lang w:val="kk-KZ"/>
        </w:rPr>
      </w:pPr>
      <w:r w:rsidRPr="00CB34C5">
        <w:rPr>
          <w:b/>
          <w:color w:val="000000"/>
          <w:sz w:val="28"/>
          <w:lang w:val="kk-KZ"/>
        </w:rPr>
        <w:t>2024 жыл</w:t>
      </w:r>
    </w:p>
    <w:p w14:paraId="6A48B081" w14:textId="77777777" w:rsidR="009107BD" w:rsidRPr="00CB34C5" w:rsidRDefault="009107BD" w:rsidP="009107BD">
      <w:pPr>
        <w:spacing w:after="0" w:line="240" w:lineRule="auto"/>
        <w:ind w:left="6804"/>
        <w:jc w:val="both"/>
        <w:rPr>
          <w:b/>
          <w:color w:val="000000"/>
          <w:sz w:val="28"/>
          <w:lang w:val="kk-KZ"/>
        </w:rPr>
      </w:pPr>
    </w:p>
    <w:p w14:paraId="01A82753" w14:textId="77777777" w:rsidR="009107BD" w:rsidRPr="00CB34C5" w:rsidRDefault="009107BD" w:rsidP="009107BD">
      <w:pPr>
        <w:spacing w:after="0" w:line="240" w:lineRule="auto"/>
        <w:ind w:left="6804"/>
        <w:jc w:val="both"/>
        <w:rPr>
          <w:b/>
          <w:color w:val="000000"/>
          <w:sz w:val="28"/>
          <w:lang w:val="kk-KZ"/>
        </w:rPr>
      </w:pPr>
    </w:p>
    <w:p w14:paraId="2AF94231" w14:textId="77777777" w:rsidR="009107BD" w:rsidRPr="00CB34C5" w:rsidRDefault="009107BD" w:rsidP="009107BD">
      <w:pPr>
        <w:pStyle w:val="a7"/>
        <w:contextualSpacing/>
        <w:jc w:val="center"/>
        <w:rPr>
          <w:rFonts w:ascii="Times New Roman" w:hAnsi="Times New Roman"/>
          <w:b/>
          <w:i/>
          <w:color w:val="000000"/>
          <w:sz w:val="28"/>
          <w:szCs w:val="28"/>
          <w:lang w:val="kk-KZ"/>
        </w:rPr>
      </w:pPr>
    </w:p>
    <w:p w14:paraId="376D1DA1" w14:textId="013393BF" w:rsidR="009107BD" w:rsidRPr="00CB34C5" w:rsidRDefault="000548CD" w:rsidP="009107BD">
      <w:pPr>
        <w:pStyle w:val="a7"/>
        <w:contextualSpacing/>
        <w:jc w:val="center"/>
        <w:rPr>
          <w:rFonts w:ascii="Times New Roman" w:hAnsi="Times New Roman"/>
          <w:b/>
          <w:i/>
          <w:color w:val="000000"/>
          <w:sz w:val="28"/>
          <w:szCs w:val="28"/>
          <w:lang w:val="kk-KZ"/>
        </w:rPr>
      </w:pPr>
      <w:r w:rsidRPr="00CB34C5">
        <w:rPr>
          <w:rFonts w:ascii="Times New Roman" w:hAnsi="Times New Roman"/>
          <w:b/>
          <w:i/>
          <w:color w:val="000000"/>
          <w:sz w:val="28"/>
          <w:szCs w:val="28"/>
          <w:lang w:val="kk-KZ"/>
        </w:rPr>
        <w:t>МАЗМҰНЫ</w:t>
      </w:r>
    </w:p>
    <w:p w14:paraId="701687EF" w14:textId="77777777" w:rsidR="009107BD" w:rsidRPr="00CB34C5" w:rsidRDefault="009107BD" w:rsidP="009107BD">
      <w:pPr>
        <w:pStyle w:val="a7"/>
        <w:contextualSpacing/>
        <w:jc w:val="center"/>
        <w:rPr>
          <w:rFonts w:ascii="Times New Roman" w:hAnsi="Times New Roman"/>
          <w:b/>
          <w:i/>
          <w:color w:val="000000"/>
          <w:sz w:val="28"/>
          <w:szCs w:val="28"/>
          <w:lang w:val="kk-KZ"/>
        </w:rPr>
      </w:pPr>
    </w:p>
    <w:tbl>
      <w:tblPr>
        <w:tblW w:w="9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7796"/>
        <w:gridCol w:w="1151"/>
      </w:tblGrid>
      <w:tr w:rsidR="009107BD" w:rsidRPr="00CB34C5" w14:paraId="5BE30B5A" w14:textId="77777777" w:rsidTr="00DF59E9">
        <w:tc>
          <w:tcPr>
            <w:tcW w:w="846" w:type="dxa"/>
            <w:shd w:val="clear" w:color="auto" w:fill="auto"/>
            <w:vAlign w:val="center"/>
          </w:tcPr>
          <w:p w14:paraId="2B69C746" w14:textId="77777777" w:rsidR="009107BD" w:rsidRPr="00CB34C5" w:rsidRDefault="009107BD" w:rsidP="00DF59E9">
            <w:pPr>
              <w:widowControl w:val="0"/>
              <w:spacing w:after="0" w:line="240" w:lineRule="auto"/>
              <w:contextualSpacing/>
              <w:jc w:val="center"/>
              <w:rPr>
                <w:b/>
                <w:i/>
                <w:color w:val="000000"/>
                <w:sz w:val="24"/>
                <w:lang w:val="kk-KZ"/>
              </w:rPr>
            </w:pPr>
            <w:bookmarkStart w:id="9" w:name="_Hlk140493042"/>
          </w:p>
        </w:tc>
        <w:tc>
          <w:tcPr>
            <w:tcW w:w="7796" w:type="dxa"/>
            <w:shd w:val="clear" w:color="auto" w:fill="auto"/>
            <w:vAlign w:val="center"/>
          </w:tcPr>
          <w:p w14:paraId="140E8E31" w14:textId="77777777" w:rsidR="009107BD" w:rsidRPr="00CB34C5" w:rsidRDefault="009107BD" w:rsidP="00DF59E9">
            <w:pPr>
              <w:widowControl w:val="0"/>
              <w:spacing w:after="0" w:line="240" w:lineRule="auto"/>
              <w:contextualSpacing/>
              <w:jc w:val="center"/>
              <w:rPr>
                <w:b/>
                <w:i/>
                <w:color w:val="000000"/>
                <w:sz w:val="24"/>
                <w:lang w:val="kk-KZ"/>
              </w:rPr>
            </w:pPr>
          </w:p>
        </w:tc>
        <w:tc>
          <w:tcPr>
            <w:tcW w:w="1151" w:type="dxa"/>
            <w:shd w:val="clear" w:color="auto" w:fill="auto"/>
            <w:vAlign w:val="center"/>
          </w:tcPr>
          <w:p w14:paraId="0D71A567" w14:textId="77777777" w:rsidR="009107BD" w:rsidRPr="00CB34C5" w:rsidRDefault="009107BD" w:rsidP="00DF59E9">
            <w:pPr>
              <w:widowControl w:val="0"/>
              <w:spacing w:after="0" w:line="240" w:lineRule="auto"/>
              <w:contextualSpacing/>
              <w:jc w:val="center"/>
              <w:rPr>
                <w:bCs/>
                <w:color w:val="000000"/>
                <w:sz w:val="24"/>
                <w:szCs w:val="24"/>
                <w:lang w:val="kk-KZ" w:eastAsia="ru-RU"/>
              </w:rPr>
            </w:pPr>
            <w:r w:rsidRPr="00CB34C5">
              <w:rPr>
                <w:bCs/>
                <w:color w:val="000000"/>
                <w:sz w:val="24"/>
                <w:szCs w:val="24"/>
                <w:lang w:val="kk-KZ" w:eastAsia="ru-RU"/>
              </w:rPr>
              <w:t>бет</w:t>
            </w:r>
          </w:p>
        </w:tc>
      </w:tr>
      <w:tr w:rsidR="009107BD" w:rsidRPr="00CB34C5" w14:paraId="7538C796" w14:textId="77777777" w:rsidTr="00DF59E9">
        <w:trPr>
          <w:trHeight w:val="285"/>
        </w:trPr>
        <w:tc>
          <w:tcPr>
            <w:tcW w:w="846" w:type="dxa"/>
            <w:shd w:val="clear" w:color="auto" w:fill="auto"/>
            <w:vAlign w:val="center"/>
          </w:tcPr>
          <w:p w14:paraId="3037589C" w14:textId="77777777" w:rsidR="009107BD" w:rsidRPr="00CB34C5" w:rsidRDefault="009107BD" w:rsidP="00DF59E9">
            <w:pPr>
              <w:widowControl w:val="0"/>
              <w:spacing w:after="0" w:line="240" w:lineRule="auto"/>
              <w:contextualSpacing/>
              <w:rPr>
                <w:b/>
                <w:iCs/>
                <w:color w:val="000000"/>
                <w:sz w:val="24"/>
                <w:lang w:val="kk-KZ"/>
              </w:rPr>
            </w:pPr>
            <w:r w:rsidRPr="00CB34C5">
              <w:rPr>
                <w:b/>
                <w:iCs/>
                <w:color w:val="000000"/>
                <w:sz w:val="24"/>
                <w:lang w:val="kk-KZ"/>
              </w:rPr>
              <w:t>I.</w:t>
            </w:r>
          </w:p>
        </w:tc>
        <w:tc>
          <w:tcPr>
            <w:tcW w:w="7796" w:type="dxa"/>
            <w:shd w:val="clear" w:color="auto" w:fill="auto"/>
            <w:vAlign w:val="center"/>
          </w:tcPr>
          <w:p w14:paraId="564F1523" w14:textId="105EDD8A" w:rsidR="009107BD" w:rsidRPr="00CB34C5" w:rsidRDefault="009107BD" w:rsidP="00DF59E9">
            <w:pPr>
              <w:widowControl w:val="0"/>
              <w:spacing w:after="0" w:line="240" w:lineRule="auto"/>
              <w:contextualSpacing/>
              <w:rPr>
                <w:b/>
                <w:iCs/>
                <w:color w:val="000000"/>
                <w:sz w:val="24"/>
                <w:lang w:val="kk-KZ"/>
              </w:rPr>
            </w:pPr>
            <w:r w:rsidRPr="00CB34C5">
              <w:rPr>
                <w:b/>
                <w:iCs/>
                <w:color w:val="000000"/>
                <w:sz w:val="24"/>
                <w:lang w:val="kk-KZ"/>
              </w:rPr>
              <w:t>Кіріспе бөлі</w:t>
            </w:r>
            <w:r w:rsidR="00A05452" w:rsidRPr="00CB34C5">
              <w:rPr>
                <w:b/>
                <w:iCs/>
                <w:color w:val="000000"/>
                <w:sz w:val="24"/>
                <w:lang w:val="kk-KZ"/>
              </w:rPr>
              <w:t>к</w:t>
            </w:r>
          </w:p>
        </w:tc>
        <w:tc>
          <w:tcPr>
            <w:tcW w:w="1151" w:type="dxa"/>
            <w:shd w:val="clear" w:color="auto" w:fill="auto"/>
            <w:vAlign w:val="center"/>
          </w:tcPr>
          <w:p w14:paraId="32EACFF5" w14:textId="77777777" w:rsidR="009107BD" w:rsidRPr="00CB34C5" w:rsidRDefault="009107BD" w:rsidP="00DF59E9">
            <w:pPr>
              <w:widowControl w:val="0"/>
              <w:spacing w:after="0" w:line="240" w:lineRule="auto"/>
              <w:contextualSpacing/>
              <w:jc w:val="center"/>
              <w:rPr>
                <w:b/>
                <w:iCs/>
                <w:sz w:val="24"/>
                <w:lang w:val="kk-KZ"/>
              </w:rPr>
            </w:pPr>
            <w:r w:rsidRPr="00CB34C5">
              <w:rPr>
                <w:b/>
                <w:iCs/>
                <w:sz w:val="24"/>
                <w:szCs w:val="24"/>
                <w:lang w:val="kk-KZ" w:eastAsia="ru-RU"/>
              </w:rPr>
              <w:t>3</w:t>
            </w:r>
          </w:p>
        </w:tc>
      </w:tr>
      <w:tr w:rsidR="009107BD" w:rsidRPr="00CB34C5" w14:paraId="1CE22A7E" w14:textId="77777777" w:rsidTr="00DF59E9">
        <w:tc>
          <w:tcPr>
            <w:tcW w:w="846" w:type="dxa"/>
            <w:shd w:val="clear" w:color="auto" w:fill="auto"/>
            <w:vAlign w:val="center"/>
          </w:tcPr>
          <w:p w14:paraId="1E4DC0AD" w14:textId="77777777" w:rsidR="009107BD" w:rsidRPr="00CB34C5" w:rsidRDefault="009107BD" w:rsidP="00DF59E9">
            <w:pPr>
              <w:widowControl w:val="0"/>
              <w:spacing w:after="0" w:line="240" w:lineRule="auto"/>
              <w:contextualSpacing/>
              <w:rPr>
                <w:b/>
                <w:iCs/>
                <w:color w:val="000000"/>
                <w:sz w:val="24"/>
                <w:lang w:val="kk-KZ"/>
              </w:rPr>
            </w:pPr>
            <w:r w:rsidRPr="00CB34C5">
              <w:rPr>
                <w:b/>
                <w:iCs/>
                <w:color w:val="000000"/>
                <w:sz w:val="24"/>
                <w:lang w:val="kk-KZ"/>
              </w:rPr>
              <w:t>II.</w:t>
            </w:r>
          </w:p>
        </w:tc>
        <w:tc>
          <w:tcPr>
            <w:tcW w:w="7796" w:type="dxa"/>
            <w:shd w:val="clear" w:color="auto" w:fill="auto"/>
            <w:vAlign w:val="center"/>
          </w:tcPr>
          <w:p w14:paraId="27E57801" w14:textId="30941CC0" w:rsidR="009107BD" w:rsidRPr="00CB34C5" w:rsidRDefault="009107BD" w:rsidP="00DF59E9">
            <w:pPr>
              <w:widowControl w:val="0"/>
              <w:spacing w:after="0" w:line="240" w:lineRule="auto"/>
              <w:contextualSpacing/>
              <w:rPr>
                <w:b/>
                <w:iCs/>
                <w:color w:val="000000"/>
                <w:sz w:val="24"/>
                <w:lang w:val="kk-KZ"/>
              </w:rPr>
            </w:pPr>
            <w:r w:rsidRPr="00CB34C5">
              <w:rPr>
                <w:b/>
                <w:iCs/>
                <w:color w:val="000000"/>
                <w:sz w:val="24"/>
                <w:lang w:val="kk-KZ"/>
              </w:rPr>
              <w:t>Негізгі (талдамалық) бөлі</w:t>
            </w:r>
            <w:r w:rsidR="00A05452" w:rsidRPr="00CB34C5">
              <w:rPr>
                <w:b/>
                <w:iCs/>
                <w:color w:val="000000"/>
                <w:sz w:val="24"/>
                <w:lang w:val="kk-KZ"/>
              </w:rPr>
              <w:t>к</w:t>
            </w:r>
          </w:p>
        </w:tc>
        <w:tc>
          <w:tcPr>
            <w:tcW w:w="1151" w:type="dxa"/>
            <w:shd w:val="clear" w:color="auto" w:fill="auto"/>
            <w:vAlign w:val="center"/>
          </w:tcPr>
          <w:p w14:paraId="293978F5" w14:textId="77777777" w:rsidR="009107BD" w:rsidRPr="00CB34C5" w:rsidRDefault="009107BD" w:rsidP="00DF59E9">
            <w:pPr>
              <w:widowControl w:val="0"/>
              <w:spacing w:after="0" w:line="240" w:lineRule="auto"/>
              <w:contextualSpacing/>
              <w:jc w:val="center"/>
              <w:rPr>
                <w:b/>
                <w:iCs/>
                <w:sz w:val="24"/>
                <w:lang w:val="kk-KZ"/>
              </w:rPr>
            </w:pPr>
            <w:r w:rsidRPr="00CB34C5">
              <w:rPr>
                <w:b/>
                <w:iCs/>
                <w:sz w:val="24"/>
                <w:lang w:val="kk-KZ"/>
              </w:rPr>
              <w:t>3</w:t>
            </w:r>
          </w:p>
        </w:tc>
      </w:tr>
      <w:tr w:rsidR="009107BD" w:rsidRPr="00CB34C5" w14:paraId="0C39112A" w14:textId="77777777" w:rsidTr="00DF59E9">
        <w:tc>
          <w:tcPr>
            <w:tcW w:w="846" w:type="dxa"/>
            <w:shd w:val="clear" w:color="auto" w:fill="auto"/>
            <w:vAlign w:val="center"/>
          </w:tcPr>
          <w:p w14:paraId="2B84F54C" w14:textId="77777777" w:rsidR="009107BD" w:rsidRPr="00CB34C5" w:rsidRDefault="009107BD" w:rsidP="00DF59E9">
            <w:pPr>
              <w:widowControl w:val="0"/>
              <w:spacing w:after="0" w:line="240" w:lineRule="auto"/>
              <w:contextualSpacing/>
              <w:rPr>
                <w:b/>
                <w:bCs/>
                <w:i/>
                <w:color w:val="000000"/>
                <w:sz w:val="24"/>
                <w:lang w:val="kk-KZ"/>
              </w:rPr>
            </w:pPr>
            <w:r w:rsidRPr="00CB34C5">
              <w:rPr>
                <w:b/>
                <w:bCs/>
                <w:i/>
                <w:color w:val="000000"/>
                <w:sz w:val="24"/>
                <w:lang w:val="kk-KZ"/>
              </w:rPr>
              <w:t>2.1</w:t>
            </w:r>
            <w:r w:rsidRPr="00CB34C5">
              <w:rPr>
                <w:b/>
                <w:bCs/>
                <w:i/>
                <w:color w:val="000000"/>
                <w:sz w:val="24"/>
                <w:szCs w:val="24"/>
                <w:lang w:val="kk-KZ" w:eastAsia="ru-RU"/>
              </w:rPr>
              <w:t>.</w:t>
            </w:r>
          </w:p>
        </w:tc>
        <w:tc>
          <w:tcPr>
            <w:tcW w:w="7796" w:type="dxa"/>
            <w:shd w:val="clear" w:color="auto" w:fill="auto"/>
            <w:vAlign w:val="center"/>
          </w:tcPr>
          <w:p w14:paraId="26C33010" w14:textId="77777777" w:rsidR="009107BD" w:rsidRPr="00CB34C5" w:rsidRDefault="009107BD" w:rsidP="00DF59E9">
            <w:pPr>
              <w:autoSpaceDE w:val="0"/>
              <w:autoSpaceDN w:val="0"/>
              <w:adjustRightInd w:val="0"/>
              <w:spacing w:after="0" w:line="240" w:lineRule="auto"/>
              <w:rPr>
                <w:b/>
                <w:bCs/>
                <w:i/>
                <w:color w:val="000000"/>
                <w:sz w:val="24"/>
                <w:lang w:val="kk-KZ"/>
              </w:rPr>
            </w:pPr>
            <w:r w:rsidRPr="00CB34C5">
              <w:rPr>
                <w:b/>
                <w:bCs/>
                <w:i/>
                <w:color w:val="000000"/>
                <w:sz w:val="24"/>
                <w:lang w:val="kk-KZ"/>
              </w:rPr>
              <w:t>Аудиттелетін саланың жай-күйін қысқаша талдау</w:t>
            </w:r>
          </w:p>
        </w:tc>
        <w:tc>
          <w:tcPr>
            <w:tcW w:w="1151" w:type="dxa"/>
            <w:shd w:val="clear" w:color="auto" w:fill="auto"/>
            <w:vAlign w:val="center"/>
          </w:tcPr>
          <w:p w14:paraId="2917AC48" w14:textId="77777777" w:rsidR="009107BD" w:rsidRPr="00CB34C5" w:rsidRDefault="009107BD" w:rsidP="00DF59E9">
            <w:pPr>
              <w:widowControl w:val="0"/>
              <w:spacing w:after="0" w:line="240" w:lineRule="auto"/>
              <w:contextualSpacing/>
              <w:jc w:val="center"/>
              <w:rPr>
                <w:b/>
                <w:bCs/>
                <w:sz w:val="24"/>
                <w:lang w:val="kk-KZ"/>
              </w:rPr>
            </w:pPr>
            <w:r w:rsidRPr="00CB34C5">
              <w:rPr>
                <w:b/>
                <w:bCs/>
                <w:sz w:val="24"/>
                <w:lang w:val="kk-KZ"/>
              </w:rPr>
              <w:t>3</w:t>
            </w:r>
          </w:p>
        </w:tc>
      </w:tr>
      <w:tr w:rsidR="009107BD" w:rsidRPr="00CB34C5" w14:paraId="5DD073D2" w14:textId="77777777" w:rsidTr="00DF59E9">
        <w:tc>
          <w:tcPr>
            <w:tcW w:w="846" w:type="dxa"/>
            <w:shd w:val="clear" w:color="auto" w:fill="auto"/>
            <w:vAlign w:val="center"/>
          </w:tcPr>
          <w:p w14:paraId="045424EB" w14:textId="77777777" w:rsidR="009107BD" w:rsidRPr="00CB34C5" w:rsidRDefault="009107BD" w:rsidP="00DF59E9">
            <w:pPr>
              <w:widowControl w:val="0"/>
              <w:spacing w:after="0" w:line="240" w:lineRule="auto"/>
              <w:contextualSpacing/>
              <w:rPr>
                <w:b/>
                <w:bCs/>
                <w:i/>
                <w:color w:val="000000"/>
                <w:sz w:val="24"/>
                <w:lang w:val="kk-KZ"/>
              </w:rPr>
            </w:pPr>
            <w:r w:rsidRPr="00CB34C5">
              <w:rPr>
                <w:b/>
                <w:bCs/>
                <w:i/>
                <w:color w:val="000000"/>
                <w:sz w:val="24"/>
                <w:lang w:val="kk-KZ"/>
              </w:rPr>
              <w:t>2.2</w:t>
            </w:r>
          </w:p>
        </w:tc>
        <w:tc>
          <w:tcPr>
            <w:tcW w:w="7796" w:type="dxa"/>
            <w:shd w:val="clear" w:color="auto" w:fill="auto"/>
            <w:vAlign w:val="center"/>
          </w:tcPr>
          <w:p w14:paraId="2B1908BD" w14:textId="77777777" w:rsidR="009107BD" w:rsidRPr="00CB34C5" w:rsidRDefault="009107BD" w:rsidP="00DF59E9">
            <w:pPr>
              <w:widowControl w:val="0"/>
              <w:spacing w:after="0" w:line="240" w:lineRule="auto"/>
              <w:contextualSpacing/>
              <w:rPr>
                <w:b/>
                <w:bCs/>
                <w:i/>
                <w:color w:val="000000"/>
                <w:sz w:val="24"/>
                <w:lang w:val="kk-KZ"/>
              </w:rPr>
            </w:pPr>
            <w:r w:rsidRPr="00CB34C5">
              <w:rPr>
                <w:b/>
                <w:bCs/>
                <w:i/>
                <w:color w:val="000000"/>
                <w:sz w:val="24"/>
                <w:lang w:val="kk-KZ"/>
              </w:rPr>
              <w:t>Мемлекеттік аудиттің негізгі нәтижелері</w:t>
            </w:r>
          </w:p>
        </w:tc>
        <w:tc>
          <w:tcPr>
            <w:tcW w:w="1151" w:type="dxa"/>
            <w:shd w:val="clear" w:color="auto" w:fill="auto"/>
            <w:vAlign w:val="center"/>
          </w:tcPr>
          <w:p w14:paraId="7A710B6E" w14:textId="77777777" w:rsidR="009107BD" w:rsidRPr="00CB34C5" w:rsidRDefault="009107BD" w:rsidP="00DF59E9">
            <w:pPr>
              <w:widowControl w:val="0"/>
              <w:spacing w:after="0" w:line="240" w:lineRule="auto"/>
              <w:contextualSpacing/>
              <w:jc w:val="center"/>
              <w:rPr>
                <w:b/>
                <w:bCs/>
                <w:sz w:val="24"/>
                <w:lang w:val="kk-KZ"/>
              </w:rPr>
            </w:pPr>
            <w:r w:rsidRPr="00CB34C5">
              <w:rPr>
                <w:b/>
                <w:bCs/>
                <w:sz w:val="24"/>
                <w:lang w:val="kk-KZ"/>
              </w:rPr>
              <w:t>9</w:t>
            </w:r>
          </w:p>
        </w:tc>
      </w:tr>
      <w:tr w:rsidR="009107BD" w:rsidRPr="00CB34C5" w14:paraId="7D10A006" w14:textId="77777777" w:rsidTr="00DF59E9">
        <w:tc>
          <w:tcPr>
            <w:tcW w:w="846" w:type="dxa"/>
            <w:shd w:val="clear" w:color="auto" w:fill="auto"/>
            <w:vAlign w:val="center"/>
          </w:tcPr>
          <w:p w14:paraId="20F818AE" w14:textId="77777777" w:rsidR="009107BD" w:rsidRPr="00CB34C5" w:rsidRDefault="009107BD" w:rsidP="00DF59E9">
            <w:pPr>
              <w:widowControl w:val="0"/>
              <w:spacing w:after="0" w:line="240" w:lineRule="auto"/>
              <w:contextualSpacing/>
              <w:rPr>
                <w:bCs/>
                <w:i/>
                <w:color w:val="000000"/>
                <w:sz w:val="24"/>
                <w:szCs w:val="24"/>
                <w:lang w:val="kk-KZ" w:eastAsia="ru-RU"/>
              </w:rPr>
            </w:pPr>
            <w:r w:rsidRPr="00CB34C5">
              <w:rPr>
                <w:bCs/>
                <w:i/>
                <w:color w:val="000000"/>
                <w:sz w:val="24"/>
                <w:szCs w:val="24"/>
                <w:lang w:val="kk-KZ" w:eastAsia="ru-RU"/>
              </w:rPr>
              <w:t>2.2.1.</w:t>
            </w:r>
          </w:p>
        </w:tc>
        <w:tc>
          <w:tcPr>
            <w:tcW w:w="7796" w:type="dxa"/>
            <w:shd w:val="clear" w:color="auto" w:fill="auto"/>
            <w:vAlign w:val="center"/>
          </w:tcPr>
          <w:p w14:paraId="68D7996F" w14:textId="77777777" w:rsidR="009107BD" w:rsidRPr="00CB34C5" w:rsidRDefault="009107BD" w:rsidP="00DF59E9">
            <w:pPr>
              <w:widowControl w:val="0"/>
              <w:spacing w:after="0" w:line="240" w:lineRule="auto"/>
              <w:contextualSpacing/>
              <w:rPr>
                <w:i/>
                <w:color w:val="000000"/>
                <w:sz w:val="24"/>
                <w:szCs w:val="24"/>
                <w:lang w:val="kk-KZ"/>
              </w:rPr>
            </w:pPr>
            <w:r w:rsidRPr="00CB34C5">
              <w:rPr>
                <w:bCs/>
                <w:i/>
                <w:color w:val="000000"/>
                <w:sz w:val="24"/>
                <w:szCs w:val="24"/>
                <w:lang w:val="kk-KZ" w:eastAsia="ru-RU"/>
              </w:rPr>
              <w:t>ҚР Сауда және интеграция министрлігі</w:t>
            </w:r>
          </w:p>
        </w:tc>
        <w:tc>
          <w:tcPr>
            <w:tcW w:w="1151" w:type="dxa"/>
            <w:shd w:val="clear" w:color="auto" w:fill="auto"/>
            <w:vAlign w:val="center"/>
          </w:tcPr>
          <w:p w14:paraId="32262971" w14:textId="77777777" w:rsidR="009107BD" w:rsidRPr="00CB34C5" w:rsidRDefault="009107BD" w:rsidP="00DF59E9">
            <w:pPr>
              <w:widowControl w:val="0"/>
              <w:spacing w:after="0" w:line="240" w:lineRule="auto"/>
              <w:contextualSpacing/>
              <w:jc w:val="center"/>
              <w:rPr>
                <w:bCs/>
                <w:sz w:val="24"/>
                <w:szCs w:val="24"/>
                <w:lang w:val="kk-KZ" w:eastAsia="ru-RU"/>
              </w:rPr>
            </w:pPr>
            <w:r w:rsidRPr="00CB34C5">
              <w:rPr>
                <w:bCs/>
                <w:sz w:val="24"/>
                <w:szCs w:val="24"/>
                <w:lang w:val="kk-KZ" w:eastAsia="ru-RU"/>
              </w:rPr>
              <w:t>9</w:t>
            </w:r>
          </w:p>
        </w:tc>
      </w:tr>
      <w:tr w:rsidR="009107BD" w:rsidRPr="00CB34C5" w14:paraId="2373DF78" w14:textId="77777777" w:rsidTr="00DF59E9">
        <w:tc>
          <w:tcPr>
            <w:tcW w:w="846" w:type="dxa"/>
            <w:shd w:val="clear" w:color="auto" w:fill="auto"/>
            <w:vAlign w:val="center"/>
          </w:tcPr>
          <w:p w14:paraId="01D80D6E" w14:textId="77777777" w:rsidR="009107BD" w:rsidRPr="00CB34C5" w:rsidRDefault="009107BD" w:rsidP="00DF59E9">
            <w:pPr>
              <w:widowControl w:val="0"/>
              <w:spacing w:after="0" w:line="240" w:lineRule="auto"/>
              <w:contextualSpacing/>
              <w:rPr>
                <w:i/>
                <w:color w:val="000000"/>
                <w:sz w:val="24"/>
                <w:lang w:val="kk-KZ"/>
              </w:rPr>
            </w:pPr>
            <w:r w:rsidRPr="00CB34C5">
              <w:rPr>
                <w:i/>
                <w:color w:val="000000"/>
                <w:sz w:val="24"/>
                <w:lang w:val="kk-KZ"/>
              </w:rPr>
              <w:t>2.2.2.</w:t>
            </w:r>
          </w:p>
        </w:tc>
        <w:tc>
          <w:tcPr>
            <w:tcW w:w="7796" w:type="dxa"/>
            <w:shd w:val="clear" w:color="auto" w:fill="auto"/>
            <w:vAlign w:val="center"/>
          </w:tcPr>
          <w:p w14:paraId="5887E331" w14:textId="77777777" w:rsidR="009107BD" w:rsidRPr="00CB34C5" w:rsidRDefault="009107BD" w:rsidP="00DF59E9">
            <w:pPr>
              <w:widowControl w:val="0"/>
              <w:spacing w:after="0" w:line="240" w:lineRule="auto"/>
              <w:contextualSpacing/>
              <w:rPr>
                <w:i/>
                <w:color w:val="000000"/>
                <w:sz w:val="24"/>
                <w:lang w:val="kk-KZ"/>
              </w:rPr>
            </w:pPr>
            <w:r w:rsidRPr="00CB34C5">
              <w:rPr>
                <w:i/>
                <w:color w:val="000000"/>
                <w:sz w:val="24"/>
                <w:lang w:val="kk-KZ"/>
              </w:rPr>
              <w:t>Техникалық реттеу және метрология комитеті</w:t>
            </w:r>
          </w:p>
        </w:tc>
        <w:tc>
          <w:tcPr>
            <w:tcW w:w="1151" w:type="dxa"/>
            <w:shd w:val="clear" w:color="auto" w:fill="auto"/>
            <w:vAlign w:val="center"/>
          </w:tcPr>
          <w:p w14:paraId="7023AB69" w14:textId="033CB2F9" w:rsidR="009107BD" w:rsidRPr="00CB34C5" w:rsidRDefault="009107BD" w:rsidP="00DF59E9">
            <w:pPr>
              <w:widowControl w:val="0"/>
              <w:spacing w:after="0" w:line="240" w:lineRule="auto"/>
              <w:contextualSpacing/>
              <w:jc w:val="center"/>
              <w:rPr>
                <w:sz w:val="24"/>
                <w:lang w:val="kk-KZ"/>
              </w:rPr>
            </w:pPr>
            <w:r w:rsidRPr="00CB34C5">
              <w:rPr>
                <w:sz w:val="24"/>
                <w:lang w:val="kk-KZ"/>
              </w:rPr>
              <w:t>1</w:t>
            </w:r>
            <w:r w:rsidR="009774F9">
              <w:rPr>
                <w:sz w:val="24"/>
                <w:lang w:val="kk-KZ"/>
              </w:rPr>
              <w:t>7</w:t>
            </w:r>
          </w:p>
        </w:tc>
      </w:tr>
      <w:tr w:rsidR="009107BD" w:rsidRPr="00CB34C5" w14:paraId="11F21710" w14:textId="77777777" w:rsidTr="00DF59E9">
        <w:tc>
          <w:tcPr>
            <w:tcW w:w="846" w:type="dxa"/>
            <w:shd w:val="clear" w:color="auto" w:fill="auto"/>
            <w:vAlign w:val="center"/>
          </w:tcPr>
          <w:p w14:paraId="2F50D00B" w14:textId="77777777" w:rsidR="009107BD" w:rsidRPr="00CB34C5" w:rsidRDefault="009107BD" w:rsidP="00DF59E9">
            <w:pPr>
              <w:widowControl w:val="0"/>
              <w:spacing w:after="0" w:line="240" w:lineRule="auto"/>
              <w:contextualSpacing/>
              <w:rPr>
                <w:bCs/>
                <w:i/>
                <w:color w:val="000000"/>
                <w:sz w:val="24"/>
                <w:lang w:val="kk-KZ"/>
              </w:rPr>
            </w:pPr>
            <w:r w:rsidRPr="00CB34C5">
              <w:rPr>
                <w:bCs/>
                <w:i/>
                <w:color w:val="000000"/>
                <w:sz w:val="24"/>
                <w:lang w:val="kk-KZ"/>
              </w:rPr>
              <w:t>2.2.3.</w:t>
            </w:r>
          </w:p>
        </w:tc>
        <w:tc>
          <w:tcPr>
            <w:tcW w:w="7796" w:type="dxa"/>
            <w:shd w:val="clear" w:color="auto" w:fill="auto"/>
            <w:vAlign w:val="center"/>
          </w:tcPr>
          <w:p w14:paraId="4A49FA7B" w14:textId="77777777" w:rsidR="009107BD" w:rsidRPr="00CB34C5" w:rsidRDefault="009107BD" w:rsidP="00DF59E9">
            <w:pPr>
              <w:widowControl w:val="0"/>
              <w:spacing w:after="0" w:line="240" w:lineRule="auto"/>
              <w:contextualSpacing/>
              <w:rPr>
                <w:bCs/>
                <w:i/>
                <w:color w:val="000000"/>
                <w:sz w:val="24"/>
                <w:lang w:val="kk-KZ"/>
              </w:rPr>
            </w:pPr>
            <w:r w:rsidRPr="00CB34C5">
              <w:rPr>
                <w:i/>
                <w:color w:val="000000"/>
                <w:sz w:val="24"/>
                <w:lang w:val="kk-KZ"/>
              </w:rPr>
              <w:t>«Ұлттық аккредиттеу орталығы» ШЖҚ РМК</w:t>
            </w:r>
          </w:p>
        </w:tc>
        <w:tc>
          <w:tcPr>
            <w:tcW w:w="1151" w:type="dxa"/>
            <w:shd w:val="clear" w:color="auto" w:fill="auto"/>
            <w:vAlign w:val="center"/>
          </w:tcPr>
          <w:p w14:paraId="131B1B46" w14:textId="1FB95BCA" w:rsidR="009107BD" w:rsidRPr="00CB34C5" w:rsidRDefault="009107BD" w:rsidP="00DF59E9">
            <w:pPr>
              <w:widowControl w:val="0"/>
              <w:spacing w:after="0" w:line="240" w:lineRule="auto"/>
              <w:contextualSpacing/>
              <w:jc w:val="center"/>
              <w:rPr>
                <w:sz w:val="24"/>
                <w:lang w:val="kk-KZ"/>
              </w:rPr>
            </w:pPr>
            <w:r w:rsidRPr="00CB34C5">
              <w:rPr>
                <w:bCs/>
                <w:sz w:val="24"/>
                <w:szCs w:val="24"/>
                <w:lang w:val="kk-KZ" w:eastAsia="ru-RU"/>
              </w:rPr>
              <w:t>1</w:t>
            </w:r>
            <w:r w:rsidR="009774F9">
              <w:rPr>
                <w:bCs/>
                <w:sz w:val="24"/>
                <w:szCs w:val="24"/>
                <w:lang w:val="kk-KZ" w:eastAsia="ru-RU"/>
              </w:rPr>
              <w:t>9</w:t>
            </w:r>
          </w:p>
        </w:tc>
      </w:tr>
      <w:tr w:rsidR="009107BD" w:rsidRPr="00CB34C5" w14:paraId="5600881F" w14:textId="77777777" w:rsidTr="00DF59E9">
        <w:tc>
          <w:tcPr>
            <w:tcW w:w="846" w:type="dxa"/>
            <w:shd w:val="clear" w:color="auto" w:fill="auto"/>
            <w:vAlign w:val="center"/>
          </w:tcPr>
          <w:p w14:paraId="0F6B70FF" w14:textId="77777777" w:rsidR="009107BD" w:rsidRPr="00CB34C5" w:rsidRDefault="009107BD" w:rsidP="00DF59E9">
            <w:pPr>
              <w:widowControl w:val="0"/>
              <w:spacing w:after="0" w:line="240" w:lineRule="auto"/>
              <w:contextualSpacing/>
              <w:rPr>
                <w:bCs/>
                <w:i/>
                <w:color w:val="000000"/>
                <w:sz w:val="24"/>
                <w:szCs w:val="24"/>
                <w:lang w:val="kk-KZ" w:eastAsia="ru-RU"/>
              </w:rPr>
            </w:pPr>
            <w:r w:rsidRPr="00CB34C5">
              <w:rPr>
                <w:bCs/>
                <w:i/>
                <w:color w:val="000000"/>
                <w:sz w:val="24"/>
                <w:szCs w:val="24"/>
                <w:lang w:val="kk-KZ" w:eastAsia="ru-RU"/>
              </w:rPr>
              <w:t>2.2.4.</w:t>
            </w:r>
          </w:p>
        </w:tc>
        <w:tc>
          <w:tcPr>
            <w:tcW w:w="7796" w:type="dxa"/>
            <w:shd w:val="clear" w:color="auto" w:fill="auto"/>
            <w:vAlign w:val="center"/>
          </w:tcPr>
          <w:p w14:paraId="27DA923F" w14:textId="38B235AE" w:rsidR="009107BD" w:rsidRPr="00CB34C5" w:rsidRDefault="009107BD" w:rsidP="00DF59E9">
            <w:pPr>
              <w:widowControl w:val="0"/>
              <w:spacing w:after="0" w:line="240" w:lineRule="auto"/>
              <w:contextualSpacing/>
              <w:rPr>
                <w:bCs/>
                <w:i/>
                <w:color w:val="000000"/>
                <w:sz w:val="24"/>
                <w:szCs w:val="24"/>
                <w:lang w:val="kk-KZ" w:eastAsia="ru-RU"/>
              </w:rPr>
            </w:pPr>
            <w:r w:rsidRPr="00CB34C5">
              <w:rPr>
                <w:bCs/>
                <w:i/>
                <w:color w:val="000000"/>
                <w:sz w:val="24"/>
                <w:szCs w:val="24"/>
                <w:lang w:val="kk-KZ" w:eastAsia="ru-RU"/>
              </w:rPr>
              <w:t>«Қазақстан стандарттау және метрология институты» ШЖҚ РМК</w:t>
            </w:r>
          </w:p>
        </w:tc>
        <w:tc>
          <w:tcPr>
            <w:tcW w:w="1151" w:type="dxa"/>
            <w:shd w:val="clear" w:color="auto" w:fill="auto"/>
            <w:vAlign w:val="center"/>
          </w:tcPr>
          <w:p w14:paraId="072949CA" w14:textId="77777777" w:rsidR="009107BD" w:rsidRPr="00CB34C5" w:rsidRDefault="009107BD" w:rsidP="00DF59E9">
            <w:pPr>
              <w:widowControl w:val="0"/>
              <w:spacing w:after="0" w:line="240" w:lineRule="auto"/>
              <w:contextualSpacing/>
              <w:jc w:val="center"/>
              <w:rPr>
                <w:bCs/>
                <w:sz w:val="24"/>
                <w:szCs w:val="24"/>
                <w:lang w:val="kk-KZ" w:eastAsia="ru-RU"/>
              </w:rPr>
            </w:pPr>
            <w:r w:rsidRPr="00CB34C5">
              <w:rPr>
                <w:bCs/>
                <w:sz w:val="24"/>
                <w:szCs w:val="24"/>
                <w:lang w:val="kk-KZ" w:eastAsia="ru-RU"/>
              </w:rPr>
              <w:t>20</w:t>
            </w:r>
          </w:p>
        </w:tc>
      </w:tr>
      <w:tr w:rsidR="009107BD" w:rsidRPr="00CB34C5" w14:paraId="5EF794AD" w14:textId="77777777" w:rsidTr="00DF59E9">
        <w:tc>
          <w:tcPr>
            <w:tcW w:w="846" w:type="dxa"/>
            <w:shd w:val="clear" w:color="auto" w:fill="auto"/>
            <w:vAlign w:val="center"/>
          </w:tcPr>
          <w:p w14:paraId="6D7300E0" w14:textId="77777777" w:rsidR="009107BD" w:rsidRPr="00CB34C5" w:rsidRDefault="009107BD" w:rsidP="00DF59E9">
            <w:pPr>
              <w:widowControl w:val="0"/>
              <w:spacing w:after="0" w:line="240" w:lineRule="auto"/>
              <w:contextualSpacing/>
              <w:rPr>
                <w:bCs/>
                <w:i/>
                <w:color w:val="000000"/>
                <w:sz w:val="24"/>
                <w:szCs w:val="24"/>
                <w:lang w:val="kk-KZ" w:eastAsia="ru-RU"/>
              </w:rPr>
            </w:pPr>
            <w:r w:rsidRPr="00CB34C5">
              <w:rPr>
                <w:bCs/>
                <w:i/>
                <w:color w:val="000000"/>
                <w:sz w:val="24"/>
                <w:szCs w:val="24"/>
                <w:lang w:val="kk-KZ" w:eastAsia="ru-RU"/>
              </w:rPr>
              <w:t>2.2.5.</w:t>
            </w:r>
          </w:p>
        </w:tc>
        <w:tc>
          <w:tcPr>
            <w:tcW w:w="7796" w:type="dxa"/>
            <w:shd w:val="clear" w:color="auto" w:fill="auto"/>
            <w:vAlign w:val="center"/>
          </w:tcPr>
          <w:p w14:paraId="6FF575A0" w14:textId="77777777" w:rsidR="009107BD" w:rsidRPr="00CB34C5" w:rsidRDefault="009107BD" w:rsidP="00DF59E9">
            <w:pPr>
              <w:widowControl w:val="0"/>
              <w:spacing w:after="0" w:line="240" w:lineRule="auto"/>
              <w:contextualSpacing/>
              <w:rPr>
                <w:bCs/>
                <w:i/>
                <w:color w:val="000000"/>
                <w:sz w:val="24"/>
                <w:szCs w:val="24"/>
                <w:lang w:val="kk-KZ" w:eastAsia="ru-RU"/>
              </w:rPr>
            </w:pPr>
            <w:r w:rsidRPr="00CB34C5">
              <w:rPr>
                <w:bCs/>
                <w:i/>
                <w:color w:val="000000"/>
                <w:sz w:val="24"/>
                <w:szCs w:val="24"/>
                <w:lang w:val="kk-KZ" w:eastAsia="ru-RU"/>
              </w:rPr>
              <w:t>«QazExpoCongress» ұлттық компаниясы» АҚ</w:t>
            </w:r>
          </w:p>
        </w:tc>
        <w:tc>
          <w:tcPr>
            <w:tcW w:w="1151" w:type="dxa"/>
            <w:shd w:val="clear" w:color="auto" w:fill="auto"/>
            <w:vAlign w:val="center"/>
          </w:tcPr>
          <w:p w14:paraId="36AE7CD4" w14:textId="77777777" w:rsidR="009107BD" w:rsidRPr="00CB34C5" w:rsidRDefault="009107BD" w:rsidP="00DF59E9">
            <w:pPr>
              <w:widowControl w:val="0"/>
              <w:spacing w:after="0" w:line="240" w:lineRule="auto"/>
              <w:contextualSpacing/>
              <w:jc w:val="center"/>
              <w:rPr>
                <w:bCs/>
                <w:sz w:val="24"/>
                <w:szCs w:val="24"/>
                <w:lang w:val="kk-KZ" w:eastAsia="ru-RU"/>
              </w:rPr>
            </w:pPr>
            <w:r w:rsidRPr="00CB34C5">
              <w:rPr>
                <w:bCs/>
                <w:sz w:val="24"/>
                <w:szCs w:val="24"/>
                <w:lang w:val="kk-KZ" w:eastAsia="ru-RU"/>
              </w:rPr>
              <w:t>23</w:t>
            </w:r>
          </w:p>
        </w:tc>
      </w:tr>
      <w:tr w:rsidR="009107BD" w:rsidRPr="00CB34C5" w14:paraId="752BE344" w14:textId="77777777" w:rsidTr="00DF59E9">
        <w:tc>
          <w:tcPr>
            <w:tcW w:w="846" w:type="dxa"/>
            <w:shd w:val="clear" w:color="auto" w:fill="auto"/>
            <w:vAlign w:val="center"/>
          </w:tcPr>
          <w:p w14:paraId="5B0F8B82" w14:textId="77777777" w:rsidR="009107BD" w:rsidRPr="00CB34C5" w:rsidRDefault="009107BD" w:rsidP="00DF59E9">
            <w:pPr>
              <w:widowControl w:val="0"/>
              <w:spacing w:after="0" w:line="240" w:lineRule="auto"/>
              <w:contextualSpacing/>
              <w:rPr>
                <w:bCs/>
                <w:i/>
                <w:color w:val="000000"/>
                <w:sz w:val="24"/>
                <w:szCs w:val="24"/>
                <w:lang w:val="kk-KZ" w:eastAsia="ru-RU"/>
              </w:rPr>
            </w:pPr>
            <w:r w:rsidRPr="00CB34C5">
              <w:rPr>
                <w:bCs/>
                <w:i/>
                <w:color w:val="000000"/>
                <w:sz w:val="24"/>
                <w:szCs w:val="24"/>
                <w:lang w:val="kk-KZ" w:eastAsia="ru-RU"/>
              </w:rPr>
              <w:t>2.2.6.</w:t>
            </w:r>
          </w:p>
        </w:tc>
        <w:tc>
          <w:tcPr>
            <w:tcW w:w="7796" w:type="dxa"/>
            <w:shd w:val="clear" w:color="auto" w:fill="auto"/>
            <w:vAlign w:val="center"/>
          </w:tcPr>
          <w:p w14:paraId="7E67F22F" w14:textId="77777777" w:rsidR="009107BD" w:rsidRPr="00CB34C5" w:rsidRDefault="009107BD" w:rsidP="00DF59E9">
            <w:pPr>
              <w:widowControl w:val="0"/>
              <w:spacing w:after="0" w:line="240" w:lineRule="auto"/>
              <w:contextualSpacing/>
              <w:rPr>
                <w:bCs/>
                <w:i/>
                <w:color w:val="000000"/>
                <w:sz w:val="24"/>
                <w:szCs w:val="24"/>
                <w:lang w:val="kk-KZ" w:eastAsia="ru-RU"/>
              </w:rPr>
            </w:pPr>
            <w:r w:rsidRPr="00CB34C5">
              <w:rPr>
                <w:bCs/>
                <w:i/>
                <w:color w:val="000000"/>
                <w:sz w:val="24"/>
                <w:szCs w:val="24"/>
                <w:lang w:val="kk-KZ" w:eastAsia="ru-RU"/>
              </w:rPr>
              <w:t>«QazTrade» сауда саясатын дамыту орталығы» АҚ</w:t>
            </w:r>
          </w:p>
        </w:tc>
        <w:tc>
          <w:tcPr>
            <w:tcW w:w="1151" w:type="dxa"/>
            <w:shd w:val="clear" w:color="auto" w:fill="auto"/>
            <w:vAlign w:val="center"/>
          </w:tcPr>
          <w:p w14:paraId="74C2EDDB" w14:textId="77777777" w:rsidR="009107BD" w:rsidRPr="00CB34C5" w:rsidRDefault="009107BD" w:rsidP="00DF59E9">
            <w:pPr>
              <w:widowControl w:val="0"/>
              <w:spacing w:after="0" w:line="240" w:lineRule="auto"/>
              <w:contextualSpacing/>
              <w:jc w:val="center"/>
              <w:rPr>
                <w:bCs/>
                <w:sz w:val="24"/>
                <w:szCs w:val="24"/>
                <w:lang w:val="kk-KZ" w:eastAsia="ru-RU"/>
              </w:rPr>
            </w:pPr>
            <w:r w:rsidRPr="00CB34C5">
              <w:rPr>
                <w:bCs/>
                <w:sz w:val="24"/>
                <w:szCs w:val="24"/>
                <w:lang w:val="kk-KZ" w:eastAsia="ru-RU"/>
              </w:rPr>
              <w:t>28</w:t>
            </w:r>
          </w:p>
        </w:tc>
      </w:tr>
      <w:tr w:rsidR="009107BD" w:rsidRPr="00CB34C5" w14:paraId="51420617" w14:textId="77777777" w:rsidTr="00DF59E9">
        <w:tc>
          <w:tcPr>
            <w:tcW w:w="846" w:type="dxa"/>
            <w:shd w:val="clear" w:color="auto" w:fill="auto"/>
            <w:vAlign w:val="center"/>
          </w:tcPr>
          <w:p w14:paraId="2FBA9985" w14:textId="77777777" w:rsidR="009107BD" w:rsidRPr="00CB34C5" w:rsidRDefault="009107BD" w:rsidP="00DF59E9">
            <w:pPr>
              <w:widowControl w:val="0"/>
              <w:spacing w:after="0" w:line="240" w:lineRule="auto"/>
              <w:contextualSpacing/>
              <w:rPr>
                <w:b/>
                <w:i/>
                <w:iCs/>
                <w:color w:val="000000"/>
                <w:sz w:val="24"/>
                <w:lang w:val="kk-KZ"/>
              </w:rPr>
            </w:pPr>
            <w:r w:rsidRPr="00CB34C5">
              <w:rPr>
                <w:b/>
                <w:i/>
                <w:iCs/>
                <w:color w:val="000000"/>
                <w:sz w:val="24"/>
                <w:szCs w:val="24"/>
                <w:lang w:val="kk-KZ"/>
              </w:rPr>
              <w:t>2.3.</w:t>
            </w:r>
          </w:p>
        </w:tc>
        <w:tc>
          <w:tcPr>
            <w:tcW w:w="7796" w:type="dxa"/>
            <w:shd w:val="clear" w:color="auto" w:fill="auto"/>
            <w:vAlign w:val="center"/>
          </w:tcPr>
          <w:p w14:paraId="24A059DC" w14:textId="77777777" w:rsidR="009107BD" w:rsidRPr="00CB34C5" w:rsidRDefault="009107BD" w:rsidP="00A05452">
            <w:pPr>
              <w:widowControl w:val="0"/>
              <w:spacing w:after="0" w:line="240" w:lineRule="auto"/>
              <w:contextualSpacing/>
              <w:jc w:val="both"/>
              <w:rPr>
                <w:b/>
                <w:i/>
                <w:iCs/>
                <w:color w:val="000000"/>
                <w:sz w:val="24"/>
                <w:szCs w:val="24"/>
                <w:lang w:val="kk-KZ"/>
              </w:rPr>
            </w:pPr>
            <w:r w:rsidRPr="00CB34C5">
              <w:rPr>
                <w:b/>
                <w:i/>
                <w:iCs/>
                <w:color w:val="000000"/>
                <w:sz w:val="24"/>
                <w:szCs w:val="24"/>
                <w:lang w:val="kk-KZ"/>
              </w:rPr>
              <w:t>Мемлекеттік аудит объектілері қызметінің әлеуметтік-экономикалық дамуға әсерін бағалау</w:t>
            </w:r>
          </w:p>
        </w:tc>
        <w:tc>
          <w:tcPr>
            <w:tcW w:w="1151" w:type="dxa"/>
            <w:shd w:val="clear" w:color="auto" w:fill="auto"/>
            <w:vAlign w:val="center"/>
          </w:tcPr>
          <w:p w14:paraId="36A41EE5" w14:textId="77777777" w:rsidR="009107BD" w:rsidRPr="00CB34C5" w:rsidRDefault="009107BD" w:rsidP="00DF59E9">
            <w:pPr>
              <w:widowControl w:val="0"/>
              <w:spacing w:after="0" w:line="240" w:lineRule="auto"/>
              <w:contextualSpacing/>
              <w:jc w:val="center"/>
              <w:rPr>
                <w:b/>
                <w:sz w:val="24"/>
                <w:lang w:val="kk-KZ"/>
              </w:rPr>
            </w:pPr>
            <w:r w:rsidRPr="00CB34C5">
              <w:rPr>
                <w:b/>
                <w:sz w:val="24"/>
                <w:szCs w:val="24"/>
                <w:lang w:val="kk-KZ" w:eastAsia="ru-RU"/>
              </w:rPr>
              <w:t>29</w:t>
            </w:r>
          </w:p>
        </w:tc>
      </w:tr>
      <w:tr w:rsidR="009107BD" w:rsidRPr="00CB34C5" w14:paraId="29667A3A" w14:textId="77777777" w:rsidTr="00DF59E9">
        <w:tc>
          <w:tcPr>
            <w:tcW w:w="846" w:type="dxa"/>
            <w:shd w:val="clear" w:color="auto" w:fill="auto"/>
            <w:vAlign w:val="center"/>
          </w:tcPr>
          <w:p w14:paraId="6CF08475" w14:textId="77777777" w:rsidR="009107BD" w:rsidRPr="00CB34C5" w:rsidRDefault="009107BD" w:rsidP="00DF59E9">
            <w:pPr>
              <w:widowControl w:val="0"/>
              <w:spacing w:after="0" w:line="240" w:lineRule="auto"/>
              <w:contextualSpacing/>
              <w:rPr>
                <w:iCs/>
                <w:color w:val="000000"/>
                <w:sz w:val="24"/>
                <w:lang w:val="kk-KZ"/>
              </w:rPr>
            </w:pPr>
            <w:r w:rsidRPr="00CB34C5">
              <w:rPr>
                <w:b/>
                <w:iCs/>
                <w:color w:val="000000"/>
                <w:sz w:val="24"/>
                <w:szCs w:val="24"/>
                <w:lang w:val="kk-KZ" w:eastAsia="ru-RU"/>
              </w:rPr>
              <w:t>III</w:t>
            </w:r>
            <w:r w:rsidRPr="00CB34C5">
              <w:rPr>
                <w:b/>
                <w:iCs/>
                <w:color w:val="000000"/>
                <w:sz w:val="24"/>
                <w:lang w:val="kk-KZ"/>
              </w:rPr>
              <w:t>.</w:t>
            </w:r>
          </w:p>
        </w:tc>
        <w:tc>
          <w:tcPr>
            <w:tcW w:w="7796" w:type="dxa"/>
            <w:shd w:val="clear" w:color="auto" w:fill="auto"/>
            <w:vAlign w:val="center"/>
          </w:tcPr>
          <w:p w14:paraId="6216701E" w14:textId="07A71379" w:rsidR="009107BD" w:rsidRPr="00CB34C5" w:rsidRDefault="009107BD" w:rsidP="00DF59E9">
            <w:pPr>
              <w:widowControl w:val="0"/>
              <w:spacing w:after="0" w:line="240" w:lineRule="auto"/>
              <w:contextualSpacing/>
              <w:rPr>
                <w:b/>
                <w:iCs/>
                <w:color w:val="000000"/>
                <w:sz w:val="24"/>
                <w:szCs w:val="24"/>
                <w:lang w:val="kk-KZ" w:eastAsia="ru-RU"/>
              </w:rPr>
            </w:pPr>
            <w:r w:rsidRPr="00CB34C5">
              <w:rPr>
                <w:b/>
                <w:iCs/>
                <w:color w:val="000000"/>
                <w:sz w:val="24"/>
                <w:szCs w:val="24"/>
                <w:lang w:val="kk-KZ" w:eastAsia="ru-RU"/>
              </w:rPr>
              <w:t>Қорытынды бөлі</w:t>
            </w:r>
            <w:r w:rsidR="00A05452" w:rsidRPr="00CB34C5">
              <w:rPr>
                <w:b/>
                <w:iCs/>
                <w:color w:val="000000"/>
                <w:sz w:val="24"/>
                <w:szCs w:val="24"/>
                <w:lang w:val="kk-KZ" w:eastAsia="ru-RU"/>
              </w:rPr>
              <w:t>к</w:t>
            </w:r>
          </w:p>
        </w:tc>
        <w:tc>
          <w:tcPr>
            <w:tcW w:w="1151" w:type="dxa"/>
            <w:shd w:val="clear" w:color="auto" w:fill="auto"/>
            <w:vAlign w:val="center"/>
          </w:tcPr>
          <w:p w14:paraId="11D8133B" w14:textId="77777777" w:rsidR="009107BD" w:rsidRPr="00CB34C5" w:rsidRDefault="009107BD" w:rsidP="00DF59E9">
            <w:pPr>
              <w:widowControl w:val="0"/>
              <w:spacing w:after="0" w:line="240" w:lineRule="auto"/>
              <w:contextualSpacing/>
              <w:jc w:val="center"/>
              <w:rPr>
                <w:b/>
                <w:sz w:val="24"/>
                <w:lang w:val="kk-KZ"/>
              </w:rPr>
            </w:pPr>
            <w:r w:rsidRPr="00CB34C5">
              <w:rPr>
                <w:b/>
                <w:sz w:val="24"/>
                <w:szCs w:val="24"/>
                <w:lang w:val="kk-KZ" w:eastAsia="ru-RU"/>
              </w:rPr>
              <w:t>30</w:t>
            </w:r>
          </w:p>
        </w:tc>
      </w:tr>
      <w:tr w:rsidR="009107BD" w:rsidRPr="00CB34C5" w14:paraId="0E296EE2" w14:textId="77777777" w:rsidTr="00DF59E9">
        <w:tc>
          <w:tcPr>
            <w:tcW w:w="846" w:type="dxa"/>
            <w:shd w:val="clear" w:color="auto" w:fill="auto"/>
            <w:vAlign w:val="center"/>
          </w:tcPr>
          <w:p w14:paraId="5B6BDAF6" w14:textId="77777777" w:rsidR="009107BD" w:rsidRPr="00CB34C5" w:rsidRDefault="009107BD" w:rsidP="00DF59E9">
            <w:pPr>
              <w:widowControl w:val="0"/>
              <w:spacing w:after="0" w:line="240" w:lineRule="auto"/>
              <w:contextualSpacing/>
              <w:rPr>
                <w:i/>
                <w:color w:val="000000"/>
                <w:sz w:val="24"/>
                <w:lang w:val="kk-KZ"/>
              </w:rPr>
            </w:pPr>
            <w:r w:rsidRPr="00CB34C5">
              <w:rPr>
                <w:i/>
                <w:color w:val="000000"/>
                <w:sz w:val="24"/>
                <w:lang w:val="kk-KZ"/>
              </w:rPr>
              <w:t>3.1</w:t>
            </w:r>
            <w:r w:rsidRPr="00CB34C5">
              <w:rPr>
                <w:bCs/>
                <w:i/>
                <w:color w:val="000000"/>
                <w:sz w:val="24"/>
                <w:szCs w:val="24"/>
                <w:lang w:val="kk-KZ" w:eastAsia="ru-RU"/>
              </w:rPr>
              <w:t>.</w:t>
            </w:r>
          </w:p>
        </w:tc>
        <w:tc>
          <w:tcPr>
            <w:tcW w:w="7796" w:type="dxa"/>
            <w:shd w:val="clear" w:color="auto" w:fill="auto"/>
            <w:vAlign w:val="center"/>
          </w:tcPr>
          <w:p w14:paraId="53BBEBAE" w14:textId="77777777" w:rsidR="009107BD" w:rsidRPr="00CB34C5" w:rsidRDefault="009107BD" w:rsidP="00DF59E9">
            <w:pPr>
              <w:widowControl w:val="0"/>
              <w:spacing w:after="0" w:line="240" w:lineRule="auto"/>
              <w:contextualSpacing/>
              <w:rPr>
                <w:i/>
                <w:color w:val="000000"/>
                <w:sz w:val="24"/>
                <w:lang w:val="kk-KZ"/>
              </w:rPr>
            </w:pPr>
            <w:r w:rsidRPr="00CB34C5">
              <w:rPr>
                <w:i/>
                <w:color w:val="000000"/>
                <w:sz w:val="24"/>
                <w:lang w:val="kk-KZ"/>
              </w:rPr>
              <w:t>Мемлекеттік аудит барысында қабылданған шаралар</w:t>
            </w:r>
          </w:p>
        </w:tc>
        <w:tc>
          <w:tcPr>
            <w:tcW w:w="1151" w:type="dxa"/>
            <w:shd w:val="clear" w:color="auto" w:fill="auto"/>
            <w:vAlign w:val="center"/>
          </w:tcPr>
          <w:p w14:paraId="6B4D43A8" w14:textId="77777777" w:rsidR="009107BD" w:rsidRPr="00CB34C5" w:rsidRDefault="009107BD" w:rsidP="00DF59E9">
            <w:pPr>
              <w:widowControl w:val="0"/>
              <w:spacing w:after="0" w:line="240" w:lineRule="auto"/>
              <w:contextualSpacing/>
              <w:jc w:val="center"/>
              <w:rPr>
                <w:sz w:val="24"/>
                <w:lang w:val="kk-KZ"/>
              </w:rPr>
            </w:pPr>
            <w:r w:rsidRPr="00CB34C5">
              <w:rPr>
                <w:bCs/>
                <w:sz w:val="24"/>
                <w:szCs w:val="24"/>
                <w:lang w:val="kk-KZ" w:eastAsia="ru-RU"/>
              </w:rPr>
              <w:t>30</w:t>
            </w:r>
          </w:p>
        </w:tc>
      </w:tr>
      <w:tr w:rsidR="009107BD" w:rsidRPr="00CB34C5" w14:paraId="4F7643EC" w14:textId="77777777" w:rsidTr="00DF59E9">
        <w:tc>
          <w:tcPr>
            <w:tcW w:w="846" w:type="dxa"/>
            <w:shd w:val="clear" w:color="auto" w:fill="auto"/>
            <w:vAlign w:val="center"/>
          </w:tcPr>
          <w:p w14:paraId="668F8879" w14:textId="77777777" w:rsidR="009107BD" w:rsidRPr="00CB34C5" w:rsidRDefault="009107BD" w:rsidP="00DF59E9">
            <w:pPr>
              <w:widowControl w:val="0"/>
              <w:spacing w:after="0" w:line="240" w:lineRule="auto"/>
              <w:contextualSpacing/>
              <w:rPr>
                <w:i/>
                <w:color w:val="000000"/>
                <w:sz w:val="24"/>
                <w:lang w:val="kk-KZ"/>
              </w:rPr>
            </w:pPr>
            <w:r w:rsidRPr="00CB34C5">
              <w:rPr>
                <w:i/>
                <w:color w:val="000000"/>
                <w:sz w:val="24"/>
                <w:lang w:val="kk-KZ"/>
              </w:rPr>
              <w:t>3.2</w:t>
            </w:r>
            <w:r w:rsidRPr="00CB34C5">
              <w:rPr>
                <w:bCs/>
                <w:i/>
                <w:color w:val="000000"/>
                <w:sz w:val="24"/>
                <w:szCs w:val="24"/>
                <w:lang w:val="kk-KZ" w:eastAsia="ru-RU"/>
              </w:rPr>
              <w:t>.</w:t>
            </w:r>
          </w:p>
        </w:tc>
        <w:tc>
          <w:tcPr>
            <w:tcW w:w="7796" w:type="dxa"/>
            <w:shd w:val="clear" w:color="auto" w:fill="auto"/>
            <w:vAlign w:val="center"/>
          </w:tcPr>
          <w:p w14:paraId="2B7388E3" w14:textId="77777777" w:rsidR="009107BD" w:rsidRPr="00CB34C5" w:rsidRDefault="009107BD" w:rsidP="00DF59E9">
            <w:pPr>
              <w:widowControl w:val="0"/>
              <w:spacing w:after="0" w:line="240" w:lineRule="auto"/>
              <w:contextualSpacing/>
              <w:rPr>
                <w:i/>
                <w:color w:val="000000"/>
                <w:sz w:val="24"/>
                <w:lang w:val="kk-KZ"/>
              </w:rPr>
            </w:pPr>
            <w:r w:rsidRPr="00CB34C5">
              <w:rPr>
                <w:i/>
                <w:color w:val="000000"/>
                <w:sz w:val="24"/>
                <w:lang w:val="kk-KZ"/>
              </w:rPr>
              <w:t xml:space="preserve">Мемлекеттік аудит нәтижелері бойынша тұжырымдар </w:t>
            </w:r>
          </w:p>
        </w:tc>
        <w:tc>
          <w:tcPr>
            <w:tcW w:w="1151" w:type="dxa"/>
            <w:shd w:val="clear" w:color="auto" w:fill="auto"/>
            <w:vAlign w:val="center"/>
          </w:tcPr>
          <w:p w14:paraId="0A573AC5" w14:textId="77777777" w:rsidR="009107BD" w:rsidRPr="00CB34C5" w:rsidRDefault="009107BD" w:rsidP="00DF59E9">
            <w:pPr>
              <w:widowControl w:val="0"/>
              <w:spacing w:after="0" w:line="240" w:lineRule="auto"/>
              <w:contextualSpacing/>
              <w:jc w:val="center"/>
              <w:rPr>
                <w:sz w:val="24"/>
                <w:lang w:val="kk-KZ"/>
              </w:rPr>
            </w:pPr>
            <w:r w:rsidRPr="00CB34C5">
              <w:rPr>
                <w:bCs/>
                <w:sz w:val="24"/>
                <w:szCs w:val="24"/>
                <w:lang w:val="kk-KZ" w:eastAsia="ru-RU"/>
              </w:rPr>
              <w:t>33</w:t>
            </w:r>
          </w:p>
        </w:tc>
      </w:tr>
      <w:tr w:rsidR="009107BD" w:rsidRPr="00CB34C5" w14:paraId="114913A0" w14:textId="77777777" w:rsidTr="00DF59E9">
        <w:tc>
          <w:tcPr>
            <w:tcW w:w="846" w:type="dxa"/>
            <w:shd w:val="clear" w:color="auto" w:fill="auto"/>
            <w:vAlign w:val="center"/>
          </w:tcPr>
          <w:p w14:paraId="0718A2F5" w14:textId="77777777" w:rsidR="009107BD" w:rsidRPr="00CB34C5" w:rsidRDefault="009107BD" w:rsidP="00DF59E9">
            <w:pPr>
              <w:widowControl w:val="0"/>
              <w:spacing w:after="0" w:line="240" w:lineRule="auto"/>
              <w:contextualSpacing/>
              <w:rPr>
                <w:i/>
                <w:color w:val="000000"/>
                <w:sz w:val="24"/>
                <w:lang w:val="kk-KZ"/>
              </w:rPr>
            </w:pPr>
            <w:r w:rsidRPr="00CB34C5">
              <w:rPr>
                <w:bCs/>
                <w:i/>
                <w:color w:val="000000"/>
                <w:sz w:val="24"/>
                <w:szCs w:val="24"/>
                <w:lang w:val="kk-KZ" w:eastAsia="ru-RU"/>
              </w:rPr>
              <w:t>3.</w:t>
            </w:r>
            <w:r w:rsidRPr="00CB34C5">
              <w:rPr>
                <w:i/>
                <w:color w:val="000000"/>
                <w:sz w:val="24"/>
                <w:lang w:val="kk-KZ"/>
              </w:rPr>
              <w:t>3.</w:t>
            </w:r>
          </w:p>
        </w:tc>
        <w:tc>
          <w:tcPr>
            <w:tcW w:w="7796" w:type="dxa"/>
            <w:shd w:val="clear" w:color="auto" w:fill="auto"/>
            <w:vAlign w:val="center"/>
          </w:tcPr>
          <w:p w14:paraId="57304BE5" w14:textId="77777777" w:rsidR="009107BD" w:rsidRPr="00CB34C5" w:rsidRDefault="009107BD" w:rsidP="00DF59E9">
            <w:pPr>
              <w:widowControl w:val="0"/>
              <w:spacing w:after="0" w:line="240" w:lineRule="auto"/>
              <w:contextualSpacing/>
              <w:rPr>
                <w:i/>
                <w:color w:val="000000"/>
                <w:sz w:val="24"/>
                <w:lang w:val="kk-KZ"/>
              </w:rPr>
            </w:pPr>
            <w:r w:rsidRPr="00CB34C5">
              <w:rPr>
                <w:i/>
                <w:color w:val="000000"/>
                <w:sz w:val="24"/>
                <w:lang w:val="kk-KZ"/>
              </w:rPr>
              <w:t>Мемлекеттік аудит нәтижелері бойынша ұсынымдар мен тапсырмалар</w:t>
            </w:r>
          </w:p>
        </w:tc>
        <w:tc>
          <w:tcPr>
            <w:tcW w:w="1151" w:type="dxa"/>
            <w:shd w:val="clear" w:color="auto" w:fill="auto"/>
            <w:vAlign w:val="center"/>
          </w:tcPr>
          <w:p w14:paraId="72DC878D" w14:textId="07F0EACE" w:rsidR="009107BD" w:rsidRPr="00CB34C5" w:rsidRDefault="009107BD" w:rsidP="00DF59E9">
            <w:pPr>
              <w:widowControl w:val="0"/>
              <w:spacing w:after="0" w:line="240" w:lineRule="auto"/>
              <w:contextualSpacing/>
              <w:jc w:val="center"/>
              <w:rPr>
                <w:sz w:val="24"/>
                <w:lang w:val="kk-KZ"/>
              </w:rPr>
            </w:pPr>
            <w:r w:rsidRPr="00CB34C5">
              <w:rPr>
                <w:bCs/>
                <w:sz w:val="24"/>
                <w:szCs w:val="24"/>
                <w:lang w:val="kk-KZ" w:eastAsia="ru-RU"/>
              </w:rPr>
              <w:t>3</w:t>
            </w:r>
            <w:r w:rsidR="009774F9">
              <w:rPr>
                <w:bCs/>
                <w:sz w:val="24"/>
                <w:szCs w:val="24"/>
                <w:lang w:val="kk-KZ" w:eastAsia="ru-RU"/>
              </w:rPr>
              <w:t>5</w:t>
            </w:r>
          </w:p>
        </w:tc>
      </w:tr>
      <w:tr w:rsidR="009107BD" w:rsidRPr="00CB34C5" w14:paraId="181AF78D" w14:textId="77777777" w:rsidTr="00DF59E9">
        <w:trPr>
          <w:trHeight w:val="58"/>
        </w:trPr>
        <w:tc>
          <w:tcPr>
            <w:tcW w:w="846" w:type="dxa"/>
            <w:shd w:val="clear" w:color="auto" w:fill="auto"/>
            <w:vAlign w:val="center"/>
          </w:tcPr>
          <w:p w14:paraId="3B82AE14" w14:textId="77777777" w:rsidR="009107BD" w:rsidRPr="00CB34C5" w:rsidRDefault="009107BD" w:rsidP="00DF59E9">
            <w:pPr>
              <w:widowControl w:val="0"/>
              <w:spacing w:after="0" w:line="240" w:lineRule="auto"/>
              <w:contextualSpacing/>
              <w:rPr>
                <w:i/>
                <w:color w:val="000000"/>
                <w:sz w:val="24"/>
                <w:lang w:val="kk-KZ"/>
              </w:rPr>
            </w:pPr>
          </w:p>
        </w:tc>
        <w:tc>
          <w:tcPr>
            <w:tcW w:w="7796" w:type="dxa"/>
            <w:shd w:val="clear" w:color="auto" w:fill="auto"/>
            <w:vAlign w:val="center"/>
          </w:tcPr>
          <w:p w14:paraId="1F5CFDA6" w14:textId="77777777" w:rsidR="009107BD" w:rsidRPr="00CB34C5" w:rsidRDefault="009107BD" w:rsidP="00DF59E9">
            <w:pPr>
              <w:widowControl w:val="0"/>
              <w:spacing w:after="0" w:line="240" w:lineRule="auto"/>
              <w:contextualSpacing/>
              <w:rPr>
                <w:i/>
                <w:color w:val="000000"/>
                <w:sz w:val="24"/>
                <w:lang w:val="kk-KZ"/>
              </w:rPr>
            </w:pPr>
            <w:r w:rsidRPr="00CB34C5">
              <w:rPr>
                <w:i/>
                <w:color w:val="000000"/>
                <w:sz w:val="24"/>
                <w:lang w:val="kk-KZ"/>
              </w:rPr>
              <w:t>Қосымшалар</w:t>
            </w:r>
          </w:p>
        </w:tc>
        <w:tc>
          <w:tcPr>
            <w:tcW w:w="1151" w:type="dxa"/>
            <w:shd w:val="clear" w:color="auto" w:fill="auto"/>
            <w:vAlign w:val="center"/>
          </w:tcPr>
          <w:p w14:paraId="4D7B8E9D" w14:textId="77777777" w:rsidR="009107BD" w:rsidRPr="00CB34C5" w:rsidRDefault="009107BD" w:rsidP="00DF59E9">
            <w:pPr>
              <w:widowControl w:val="0"/>
              <w:spacing w:after="0" w:line="240" w:lineRule="auto"/>
              <w:contextualSpacing/>
              <w:jc w:val="center"/>
              <w:rPr>
                <w:sz w:val="24"/>
                <w:lang w:val="kk-KZ"/>
              </w:rPr>
            </w:pPr>
            <w:r w:rsidRPr="00CB34C5">
              <w:rPr>
                <w:sz w:val="24"/>
                <w:lang w:val="kk-KZ"/>
              </w:rPr>
              <w:t>38</w:t>
            </w:r>
          </w:p>
        </w:tc>
      </w:tr>
      <w:bookmarkEnd w:id="9"/>
    </w:tbl>
    <w:p w14:paraId="5D979FE2" w14:textId="77777777" w:rsidR="009107BD" w:rsidRPr="00CB34C5" w:rsidRDefault="009107BD" w:rsidP="009107BD">
      <w:pPr>
        <w:spacing w:after="0" w:line="240" w:lineRule="auto"/>
        <w:ind w:left="6804"/>
        <w:jc w:val="both"/>
        <w:rPr>
          <w:b/>
          <w:color w:val="000000"/>
          <w:sz w:val="28"/>
          <w:lang w:val="kk-KZ"/>
        </w:rPr>
      </w:pPr>
    </w:p>
    <w:p w14:paraId="1CDD7BC4" w14:textId="77777777" w:rsidR="009107BD" w:rsidRPr="00CB34C5" w:rsidRDefault="009107BD" w:rsidP="009107BD">
      <w:pPr>
        <w:spacing w:after="0" w:line="240" w:lineRule="auto"/>
        <w:ind w:left="6804"/>
        <w:jc w:val="both"/>
        <w:rPr>
          <w:b/>
          <w:color w:val="000000"/>
          <w:sz w:val="28"/>
          <w:lang w:val="kk-KZ"/>
        </w:rPr>
      </w:pPr>
    </w:p>
    <w:p w14:paraId="77E1DFCC" w14:textId="77777777" w:rsidR="009107BD" w:rsidRPr="00CB34C5" w:rsidRDefault="009107BD" w:rsidP="009107BD">
      <w:pPr>
        <w:spacing w:after="0" w:line="240" w:lineRule="auto"/>
        <w:ind w:left="6804"/>
        <w:jc w:val="both"/>
        <w:rPr>
          <w:b/>
          <w:color w:val="000000"/>
          <w:sz w:val="28"/>
          <w:lang w:val="kk-KZ"/>
        </w:rPr>
      </w:pPr>
    </w:p>
    <w:p w14:paraId="2F538DE5" w14:textId="77777777" w:rsidR="009107BD" w:rsidRPr="00CB34C5" w:rsidRDefault="009107BD" w:rsidP="009107BD">
      <w:pPr>
        <w:spacing w:after="0" w:line="240" w:lineRule="auto"/>
        <w:ind w:left="6804"/>
        <w:jc w:val="both"/>
        <w:rPr>
          <w:b/>
          <w:color w:val="000000"/>
          <w:sz w:val="28"/>
          <w:lang w:val="kk-KZ"/>
        </w:rPr>
      </w:pPr>
    </w:p>
    <w:p w14:paraId="33775C8A" w14:textId="77777777" w:rsidR="009107BD" w:rsidRPr="00CB34C5" w:rsidRDefault="009107BD" w:rsidP="009107BD">
      <w:pPr>
        <w:spacing w:after="0" w:line="240" w:lineRule="auto"/>
        <w:ind w:left="6804"/>
        <w:jc w:val="both"/>
        <w:rPr>
          <w:b/>
          <w:color w:val="000000"/>
          <w:sz w:val="28"/>
          <w:lang w:val="kk-KZ"/>
        </w:rPr>
      </w:pPr>
    </w:p>
    <w:p w14:paraId="0525E584" w14:textId="77777777" w:rsidR="009107BD" w:rsidRPr="00CB34C5" w:rsidRDefault="009107BD" w:rsidP="009107BD">
      <w:pPr>
        <w:spacing w:after="0" w:line="240" w:lineRule="auto"/>
        <w:ind w:left="6804"/>
        <w:jc w:val="both"/>
        <w:rPr>
          <w:b/>
          <w:color w:val="000000"/>
          <w:sz w:val="28"/>
          <w:lang w:val="kk-KZ"/>
        </w:rPr>
      </w:pPr>
    </w:p>
    <w:p w14:paraId="19E2A217" w14:textId="77777777" w:rsidR="009107BD" w:rsidRPr="00CB34C5" w:rsidRDefault="009107BD" w:rsidP="009107BD">
      <w:pPr>
        <w:spacing w:after="0" w:line="240" w:lineRule="auto"/>
        <w:ind w:left="6804"/>
        <w:jc w:val="both"/>
        <w:rPr>
          <w:b/>
          <w:color w:val="000000"/>
          <w:sz w:val="28"/>
          <w:lang w:val="kk-KZ"/>
        </w:rPr>
      </w:pPr>
    </w:p>
    <w:p w14:paraId="16DCAF8D" w14:textId="0AD2DF9A" w:rsidR="003E2F62" w:rsidRPr="00CB34C5" w:rsidRDefault="003E2F62" w:rsidP="005D42C1">
      <w:pPr>
        <w:spacing w:after="0" w:line="240" w:lineRule="auto"/>
        <w:ind w:left="6804"/>
        <w:jc w:val="both"/>
        <w:rPr>
          <w:b/>
          <w:color w:val="000000"/>
          <w:sz w:val="28"/>
          <w:lang w:val="kk-KZ"/>
        </w:rPr>
      </w:pPr>
    </w:p>
    <w:p w14:paraId="56D8C45A" w14:textId="54F18D61" w:rsidR="009107BD" w:rsidRPr="00CB34C5" w:rsidRDefault="009107BD" w:rsidP="005D42C1">
      <w:pPr>
        <w:spacing w:after="0" w:line="240" w:lineRule="auto"/>
        <w:ind w:left="6804"/>
        <w:jc w:val="both"/>
        <w:rPr>
          <w:b/>
          <w:color w:val="000000"/>
          <w:sz w:val="28"/>
          <w:lang w:val="kk-KZ"/>
        </w:rPr>
      </w:pPr>
    </w:p>
    <w:p w14:paraId="51C9B687" w14:textId="426C2F49" w:rsidR="009107BD" w:rsidRPr="00CB34C5" w:rsidRDefault="009107BD" w:rsidP="005D42C1">
      <w:pPr>
        <w:spacing w:after="0" w:line="240" w:lineRule="auto"/>
        <w:ind w:left="6804"/>
        <w:jc w:val="both"/>
        <w:rPr>
          <w:b/>
          <w:color w:val="000000"/>
          <w:sz w:val="28"/>
          <w:lang w:val="kk-KZ"/>
        </w:rPr>
      </w:pPr>
    </w:p>
    <w:p w14:paraId="4B5EDFFB" w14:textId="11C37F92" w:rsidR="009107BD" w:rsidRPr="00CB34C5" w:rsidRDefault="009107BD" w:rsidP="005D42C1">
      <w:pPr>
        <w:spacing w:after="0" w:line="240" w:lineRule="auto"/>
        <w:ind w:left="6804"/>
        <w:jc w:val="both"/>
        <w:rPr>
          <w:b/>
          <w:color w:val="000000"/>
          <w:sz w:val="28"/>
          <w:lang w:val="kk-KZ"/>
        </w:rPr>
      </w:pPr>
    </w:p>
    <w:p w14:paraId="1401C049" w14:textId="223A657F" w:rsidR="009107BD" w:rsidRPr="00CB34C5" w:rsidRDefault="009107BD" w:rsidP="005D42C1">
      <w:pPr>
        <w:spacing w:after="0" w:line="240" w:lineRule="auto"/>
        <w:ind w:left="6804"/>
        <w:jc w:val="both"/>
        <w:rPr>
          <w:b/>
          <w:color w:val="000000"/>
          <w:sz w:val="28"/>
          <w:lang w:val="kk-KZ"/>
        </w:rPr>
      </w:pPr>
    </w:p>
    <w:p w14:paraId="35547CB9" w14:textId="054198E8" w:rsidR="009107BD" w:rsidRPr="00CB34C5" w:rsidRDefault="009107BD" w:rsidP="005D42C1">
      <w:pPr>
        <w:spacing w:after="0" w:line="240" w:lineRule="auto"/>
        <w:ind w:left="6804"/>
        <w:jc w:val="both"/>
        <w:rPr>
          <w:b/>
          <w:color w:val="000000"/>
          <w:sz w:val="28"/>
          <w:lang w:val="kk-KZ"/>
        </w:rPr>
      </w:pPr>
    </w:p>
    <w:p w14:paraId="4093ABA3" w14:textId="7C2C5E42" w:rsidR="009107BD" w:rsidRPr="00CB34C5" w:rsidRDefault="009107BD" w:rsidP="005D42C1">
      <w:pPr>
        <w:spacing w:after="0" w:line="240" w:lineRule="auto"/>
        <w:ind w:left="6804"/>
        <w:jc w:val="both"/>
        <w:rPr>
          <w:b/>
          <w:color w:val="000000"/>
          <w:sz w:val="28"/>
          <w:lang w:val="kk-KZ"/>
        </w:rPr>
      </w:pPr>
    </w:p>
    <w:p w14:paraId="4D290635" w14:textId="39DFFF63" w:rsidR="009107BD" w:rsidRPr="00CB34C5" w:rsidRDefault="009107BD" w:rsidP="005D42C1">
      <w:pPr>
        <w:spacing w:after="0" w:line="240" w:lineRule="auto"/>
        <w:ind w:left="6804"/>
        <w:jc w:val="both"/>
        <w:rPr>
          <w:b/>
          <w:color w:val="000000"/>
          <w:sz w:val="28"/>
          <w:lang w:val="kk-KZ"/>
        </w:rPr>
      </w:pPr>
    </w:p>
    <w:p w14:paraId="61555487" w14:textId="21989789" w:rsidR="009107BD" w:rsidRPr="00CB34C5" w:rsidRDefault="009107BD" w:rsidP="005D42C1">
      <w:pPr>
        <w:spacing w:after="0" w:line="240" w:lineRule="auto"/>
        <w:ind w:left="6804"/>
        <w:jc w:val="both"/>
        <w:rPr>
          <w:b/>
          <w:color w:val="000000"/>
          <w:sz w:val="28"/>
          <w:lang w:val="kk-KZ"/>
        </w:rPr>
      </w:pPr>
    </w:p>
    <w:p w14:paraId="75FA2A19" w14:textId="192DFE4A" w:rsidR="009107BD" w:rsidRPr="00CB34C5" w:rsidRDefault="009107BD" w:rsidP="005D42C1">
      <w:pPr>
        <w:spacing w:after="0" w:line="240" w:lineRule="auto"/>
        <w:ind w:left="6804"/>
        <w:jc w:val="both"/>
        <w:rPr>
          <w:b/>
          <w:color w:val="000000"/>
          <w:sz w:val="28"/>
          <w:lang w:val="kk-KZ"/>
        </w:rPr>
      </w:pPr>
    </w:p>
    <w:p w14:paraId="14812471" w14:textId="77777777" w:rsidR="009107BD" w:rsidRPr="00CB34C5" w:rsidRDefault="009107BD" w:rsidP="005D42C1">
      <w:pPr>
        <w:spacing w:after="0" w:line="240" w:lineRule="auto"/>
        <w:ind w:left="6804"/>
        <w:jc w:val="both"/>
        <w:rPr>
          <w:b/>
          <w:color w:val="000000"/>
          <w:sz w:val="28"/>
          <w:lang w:val="kk-KZ"/>
        </w:rPr>
      </w:pPr>
    </w:p>
    <w:p w14:paraId="68FE328A" w14:textId="7AE5BD48" w:rsidR="003E2F62" w:rsidRPr="00CB34C5" w:rsidRDefault="003E2F62" w:rsidP="005D42C1">
      <w:pPr>
        <w:spacing w:after="0" w:line="240" w:lineRule="auto"/>
        <w:ind w:left="6804"/>
        <w:jc w:val="both"/>
        <w:rPr>
          <w:b/>
          <w:color w:val="000000"/>
          <w:sz w:val="28"/>
          <w:lang w:val="kk-KZ"/>
        </w:rPr>
      </w:pPr>
    </w:p>
    <w:p w14:paraId="5A9B7B99" w14:textId="19E193F2" w:rsidR="003E2F62" w:rsidRPr="00CB34C5" w:rsidRDefault="003E2F62" w:rsidP="005D42C1">
      <w:pPr>
        <w:spacing w:after="0" w:line="240" w:lineRule="auto"/>
        <w:ind w:left="6804"/>
        <w:jc w:val="both"/>
        <w:rPr>
          <w:b/>
          <w:color w:val="000000"/>
          <w:sz w:val="28"/>
          <w:lang w:val="kk-KZ"/>
        </w:rPr>
      </w:pPr>
    </w:p>
    <w:p w14:paraId="7DF56BF3" w14:textId="4B3B3C97" w:rsidR="003E2F62" w:rsidRPr="00CB34C5" w:rsidRDefault="003E2F62" w:rsidP="005D42C1">
      <w:pPr>
        <w:spacing w:after="0" w:line="240" w:lineRule="auto"/>
        <w:ind w:left="6804"/>
        <w:jc w:val="both"/>
        <w:rPr>
          <w:b/>
          <w:color w:val="000000"/>
          <w:sz w:val="28"/>
          <w:lang w:val="kk-KZ"/>
        </w:rPr>
      </w:pPr>
    </w:p>
    <w:p w14:paraId="3A905BAD" w14:textId="4F19C820" w:rsidR="003E2F62" w:rsidRPr="00CB34C5" w:rsidRDefault="003E2F62" w:rsidP="005D42C1">
      <w:pPr>
        <w:spacing w:after="0" w:line="240" w:lineRule="auto"/>
        <w:ind w:left="6804"/>
        <w:jc w:val="both"/>
        <w:rPr>
          <w:b/>
          <w:color w:val="000000"/>
          <w:sz w:val="28"/>
          <w:lang w:val="kk-KZ"/>
        </w:rPr>
      </w:pPr>
    </w:p>
    <w:p w14:paraId="2B1F4A05" w14:textId="6F573948" w:rsidR="003E2F62" w:rsidRPr="00CB34C5" w:rsidRDefault="003E2F62" w:rsidP="005D42C1">
      <w:pPr>
        <w:spacing w:after="0" w:line="240" w:lineRule="auto"/>
        <w:ind w:left="6804"/>
        <w:jc w:val="both"/>
        <w:rPr>
          <w:b/>
          <w:color w:val="000000"/>
          <w:sz w:val="28"/>
          <w:lang w:val="kk-KZ"/>
        </w:rPr>
      </w:pPr>
    </w:p>
    <w:p w14:paraId="003D76AC" w14:textId="77777777" w:rsidR="00744D45" w:rsidRPr="00CB34C5" w:rsidRDefault="00744D45" w:rsidP="005D42C1">
      <w:pPr>
        <w:spacing w:after="0" w:line="240" w:lineRule="auto"/>
        <w:ind w:left="6804"/>
        <w:jc w:val="both"/>
        <w:rPr>
          <w:b/>
          <w:color w:val="000000"/>
          <w:sz w:val="28"/>
          <w:lang w:val="kk-KZ"/>
        </w:rPr>
      </w:pPr>
    </w:p>
    <w:p w14:paraId="30B21F06" w14:textId="77777777" w:rsidR="006F6300" w:rsidRPr="00CB34C5" w:rsidRDefault="006F6300" w:rsidP="005D42C1">
      <w:pPr>
        <w:spacing w:after="0" w:line="240" w:lineRule="auto"/>
        <w:ind w:left="6804"/>
        <w:jc w:val="both"/>
        <w:rPr>
          <w:b/>
          <w:color w:val="000000"/>
          <w:sz w:val="28"/>
          <w:lang w:val="kk-KZ"/>
        </w:rPr>
      </w:pPr>
    </w:p>
    <w:p w14:paraId="6F0DCED6" w14:textId="77777777" w:rsidR="000051AA" w:rsidRPr="00CB34C5" w:rsidRDefault="000051AA" w:rsidP="000051AA">
      <w:pPr>
        <w:spacing w:after="0" w:line="240" w:lineRule="auto"/>
        <w:ind w:left="5664" w:firstLine="708"/>
        <w:jc w:val="both"/>
        <w:rPr>
          <w:b/>
          <w:color w:val="000000"/>
          <w:sz w:val="28"/>
          <w:lang w:val="kk-KZ"/>
        </w:rPr>
      </w:pPr>
      <w:bookmarkStart w:id="10" w:name="_Hlk153957435"/>
      <w:r w:rsidRPr="00CB34C5">
        <w:rPr>
          <w:b/>
          <w:color w:val="000000"/>
          <w:sz w:val="28"/>
          <w:lang w:val="kk-KZ"/>
        </w:rPr>
        <w:lastRenderedPageBreak/>
        <w:t>Жоғары аудиторлық</w:t>
      </w:r>
    </w:p>
    <w:p w14:paraId="7FC4CB9E" w14:textId="77777777" w:rsidR="000051AA" w:rsidRPr="00CB34C5" w:rsidRDefault="000051AA" w:rsidP="000051AA">
      <w:pPr>
        <w:spacing w:after="0" w:line="240" w:lineRule="auto"/>
        <w:ind w:left="5664" w:firstLine="708"/>
        <w:jc w:val="both"/>
        <w:rPr>
          <w:b/>
          <w:color w:val="000000"/>
          <w:sz w:val="28"/>
          <w:lang w:val="kk-KZ"/>
        </w:rPr>
      </w:pPr>
      <w:r w:rsidRPr="00CB34C5">
        <w:rPr>
          <w:b/>
          <w:color w:val="000000"/>
          <w:sz w:val="28"/>
          <w:lang w:val="kk-KZ"/>
        </w:rPr>
        <w:t xml:space="preserve">палатаның Төрағасы </w:t>
      </w:r>
    </w:p>
    <w:p w14:paraId="3BC4718C" w14:textId="66DA07EA" w:rsidR="000051AA" w:rsidRPr="00CB34C5" w:rsidRDefault="000051AA" w:rsidP="000051AA">
      <w:pPr>
        <w:spacing w:after="0" w:line="240" w:lineRule="auto"/>
        <w:ind w:left="5664" w:firstLine="708"/>
        <w:jc w:val="both"/>
        <w:rPr>
          <w:b/>
          <w:color w:val="000000"/>
          <w:sz w:val="28"/>
          <w:lang w:val="kk-KZ"/>
        </w:rPr>
      </w:pPr>
      <w:r w:rsidRPr="00CB34C5">
        <w:rPr>
          <w:b/>
          <w:color w:val="000000"/>
          <w:sz w:val="28"/>
          <w:lang w:val="kk-KZ"/>
        </w:rPr>
        <w:t>Н.Н. Годунова</w:t>
      </w:r>
      <w:r w:rsidR="000548CD" w:rsidRPr="00CB34C5">
        <w:rPr>
          <w:b/>
          <w:color w:val="000000"/>
          <w:sz w:val="28"/>
          <w:lang w:val="kk-KZ"/>
        </w:rPr>
        <w:t>ға</w:t>
      </w:r>
    </w:p>
    <w:p w14:paraId="7A44D927" w14:textId="77777777" w:rsidR="000051AA" w:rsidRPr="00CB34C5" w:rsidRDefault="000051AA" w:rsidP="000051AA">
      <w:pPr>
        <w:spacing w:after="0" w:line="240" w:lineRule="auto"/>
        <w:ind w:left="4821" w:firstLine="708"/>
        <w:jc w:val="both"/>
        <w:rPr>
          <w:b/>
          <w:color w:val="000000"/>
          <w:sz w:val="28"/>
          <w:lang w:val="kk-KZ"/>
        </w:rPr>
      </w:pPr>
    </w:p>
    <w:p w14:paraId="3E4BB071" w14:textId="77777777" w:rsidR="000051AA" w:rsidRPr="00CB34C5" w:rsidRDefault="000051AA" w:rsidP="000051AA">
      <w:pPr>
        <w:spacing w:after="0" w:line="240" w:lineRule="auto"/>
        <w:ind w:left="4821" w:firstLine="708"/>
        <w:jc w:val="both"/>
        <w:rPr>
          <w:b/>
          <w:color w:val="000000"/>
          <w:sz w:val="28"/>
          <w:lang w:val="kk-KZ"/>
        </w:rPr>
      </w:pPr>
    </w:p>
    <w:p w14:paraId="78BCC1E1" w14:textId="77777777" w:rsidR="000051AA" w:rsidRPr="00CB34C5" w:rsidRDefault="000051AA" w:rsidP="000051AA">
      <w:pPr>
        <w:spacing w:after="0" w:line="240" w:lineRule="auto"/>
        <w:ind w:left="2124" w:firstLine="708"/>
        <w:jc w:val="both"/>
        <w:rPr>
          <w:b/>
          <w:color w:val="000000"/>
          <w:sz w:val="28"/>
          <w:lang w:val="kk-KZ"/>
        </w:rPr>
      </w:pPr>
      <w:r w:rsidRPr="00CB34C5">
        <w:rPr>
          <w:b/>
          <w:color w:val="000000"/>
          <w:sz w:val="28"/>
          <w:lang w:val="kk-KZ"/>
        </w:rPr>
        <w:t>АУДИТОРЛЫҚ ҚОРЫТЫНДЫ</w:t>
      </w:r>
    </w:p>
    <w:p w14:paraId="7C66C4FA" w14:textId="77777777" w:rsidR="000051AA" w:rsidRPr="00CB34C5" w:rsidRDefault="000051AA" w:rsidP="000051AA">
      <w:pPr>
        <w:spacing w:after="0" w:line="240" w:lineRule="auto"/>
        <w:jc w:val="center"/>
        <w:rPr>
          <w:b/>
          <w:color w:val="000000"/>
          <w:sz w:val="28"/>
          <w:szCs w:val="28"/>
          <w:lang w:val="kk-KZ"/>
        </w:rPr>
      </w:pPr>
    </w:p>
    <w:p w14:paraId="0D9FAEEC" w14:textId="77777777" w:rsidR="000051AA" w:rsidRPr="00CB34C5" w:rsidRDefault="000051AA" w:rsidP="000051AA">
      <w:pPr>
        <w:spacing w:after="0" w:line="240" w:lineRule="auto"/>
        <w:jc w:val="center"/>
        <w:rPr>
          <w:b/>
          <w:color w:val="000000"/>
          <w:sz w:val="28"/>
          <w:szCs w:val="28"/>
          <w:lang w:val="kk-KZ"/>
        </w:rPr>
      </w:pPr>
    </w:p>
    <w:p w14:paraId="42065034" w14:textId="3CB2321C" w:rsidR="000051AA" w:rsidRPr="00CB34C5" w:rsidRDefault="000051AA" w:rsidP="000051AA">
      <w:pPr>
        <w:pStyle w:val="aa"/>
        <w:numPr>
          <w:ilvl w:val="0"/>
          <w:numId w:val="5"/>
        </w:numPr>
        <w:spacing w:after="0" w:line="240" w:lineRule="auto"/>
        <w:jc w:val="both"/>
        <w:rPr>
          <w:b/>
          <w:color w:val="000000"/>
          <w:sz w:val="28"/>
          <w:szCs w:val="28"/>
          <w:lang w:val="kk-KZ"/>
        </w:rPr>
      </w:pPr>
      <w:r w:rsidRPr="00CB34C5">
        <w:rPr>
          <w:b/>
          <w:color w:val="000000"/>
          <w:sz w:val="28"/>
          <w:szCs w:val="28"/>
          <w:lang w:val="kk-KZ"/>
        </w:rPr>
        <w:t>КІРІСПЕ БӨЛІ</w:t>
      </w:r>
      <w:r w:rsidR="000548CD" w:rsidRPr="00CB34C5">
        <w:rPr>
          <w:b/>
          <w:color w:val="000000"/>
          <w:sz w:val="28"/>
          <w:szCs w:val="28"/>
          <w:lang w:val="kk-KZ"/>
        </w:rPr>
        <w:t>К</w:t>
      </w:r>
    </w:p>
    <w:p w14:paraId="073FA4C6" w14:textId="77777777" w:rsidR="000051AA" w:rsidRPr="00CB34C5" w:rsidRDefault="000051AA" w:rsidP="000051AA">
      <w:pPr>
        <w:pStyle w:val="aa"/>
        <w:numPr>
          <w:ilvl w:val="1"/>
          <w:numId w:val="1"/>
        </w:numPr>
        <w:tabs>
          <w:tab w:val="left" w:pos="709"/>
        </w:tabs>
        <w:spacing w:after="0" w:line="240" w:lineRule="auto"/>
        <w:jc w:val="both"/>
        <w:rPr>
          <w:b/>
          <w:bCs/>
          <w:sz w:val="28"/>
          <w:szCs w:val="27"/>
          <w:lang w:val="kk-KZ"/>
        </w:rPr>
      </w:pPr>
      <w:r w:rsidRPr="00CB34C5">
        <w:rPr>
          <w:b/>
          <w:bCs/>
          <w:sz w:val="28"/>
          <w:szCs w:val="27"/>
          <w:lang w:val="kk-KZ"/>
        </w:rPr>
        <w:t xml:space="preserve">Аудиторлық іс-шараның атауы: </w:t>
      </w:r>
    </w:p>
    <w:p w14:paraId="2FA0F727" w14:textId="3DCC3FF8" w:rsidR="000051AA" w:rsidRPr="00CB34C5" w:rsidRDefault="000051AA" w:rsidP="000051AA">
      <w:pPr>
        <w:pStyle w:val="aa"/>
        <w:numPr>
          <w:ilvl w:val="2"/>
          <w:numId w:val="1"/>
        </w:numPr>
        <w:tabs>
          <w:tab w:val="left" w:pos="709"/>
        </w:tabs>
        <w:spacing w:after="0" w:line="240" w:lineRule="auto"/>
        <w:ind w:left="0" w:firstLine="709"/>
        <w:jc w:val="both"/>
        <w:rPr>
          <w:color w:val="FF0000"/>
          <w:spacing w:val="2"/>
          <w:sz w:val="28"/>
          <w:szCs w:val="27"/>
          <w:lang w:val="kk-KZ" w:eastAsia="ru-RU"/>
        </w:rPr>
      </w:pPr>
      <w:r w:rsidRPr="00CB34C5">
        <w:rPr>
          <w:spacing w:val="2"/>
          <w:sz w:val="28"/>
          <w:szCs w:val="27"/>
          <w:lang w:val="kk-KZ" w:eastAsia="ru-RU"/>
        </w:rPr>
        <w:t>Қазақстан Республикасы</w:t>
      </w:r>
      <w:r w:rsidR="000548CD" w:rsidRPr="00CB34C5">
        <w:rPr>
          <w:spacing w:val="2"/>
          <w:sz w:val="28"/>
          <w:szCs w:val="27"/>
          <w:lang w:val="kk-KZ" w:eastAsia="ru-RU"/>
        </w:rPr>
        <w:t>ның</w:t>
      </w:r>
      <w:r w:rsidRPr="00CB34C5">
        <w:rPr>
          <w:spacing w:val="2"/>
          <w:sz w:val="28"/>
          <w:szCs w:val="27"/>
          <w:lang w:val="kk-KZ" w:eastAsia="ru-RU"/>
        </w:rPr>
        <w:t xml:space="preserve"> Сауда және интеграция министрлігі мен оның ведомстволық бағынысты ұйымдары қызметінің тиімділігіне аудит жүргізу</w:t>
      </w:r>
      <w:r w:rsidRPr="00CB34C5">
        <w:rPr>
          <w:bCs/>
          <w:sz w:val="28"/>
          <w:szCs w:val="28"/>
          <w:lang w:val="kk-KZ"/>
        </w:rPr>
        <w:t>.</w:t>
      </w:r>
    </w:p>
    <w:p w14:paraId="4D3667FC" w14:textId="60BFC598" w:rsidR="000051AA" w:rsidRPr="00CB34C5" w:rsidRDefault="000051AA" w:rsidP="000051AA">
      <w:pPr>
        <w:widowControl w:val="0"/>
        <w:tabs>
          <w:tab w:val="left" w:pos="709"/>
        </w:tabs>
        <w:spacing w:after="0" w:line="240" w:lineRule="auto"/>
        <w:jc w:val="both"/>
        <w:rPr>
          <w:sz w:val="28"/>
          <w:szCs w:val="28"/>
          <w:lang w:val="kk-KZ"/>
        </w:rPr>
      </w:pPr>
      <w:r w:rsidRPr="00CB34C5">
        <w:rPr>
          <w:b/>
          <w:bCs/>
          <w:sz w:val="28"/>
          <w:szCs w:val="27"/>
          <w:lang w:val="kk-KZ" w:eastAsia="ru-RU"/>
        </w:rPr>
        <w:tab/>
        <w:t>1.2. Мемлекеттік аудиттің мақсаты:</w:t>
      </w:r>
      <w:bookmarkStart w:id="11" w:name="_Hlk132037289"/>
      <w:r w:rsidRPr="00CB34C5">
        <w:rPr>
          <w:b/>
          <w:bCs/>
          <w:sz w:val="28"/>
          <w:szCs w:val="27"/>
          <w:lang w:val="kk-KZ" w:eastAsia="ru-RU"/>
        </w:rPr>
        <w:t xml:space="preserve"> </w:t>
      </w:r>
      <w:bookmarkEnd w:id="11"/>
      <w:r w:rsidRPr="00CB34C5">
        <w:rPr>
          <w:sz w:val="28"/>
          <w:szCs w:val="28"/>
          <w:lang w:val="kk-KZ"/>
        </w:rPr>
        <w:t>Қазақстан Республикасы Сауда және интеграция министрлігі</w:t>
      </w:r>
      <w:r w:rsidR="00D75318" w:rsidRPr="00CB34C5">
        <w:rPr>
          <w:sz w:val="28"/>
          <w:szCs w:val="28"/>
          <w:lang w:val="kk-KZ"/>
        </w:rPr>
        <w:t xml:space="preserve"> мен </w:t>
      </w:r>
      <w:r w:rsidRPr="00CB34C5">
        <w:rPr>
          <w:sz w:val="28"/>
          <w:szCs w:val="28"/>
          <w:lang w:val="kk-KZ"/>
        </w:rPr>
        <w:t>оның ведомстволық бағынысты ұйымдарының қызметін бағалау және талдау.</w:t>
      </w:r>
    </w:p>
    <w:p w14:paraId="3B402010" w14:textId="43A7761D" w:rsidR="000051AA" w:rsidRPr="00CB34C5" w:rsidRDefault="000051AA" w:rsidP="000051AA">
      <w:pPr>
        <w:pStyle w:val="western"/>
        <w:numPr>
          <w:ilvl w:val="1"/>
          <w:numId w:val="5"/>
        </w:numPr>
        <w:tabs>
          <w:tab w:val="left" w:pos="709"/>
          <w:tab w:val="left" w:pos="1276"/>
        </w:tabs>
        <w:spacing w:before="0" w:beforeAutospacing="0" w:after="0" w:afterAutospacing="0"/>
        <w:ind w:left="0" w:firstLine="709"/>
        <w:jc w:val="both"/>
        <w:rPr>
          <w:color w:val="000000"/>
          <w:sz w:val="28"/>
          <w:lang w:val="kk-KZ"/>
        </w:rPr>
      </w:pPr>
      <w:r w:rsidRPr="00CB34C5">
        <w:rPr>
          <w:b/>
          <w:bCs/>
          <w:sz w:val="28"/>
          <w:szCs w:val="27"/>
          <w:lang w:val="kk-KZ"/>
        </w:rPr>
        <w:t>Мемлекеттік аудит объектілері:</w:t>
      </w:r>
      <w:r w:rsidRPr="00CB34C5">
        <w:rPr>
          <w:rFonts w:ascii="Arial" w:hAnsi="Arial" w:cs="Arial"/>
          <w:color w:val="000000"/>
          <w:sz w:val="20"/>
          <w:szCs w:val="20"/>
          <w:lang w:val="kk-KZ"/>
        </w:rPr>
        <w:t xml:space="preserve"> </w:t>
      </w:r>
      <w:r w:rsidRPr="00CB34C5">
        <w:rPr>
          <w:color w:val="000000"/>
          <w:sz w:val="28"/>
          <w:szCs w:val="28"/>
          <w:lang w:val="kk-KZ"/>
        </w:rPr>
        <w:t xml:space="preserve">«Қазақстан Республикасының Сауда және интеграция министрлігі» ММ </w:t>
      </w:r>
      <w:r w:rsidRPr="00CB34C5">
        <w:rPr>
          <w:i/>
          <w:iCs/>
          <w:color w:val="000000"/>
          <w:lang w:val="kk-KZ"/>
        </w:rPr>
        <w:t xml:space="preserve">(бұдан әрі – Министрлік, </w:t>
      </w:r>
      <w:r w:rsidR="00D75318" w:rsidRPr="00CB34C5">
        <w:rPr>
          <w:i/>
          <w:iCs/>
          <w:color w:val="000000"/>
          <w:lang w:val="kk-KZ"/>
        </w:rPr>
        <w:t>СИМ</w:t>
      </w:r>
      <w:r w:rsidRPr="00CB34C5">
        <w:rPr>
          <w:i/>
          <w:iCs/>
          <w:color w:val="000000"/>
          <w:lang w:val="kk-KZ"/>
        </w:rPr>
        <w:t>)</w:t>
      </w:r>
      <w:r w:rsidRPr="00CB34C5">
        <w:rPr>
          <w:color w:val="000000"/>
          <w:sz w:val="28"/>
          <w:szCs w:val="28"/>
          <w:lang w:val="kk-KZ"/>
        </w:rPr>
        <w:t>, «QazExpoCongress</w:t>
      </w:r>
      <w:r w:rsidR="00D75318" w:rsidRPr="00CB34C5">
        <w:rPr>
          <w:color w:val="000000"/>
          <w:sz w:val="28"/>
          <w:szCs w:val="28"/>
          <w:lang w:val="kk-KZ"/>
        </w:rPr>
        <w:t>»</w:t>
      </w:r>
      <w:r w:rsidRPr="00CB34C5">
        <w:rPr>
          <w:color w:val="000000"/>
          <w:sz w:val="28"/>
          <w:szCs w:val="28"/>
          <w:lang w:val="kk-KZ"/>
        </w:rPr>
        <w:t xml:space="preserve"> ұлттық компаниясы» АҚ </w:t>
      </w:r>
      <w:r w:rsidRPr="00CB34C5">
        <w:rPr>
          <w:i/>
          <w:iCs/>
          <w:color w:val="000000"/>
          <w:lang w:val="kk-KZ"/>
        </w:rPr>
        <w:t>(бұдан әрі – Қоғам)</w:t>
      </w:r>
      <w:r w:rsidRPr="00CB34C5">
        <w:rPr>
          <w:color w:val="000000"/>
          <w:sz w:val="28"/>
          <w:szCs w:val="28"/>
          <w:lang w:val="kk-KZ"/>
        </w:rPr>
        <w:t xml:space="preserve">, «QazTrade» сауда саясатын дамыту орталығы» АҚ </w:t>
      </w:r>
      <w:r w:rsidRPr="00CB34C5">
        <w:rPr>
          <w:i/>
          <w:iCs/>
          <w:color w:val="000000"/>
          <w:lang w:val="kk-KZ"/>
        </w:rPr>
        <w:t>(бұдан әрі – Қазтрейд АҚ)</w:t>
      </w:r>
      <w:r w:rsidRPr="00CB34C5">
        <w:rPr>
          <w:color w:val="000000"/>
          <w:sz w:val="28"/>
          <w:szCs w:val="28"/>
          <w:lang w:val="kk-KZ"/>
        </w:rPr>
        <w:t xml:space="preserve">, «Қазақстан Республикасы Сауда және интеграция министрлігінің Техникалық реттеу және метрология комитеті» РММ </w:t>
      </w:r>
      <w:r w:rsidRPr="00CB34C5">
        <w:rPr>
          <w:i/>
          <w:iCs/>
          <w:color w:val="000000"/>
          <w:lang w:val="kk-KZ"/>
        </w:rPr>
        <w:t>(бұдан әрі – Комитет, ТРМК)</w:t>
      </w:r>
      <w:r w:rsidRPr="00CB34C5">
        <w:rPr>
          <w:color w:val="000000"/>
          <w:sz w:val="28"/>
          <w:szCs w:val="28"/>
          <w:lang w:val="kk-KZ"/>
        </w:rPr>
        <w:t xml:space="preserve">, «Қазақстан стандарттау және метрология институты» ШЖҚ РМК </w:t>
      </w:r>
      <w:r w:rsidRPr="00CB34C5">
        <w:rPr>
          <w:i/>
          <w:iCs/>
          <w:color w:val="000000"/>
          <w:lang w:val="kk-KZ"/>
        </w:rPr>
        <w:t>(бұдан әрі – Қазстандарт)</w:t>
      </w:r>
      <w:r w:rsidRPr="00CB34C5">
        <w:rPr>
          <w:color w:val="000000"/>
          <w:sz w:val="28"/>
          <w:szCs w:val="28"/>
          <w:lang w:val="kk-KZ"/>
        </w:rPr>
        <w:t xml:space="preserve">, «Ұлттық аккредиттеу орталығы» ШЖҚ РМК </w:t>
      </w:r>
      <w:r w:rsidRPr="00CB34C5">
        <w:rPr>
          <w:i/>
          <w:iCs/>
          <w:color w:val="000000"/>
          <w:lang w:val="kk-KZ"/>
        </w:rPr>
        <w:t>(бұдан әрі – ҰАО)</w:t>
      </w:r>
      <w:r w:rsidRPr="00CB34C5">
        <w:rPr>
          <w:color w:val="000000"/>
          <w:sz w:val="28"/>
          <w:szCs w:val="28"/>
          <w:lang w:val="kk-KZ"/>
        </w:rPr>
        <w:t>.</w:t>
      </w:r>
    </w:p>
    <w:p w14:paraId="261AE6C6" w14:textId="77777777" w:rsidR="000051AA" w:rsidRPr="002C665C" w:rsidRDefault="000051AA" w:rsidP="000051AA">
      <w:pPr>
        <w:pStyle w:val="western"/>
        <w:tabs>
          <w:tab w:val="left" w:pos="709"/>
        </w:tabs>
        <w:spacing w:before="0" w:beforeAutospacing="0" w:after="0" w:afterAutospacing="0"/>
        <w:jc w:val="both"/>
        <w:rPr>
          <w:color w:val="000000"/>
          <w:sz w:val="28"/>
          <w:szCs w:val="28"/>
          <w:lang w:val="kk-KZ"/>
        </w:rPr>
      </w:pPr>
      <w:r w:rsidRPr="00CB34C5">
        <w:rPr>
          <w:color w:val="000000"/>
          <w:sz w:val="28"/>
          <w:lang w:val="kk-KZ"/>
        </w:rPr>
        <w:tab/>
      </w:r>
      <w:r w:rsidRPr="00CB34C5">
        <w:rPr>
          <w:b/>
          <w:sz w:val="28"/>
          <w:lang w:val="kk-KZ"/>
        </w:rPr>
        <w:t xml:space="preserve">1.4. Мемлекеттік </w:t>
      </w:r>
      <w:r w:rsidRPr="002C665C">
        <w:rPr>
          <w:b/>
          <w:sz w:val="28"/>
          <w:lang w:val="kk-KZ"/>
        </w:rPr>
        <w:t xml:space="preserve">аудитпен қамтылған кезең: </w:t>
      </w:r>
      <w:r w:rsidRPr="002C665C">
        <w:rPr>
          <w:color w:val="000000"/>
          <w:sz w:val="28"/>
          <w:szCs w:val="28"/>
          <w:lang w:val="kk-KZ"/>
        </w:rPr>
        <w:t xml:space="preserve">2019 жылғы 1 қаңтар -  2023 жылғы 30 маусым аралығы </w:t>
      </w:r>
      <w:r w:rsidRPr="002C665C">
        <w:rPr>
          <w:i/>
          <w:iCs/>
          <w:color w:val="000000"/>
          <w:lang w:val="kk-KZ"/>
        </w:rPr>
        <w:t>(аудит объектілері қызметінің жекелеген мәселелері мен бағыттары бойынша талдаумен өзге кезеңдер қамтылған)</w:t>
      </w:r>
      <w:r w:rsidRPr="002C665C">
        <w:rPr>
          <w:color w:val="000000"/>
          <w:sz w:val="28"/>
          <w:szCs w:val="28"/>
          <w:lang w:val="kk-KZ"/>
        </w:rPr>
        <w:t>.</w:t>
      </w:r>
    </w:p>
    <w:p w14:paraId="7113EF0D" w14:textId="77777777" w:rsidR="000051AA" w:rsidRPr="002C665C" w:rsidRDefault="000051AA" w:rsidP="000051AA">
      <w:pPr>
        <w:pStyle w:val="western"/>
        <w:tabs>
          <w:tab w:val="left" w:pos="709"/>
        </w:tabs>
        <w:spacing w:before="0" w:beforeAutospacing="0" w:after="0" w:afterAutospacing="0"/>
        <w:jc w:val="both"/>
        <w:rPr>
          <w:i/>
          <w:lang w:val="kk-KZ"/>
        </w:rPr>
      </w:pPr>
    </w:p>
    <w:p w14:paraId="24C6BD9C" w14:textId="264CDE06" w:rsidR="000051AA" w:rsidRPr="002C665C" w:rsidRDefault="000051AA" w:rsidP="000051AA">
      <w:pPr>
        <w:pStyle w:val="western"/>
        <w:tabs>
          <w:tab w:val="left" w:pos="709"/>
        </w:tabs>
        <w:spacing w:before="0" w:beforeAutospacing="0" w:after="0" w:afterAutospacing="0"/>
        <w:ind w:firstLine="709"/>
        <w:jc w:val="both"/>
        <w:rPr>
          <w:b/>
          <w:iCs/>
          <w:color w:val="000000"/>
          <w:sz w:val="28"/>
          <w:szCs w:val="28"/>
          <w:lang w:val="kk-KZ"/>
        </w:rPr>
      </w:pPr>
      <w:r w:rsidRPr="002C665C">
        <w:rPr>
          <w:b/>
          <w:iCs/>
          <w:color w:val="000000"/>
          <w:sz w:val="28"/>
          <w:szCs w:val="28"/>
          <w:lang w:val="kk-KZ"/>
        </w:rPr>
        <w:t>II. НЕГІЗГІ (ТАЛДАМАЛЫҚ) БӨЛІ</w:t>
      </w:r>
      <w:r w:rsidR="00AC7D66" w:rsidRPr="002C665C">
        <w:rPr>
          <w:b/>
          <w:iCs/>
          <w:color w:val="000000"/>
          <w:sz w:val="28"/>
          <w:szCs w:val="28"/>
          <w:lang w:val="kk-KZ"/>
        </w:rPr>
        <w:t>К</w:t>
      </w:r>
      <w:r w:rsidRPr="002C665C">
        <w:rPr>
          <w:b/>
          <w:iCs/>
          <w:color w:val="000000"/>
          <w:sz w:val="28"/>
          <w:szCs w:val="28"/>
          <w:lang w:val="kk-KZ"/>
        </w:rPr>
        <w:t xml:space="preserve"> </w:t>
      </w:r>
    </w:p>
    <w:p w14:paraId="7764D51F" w14:textId="77777777" w:rsidR="000051AA" w:rsidRPr="002C665C" w:rsidRDefault="000051AA" w:rsidP="000051AA">
      <w:pPr>
        <w:pStyle w:val="western"/>
        <w:tabs>
          <w:tab w:val="left" w:pos="709"/>
        </w:tabs>
        <w:spacing w:before="0" w:beforeAutospacing="0" w:after="0" w:afterAutospacing="0"/>
        <w:ind w:firstLine="709"/>
        <w:jc w:val="both"/>
        <w:rPr>
          <w:b/>
          <w:bCs/>
          <w:color w:val="000000"/>
          <w:sz w:val="28"/>
          <w:szCs w:val="28"/>
          <w:lang w:val="kk-KZ"/>
        </w:rPr>
      </w:pPr>
      <w:r w:rsidRPr="002C665C">
        <w:rPr>
          <w:b/>
          <w:bCs/>
          <w:color w:val="000000"/>
          <w:sz w:val="28"/>
          <w:szCs w:val="28"/>
          <w:lang w:val="kk-KZ"/>
        </w:rPr>
        <w:t>2.1. Аудиттелетін саланың жай-күйін қысқаша талдау</w:t>
      </w:r>
    </w:p>
    <w:p w14:paraId="72510317" w14:textId="5D460EB4" w:rsidR="000051AA" w:rsidRPr="002C665C" w:rsidRDefault="000051AA" w:rsidP="000051AA">
      <w:pPr>
        <w:spacing w:after="0" w:line="240" w:lineRule="auto"/>
        <w:ind w:firstLine="709"/>
        <w:jc w:val="both"/>
        <w:rPr>
          <w:sz w:val="28"/>
          <w:szCs w:val="28"/>
          <w:lang w:val="kk-KZ"/>
        </w:rPr>
      </w:pPr>
      <w:r w:rsidRPr="002C665C">
        <w:rPr>
          <w:sz w:val="28"/>
          <w:szCs w:val="28"/>
          <w:lang w:val="kk-KZ"/>
        </w:rPr>
        <w:t xml:space="preserve">Сауда қызметінің негізгі ережелері, мемлекеттік реттеудің қағидаттары мен ұйымдастырушылық негіздері «Сауда қызметін реттеу туралы» 2004 жылғы 12 сәуірдегі №544 </w:t>
      </w:r>
      <w:r w:rsidR="00AC7D66" w:rsidRPr="002C665C">
        <w:rPr>
          <w:sz w:val="28"/>
          <w:szCs w:val="28"/>
          <w:lang w:val="kk-KZ"/>
        </w:rPr>
        <w:t>ҚР З</w:t>
      </w:r>
      <w:r w:rsidRPr="002C665C">
        <w:rPr>
          <w:sz w:val="28"/>
          <w:szCs w:val="28"/>
          <w:lang w:val="kk-KZ"/>
        </w:rPr>
        <w:t xml:space="preserve">аңында </w:t>
      </w:r>
      <w:r w:rsidRPr="002C665C">
        <w:rPr>
          <w:i/>
          <w:iCs/>
          <w:sz w:val="24"/>
          <w:szCs w:val="24"/>
          <w:lang w:val="kk-KZ"/>
        </w:rPr>
        <w:t xml:space="preserve">(бұдан әрі – Сауда қызметін реттеу туралы заң) </w:t>
      </w:r>
      <w:r w:rsidRPr="002C665C">
        <w:rPr>
          <w:sz w:val="28"/>
          <w:szCs w:val="28"/>
          <w:lang w:val="kk-KZ"/>
        </w:rPr>
        <w:t>қаланды.</w:t>
      </w:r>
    </w:p>
    <w:p w14:paraId="28F07AE0" w14:textId="2866BD16" w:rsidR="000051AA" w:rsidRPr="002C665C" w:rsidRDefault="000051AA" w:rsidP="000051AA">
      <w:pPr>
        <w:spacing w:after="0" w:line="240" w:lineRule="auto"/>
        <w:ind w:firstLine="709"/>
        <w:jc w:val="both"/>
        <w:rPr>
          <w:sz w:val="28"/>
          <w:szCs w:val="28"/>
          <w:lang w:val="kk-KZ"/>
        </w:rPr>
      </w:pPr>
      <w:r w:rsidRPr="002C665C">
        <w:rPr>
          <w:color w:val="000000"/>
          <w:spacing w:val="2"/>
          <w:sz w:val="28"/>
          <w:szCs w:val="28"/>
          <w:shd w:val="clear" w:color="auto" w:fill="FFFFFF"/>
          <w:lang w:val="kk-KZ"/>
        </w:rPr>
        <w:t xml:space="preserve">Ұғымдық аппарат сауда қызметін ішкі және сыртқы сауданы қамтитын қызмет ретінде </w:t>
      </w:r>
      <w:r w:rsidR="00AC7D66" w:rsidRPr="002C665C">
        <w:rPr>
          <w:color w:val="000000"/>
          <w:spacing w:val="2"/>
          <w:sz w:val="28"/>
          <w:szCs w:val="28"/>
          <w:shd w:val="clear" w:color="auto" w:fill="FFFFFF"/>
          <w:lang w:val="kk-KZ"/>
        </w:rPr>
        <w:t>айқындайды</w:t>
      </w:r>
      <w:r w:rsidRPr="002C665C">
        <w:rPr>
          <w:color w:val="000000"/>
          <w:spacing w:val="2"/>
          <w:sz w:val="28"/>
          <w:szCs w:val="28"/>
          <w:shd w:val="clear" w:color="auto" w:fill="FFFFFF"/>
          <w:lang w:val="kk-KZ"/>
        </w:rPr>
        <w:t>.</w:t>
      </w:r>
    </w:p>
    <w:p w14:paraId="2CA69E0C" w14:textId="77777777" w:rsidR="000051AA" w:rsidRPr="002C665C" w:rsidRDefault="000051AA" w:rsidP="000051AA">
      <w:pPr>
        <w:spacing w:after="0" w:line="240" w:lineRule="auto"/>
        <w:ind w:firstLine="709"/>
        <w:jc w:val="both"/>
        <w:rPr>
          <w:sz w:val="28"/>
          <w:szCs w:val="28"/>
          <w:lang w:val="kk-KZ"/>
        </w:rPr>
      </w:pPr>
      <w:r w:rsidRPr="002C665C">
        <w:rPr>
          <w:sz w:val="28"/>
          <w:szCs w:val="28"/>
          <w:lang w:val="kk-KZ"/>
        </w:rPr>
        <w:t>2022 жылы сауда-саттықтың ЖІӨ-ге тікелей үлесі  ЖІӨ-нің 16,4% үлесімен (103,7 трлн теңге) 17,0 трлн теңгені құрады, бұны құрылыс, ауыл шаруашылығы, білім беру және денсаулық сақтау саласындағы үлестердің жиынтығымен салыстыруға болады.</w:t>
      </w:r>
    </w:p>
    <w:p w14:paraId="0F09EE75" w14:textId="77777777" w:rsidR="000051AA" w:rsidRPr="002C665C" w:rsidRDefault="000051AA" w:rsidP="000051AA">
      <w:pPr>
        <w:tabs>
          <w:tab w:val="left" w:pos="709"/>
        </w:tabs>
        <w:spacing w:after="0" w:line="240" w:lineRule="auto"/>
        <w:jc w:val="both"/>
        <w:rPr>
          <w:sz w:val="28"/>
          <w:szCs w:val="28"/>
          <w:lang w:val="kk-KZ"/>
        </w:rPr>
      </w:pPr>
      <w:r w:rsidRPr="002C665C">
        <w:rPr>
          <w:sz w:val="28"/>
          <w:szCs w:val="28"/>
          <w:lang w:val="kk-KZ"/>
        </w:rPr>
        <w:tab/>
        <w:t>Ел көлемінде сауда жұмыспен қамту деңгейі бойынша жетекші рөл атқарады: кәсіпкерлік субъектілерінің саны – 716,8 мың немесе елдегі барлық бизнес субъектілерінің 34,2%, бұны ауыл шаруашылығы, құрылыс, көлік және өнеркәсіп салаларындағы жиынтық көрсеткішпен салыстыруға болады.</w:t>
      </w:r>
    </w:p>
    <w:p w14:paraId="1E9F9B76" w14:textId="0A724C79" w:rsidR="000051AA" w:rsidRPr="002C665C" w:rsidRDefault="000051AA" w:rsidP="000051AA">
      <w:pPr>
        <w:spacing w:after="0" w:line="240" w:lineRule="auto"/>
        <w:ind w:firstLine="720"/>
        <w:jc w:val="both"/>
        <w:rPr>
          <w:sz w:val="28"/>
          <w:szCs w:val="28"/>
          <w:lang w:val="kk-KZ"/>
        </w:rPr>
      </w:pPr>
      <w:r w:rsidRPr="002C665C">
        <w:rPr>
          <w:sz w:val="28"/>
          <w:szCs w:val="28"/>
          <w:lang w:val="kk-KZ"/>
        </w:rPr>
        <w:lastRenderedPageBreak/>
        <w:t xml:space="preserve">1,5 млн-нан астам адам немесе барлық жұмыспен қамтылғандардың 16%- ы </w:t>
      </w:r>
      <w:r w:rsidRPr="002C665C">
        <w:rPr>
          <w:i/>
          <w:iCs/>
          <w:sz w:val="24"/>
          <w:szCs w:val="24"/>
          <w:lang w:val="kk-KZ"/>
        </w:rPr>
        <w:t>(барлық сала бойынша 9,4 млн адам)</w:t>
      </w:r>
      <w:r w:rsidRPr="002C665C">
        <w:rPr>
          <w:sz w:val="28"/>
          <w:szCs w:val="28"/>
          <w:lang w:val="kk-KZ"/>
        </w:rPr>
        <w:t xml:space="preserve"> сауда саласына тиесілі, </w:t>
      </w:r>
      <w:r w:rsidR="00C94D16" w:rsidRPr="002C665C">
        <w:rPr>
          <w:sz w:val="28"/>
          <w:szCs w:val="28"/>
          <w:lang w:val="kk-KZ"/>
        </w:rPr>
        <w:t>о.і.</w:t>
      </w:r>
      <w:r w:rsidRPr="002C665C">
        <w:rPr>
          <w:sz w:val="28"/>
          <w:szCs w:val="28"/>
          <w:lang w:val="kk-KZ"/>
        </w:rPr>
        <w:t xml:space="preserve"> 819,7 мың адам жалдамалы жұмыс істейді, 697,7 мың адам өз бетінше жұмыспен қамтылған.</w:t>
      </w:r>
    </w:p>
    <w:p w14:paraId="4F341263" w14:textId="77777777" w:rsidR="000051AA" w:rsidRPr="002C665C" w:rsidRDefault="000051AA" w:rsidP="000051AA">
      <w:pPr>
        <w:spacing w:after="0" w:line="240" w:lineRule="auto"/>
        <w:ind w:firstLine="720"/>
        <w:jc w:val="both"/>
        <w:rPr>
          <w:sz w:val="28"/>
          <w:szCs w:val="28"/>
          <w:lang w:val="kk-KZ"/>
        </w:rPr>
      </w:pPr>
      <w:r w:rsidRPr="002C665C">
        <w:rPr>
          <w:sz w:val="28"/>
          <w:szCs w:val="28"/>
          <w:lang w:val="kk-KZ"/>
        </w:rPr>
        <w:t xml:space="preserve">Соңғы 12 жылда </w:t>
      </w:r>
      <w:r w:rsidRPr="002C665C">
        <w:rPr>
          <w:i/>
          <w:iCs/>
          <w:sz w:val="24"/>
          <w:szCs w:val="24"/>
          <w:lang w:val="kk-KZ"/>
        </w:rPr>
        <w:t>(қолда бар статистикалық деректер шегінде)</w:t>
      </w:r>
      <w:r w:rsidRPr="002C665C">
        <w:rPr>
          <w:sz w:val="28"/>
          <w:szCs w:val="28"/>
          <w:lang w:val="kk-KZ"/>
        </w:rPr>
        <w:t xml:space="preserve"> саудада 273,7 мың жаңа жұмыс орны құрылған. Саудадағы жұмыспен қамтудың өсуі негізінен ауыл тұрғындарының қалаға қоныс аудару процесінде жұмысшылардың </w:t>
      </w:r>
      <w:r w:rsidRPr="002C665C">
        <w:rPr>
          <w:i/>
          <w:iCs/>
          <w:sz w:val="24"/>
          <w:szCs w:val="24"/>
          <w:lang w:val="kk-KZ"/>
        </w:rPr>
        <w:t>(2010 жылдан бастап 1,1 миллион адам)</w:t>
      </w:r>
      <w:r w:rsidRPr="002C665C">
        <w:rPr>
          <w:sz w:val="28"/>
          <w:szCs w:val="28"/>
          <w:lang w:val="kk-KZ"/>
        </w:rPr>
        <w:t xml:space="preserve"> ауыл шаруашылығынан келуіне байланысты болды. </w:t>
      </w:r>
    </w:p>
    <w:p w14:paraId="774BC5EA" w14:textId="080F4121" w:rsidR="00A043FC" w:rsidRPr="002C665C" w:rsidRDefault="00A043FC" w:rsidP="005A7631">
      <w:pPr>
        <w:pBdr>
          <w:bottom w:val="single" w:sz="4" w:space="31" w:color="FFFFFF"/>
        </w:pBdr>
        <w:autoSpaceDE w:val="0"/>
        <w:autoSpaceDN w:val="0"/>
        <w:adjustRightInd w:val="0"/>
        <w:spacing w:after="0" w:line="240" w:lineRule="auto"/>
        <w:ind w:firstLine="709"/>
        <w:jc w:val="both"/>
        <w:rPr>
          <w:color w:val="000000" w:themeColor="text1"/>
          <w:sz w:val="28"/>
          <w:szCs w:val="28"/>
          <w:lang w:val="kk-KZ"/>
        </w:rPr>
      </w:pPr>
      <w:r w:rsidRPr="002C665C">
        <w:rPr>
          <w:i/>
          <w:iCs/>
          <w:color w:val="000000" w:themeColor="text1"/>
          <w:sz w:val="28"/>
          <w:szCs w:val="28"/>
          <w:lang w:val="kk-KZ"/>
        </w:rPr>
        <w:t>Сыртқы сауда.</w:t>
      </w:r>
      <w:r w:rsidRPr="002C665C">
        <w:rPr>
          <w:color w:val="000000" w:themeColor="text1"/>
          <w:sz w:val="28"/>
          <w:szCs w:val="28"/>
          <w:lang w:val="kk-KZ"/>
        </w:rPr>
        <w:t xml:space="preserve"> Қазақстан әлемнің 170-тен астам елімен сауда жасайды. Қазақстанның сыртқы саудасының дамуын айқындайтын институционалдық фактор Еуразиялық экономикалық одаққа мүшелік болып табылады, ол Қазақстанға жалпы халқы шамамен 180 миллион адам болатын нарыққа, сондай-ақ Дүниежүзілік сауда ұйымына қол жеткізуге мүмкіндік береді.</w:t>
      </w:r>
    </w:p>
    <w:p w14:paraId="64E7BDD4" w14:textId="4232BA8D" w:rsidR="00A043FC" w:rsidRPr="002C665C" w:rsidRDefault="00A043FC" w:rsidP="00A043FC">
      <w:pPr>
        <w:pBdr>
          <w:bottom w:val="single" w:sz="4" w:space="31" w:color="FFFFFF"/>
        </w:pBdr>
        <w:autoSpaceDE w:val="0"/>
        <w:autoSpaceDN w:val="0"/>
        <w:adjustRightInd w:val="0"/>
        <w:spacing w:after="0" w:line="240" w:lineRule="auto"/>
        <w:ind w:firstLine="709"/>
        <w:jc w:val="both"/>
        <w:rPr>
          <w:color w:val="000000" w:themeColor="text1"/>
          <w:sz w:val="28"/>
          <w:szCs w:val="28"/>
          <w:lang w:val="kk-KZ"/>
        </w:rPr>
      </w:pPr>
      <w:r w:rsidRPr="002C665C">
        <w:rPr>
          <w:color w:val="000000" w:themeColor="text1"/>
          <w:sz w:val="28"/>
          <w:szCs w:val="28"/>
          <w:lang w:val="kk-KZ"/>
        </w:rPr>
        <w:t xml:space="preserve">2022 жылдың қорытындысы бойынша ҚР сыртқы сауда айналымы 135 527,4 млн АҚШ долларын құрады. Импорт деңгейі - 50 934,4 млн АҚШ доллары кезінде өнім экспорты 84 593,1 млн АҚШ доллары деңгейінде тіркелді. </w:t>
      </w:r>
    </w:p>
    <w:p w14:paraId="11088EA6" w14:textId="77777777" w:rsidR="00A043FC" w:rsidRPr="002C665C" w:rsidRDefault="00A043FC" w:rsidP="00A043FC">
      <w:pPr>
        <w:pBdr>
          <w:bottom w:val="single" w:sz="4" w:space="31" w:color="FFFFFF"/>
        </w:pBdr>
        <w:autoSpaceDE w:val="0"/>
        <w:autoSpaceDN w:val="0"/>
        <w:adjustRightInd w:val="0"/>
        <w:spacing w:after="0" w:line="240" w:lineRule="auto"/>
        <w:ind w:firstLine="709"/>
        <w:jc w:val="both"/>
        <w:rPr>
          <w:color w:val="000000" w:themeColor="text1"/>
          <w:sz w:val="28"/>
          <w:szCs w:val="28"/>
          <w:lang w:val="kk-KZ"/>
        </w:rPr>
      </w:pPr>
      <w:r w:rsidRPr="002C665C">
        <w:rPr>
          <w:color w:val="000000" w:themeColor="text1"/>
          <w:sz w:val="28"/>
          <w:szCs w:val="28"/>
          <w:lang w:val="kk-KZ"/>
        </w:rPr>
        <w:t>ЕАЭО құрылымында ҚР-ның 2019-2022 жылдардағы өзара және сыртқы сауда көрсеткіштері мынадай:</w:t>
      </w:r>
    </w:p>
    <w:p w14:paraId="10552CB5" w14:textId="77777777" w:rsidR="00A043FC" w:rsidRPr="002C665C" w:rsidRDefault="00A043FC" w:rsidP="00A043FC">
      <w:pPr>
        <w:pBdr>
          <w:bottom w:val="single" w:sz="4" w:space="31" w:color="FFFFFF"/>
        </w:pBdr>
        <w:autoSpaceDE w:val="0"/>
        <w:autoSpaceDN w:val="0"/>
        <w:adjustRightInd w:val="0"/>
        <w:spacing w:after="0" w:line="240" w:lineRule="auto"/>
        <w:ind w:firstLine="709"/>
        <w:jc w:val="both"/>
        <w:rPr>
          <w:color w:val="000000" w:themeColor="text1"/>
          <w:sz w:val="28"/>
          <w:szCs w:val="28"/>
          <w:lang w:val="kk-KZ"/>
        </w:rPr>
      </w:pPr>
      <w:r w:rsidRPr="002C665C">
        <w:rPr>
          <w:color w:val="000000" w:themeColor="text1"/>
          <w:sz w:val="28"/>
          <w:szCs w:val="28"/>
          <w:lang w:val="kk-KZ"/>
        </w:rPr>
        <w:t>- өзара саудада бір мезгілде экспорттың да (</w:t>
      </w:r>
      <w:r w:rsidRPr="002C665C">
        <w:rPr>
          <w:i/>
          <w:iCs/>
          <w:color w:val="000000" w:themeColor="text1"/>
          <w:sz w:val="24"/>
          <w:szCs w:val="24"/>
          <w:lang w:val="kk-KZ"/>
        </w:rPr>
        <w:t>өсу қарқыны 151,5%</w:t>
      </w:r>
      <w:r w:rsidRPr="002C665C">
        <w:rPr>
          <w:color w:val="000000" w:themeColor="text1"/>
          <w:sz w:val="28"/>
          <w:szCs w:val="28"/>
          <w:lang w:val="kk-KZ"/>
        </w:rPr>
        <w:t xml:space="preserve">), сондай-ақ импорттың да </w:t>
      </w:r>
      <w:r w:rsidRPr="002C665C">
        <w:rPr>
          <w:i/>
          <w:iCs/>
          <w:color w:val="000000" w:themeColor="text1"/>
          <w:sz w:val="24"/>
          <w:szCs w:val="24"/>
          <w:lang w:val="kk-KZ"/>
        </w:rPr>
        <w:t xml:space="preserve">(өсу қарқыны 121,5%) </w:t>
      </w:r>
      <w:r w:rsidRPr="002C665C">
        <w:rPr>
          <w:color w:val="000000" w:themeColor="text1"/>
          <w:sz w:val="28"/>
          <w:szCs w:val="28"/>
          <w:lang w:val="kk-KZ"/>
        </w:rPr>
        <w:t>өсуі байқалады;</w:t>
      </w:r>
    </w:p>
    <w:p w14:paraId="2EA0CA49" w14:textId="77777777" w:rsidR="00A043FC" w:rsidRPr="002C665C" w:rsidRDefault="00A043FC" w:rsidP="00A043FC">
      <w:pPr>
        <w:pBdr>
          <w:bottom w:val="single" w:sz="4" w:space="31" w:color="FFFFFF"/>
        </w:pBdr>
        <w:autoSpaceDE w:val="0"/>
        <w:autoSpaceDN w:val="0"/>
        <w:adjustRightInd w:val="0"/>
        <w:spacing w:after="0" w:line="240" w:lineRule="auto"/>
        <w:ind w:firstLine="709"/>
        <w:jc w:val="both"/>
        <w:rPr>
          <w:color w:val="000000" w:themeColor="text1"/>
          <w:sz w:val="28"/>
          <w:szCs w:val="28"/>
          <w:lang w:val="kk-KZ"/>
        </w:rPr>
      </w:pPr>
      <w:r w:rsidRPr="002C665C">
        <w:rPr>
          <w:color w:val="000000" w:themeColor="text1"/>
          <w:sz w:val="28"/>
          <w:szCs w:val="28"/>
          <w:lang w:val="kk-KZ"/>
        </w:rPr>
        <w:t>- сыртқы саудада ҚР экспортының өсу қарқыны 144,6%-ды, импорт өсімінің қарқыны 128,8%-ды құрады.</w:t>
      </w:r>
    </w:p>
    <w:bookmarkEnd w:id="10"/>
    <w:p w14:paraId="1749C196" w14:textId="617CB408" w:rsidR="009E7D4D" w:rsidRPr="002C665C" w:rsidRDefault="009E7D4D" w:rsidP="009E7D4D">
      <w:pPr>
        <w:pBdr>
          <w:bottom w:val="single" w:sz="4" w:space="31" w:color="FFFFFF"/>
        </w:pBdr>
        <w:autoSpaceDE w:val="0"/>
        <w:autoSpaceDN w:val="0"/>
        <w:adjustRightInd w:val="0"/>
        <w:spacing w:after="0" w:line="240" w:lineRule="auto"/>
        <w:ind w:firstLine="709"/>
        <w:jc w:val="both"/>
        <w:rPr>
          <w:color w:val="000000"/>
          <w:sz w:val="28"/>
          <w:szCs w:val="28"/>
          <w:lang w:val="kk-KZ"/>
        </w:rPr>
      </w:pPr>
      <w:r w:rsidRPr="002C665C">
        <w:rPr>
          <w:color w:val="000000"/>
          <w:sz w:val="28"/>
          <w:szCs w:val="28"/>
          <w:lang w:val="kk-KZ"/>
        </w:rPr>
        <w:t xml:space="preserve">Сыртқы сауда айналымының жалпы статистикалық өсімі 2012 жылғы деңгеймен салыстырғанда 2%-ға </w:t>
      </w:r>
      <w:r w:rsidRPr="002C665C">
        <w:rPr>
          <w:i/>
          <w:iCs/>
          <w:color w:val="000000"/>
          <w:sz w:val="24"/>
          <w:szCs w:val="24"/>
          <w:lang w:val="kk-KZ"/>
        </w:rPr>
        <w:t xml:space="preserve">(132 807,2 млн АҚШ долл.) </w:t>
      </w:r>
      <w:r w:rsidRPr="002C665C">
        <w:rPr>
          <w:color w:val="000000"/>
          <w:sz w:val="28"/>
          <w:szCs w:val="28"/>
          <w:lang w:val="kk-KZ"/>
        </w:rPr>
        <w:t>немесе 2 720,2 млн АҚШ долларына жоғары, өнім экспортының 2%-ға немесе 1 855,7 млн АҚШ долларына төмендеуі кезінде импорттың 9,9%-ға немесе 4 576,0 млн АҚШ долларына өсуі есебінен болды.</w:t>
      </w:r>
    </w:p>
    <w:p w14:paraId="03944AF9" w14:textId="77777777" w:rsidR="009E7D4D" w:rsidRPr="002C665C" w:rsidRDefault="009E7D4D" w:rsidP="009E7D4D">
      <w:pPr>
        <w:pBdr>
          <w:bottom w:val="single" w:sz="4" w:space="31" w:color="FFFFFF"/>
        </w:pBdr>
        <w:autoSpaceDE w:val="0"/>
        <w:autoSpaceDN w:val="0"/>
        <w:adjustRightInd w:val="0"/>
        <w:spacing w:after="0" w:line="240" w:lineRule="auto"/>
        <w:ind w:firstLine="709"/>
        <w:jc w:val="both"/>
        <w:rPr>
          <w:color w:val="000000"/>
          <w:sz w:val="28"/>
          <w:szCs w:val="28"/>
          <w:lang w:val="kk-KZ"/>
        </w:rPr>
      </w:pPr>
      <w:r w:rsidRPr="002C665C">
        <w:rPr>
          <w:color w:val="000000"/>
          <w:sz w:val="28"/>
          <w:szCs w:val="28"/>
          <w:lang w:val="kk-KZ"/>
        </w:rPr>
        <w:t>Экспорт құрылымында әдеттегідей ҚР барлық экспортының 67,6%-ын  (</w:t>
      </w:r>
      <w:r w:rsidRPr="002C665C">
        <w:rPr>
          <w:i/>
          <w:iCs/>
          <w:color w:val="000000"/>
          <w:sz w:val="24"/>
          <w:szCs w:val="24"/>
          <w:lang w:val="kk-KZ"/>
        </w:rPr>
        <w:t xml:space="preserve">минералды отын, мұнай және оларды айдау өнімдері, битуминозды заттар, минералды балауыздар) </w:t>
      </w:r>
      <w:r w:rsidRPr="002C665C">
        <w:rPr>
          <w:color w:val="000000"/>
          <w:sz w:val="28"/>
          <w:szCs w:val="28"/>
          <w:lang w:val="kk-KZ"/>
        </w:rPr>
        <w:t>құрайтын минералды өнімдер басым.</w:t>
      </w:r>
    </w:p>
    <w:p w14:paraId="6B0CDDC3" w14:textId="10868A40" w:rsidR="009E7D4D" w:rsidRPr="002C665C" w:rsidRDefault="009E7D4D" w:rsidP="009E7D4D">
      <w:pPr>
        <w:pBdr>
          <w:bottom w:val="single" w:sz="4" w:space="31" w:color="FFFFFF"/>
        </w:pBdr>
        <w:autoSpaceDE w:val="0"/>
        <w:autoSpaceDN w:val="0"/>
        <w:adjustRightInd w:val="0"/>
        <w:spacing w:after="0" w:line="240" w:lineRule="auto"/>
        <w:ind w:firstLine="709"/>
        <w:jc w:val="both"/>
        <w:rPr>
          <w:color w:val="000000"/>
          <w:sz w:val="28"/>
          <w:szCs w:val="28"/>
          <w:lang w:val="kk-KZ"/>
        </w:rPr>
      </w:pPr>
      <w:r w:rsidRPr="002C665C">
        <w:rPr>
          <w:color w:val="000000"/>
          <w:sz w:val="28"/>
          <w:szCs w:val="28"/>
          <w:lang w:val="kk-KZ"/>
        </w:rPr>
        <w:t>2012-2022 жж. уақыт аралығында мынадай құрылымдық өзгерістер кезінде өнім экспортының 2,4%-ға, ақшалай баламада 2 025,5 млн АҚШ долларына төмендегені байқалады:</w:t>
      </w:r>
    </w:p>
    <w:p w14:paraId="67A48197" w14:textId="147280CF" w:rsidR="009E7D4D" w:rsidRPr="002C665C" w:rsidRDefault="009E7D4D" w:rsidP="009E7D4D">
      <w:pPr>
        <w:pBdr>
          <w:bottom w:val="single" w:sz="4" w:space="31" w:color="FFFFFF"/>
        </w:pBdr>
        <w:autoSpaceDE w:val="0"/>
        <w:autoSpaceDN w:val="0"/>
        <w:adjustRightInd w:val="0"/>
        <w:spacing w:after="0" w:line="240" w:lineRule="auto"/>
        <w:ind w:firstLine="709"/>
        <w:jc w:val="both"/>
        <w:rPr>
          <w:color w:val="000000"/>
          <w:sz w:val="28"/>
          <w:szCs w:val="28"/>
          <w:lang w:val="kk-KZ"/>
        </w:rPr>
      </w:pPr>
      <w:r w:rsidRPr="002C665C">
        <w:rPr>
          <w:color w:val="000000"/>
          <w:sz w:val="28"/>
          <w:szCs w:val="28"/>
          <w:lang w:val="kk-KZ"/>
        </w:rPr>
        <w:t>1) минералдық шикізаттың үлес салмағы 10,1%-ға немесе абсолютті мәндерде 5 779,1 млн АҚШ долларына қысқарған;</w:t>
      </w:r>
    </w:p>
    <w:p w14:paraId="2D0C7285" w14:textId="07C44A96" w:rsidR="009E7D4D" w:rsidRPr="002C665C" w:rsidRDefault="009E7D4D" w:rsidP="009E7D4D">
      <w:pPr>
        <w:pBdr>
          <w:bottom w:val="single" w:sz="4" w:space="31" w:color="FFFFFF"/>
        </w:pBdr>
        <w:autoSpaceDE w:val="0"/>
        <w:autoSpaceDN w:val="0"/>
        <w:adjustRightInd w:val="0"/>
        <w:spacing w:after="0" w:line="240" w:lineRule="auto"/>
        <w:ind w:firstLine="709"/>
        <w:jc w:val="both"/>
        <w:rPr>
          <w:color w:val="000000"/>
          <w:sz w:val="28"/>
          <w:szCs w:val="28"/>
          <w:lang w:val="kk-KZ"/>
        </w:rPr>
      </w:pPr>
      <w:r w:rsidRPr="002C665C">
        <w:rPr>
          <w:color w:val="000000"/>
          <w:sz w:val="28"/>
          <w:szCs w:val="28"/>
          <w:lang w:val="kk-KZ"/>
        </w:rPr>
        <w:t>2) металдар мен олардан жасалған бұйымдар экспортының үлес салмағы 4,3%-ға немесе абсолютті мәндерде 172,6 млн АҚШ долларына ұлғайған;</w:t>
      </w:r>
    </w:p>
    <w:p w14:paraId="51922B09" w14:textId="106E179D" w:rsidR="009E7D4D" w:rsidRPr="002C665C" w:rsidRDefault="009E7D4D" w:rsidP="009E7D4D">
      <w:pPr>
        <w:pBdr>
          <w:bottom w:val="single" w:sz="4" w:space="31" w:color="FFFFFF"/>
        </w:pBdr>
        <w:autoSpaceDE w:val="0"/>
        <w:autoSpaceDN w:val="0"/>
        <w:adjustRightInd w:val="0"/>
        <w:spacing w:after="0" w:line="240" w:lineRule="auto"/>
        <w:ind w:firstLine="709"/>
        <w:jc w:val="both"/>
        <w:rPr>
          <w:color w:val="000000"/>
          <w:sz w:val="28"/>
          <w:szCs w:val="28"/>
          <w:lang w:val="kk-KZ"/>
        </w:rPr>
      </w:pPr>
      <w:r w:rsidRPr="002C665C">
        <w:rPr>
          <w:color w:val="000000"/>
          <w:sz w:val="28"/>
          <w:szCs w:val="28"/>
          <w:lang w:val="kk-KZ"/>
        </w:rPr>
        <w:t>3) жануарлар мен өсімдіктерден алынатын өнімдер, дайын азық-түлік тауарлары экспортының үлес салмағы 3,1%-ға немесе абсолютті мәндерде 508,1 млн АҚШ долларына ұлғайған;</w:t>
      </w:r>
    </w:p>
    <w:p w14:paraId="6F89E67D" w14:textId="6A8CA192" w:rsidR="009E7D4D" w:rsidRPr="002C665C" w:rsidRDefault="009E7D4D" w:rsidP="009E7D4D">
      <w:pPr>
        <w:pBdr>
          <w:bottom w:val="single" w:sz="4" w:space="31" w:color="FFFFFF"/>
        </w:pBdr>
        <w:autoSpaceDE w:val="0"/>
        <w:autoSpaceDN w:val="0"/>
        <w:adjustRightInd w:val="0"/>
        <w:spacing w:after="0" w:line="240" w:lineRule="auto"/>
        <w:ind w:firstLine="709"/>
        <w:jc w:val="both"/>
        <w:rPr>
          <w:color w:val="000000"/>
          <w:sz w:val="28"/>
          <w:szCs w:val="28"/>
          <w:lang w:val="kk-KZ"/>
        </w:rPr>
      </w:pPr>
      <w:r w:rsidRPr="002C665C">
        <w:rPr>
          <w:color w:val="000000"/>
          <w:sz w:val="28"/>
          <w:szCs w:val="28"/>
          <w:lang w:val="kk-KZ"/>
        </w:rPr>
        <w:t>4) машиналар, жабдықтар, көлік құралдары экспортының үлес салмағы 3,1%-ға немесе абсолютті мәндерде 120,3 млн АҚШ долларына ұлғайған.</w:t>
      </w:r>
    </w:p>
    <w:p w14:paraId="185C2AAB" w14:textId="77777777" w:rsidR="009E7D4D" w:rsidRPr="002C665C" w:rsidRDefault="009E7D4D" w:rsidP="009E7D4D">
      <w:pPr>
        <w:pBdr>
          <w:bottom w:val="single" w:sz="4" w:space="31" w:color="FFFFFF"/>
        </w:pBdr>
        <w:autoSpaceDE w:val="0"/>
        <w:autoSpaceDN w:val="0"/>
        <w:adjustRightInd w:val="0"/>
        <w:spacing w:after="0" w:line="240" w:lineRule="auto"/>
        <w:ind w:firstLine="709"/>
        <w:jc w:val="both"/>
        <w:rPr>
          <w:color w:val="000000"/>
          <w:sz w:val="28"/>
          <w:szCs w:val="28"/>
          <w:lang w:val="kk-KZ"/>
        </w:rPr>
      </w:pPr>
      <w:r w:rsidRPr="002C665C">
        <w:rPr>
          <w:color w:val="000000"/>
          <w:sz w:val="28"/>
          <w:szCs w:val="28"/>
          <w:lang w:val="kk-KZ"/>
        </w:rPr>
        <w:t xml:space="preserve">Минералды шикізат экспортының қысқаруы кезінде басқа тауарлық позициялар есебінен оның ұлғаюымен өтелмеу үрдісі қалыптасып отыр. </w:t>
      </w:r>
    </w:p>
    <w:p w14:paraId="22DDB345" w14:textId="301F5F71" w:rsidR="009E7D4D" w:rsidRPr="002C665C" w:rsidRDefault="009E7D4D" w:rsidP="009E7D4D">
      <w:pPr>
        <w:pBdr>
          <w:bottom w:val="single" w:sz="4" w:space="31" w:color="FFFFFF"/>
        </w:pBdr>
        <w:autoSpaceDE w:val="0"/>
        <w:autoSpaceDN w:val="0"/>
        <w:adjustRightInd w:val="0"/>
        <w:spacing w:after="0" w:line="240" w:lineRule="auto"/>
        <w:ind w:firstLine="709"/>
        <w:jc w:val="both"/>
        <w:rPr>
          <w:color w:val="000000"/>
          <w:sz w:val="28"/>
          <w:szCs w:val="28"/>
          <w:lang w:val="kk-KZ"/>
        </w:rPr>
      </w:pPr>
      <w:r w:rsidRPr="002C665C">
        <w:rPr>
          <w:color w:val="000000"/>
          <w:sz w:val="28"/>
          <w:szCs w:val="28"/>
          <w:lang w:val="kk-KZ"/>
        </w:rPr>
        <w:lastRenderedPageBreak/>
        <w:t>2022 жылы шикізаттық емес экспорттың көлемі 26 813,6 млн АҚШ долларын құрады, 2019 жылғы деңгейге қарағанда өсу қарқыны 169,4%.</w:t>
      </w:r>
    </w:p>
    <w:p w14:paraId="2E332D0B" w14:textId="77777777" w:rsidR="009E7D4D" w:rsidRPr="002C665C" w:rsidRDefault="009E7D4D" w:rsidP="009E7D4D">
      <w:pPr>
        <w:pBdr>
          <w:bottom w:val="single" w:sz="4" w:space="31" w:color="FFFFFF"/>
        </w:pBdr>
        <w:autoSpaceDE w:val="0"/>
        <w:autoSpaceDN w:val="0"/>
        <w:adjustRightInd w:val="0"/>
        <w:spacing w:after="0" w:line="240" w:lineRule="auto"/>
        <w:ind w:firstLine="709"/>
        <w:jc w:val="both"/>
        <w:rPr>
          <w:color w:val="000000"/>
          <w:sz w:val="28"/>
          <w:szCs w:val="28"/>
          <w:lang w:val="kk-KZ"/>
        </w:rPr>
      </w:pPr>
      <w:r w:rsidRPr="002C665C">
        <w:rPr>
          <w:color w:val="000000"/>
          <w:sz w:val="28"/>
          <w:szCs w:val="28"/>
          <w:lang w:val="kk-KZ"/>
        </w:rPr>
        <w:t>Шикізаттық емес экспорт құрылымында ең көп пайыз қара металдарға (ферроқорытпаларға) – 19,7%, мыс пен мыс катодтарына (14,2%), бейорганикалық химия өнімдеріне: бейорганикалық немесе органикалық бағалы металдардың, сирек жер металдарының, радиоактивті элементтердің немесе изотоптардың (уран) қосылыстарына – 13,3%, мұнай өнімдеріне (9,3%) тиесілі.</w:t>
      </w:r>
    </w:p>
    <w:p w14:paraId="7C53C3B4" w14:textId="77777777" w:rsidR="009E7D4D" w:rsidRPr="002C665C" w:rsidRDefault="009E7D4D" w:rsidP="009E7D4D">
      <w:pPr>
        <w:pBdr>
          <w:bottom w:val="single" w:sz="4" w:space="31" w:color="FFFFFF"/>
        </w:pBdr>
        <w:autoSpaceDE w:val="0"/>
        <w:autoSpaceDN w:val="0"/>
        <w:adjustRightInd w:val="0"/>
        <w:spacing w:after="0" w:line="240" w:lineRule="auto"/>
        <w:ind w:firstLine="709"/>
        <w:jc w:val="both"/>
        <w:rPr>
          <w:color w:val="000000"/>
          <w:sz w:val="28"/>
          <w:szCs w:val="28"/>
          <w:lang w:val="kk-KZ"/>
        </w:rPr>
      </w:pPr>
      <w:r w:rsidRPr="002C665C">
        <w:rPr>
          <w:color w:val="000000"/>
          <w:sz w:val="28"/>
          <w:szCs w:val="28"/>
          <w:lang w:val="kk-KZ"/>
        </w:rPr>
        <w:t xml:space="preserve">Шикізаттық емес экспорт бойынша көрсеткіштердегі өсім өнім экспортының нақты көлемдерінің қысқаруы кезінде экспортталатын өнім құнының өсуі бола тұра баға факторының ықпалымен қалыптасты: мыс және катодтар бойынша экспорт көлемінің төмендеу қарқыны 95,1% құнның өсуімен </w:t>
      </w:r>
      <w:r w:rsidRPr="002C665C">
        <w:rPr>
          <w:i/>
          <w:iCs/>
          <w:color w:val="000000"/>
          <w:sz w:val="24"/>
          <w:szCs w:val="24"/>
          <w:lang w:val="kk-KZ"/>
        </w:rPr>
        <w:t>(бағаның өсу қарқыны 142,9%)</w:t>
      </w:r>
      <w:r w:rsidRPr="002C665C">
        <w:rPr>
          <w:color w:val="000000"/>
          <w:sz w:val="28"/>
          <w:szCs w:val="28"/>
          <w:lang w:val="kk-KZ"/>
        </w:rPr>
        <w:t xml:space="preserve"> нивелирленді, ферроқорытпалар бойынша экспорт көлемінің төмендеу қарқыны 95,8%, өнім құнының өсу қарқыны 171,3% құрады, уран бойынша – құнының өсуі 173,6% болған кезде экспорт көлемінің төмендеу қарқыны 97,2%, мұнай өнімдері бойынша – көлемнің төмендеу қарқыны 96,5% болған уақытта өнім құнының өсуі 146,7%-ды құрады.</w:t>
      </w:r>
    </w:p>
    <w:p w14:paraId="3487BFE3" w14:textId="77777777" w:rsidR="009E7D4D" w:rsidRPr="002C665C" w:rsidRDefault="009E7D4D" w:rsidP="009E7D4D">
      <w:pPr>
        <w:pBdr>
          <w:bottom w:val="single" w:sz="4" w:space="31" w:color="FFFFFF"/>
        </w:pBdr>
        <w:autoSpaceDE w:val="0"/>
        <w:autoSpaceDN w:val="0"/>
        <w:adjustRightInd w:val="0"/>
        <w:spacing w:after="0" w:line="240" w:lineRule="auto"/>
        <w:ind w:firstLine="709"/>
        <w:jc w:val="both"/>
        <w:rPr>
          <w:sz w:val="28"/>
          <w:szCs w:val="28"/>
          <w:lang w:val="kk-KZ"/>
        </w:rPr>
      </w:pPr>
      <w:r w:rsidRPr="002C665C">
        <w:rPr>
          <w:color w:val="000000"/>
          <w:sz w:val="28"/>
          <w:szCs w:val="28"/>
          <w:lang w:val="kk-KZ"/>
        </w:rPr>
        <w:t xml:space="preserve">Негізгі шикізаттық емес тауарлардың экспорты тек дәстүрлі өткізу нарықтарына </w:t>
      </w:r>
      <w:r w:rsidRPr="002C665C">
        <w:rPr>
          <w:i/>
          <w:iCs/>
          <w:color w:val="000000"/>
          <w:sz w:val="24"/>
          <w:szCs w:val="24"/>
          <w:lang w:val="kk-KZ"/>
        </w:rPr>
        <w:t>(«екінші реттік» нарықтарға әртараптандырусыз)</w:t>
      </w:r>
      <w:r w:rsidRPr="002C665C">
        <w:rPr>
          <w:color w:val="000000"/>
          <w:sz w:val="28"/>
          <w:szCs w:val="28"/>
          <w:lang w:val="kk-KZ"/>
        </w:rPr>
        <w:t xml:space="preserve"> бағытталған ірі кәсіпорындарда </w:t>
      </w:r>
      <w:r w:rsidRPr="002C665C">
        <w:rPr>
          <w:i/>
          <w:iCs/>
          <w:color w:val="000000"/>
          <w:sz w:val="24"/>
          <w:szCs w:val="24"/>
          <w:lang w:val="kk-KZ"/>
        </w:rPr>
        <w:t>(«Қазатомөнеркәсіп» ҰАК АҚ (уран), Ақтөбе ферроқорытпа зауыты, «АрселорМиттал» АҚ, «Қазақмыс», «Қазминералс» АҚ)</w:t>
      </w:r>
      <w:r w:rsidRPr="002C665C">
        <w:rPr>
          <w:color w:val="000000"/>
          <w:sz w:val="28"/>
          <w:szCs w:val="28"/>
          <w:lang w:val="kk-KZ"/>
        </w:rPr>
        <w:t xml:space="preserve"> шоғырланған, бірнеше жылға алға өнімдерге келісімшарттың жасалуы  өнімді жеткізу географиясын кеңейтуге және экспортты әртараптандыруға мүмкіндік бермейді.</w:t>
      </w:r>
    </w:p>
    <w:p w14:paraId="56D925BB" w14:textId="77777777" w:rsidR="009E7D4D" w:rsidRPr="002C665C" w:rsidRDefault="009E7D4D" w:rsidP="009E7D4D">
      <w:pPr>
        <w:pBdr>
          <w:bottom w:val="single" w:sz="4" w:space="31" w:color="FFFFFF"/>
        </w:pBdr>
        <w:autoSpaceDE w:val="0"/>
        <w:autoSpaceDN w:val="0"/>
        <w:adjustRightInd w:val="0"/>
        <w:spacing w:after="0" w:line="240" w:lineRule="auto"/>
        <w:ind w:firstLine="709"/>
        <w:jc w:val="both"/>
        <w:rPr>
          <w:sz w:val="28"/>
          <w:szCs w:val="28"/>
          <w:lang w:val="kk-KZ" w:eastAsia="ru-RU"/>
        </w:rPr>
      </w:pPr>
      <w:r w:rsidRPr="002C665C">
        <w:rPr>
          <w:sz w:val="28"/>
          <w:szCs w:val="28"/>
          <w:lang w:val="kk-KZ" w:eastAsia="ru-RU"/>
        </w:rPr>
        <w:t>Шикізаттық емес экспортта орташа бөліністегі өнімінің үлес салмағы 10,1%, жоғары бөліністегі небәрі 1,7% болғанда, төменгі бөліністегі өнімінің басым болуы – 89,9%,  бұл ел ішінде жалпы қосылған құнның жоғары деңгейін қалыптастыруға мүмкіндік бермейді</w:t>
      </w:r>
      <w:r w:rsidRPr="002C665C">
        <w:rPr>
          <w:rStyle w:val="af5"/>
          <w:sz w:val="28"/>
          <w:szCs w:val="28"/>
          <w:lang w:val="kk-KZ"/>
        </w:rPr>
        <w:footnoteReference w:id="1"/>
      </w:r>
      <w:r w:rsidRPr="002C665C">
        <w:rPr>
          <w:sz w:val="28"/>
          <w:szCs w:val="28"/>
          <w:lang w:val="kk-KZ" w:eastAsia="ru-RU"/>
        </w:rPr>
        <w:t>.</w:t>
      </w:r>
    </w:p>
    <w:p w14:paraId="63894E99" w14:textId="7E7E762A" w:rsidR="009E7D4D" w:rsidRPr="002C665C" w:rsidRDefault="009E7D4D" w:rsidP="009E7D4D">
      <w:pPr>
        <w:pBdr>
          <w:bottom w:val="single" w:sz="4" w:space="31" w:color="FFFFFF"/>
        </w:pBdr>
        <w:autoSpaceDE w:val="0"/>
        <w:autoSpaceDN w:val="0"/>
        <w:adjustRightInd w:val="0"/>
        <w:spacing w:after="0" w:line="240" w:lineRule="auto"/>
        <w:ind w:firstLine="709"/>
        <w:jc w:val="both"/>
        <w:rPr>
          <w:color w:val="000000" w:themeColor="text1"/>
          <w:sz w:val="28"/>
          <w:szCs w:val="28"/>
          <w:lang w:val="kk-KZ"/>
        </w:rPr>
      </w:pPr>
      <w:r w:rsidRPr="002C665C">
        <w:rPr>
          <w:color w:val="000000" w:themeColor="text1"/>
          <w:sz w:val="28"/>
          <w:szCs w:val="28"/>
          <w:lang w:val="kk-KZ"/>
        </w:rPr>
        <w:t>Импорт құрылымында ең үлкен үлес салмақ машиналарға, жабдықтарға (</w:t>
      </w:r>
      <w:r w:rsidRPr="002C665C">
        <w:rPr>
          <w:i/>
          <w:iCs/>
          <w:color w:val="000000" w:themeColor="text1"/>
          <w:sz w:val="24"/>
          <w:szCs w:val="24"/>
          <w:lang w:val="kk-KZ"/>
        </w:rPr>
        <w:t>40,5% немесе 20 267,7 млн АҚШ долл.),</w:t>
      </w:r>
      <w:r w:rsidRPr="002C665C">
        <w:rPr>
          <w:color w:val="000000" w:themeColor="text1"/>
          <w:sz w:val="28"/>
          <w:szCs w:val="28"/>
          <w:lang w:val="kk-KZ"/>
        </w:rPr>
        <w:t xml:space="preserve"> химия және онымен байланысты өнеркәсіп салаларының өнімдеріне (</w:t>
      </w:r>
      <w:r w:rsidRPr="002C665C">
        <w:rPr>
          <w:i/>
          <w:iCs/>
          <w:color w:val="000000" w:themeColor="text1"/>
          <w:sz w:val="24"/>
          <w:szCs w:val="24"/>
          <w:lang w:val="kk-KZ"/>
        </w:rPr>
        <w:t>16,7% немесе 8 357,3 млн АҚШ долл.</w:t>
      </w:r>
      <w:r w:rsidRPr="002C665C">
        <w:rPr>
          <w:color w:val="000000" w:themeColor="text1"/>
          <w:sz w:val="28"/>
          <w:szCs w:val="28"/>
          <w:lang w:val="kk-KZ"/>
        </w:rPr>
        <w:t xml:space="preserve">), </w:t>
      </w:r>
      <w:r w:rsidRPr="002C665C">
        <w:rPr>
          <w:color w:val="000000"/>
          <w:sz w:val="28"/>
          <w:szCs w:val="28"/>
          <w:lang w:val="kk-KZ"/>
        </w:rPr>
        <w:t>жануарлар мен өсімдіктерден алынатын өнімдерге, д</w:t>
      </w:r>
      <w:r w:rsidRPr="002C665C">
        <w:rPr>
          <w:color w:val="000000" w:themeColor="text1"/>
          <w:sz w:val="28"/>
          <w:szCs w:val="28"/>
          <w:lang w:val="kk-KZ"/>
        </w:rPr>
        <w:t>айын азық-түлік тауарларына (</w:t>
      </w:r>
      <w:r w:rsidRPr="002C665C">
        <w:rPr>
          <w:i/>
          <w:iCs/>
          <w:color w:val="000000" w:themeColor="text1"/>
          <w:sz w:val="24"/>
          <w:szCs w:val="24"/>
          <w:lang w:val="kk-KZ"/>
        </w:rPr>
        <w:t>12,0% немесе 6 005,2 млн АҚШ долл.</w:t>
      </w:r>
      <w:r w:rsidRPr="002C665C">
        <w:rPr>
          <w:color w:val="000000" w:themeColor="text1"/>
          <w:sz w:val="28"/>
          <w:szCs w:val="28"/>
          <w:lang w:val="kk-KZ"/>
        </w:rPr>
        <w:t>), металдар және олардан жасалған бұйымдарға (</w:t>
      </w:r>
      <w:r w:rsidRPr="002C665C">
        <w:rPr>
          <w:i/>
          <w:iCs/>
          <w:color w:val="000000" w:themeColor="text1"/>
          <w:sz w:val="24"/>
          <w:szCs w:val="24"/>
          <w:lang w:val="kk-KZ"/>
        </w:rPr>
        <w:t>10,2% немесе 5 104,4 млн АҚШ долл.</w:t>
      </w:r>
      <w:r w:rsidRPr="002C665C">
        <w:rPr>
          <w:color w:val="000000" w:themeColor="text1"/>
          <w:sz w:val="28"/>
          <w:szCs w:val="28"/>
          <w:lang w:val="kk-KZ"/>
        </w:rPr>
        <w:t>) тиесілі.</w:t>
      </w:r>
    </w:p>
    <w:p w14:paraId="2599315B" w14:textId="637E6F0A" w:rsidR="009E7D4D" w:rsidRPr="002C665C" w:rsidRDefault="009E7D4D" w:rsidP="009E7D4D">
      <w:pPr>
        <w:pBdr>
          <w:bottom w:val="single" w:sz="4" w:space="31" w:color="FFFFFF"/>
        </w:pBdr>
        <w:autoSpaceDE w:val="0"/>
        <w:autoSpaceDN w:val="0"/>
        <w:adjustRightInd w:val="0"/>
        <w:spacing w:after="0" w:line="240" w:lineRule="auto"/>
        <w:ind w:firstLine="709"/>
        <w:jc w:val="both"/>
        <w:rPr>
          <w:color w:val="000000"/>
          <w:sz w:val="28"/>
          <w:szCs w:val="28"/>
          <w:lang w:val="kk-KZ"/>
        </w:rPr>
      </w:pPr>
      <w:r w:rsidRPr="002C665C">
        <w:rPr>
          <w:color w:val="000000"/>
          <w:sz w:val="28"/>
          <w:szCs w:val="28"/>
          <w:lang w:val="kk-KZ"/>
        </w:rPr>
        <w:t>2012-2022 жж. уақыт аралығында импорттың 7,9%-ға немесе 4 576,0 млн АҚШ долларына мынадай құрылымдық өзгерістер кезінде ұлғайғаны байқалады:</w:t>
      </w:r>
    </w:p>
    <w:p w14:paraId="01072782" w14:textId="0476C74D" w:rsidR="009E7D4D" w:rsidRPr="002C665C" w:rsidRDefault="009E7D4D" w:rsidP="009E7D4D">
      <w:pPr>
        <w:pBdr>
          <w:bottom w:val="single" w:sz="4" w:space="31" w:color="FFFFFF"/>
        </w:pBdr>
        <w:autoSpaceDE w:val="0"/>
        <w:autoSpaceDN w:val="0"/>
        <w:adjustRightInd w:val="0"/>
        <w:spacing w:after="0" w:line="240" w:lineRule="auto"/>
        <w:ind w:firstLine="709"/>
        <w:jc w:val="both"/>
        <w:rPr>
          <w:color w:val="000000"/>
          <w:sz w:val="28"/>
          <w:szCs w:val="28"/>
          <w:lang w:val="kk-KZ"/>
        </w:rPr>
      </w:pPr>
      <w:r w:rsidRPr="002C665C">
        <w:rPr>
          <w:color w:val="000000"/>
          <w:sz w:val="28"/>
          <w:szCs w:val="28"/>
          <w:lang w:val="kk-KZ"/>
        </w:rPr>
        <w:t>1) жануарлар мен өсімдіктерден алынатын өнімдердің үлес салмағы, дайын азық-түлік тауарлары 2,8%-ға немесе абсолютті мәндерде 168,1 млн АҚШ долларына ұлғайған;</w:t>
      </w:r>
    </w:p>
    <w:p w14:paraId="0A836997" w14:textId="5BC88154" w:rsidR="009E7D4D" w:rsidRPr="002C665C" w:rsidRDefault="009E7D4D" w:rsidP="009E7D4D">
      <w:pPr>
        <w:pBdr>
          <w:bottom w:val="single" w:sz="4" w:space="31" w:color="FFFFFF"/>
        </w:pBdr>
        <w:autoSpaceDE w:val="0"/>
        <w:autoSpaceDN w:val="0"/>
        <w:adjustRightInd w:val="0"/>
        <w:spacing w:after="0" w:line="240" w:lineRule="auto"/>
        <w:ind w:firstLine="709"/>
        <w:jc w:val="both"/>
        <w:rPr>
          <w:color w:val="000000"/>
          <w:sz w:val="28"/>
          <w:szCs w:val="28"/>
          <w:lang w:val="kk-KZ"/>
        </w:rPr>
      </w:pPr>
      <w:r w:rsidRPr="002C665C">
        <w:rPr>
          <w:color w:val="000000"/>
          <w:sz w:val="28"/>
          <w:szCs w:val="28"/>
          <w:lang w:val="kk-KZ"/>
        </w:rPr>
        <w:t>2) химиялық өнімнің үлес салмағы 4,2%-ға немесе абсолютті мәндерде 351,0 млн АҚШ долларына ұлғайған;</w:t>
      </w:r>
    </w:p>
    <w:p w14:paraId="6E7684A5" w14:textId="361661BC" w:rsidR="009E7D4D" w:rsidRPr="002C665C" w:rsidRDefault="009E7D4D" w:rsidP="009E7D4D">
      <w:pPr>
        <w:pBdr>
          <w:bottom w:val="single" w:sz="4" w:space="31" w:color="FFFFFF"/>
        </w:pBdr>
        <w:autoSpaceDE w:val="0"/>
        <w:autoSpaceDN w:val="0"/>
        <w:adjustRightInd w:val="0"/>
        <w:spacing w:after="0" w:line="240" w:lineRule="auto"/>
        <w:ind w:firstLine="709"/>
        <w:jc w:val="both"/>
        <w:rPr>
          <w:color w:val="000000"/>
          <w:sz w:val="28"/>
          <w:szCs w:val="28"/>
          <w:lang w:val="kk-KZ"/>
        </w:rPr>
      </w:pPr>
      <w:r w:rsidRPr="002C665C">
        <w:rPr>
          <w:color w:val="000000"/>
          <w:sz w:val="28"/>
          <w:szCs w:val="28"/>
          <w:lang w:val="kk-KZ"/>
        </w:rPr>
        <w:t>3) тоқыма өнімдерінің үлес салмағы 2,5%-ға немесе абсолютті мәндерде 61,3 млн АҚШ долларына ұлғайған.</w:t>
      </w:r>
    </w:p>
    <w:p w14:paraId="53CB9B86" w14:textId="0FB03B8A" w:rsidR="009E7D4D" w:rsidRPr="002C665C" w:rsidRDefault="009E7D4D" w:rsidP="009E7D4D">
      <w:pPr>
        <w:pBdr>
          <w:bottom w:val="single" w:sz="4" w:space="31" w:color="FFFFFF"/>
        </w:pBdr>
        <w:autoSpaceDE w:val="0"/>
        <w:autoSpaceDN w:val="0"/>
        <w:adjustRightInd w:val="0"/>
        <w:spacing w:after="0" w:line="240" w:lineRule="auto"/>
        <w:ind w:firstLine="709"/>
        <w:jc w:val="both"/>
        <w:rPr>
          <w:color w:val="000000"/>
          <w:sz w:val="28"/>
          <w:szCs w:val="28"/>
          <w:lang w:val="kk-KZ"/>
        </w:rPr>
      </w:pPr>
      <w:r w:rsidRPr="002C665C">
        <w:rPr>
          <w:color w:val="000000"/>
          <w:sz w:val="28"/>
          <w:szCs w:val="28"/>
          <w:lang w:val="kk-KZ"/>
        </w:rPr>
        <w:lastRenderedPageBreak/>
        <w:t xml:space="preserve">Осылайша, </w:t>
      </w:r>
      <w:r w:rsidR="008C32D5" w:rsidRPr="002C665C">
        <w:rPr>
          <w:color w:val="000000"/>
          <w:sz w:val="28"/>
          <w:szCs w:val="28"/>
          <w:lang w:val="kk-KZ"/>
        </w:rPr>
        <w:t>елдік</w:t>
      </w:r>
      <w:r w:rsidRPr="002C665C">
        <w:rPr>
          <w:color w:val="000000"/>
          <w:sz w:val="28"/>
          <w:szCs w:val="28"/>
          <w:lang w:val="kk-KZ"/>
        </w:rPr>
        <w:t xml:space="preserve"> статистика </w:t>
      </w:r>
      <w:r w:rsidRPr="002C665C">
        <w:rPr>
          <w:b/>
          <w:bCs/>
          <w:color w:val="000000"/>
          <w:sz w:val="28"/>
          <w:szCs w:val="28"/>
          <w:lang w:val="kk-KZ"/>
        </w:rPr>
        <w:t>экспорт пен импорт көрсеткіштерінде сапалы құрылымдық өзгерістердің жоқтығын көрсетеді</w:t>
      </w:r>
      <w:r w:rsidRPr="002C665C">
        <w:rPr>
          <w:color w:val="000000"/>
          <w:sz w:val="28"/>
          <w:szCs w:val="28"/>
          <w:lang w:val="kk-KZ"/>
        </w:rPr>
        <w:t>.</w:t>
      </w:r>
    </w:p>
    <w:p w14:paraId="451A435D" w14:textId="2BDE29E4" w:rsidR="009E7D4D" w:rsidRPr="002C665C" w:rsidRDefault="009E7D4D" w:rsidP="009E7D4D">
      <w:pPr>
        <w:pBdr>
          <w:bottom w:val="single" w:sz="4" w:space="31" w:color="FFFFFF"/>
        </w:pBdr>
        <w:autoSpaceDE w:val="0"/>
        <w:autoSpaceDN w:val="0"/>
        <w:adjustRightInd w:val="0"/>
        <w:spacing w:after="0" w:line="240" w:lineRule="auto"/>
        <w:ind w:firstLine="709"/>
        <w:jc w:val="both"/>
        <w:rPr>
          <w:i/>
          <w:color w:val="000000"/>
          <w:spacing w:val="2"/>
          <w:sz w:val="28"/>
          <w:szCs w:val="28"/>
          <w:lang w:val="kk-KZ"/>
        </w:rPr>
      </w:pPr>
      <w:r w:rsidRPr="002C665C">
        <w:rPr>
          <w:i/>
          <w:color w:val="000000"/>
          <w:spacing w:val="2"/>
          <w:sz w:val="28"/>
          <w:szCs w:val="28"/>
          <w:lang w:val="kk-KZ"/>
        </w:rPr>
        <w:t xml:space="preserve">Ішкі сауда. </w:t>
      </w:r>
      <w:r w:rsidRPr="002C665C">
        <w:rPr>
          <w:iCs/>
          <w:color w:val="000000"/>
          <w:spacing w:val="2"/>
          <w:sz w:val="28"/>
          <w:szCs w:val="28"/>
          <w:lang w:val="kk-KZ"/>
        </w:rPr>
        <w:t>Euromonitor деректеріне сәйкес Қазақстандағы бөлшек сауда құрылымында 80%-ды дүкендік бөлшек сауда алады, 10%-ы интернет арқылы бөлшек сауданы, тікелей сатуды, «диванда жатып дүкен аралауды</w:t>
      </w:r>
      <w:r w:rsidRPr="002C665C">
        <w:rPr>
          <w:rStyle w:val="af5"/>
          <w:color w:val="000000"/>
          <w:spacing w:val="2"/>
          <w:sz w:val="28"/>
          <w:szCs w:val="28"/>
          <w:lang w:val="kk-KZ"/>
        </w:rPr>
        <w:footnoteReference w:id="2"/>
      </w:r>
      <w:r w:rsidRPr="002C665C">
        <w:rPr>
          <w:iCs/>
          <w:color w:val="000000"/>
          <w:spacing w:val="2"/>
          <w:sz w:val="28"/>
          <w:szCs w:val="28"/>
          <w:lang w:val="kk-KZ"/>
        </w:rPr>
        <w:t>» және сауда автоматтарын қоса алғанда, дүкеннен тыс саудаға жатады.</w:t>
      </w:r>
      <w:r w:rsidR="00790414" w:rsidRPr="002C665C">
        <w:rPr>
          <w:iCs/>
          <w:color w:val="000000"/>
          <w:spacing w:val="2"/>
          <w:sz w:val="28"/>
          <w:szCs w:val="28"/>
          <w:lang w:val="kk-KZ"/>
        </w:rPr>
        <w:t xml:space="preserve"> </w:t>
      </w:r>
    </w:p>
    <w:p w14:paraId="1B971EE7" w14:textId="5DF77D11" w:rsidR="009E7D4D" w:rsidRPr="002C665C" w:rsidRDefault="009E7D4D" w:rsidP="009E7D4D">
      <w:pPr>
        <w:pBdr>
          <w:bottom w:val="single" w:sz="4" w:space="31" w:color="FFFFFF"/>
        </w:pBdr>
        <w:autoSpaceDE w:val="0"/>
        <w:autoSpaceDN w:val="0"/>
        <w:adjustRightInd w:val="0"/>
        <w:spacing w:after="0" w:line="240" w:lineRule="auto"/>
        <w:ind w:firstLine="709"/>
        <w:jc w:val="both"/>
        <w:rPr>
          <w:sz w:val="28"/>
          <w:szCs w:val="28"/>
          <w:lang w:val="kk-KZ"/>
        </w:rPr>
      </w:pPr>
      <w:r w:rsidRPr="002C665C">
        <w:rPr>
          <w:sz w:val="28"/>
          <w:szCs w:val="28"/>
          <w:lang w:val="kk-KZ"/>
        </w:rPr>
        <w:t xml:space="preserve">2022 жылдың қорытындысы бойынша бөлшек және көтерме сауданың жалпы көлемі 71,3% және 28,7% арақатынасында 14 961 179,7 млн теңгені құрады, бұл ретте 2014 жылғы деңгейден бөлшек саудада – 305,8%-ға, көтерме саудада </w:t>
      </w:r>
      <w:r w:rsidR="00790414" w:rsidRPr="002C665C">
        <w:rPr>
          <w:sz w:val="28"/>
          <w:szCs w:val="28"/>
          <w:lang w:val="kk-KZ"/>
        </w:rPr>
        <w:t>–</w:t>
      </w:r>
      <w:r w:rsidRPr="002C665C">
        <w:rPr>
          <w:sz w:val="28"/>
          <w:szCs w:val="28"/>
          <w:lang w:val="kk-KZ"/>
        </w:rPr>
        <w:t xml:space="preserve"> 94,5%-ға ұлғайған. </w:t>
      </w:r>
      <w:r w:rsidR="001C5785" w:rsidRPr="002C665C">
        <w:rPr>
          <w:sz w:val="28"/>
          <w:szCs w:val="28"/>
          <w:lang w:val="kk-KZ"/>
        </w:rPr>
        <w:t xml:space="preserve"> </w:t>
      </w:r>
    </w:p>
    <w:p w14:paraId="0F894EC6" w14:textId="7ED7D12E" w:rsidR="009E7D4D" w:rsidRPr="002C665C" w:rsidRDefault="009E7D4D" w:rsidP="009E7D4D">
      <w:pPr>
        <w:pBdr>
          <w:bottom w:val="single" w:sz="4" w:space="31" w:color="FFFFFF"/>
        </w:pBdr>
        <w:autoSpaceDE w:val="0"/>
        <w:autoSpaceDN w:val="0"/>
        <w:adjustRightInd w:val="0"/>
        <w:spacing w:after="0" w:line="240" w:lineRule="auto"/>
        <w:ind w:firstLine="709"/>
        <w:jc w:val="both"/>
        <w:rPr>
          <w:color w:val="000000"/>
          <w:spacing w:val="2"/>
          <w:sz w:val="28"/>
          <w:szCs w:val="28"/>
          <w:lang w:val="kk-KZ"/>
        </w:rPr>
      </w:pPr>
      <w:r w:rsidRPr="002C665C">
        <w:rPr>
          <w:i/>
          <w:iCs/>
          <w:color w:val="000000"/>
          <w:spacing w:val="2"/>
          <w:sz w:val="28"/>
          <w:szCs w:val="28"/>
          <w:lang w:val="kk-KZ"/>
        </w:rPr>
        <w:t>Көтерме және биржалық сауда.</w:t>
      </w:r>
      <w:r w:rsidRPr="002C665C">
        <w:rPr>
          <w:color w:val="000000"/>
          <w:spacing w:val="2"/>
          <w:sz w:val="28"/>
          <w:szCs w:val="28"/>
          <w:lang w:val="kk-KZ"/>
        </w:rPr>
        <w:t xml:space="preserve"> 2022 жылы көтерме сауда көлемі 36,2 трлн теңгені құрады, оның құрылымында 28,3 трлн теңге немесе 78%-ы азық-түлік емес тауарларға, 7,9 трлн теңге немесе 22%-ы азық-түлік тауарларына тиесілі болды.</w:t>
      </w:r>
    </w:p>
    <w:p w14:paraId="219FC704" w14:textId="77777777" w:rsidR="009E7D4D" w:rsidRPr="002C665C" w:rsidRDefault="009E7D4D" w:rsidP="009E7D4D">
      <w:pPr>
        <w:pBdr>
          <w:bottom w:val="single" w:sz="4" w:space="31" w:color="FFFFFF"/>
        </w:pBdr>
        <w:autoSpaceDE w:val="0"/>
        <w:autoSpaceDN w:val="0"/>
        <w:adjustRightInd w:val="0"/>
        <w:spacing w:after="0" w:line="240" w:lineRule="auto"/>
        <w:ind w:firstLine="709"/>
        <w:jc w:val="both"/>
        <w:rPr>
          <w:color w:val="000000"/>
          <w:spacing w:val="2"/>
          <w:sz w:val="28"/>
          <w:szCs w:val="28"/>
          <w:lang w:val="kk-KZ"/>
        </w:rPr>
      </w:pPr>
      <w:r w:rsidRPr="002C665C">
        <w:rPr>
          <w:color w:val="000000"/>
          <w:spacing w:val="2"/>
          <w:sz w:val="28"/>
          <w:szCs w:val="28"/>
          <w:lang w:val="kk-KZ"/>
        </w:rPr>
        <w:t xml:space="preserve">2022 жылы биржалық сегментке көтерме сауданың жалпы көлемінің 7,6%-ы, оның 3,9%-ы немесе 1,2 трлн теңгесі стандартталмаған тауарларға, 3,2%-ы немесе 994 млрд теңгесі стандартталған биржалық тауарларға тиесілі болды </w:t>
      </w:r>
      <w:r w:rsidRPr="002C665C">
        <w:rPr>
          <w:i/>
          <w:iCs/>
          <w:color w:val="000000"/>
          <w:spacing w:val="2"/>
          <w:sz w:val="24"/>
          <w:szCs w:val="24"/>
          <w:lang w:val="kk-KZ"/>
        </w:rPr>
        <w:t>(«Биржалық тауарлардың тізбесін бекіту туралы» Қазақстан Республикасы Ұлттық экономика министрінің 2015 жылғы 26 ақпандағы № 142 бұйрығы)</w:t>
      </w:r>
      <w:r w:rsidRPr="002C665C">
        <w:rPr>
          <w:color w:val="000000"/>
          <w:spacing w:val="2"/>
          <w:sz w:val="28"/>
          <w:szCs w:val="28"/>
          <w:lang w:val="kk-KZ"/>
        </w:rPr>
        <w:t>.</w:t>
      </w:r>
    </w:p>
    <w:p w14:paraId="09A2AA11" w14:textId="3B5C4F7C" w:rsidR="009E7D4D" w:rsidRPr="002C665C" w:rsidRDefault="009E7D4D" w:rsidP="009E7D4D">
      <w:pPr>
        <w:pBdr>
          <w:bottom w:val="single" w:sz="4" w:space="31" w:color="FFFFFF"/>
        </w:pBdr>
        <w:autoSpaceDE w:val="0"/>
        <w:autoSpaceDN w:val="0"/>
        <w:adjustRightInd w:val="0"/>
        <w:spacing w:after="0" w:line="240" w:lineRule="auto"/>
        <w:ind w:firstLine="709"/>
        <w:jc w:val="both"/>
        <w:rPr>
          <w:color w:val="000000"/>
          <w:spacing w:val="2"/>
          <w:sz w:val="28"/>
          <w:szCs w:val="28"/>
          <w:lang w:val="kk-KZ"/>
        </w:rPr>
      </w:pPr>
      <w:r w:rsidRPr="002C665C">
        <w:rPr>
          <w:color w:val="000000"/>
          <w:spacing w:val="2"/>
          <w:sz w:val="28"/>
          <w:szCs w:val="28"/>
          <w:lang w:val="kk-KZ"/>
        </w:rPr>
        <w:t>Жалпы ауданы 3 826,5 мың ш.м. сауда инфрақұрылымын 8 483 сауда объектісі ұсынған. 2022 жылдың қорытындысы бойынша халықтың сауда алаңымен қамтамасыз етілу нормативі 638,21 ш.м. деңгейінде немесе Министрлік белгілеген ең төменгі көрсеткіштің (</w:t>
      </w:r>
      <w:r w:rsidRPr="002C665C">
        <w:rPr>
          <w:i/>
          <w:iCs/>
          <w:color w:val="000000"/>
          <w:spacing w:val="2"/>
          <w:sz w:val="24"/>
          <w:szCs w:val="24"/>
          <w:lang w:val="kk-KZ"/>
        </w:rPr>
        <w:t>621 ш.м.</w:t>
      </w:r>
      <w:r w:rsidRPr="002C665C">
        <w:rPr>
          <w:color w:val="000000"/>
          <w:spacing w:val="2"/>
          <w:sz w:val="28"/>
          <w:szCs w:val="28"/>
          <w:lang w:val="kk-KZ"/>
        </w:rPr>
        <w:t>) 102,8% деңгейінде қалыптасты, яғни сауда алаңдарының тапшылығы жоқ.</w:t>
      </w:r>
      <w:r w:rsidR="005F6360" w:rsidRPr="002C665C">
        <w:rPr>
          <w:color w:val="000000"/>
          <w:spacing w:val="2"/>
          <w:sz w:val="28"/>
          <w:szCs w:val="28"/>
          <w:lang w:val="kk-KZ"/>
        </w:rPr>
        <w:t xml:space="preserve"> </w:t>
      </w:r>
    </w:p>
    <w:p w14:paraId="4062F7D6" w14:textId="77777777" w:rsidR="009E7D4D" w:rsidRPr="002C665C" w:rsidRDefault="009E7D4D" w:rsidP="009E7D4D">
      <w:pPr>
        <w:pBdr>
          <w:bottom w:val="single" w:sz="4" w:space="31" w:color="FFFFFF"/>
        </w:pBdr>
        <w:autoSpaceDE w:val="0"/>
        <w:autoSpaceDN w:val="0"/>
        <w:adjustRightInd w:val="0"/>
        <w:spacing w:after="0" w:line="240" w:lineRule="auto"/>
        <w:ind w:firstLine="709"/>
        <w:jc w:val="both"/>
        <w:rPr>
          <w:iCs/>
          <w:sz w:val="28"/>
          <w:szCs w:val="28"/>
          <w:lang w:val="kk-KZ"/>
        </w:rPr>
      </w:pPr>
      <w:r w:rsidRPr="002C665C">
        <w:rPr>
          <w:bCs/>
          <w:sz w:val="28"/>
          <w:szCs w:val="28"/>
          <w:lang w:val="kk-KZ"/>
        </w:rPr>
        <w:t xml:space="preserve">Сонымен қатар, </w:t>
      </w:r>
      <w:r w:rsidRPr="002C665C">
        <w:rPr>
          <w:b/>
          <w:sz w:val="28"/>
          <w:szCs w:val="28"/>
          <w:lang w:val="kk-KZ"/>
        </w:rPr>
        <w:t>сауда объектілерінің</w:t>
      </w:r>
      <w:r w:rsidRPr="002C665C">
        <w:rPr>
          <w:bCs/>
          <w:sz w:val="28"/>
          <w:szCs w:val="28"/>
          <w:lang w:val="kk-KZ"/>
        </w:rPr>
        <w:t xml:space="preserve"> </w:t>
      </w:r>
      <w:r w:rsidRPr="002C665C">
        <w:rPr>
          <w:b/>
          <w:sz w:val="28"/>
          <w:szCs w:val="28"/>
          <w:lang w:val="kk-KZ"/>
        </w:rPr>
        <w:t xml:space="preserve">79,2%-ы </w:t>
      </w:r>
      <w:r w:rsidRPr="002C665C">
        <w:rPr>
          <w:bCs/>
          <w:sz w:val="28"/>
          <w:szCs w:val="28"/>
          <w:lang w:val="kk-KZ"/>
        </w:rPr>
        <w:t>қазіргі заманғы форматтағы</w:t>
      </w:r>
      <w:r w:rsidRPr="002C665C">
        <w:rPr>
          <w:rStyle w:val="af5"/>
          <w:bCs/>
          <w:sz w:val="28"/>
          <w:szCs w:val="28"/>
          <w:lang w:val="kk-KZ"/>
        </w:rPr>
        <w:footnoteReference w:id="3"/>
      </w:r>
      <w:r w:rsidRPr="002C665C">
        <w:rPr>
          <w:b/>
          <w:sz w:val="28"/>
          <w:szCs w:val="28"/>
          <w:lang w:val="kk-KZ"/>
        </w:rPr>
        <w:t xml:space="preserve"> үрдістерге сәйкес келмейді</w:t>
      </w:r>
      <w:r w:rsidRPr="002C665C">
        <w:rPr>
          <w:bCs/>
          <w:sz w:val="28"/>
          <w:szCs w:val="28"/>
          <w:lang w:val="kk-KZ"/>
        </w:rPr>
        <w:t>. Бұл ретте, халықаралық ауқымда сауданың қазіргі заманғы форматтарының дамуы көлеңкелі экономика үлесінің төмендеуімен, салық жинаудың артуымен байланысты.</w:t>
      </w:r>
      <w:r w:rsidRPr="002C665C">
        <w:rPr>
          <w:iCs/>
          <w:sz w:val="28"/>
          <w:szCs w:val="28"/>
          <w:lang w:val="kk-KZ"/>
        </w:rPr>
        <w:t xml:space="preserve"> </w:t>
      </w:r>
    </w:p>
    <w:p w14:paraId="2FCAA648" w14:textId="77777777" w:rsidR="009E7D4D" w:rsidRPr="002C665C" w:rsidRDefault="009E7D4D" w:rsidP="009E7D4D">
      <w:pPr>
        <w:pBdr>
          <w:bottom w:val="single" w:sz="4" w:space="31" w:color="FFFFFF"/>
        </w:pBdr>
        <w:autoSpaceDE w:val="0"/>
        <w:autoSpaceDN w:val="0"/>
        <w:adjustRightInd w:val="0"/>
        <w:spacing w:after="0" w:line="240" w:lineRule="auto"/>
        <w:ind w:firstLine="709"/>
        <w:jc w:val="both"/>
        <w:rPr>
          <w:sz w:val="28"/>
          <w:lang w:val="kk-KZ"/>
        </w:rPr>
      </w:pPr>
      <w:r w:rsidRPr="002C665C">
        <w:rPr>
          <w:sz w:val="28"/>
          <w:lang w:val="kk-KZ"/>
        </w:rPr>
        <w:t xml:space="preserve">2022 жылы сауда нарықтарының жалпы саны 722 құрады және 2012 жылғы деңгеймен салыстырғанда 74 бірлікке қысқарды. Жаңғыртуды талап ететін нарықтардың үлес салмағы 17,3% құрайды </w:t>
      </w:r>
      <w:r w:rsidRPr="002C665C">
        <w:rPr>
          <w:i/>
          <w:iCs/>
          <w:sz w:val="24"/>
          <w:szCs w:val="24"/>
          <w:lang w:val="kk-KZ"/>
        </w:rPr>
        <w:t>(722 нарықтың 125-і)</w:t>
      </w:r>
      <w:r w:rsidRPr="002C665C">
        <w:rPr>
          <w:sz w:val="28"/>
          <w:lang w:val="kk-KZ"/>
        </w:rPr>
        <w:t>.</w:t>
      </w:r>
    </w:p>
    <w:p w14:paraId="0C59F452" w14:textId="77777777" w:rsidR="009E7D4D" w:rsidRPr="002C665C" w:rsidRDefault="009E7D4D" w:rsidP="009E7D4D">
      <w:pPr>
        <w:pBdr>
          <w:bottom w:val="single" w:sz="4" w:space="31" w:color="FFFFFF"/>
        </w:pBdr>
        <w:autoSpaceDE w:val="0"/>
        <w:autoSpaceDN w:val="0"/>
        <w:adjustRightInd w:val="0"/>
        <w:spacing w:after="0" w:line="240" w:lineRule="auto"/>
        <w:ind w:firstLine="709"/>
        <w:jc w:val="both"/>
        <w:rPr>
          <w:sz w:val="28"/>
          <w:lang w:val="kk-KZ"/>
        </w:rPr>
      </w:pPr>
      <w:r w:rsidRPr="002C665C">
        <w:rPr>
          <w:sz w:val="28"/>
          <w:lang w:val="kk-KZ"/>
        </w:rPr>
        <w:t xml:space="preserve">Контейнерлер мен көше қатарларын тұрақты сауда объектілеріне ауыстыруды көздейтін базарларды жаңғыртудың бастапқы мерзімдері үш рет ауыстырылды: 2018 жылғы мамырда </w:t>
      </w:r>
      <w:r w:rsidRPr="002C665C">
        <w:rPr>
          <w:i/>
          <w:iCs/>
          <w:sz w:val="24"/>
          <w:szCs w:val="24"/>
          <w:lang w:val="kk-KZ"/>
        </w:rPr>
        <w:t xml:space="preserve">(астана, республикалық маңызы бар қала аумағында </w:t>
      </w:r>
      <w:r w:rsidRPr="002C665C">
        <w:rPr>
          <w:b/>
          <w:bCs/>
          <w:i/>
          <w:iCs/>
          <w:sz w:val="24"/>
          <w:szCs w:val="24"/>
          <w:lang w:val="kk-KZ"/>
        </w:rPr>
        <w:t>2020</w:t>
      </w:r>
      <w:r w:rsidRPr="002C665C">
        <w:rPr>
          <w:i/>
          <w:iCs/>
          <w:sz w:val="24"/>
          <w:szCs w:val="24"/>
          <w:lang w:val="kk-KZ"/>
        </w:rPr>
        <w:t xml:space="preserve"> жылға дейін, халық саны жүз мыңнан асатын облыстық маңызы бар қала аумағында 2025 жылға дейін)</w:t>
      </w:r>
      <w:r w:rsidRPr="002C665C">
        <w:rPr>
          <w:sz w:val="28"/>
          <w:lang w:val="kk-KZ"/>
        </w:rPr>
        <w:t xml:space="preserve">, 2021 жылы қайта </w:t>
      </w:r>
      <w:r w:rsidRPr="002C665C">
        <w:rPr>
          <w:i/>
          <w:iCs/>
          <w:sz w:val="24"/>
          <w:szCs w:val="24"/>
          <w:lang w:val="kk-KZ"/>
        </w:rPr>
        <w:t xml:space="preserve">(астана, республикалық маңызы бар қала аумағында </w:t>
      </w:r>
      <w:r w:rsidRPr="002C665C">
        <w:rPr>
          <w:b/>
          <w:bCs/>
          <w:i/>
          <w:iCs/>
          <w:sz w:val="24"/>
          <w:szCs w:val="24"/>
          <w:lang w:val="kk-KZ"/>
        </w:rPr>
        <w:t>2023</w:t>
      </w:r>
      <w:r w:rsidRPr="002C665C">
        <w:rPr>
          <w:i/>
          <w:iCs/>
          <w:sz w:val="24"/>
          <w:szCs w:val="24"/>
          <w:lang w:val="kk-KZ"/>
        </w:rPr>
        <w:t xml:space="preserve"> жылға дейін)</w:t>
      </w:r>
      <w:r w:rsidRPr="002C665C">
        <w:rPr>
          <w:sz w:val="28"/>
          <w:lang w:val="kk-KZ"/>
        </w:rPr>
        <w:t xml:space="preserve"> және 2023 жылы – 2023 жылдан 2025 жылға дейін.</w:t>
      </w:r>
    </w:p>
    <w:p w14:paraId="71FEB14C" w14:textId="77777777" w:rsidR="009E7D4D" w:rsidRPr="002C665C" w:rsidRDefault="009E7D4D" w:rsidP="009E7D4D">
      <w:pPr>
        <w:pBdr>
          <w:bottom w:val="single" w:sz="4" w:space="31" w:color="FFFFFF"/>
        </w:pBdr>
        <w:autoSpaceDE w:val="0"/>
        <w:autoSpaceDN w:val="0"/>
        <w:adjustRightInd w:val="0"/>
        <w:spacing w:after="0" w:line="240" w:lineRule="auto"/>
        <w:ind w:firstLine="709"/>
        <w:jc w:val="both"/>
        <w:rPr>
          <w:sz w:val="28"/>
          <w:lang w:val="kk-KZ"/>
        </w:rPr>
      </w:pPr>
      <w:r w:rsidRPr="002C665C">
        <w:rPr>
          <w:sz w:val="28"/>
          <w:lang w:val="kk-KZ"/>
        </w:rPr>
        <w:t>2021-2025 жылдарға арналған кәсіпкерлікті дамыту жөніндегі ұлттық жоба шеңберінде 2023 жылы құрылыс және сауданың қазіргі заманғы форматтарын кеңейту жобалары сыйақысының пайыздық мөлшерлемесінің бір бөлігін субсидиялау жөніндегі бағдарлама көзделмеген.</w:t>
      </w:r>
    </w:p>
    <w:p w14:paraId="52E4A3B3" w14:textId="77777777" w:rsidR="009E7D4D" w:rsidRPr="002C665C" w:rsidRDefault="009E7D4D" w:rsidP="009E7D4D">
      <w:pPr>
        <w:pBdr>
          <w:bottom w:val="single" w:sz="4" w:space="31" w:color="FFFFFF"/>
        </w:pBdr>
        <w:autoSpaceDE w:val="0"/>
        <w:autoSpaceDN w:val="0"/>
        <w:adjustRightInd w:val="0"/>
        <w:spacing w:after="0" w:line="240" w:lineRule="auto"/>
        <w:ind w:firstLine="709"/>
        <w:jc w:val="both"/>
        <w:rPr>
          <w:sz w:val="28"/>
          <w:lang w:val="kk-KZ"/>
        </w:rPr>
      </w:pPr>
      <w:r w:rsidRPr="002C665C">
        <w:rPr>
          <w:sz w:val="28"/>
          <w:lang w:val="kk-KZ"/>
        </w:rPr>
        <w:lastRenderedPageBreak/>
        <w:t xml:space="preserve">Тек 2023 жылы Министрлік Сауда нарықтарын жаңғыртудың 2025 жылға дейінгі жол картасын әзірледі, онда жаңғыртудың заңнамалық аспектілерін бекіту жөніндегі іс-шаралар және жауапты орындаушылар тобын айқындай отырып, сауда нарықтары бөлінісінде жаңғыртудың ұйымдастырушылық (күнтізбелік) жоспары көзделген </w:t>
      </w:r>
      <w:r w:rsidRPr="002C665C">
        <w:rPr>
          <w:i/>
          <w:iCs/>
          <w:sz w:val="24"/>
          <w:szCs w:val="24"/>
          <w:lang w:val="kk-KZ"/>
        </w:rPr>
        <w:t>(жергілікті атқарушы органдар, «Атамекен» КҚ және тұтынушылардың құқықтарын қорғау жөніндегі облыстық департаменттер)</w:t>
      </w:r>
      <w:r w:rsidRPr="002C665C">
        <w:rPr>
          <w:sz w:val="28"/>
          <w:lang w:val="kk-KZ"/>
        </w:rPr>
        <w:t xml:space="preserve">, оның ішінде орындалу мерзімі - 2023 жылғы маусым: </w:t>
      </w:r>
    </w:p>
    <w:p w14:paraId="2868E3DE" w14:textId="77777777" w:rsidR="009E7D4D" w:rsidRPr="002C665C" w:rsidRDefault="009E7D4D" w:rsidP="009E7D4D">
      <w:pPr>
        <w:pBdr>
          <w:bottom w:val="single" w:sz="4" w:space="31" w:color="FFFFFF"/>
        </w:pBdr>
        <w:autoSpaceDE w:val="0"/>
        <w:autoSpaceDN w:val="0"/>
        <w:adjustRightInd w:val="0"/>
        <w:spacing w:after="0" w:line="240" w:lineRule="auto"/>
        <w:ind w:firstLine="709"/>
        <w:jc w:val="both"/>
        <w:rPr>
          <w:i/>
          <w:iCs/>
          <w:sz w:val="24"/>
          <w:szCs w:val="24"/>
          <w:lang w:val="kk-KZ"/>
        </w:rPr>
      </w:pPr>
      <w:r w:rsidRPr="002C665C">
        <w:rPr>
          <w:i/>
          <w:iCs/>
          <w:sz w:val="24"/>
          <w:szCs w:val="24"/>
          <w:lang w:val="kk-KZ"/>
        </w:rPr>
        <w:t>- мемлекеттік қолдау шараларын көрсету;</w:t>
      </w:r>
    </w:p>
    <w:p w14:paraId="5AFA8D52" w14:textId="77777777" w:rsidR="009E7D4D" w:rsidRPr="002C665C" w:rsidRDefault="009E7D4D" w:rsidP="009E7D4D">
      <w:pPr>
        <w:pBdr>
          <w:bottom w:val="single" w:sz="4" w:space="31" w:color="FFFFFF"/>
        </w:pBdr>
        <w:autoSpaceDE w:val="0"/>
        <w:autoSpaceDN w:val="0"/>
        <w:adjustRightInd w:val="0"/>
        <w:spacing w:after="0" w:line="240" w:lineRule="auto"/>
        <w:ind w:firstLine="709"/>
        <w:jc w:val="both"/>
        <w:rPr>
          <w:i/>
          <w:iCs/>
          <w:sz w:val="24"/>
          <w:szCs w:val="24"/>
          <w:lang w:val="kk-KZ"/>
        </w:rPr>
      </w:pPr>
      <w:r w:rsidRPr="002C665C">
        <w:rPr>
          <w:i/>
          <w:iCs/>
          <w:sz w:val="24"/>
          <w:szCs w:val="24"/>
          <w:lang w:val="kk-KZ"/>
        </w:rPr>
        <w:t>- сауда нарықтарының қызметін ұйымдастыру қағидаларын, аумақты күтіп-ұстауға, нарықты жабдықтауға және жарақтандыруға қойылатын талаптарды өзекті ету;</w:t>
      </w:r>
    </w:p>
    <w:p w14:paraId="590C5C2D" w14:textId="77777777" w:rsidR="009E7D4D" w:rsidRPr="002C665C" w:rsidRDefault="009E7D4D" w:rsidP="009E7D4D">
      <w:pPr>
        <w:pBdr>
          <w:bottom w:val="single" w:sz="4" w:space="31" w:color="FFFFFF"/>
        </w:pBdr>
        <w:autoSpaceDE w:val="0"/>
        <w:autoSpaceDN w:val="0"/>
        <w:adjustRightInd w:val="0"/>
        <w:spacing w:after="0" w:line="240" w:lineRule="auto"/>
        <w:ind w:firstLine="709"/>
        <w:jc w:val="both"/>
        <w:rPr>
          <w:i/>
          <w:iCs/>
          <w:sz w:val="24"/>
          <w:szCs w:val="24"/>
          <w:lang w:val="kk-KZ"/>
        </w:rPr>
      </w:pPr>
      <w:r w:rsidRPr="002C665C">
        <w:rPr>
          <w:i/>
          <w:iCs/>
          <w:sz w:val="24"/>
          <w:szCs w:val="24"/>
          <w:lang w:val="kk-KZ"/>
        </w:rPr>
        <w:t>- «Қазақстан Республикасының сауда қызметін реттеу туралы заңнамасының сақталуына тексеру парағын бекіту туралы» ҚР Ұлттық экономика министрінің 01.02.2016 ж. №49 бұйрығына өзгерістер мен толықтырулар енгізу;</w:t>
      </w:r>
    </w:p>
    <w:p w14:paraId="4A391EF0" w14:textId="6AC50F2F" w:rsidR="009E7D4D" w:rsidRPr="002C665C" w:rsidRDefault="009E7D4D" w:rsidP="009E7D4D">
      <w:pPr>
        <w:pBdr>
          <w:bottom w:val="single" w:sz="4" w:space="31" w:color="FFFFFF"/>
        </w:pBdr>
        <w:autoSpaceDE w:val="0"/>
        <w:autoSpaceDN w:val="0"/>
        <w:adjustRightInd w:val="0"/>
        <w:spacing w:after="0" w:line="240" w:lineRule="auto"/>
        <w:ind w:firstLine="709"/>
        <w:jc w:val="both"/>
        <w:rPr>
          <w:bCs/>
          <w:i/>
          <w:iCs/>
          <w:sz w:val="24"/>
          <w:szCs w:val="24"/>
          <w:lang w:val="kk-KZ"/>
        </w:rPr>
      </w:pPr>
      <w:r w:rsidRPr="002C665C">
        <w:rPr>
          <w:i/>
          <w:iCs/>
          <w:sz w:val="24"/>
          <w:szCs w:val="24"/>
          <w:lang w:val="kk-KZ"/>
        </w:rPr>
        <w:t xml:space="preserve">- ақпараттық жүйеде тіркеу </w:t>
      </w:r>
      <w:r w:rsidR="000934CF" w:rsidRPr="002C665C">
        <w:rPr>
          <w:i/>
          <w:iCs/>
          <w:sz w:val="24"/>
          <w:szCs w:val="24"/>
          <w:lang w:val="kk-KZ"/>
        </w:rPr>
        <w:t>қағидаларын</w:t>
      </w:r>
      <w:r w:rsidRPr="002C665C">
        <w:rPr>
          <w:i/>
          <w:iCs/>
          <w:sz w:val="24"/>
          <w:szCs w:val="24"/>
          <w:lang w:val="kk-KZ"/>
        </w:rPr>
        <w:t xml:space="preserve"> әзірлеу.</w:t>
      </w:r>
    </w:p>
    <w:p w14:paraId="0C64A8F2" w14:textId="77777777" w:rsidR="009E7D4D" w:rsidRPr="002C665C" w:rsidRDefault="009E7D4D" w:rsidP="009E7D4D">
      <w:pPr>
        <w:pBdr>
          <w:bottom w:val="single" w:sz="4" w:space="31" w:color="FFFFFF"/>
        </w:pBdr>
        <w:autoSpaceDE w:val="0"/>
        <w:autoSpaceDN w:val="0"/>
        <w:adjustRightInd w:val="0"/>
        <w:spacing w:after="0" w:line="240" w:lineRule="auto"/>
        <w:ind w:firstLine="709"/>
        <w:jc w:val="both"/>
        <w:rPr>
          <w:sz w:val="28"/>
          <w:szCs w:val="28"/>
          <w:lang w:val="kk-KZ"/>
        </w:rPr>
      </w:pPr>
      <w:r w:rsidRPr="002C665C">
        <w:rPr>
          <w:sz w:val="28"/>
          <w:szCs w:val="28"/>
          <w:lang w:val="kk-KZ"/>
        </w:rPr>
        <w:t>Осылайша, Министрлік нарықтарды жаңғыртудың институционалдық негізін тек 2023 жылдан бастап көздеді.</w:t>
      </w:r>
    </w:p>
    <w:p w14:paraId="0CB1F188" w14:textId="77777777" w:rsidR="009E7D4D" w:rsidRPr="002C665C" w:rsidRDefault="009E7D4D" w:rsidP="009E7D4D">
      <w:pPr>
        <w:pBdr>
          <w:bottom w:val="single" w:sz="4" w:space="31" w:color="FFFFFF"/>
        </w:pBdr>
        <w:autoSpaceDE w:val="0"/>
        <w:autoSpaceDN w:val="0"/>
        <w:adjustRightInd w:val="0"/>
        <w:spacing w:after="0" w:line="240" w:lineRule="auto"/>
        <w:ind w:firstLine="709"/>
        <w:jc w:val="both"/>
        <w:rPr>
          <w:bCs/>
          <w:sz w:val="28"/>
          <w:szCs w:val="28"/>
          <w:lang w:val="kk-KZ"/>
        </w:rPr>
      </w:pPr>
      <w:r w:rsidRPr="002C665C">
        <w:rPr>
          <w:bCs/>
          <w:sz w:val="28"/>
          <w:szCs w:val="28"/>
          <w:lang w:val="kk-KZ"/>
        </w:rPr>
        <w:t>2022 жылдың қорытындысы бойынша ішкі нарықтағы электрондық сауда көлемі 1 963 493,2 млн теңгені (</w:t>
      </w:r>
      <w:r w:rsidRPr="002C665C">
        <w:rPr>
          <w:bCs/>
          <w:i/>
          <w:iCs/>
          <w:sz w:val="24"/>
          <w:szCs w:val="24"/>
          <w:lang w:val="kk-KZ"/>
        </w:rPr>
        <w:t>бөлшек сауда</w:t>
      </w:r>
      <w:r w:rsidRPr="002C665C">
        <w:rPr>
          <w:bCs/>
          <w:sz w:val="28"/>
          <w:szCs w:val="28"/>
          <w:lang w:val="kk-KZ"/>
        </w:rPr>
        <w:t xml:space="preserve">) және қызметтер бойынша 1 186 536,7 млн теңгені құрады. </w:t>
      </w:r>
    </w:p>
    <w:p w14:paraId="218BA8ED" w14:textId="77777777" w:rsidR="009E7D4D" w:rsidRPr="002C665C" w:rsidRDefault="009E7D4D" w:rsidP="009E7D4D">
      <w:pPr>
        <w:pBdr>
          <w:bottom w:val="single" w:sz="4" w:space="31" w:color="FFFFFF"/>
        </w:pBdr>
        <w:autoSpaceDE w:val="0"/>
        <w:autoSpaceDN w:val="0"/>
        <w:adjustRightInd w:val="0"/>
        <w:spacing w:after="0" w:line="240" w:lineRule="auto"/>
        <w:ind w:firstLine="709"/>
        <w:jc w:val="both"/>
        <w:rPr>
          <w:rFonts w:eastAsia="Arial"/>
          <w:color w:val="000000" w:themeColor="text1"/>
          <w:sz w:val="28"/>
          <w:szCs w:val="28"/>
          <w:lang w:val="kk-KZ"/>
        </w:rPr>
      </w:pPr>
      <w:r w:rsidRPr="002C665C">
        <w:rPr>
          <w:bCs/>
          <w:sz w:val="28"/>
          <w:szCs w:val="28"/>
          <w:lang w:val="kk-KZ"/>
        </w:rPr>
        <w:t>2013 жылдан бастап электрондық коммерция көлемі 25 есе өсті, бұл тек 2022 жылы электрондық коммерцияның жалпы деректеріне маркетплейстерді қосу арқылы статистиканы реттеуге байланысты.</w:t>
      </w:r>
    </w:p>
    <w:p w14:paraId="05DC609F" w14:textId="77777777" w:rsidR="009E7D4D" w:rsidRPr="002C665C" w:rsidRDefault="009E7D4D" w:rsidP="009E7D4D">
      <w:pPr>
        <w:pBdr>
          <w:bottom w:val="single" w:sz="4" w:space="31" w:color="FFFFFF"/>
        </w:pBdr>
        <w:autoSpaceDE w:val="0"/>
        <w:autoSpaceDN w:val="0"/>
        <w:adjustRightInd w:val="0"/>
        <w:spacing w:after="0" w:line="240" w:lineRule="auto"/>
        <w:ind w:firstLine="709"/>
        <w:jc w:val="both"/>
        <w:rPr>
          <w:bCs/>
          <w:color w:val="000000"/>
          <w:sz w:val="28"/>
          <w:szCs w:val="28"/>
          <w:lang w:val="kk-KZ"/>
        </w:rPr>
      </w:pPr>
      <w:r w:rsidRPr="002C665C">
        <w:rPr>
          <w:sz w:val="28"/>
          <w:szCs w:val="28"/>
          <w:lang w:val="kk-KZ"/>
        </w:rPr>
        <w:t>Сонымен қатар, сатып алушылардың тауар мен сатушы туралы ақпараттың болмауына, ұсынылатын тауардың сипаттамаға сәйкес келмеуіне, интернет-сайттардың тауарлар мен ақшалай қаражатты қайтарудан бас тартуына,                   сондай-ақ алаяқтық фактілерінің жиілеп кетуіне байланысты шағымдарының өсуі атап өтілді: 2022 жылы 3 831 өтініш келіп түсті, бұл 2021 жылғы деңгейден 1 168 өтінішке артық.</w:t>
      </w:r>
      <w:r w:rsidRPr="002C665C">
        <w:rPr>
          <w:bCs/>
          <w:color w:val="000000"/>
          <w:sz w:val="28"/>
          <w:szCs w:val="28"/>
          <w:lang w:val="kk-KZ"/>
        </w:rPr>
        <w:t xml:space="preserve"> </w:t>
      </w:r>
    </w:p>
    <w:p w14:paraId="4FAB6813" w14:textId="6C59944E" w:rsidR="009E7D4D" w:rsidRPr="002C665C" w:rsidRDefault="009E7D4D" w:rsidP="009E7D4D">
      <w:pPr>
        <w:pBdr>
          <w:bottom w:val="single" w:sz="4" w:space="31" w:color="FFFFFF"/>
        </w:pBdr>
        <w:autoSpaceDE w:val="0"/>
        <w:autoSpaceDN w:val="0"/>
        <w:adjustRightInd w:val="0"/>
        <w:spacing w:after="0" w:line="240" w:lineRule="auto"/>
        <w:ind w:firstLine="709"/>
        <w:jc w:val="both"/>
        <w:rPr>
          <w:bCs/>
          <w:sz w:val="28"/>
          <w:szCs w:val="28"/>
          <w:lang w:val="kk-KZ"/>
        </w:rPr>
      </w:pPr>
      <w:r w:rsidRPr="002C665C">
        <w:rPr>
          <w:sz w:val="28"/>
          <w:szCs w:val="28"/>
          <w:lang w:val="kk-KZ"/>
        </w:rPr>
        <w:t>2012 жылдан бергі кезеңдегі биржалық айналым 76%-ға өсу қарқынын көрсетеді. Бұл ретте, биржалық мәмілелер саны 2022 жылдың қорытындысы бойынша 2012 жылмен салыстырғанда 70,7%-ға немесе 3,4 есе қысқарды</w:t>
      </w:r>
      <w:r w:rsidRPr="002C665C">
        <w:rPr>
          <w:bCs/>
          <w:sz w:val="28"/>
          <w:szCs w:val="28"/>
          <w:lang w:val="kk-KZ"/>
        </w:rPr>
        <w:t>.</w:t>
      </w:r>
    </w:p>
    <w:p w14:paraId="7DC47B0A" w14:textId="77777777" w:rsidR="009E7D4D" w:rsidRPr="002C665C" w:rsidRDefault="009E7D4D" w:rsidP="009E7D4D">
      <w:pPr>
        <w:pBdr>
          <w:bottom w:val="single" w:sz="4" w:space="31" w:color="FFFFFF"/>
        </w:pBdr>
        <w:autoSpaceDE w:val="0"/>
        <w:autoSpaceDN w:val="0"/>
        <w:adjustRightInd w:val="0"/>
        <w:spacing w:after="0" w:line="240" w:lineRule="auto"/>
        <w:ind w:firstLine="709"/>
        <w:jc w:val="both"/>
        <w:rPr>
          <w:i/>
          <w:iCs/>
          <w:lang w:val="kk-KZ"/>
        </w:rPr>
      </w:pPr>
      <w:r w:rsidRPr="002C665C">
        <w:rPr>
          <w:bCs/>
          <w:color w:val="000000"/>
          <w:sz w:val="28"/>
          <w:szCs w:val="28"/>
          <w:lang w:val="kk-KZ"/>
        </w:rPr>
        <w:t xml:space="preserve">2021 жылғы 30 желтоқсанда «Қазақстан Республикасының кейбір заңнамалық актілеріне сауда қызметі, биржалық сауданы дамыту және дербес деректерді қорғау мәселелері бойынша өзгерістер мен толықтырулар енгізу туралы» ҚР Заңына қол қойылды, онда үш негізгі бағыт бойынша биржаларды дамыту </w:t>
      </w:r>
      <w:r w:rsidRPr="002C665C">
        <w:rPr>
          <w:i/>
          <w:sz w:val="24"/>
          <w:szCs w:val="24"/>
          <w:lang w:val="kk-KZ"/>
        </w:rPr>
        <w:t>(тауар биржалары қызметінің талаптарын ұлғайту және ашықтығын арттыру, биржалық сауданы дамыту үшін бәсекелестік орта мен жағдайлар жасау, отандық тауар өндірушілерді қолдау</w:t>
      </w:r>
      <w:r w:rsidRPr="002C665C">
        <w:rPr>
          <w:bCs/>
          <w:i/>
          <w:sz w:val="24"/>
          <w:szCs w:val="24"/>
          <w:lang w:val="kk-KZ"/>
        </w:rPr>
        <w:t>)</w:t>
      </w:r>
      <w:r w:rsidRPr="002C665C">
        <w:rPr>
          <w:bCs/>
          <w:color w:val="000000"/>
          <w:sz w:val="28"/>
          <w:szCs w:val="28"/>
          <w:lang w:val="kk-KZ"/>
        </w:rPr>
        <w:t xml:space="preserve"> көзделген</w:t>
      </w:r>
      <w:r w:rsidRPr="002C665C">
        <w:rPr>
          <w:i/>
          <w:iCs/>
          <w:lang w:val="kk-KZ"/>
        </w:rPr>
        <w:t xml:space="preserve">. </w:t>
      </w:r>
    </w:p>
    <w:p w14:paraId="75B11C2D" w14:textId="77777777" w:rsidR="009E7D4D" w:rsidRPr="002C665C" w:rsidRDefault="009E7D4D" w:rsidP="009E7D4D">
      <w:pPr>
        <w:pBdr>
          <w:bottom w:val="single" w:sz="4" w:space="31" w:color="FFFFFF"/>
        </w:pBdr>
        <w:autoSpaceDE w:val="0"/>
        <w:autoSpaceDN w:val="0"/>
        <w:adjustRightInd w:val="0"/>
        <w:spacing w:after="0" w:line="240" w:lineRule="auto"/>
        <w:ind w:firstLine="709"/>
        <w:jc w:val="both"/>
        <w:rPr>
          <w:color w:val="000000" w:themeColor="text1"/>
          <w:sz w:val="28"/>
          <w:szCs w:val="28"/>
          <w:lang w:val="kk-KZ"/>
        </w:rPr>
      </w:pPr>
      <w:r w:rsidRPr="002C665C">
        <w:rPr>
          <w:sz w:val="28"/>
          <w:szCs w:val="28"/>
          <w:lang w:val="kk-KZ"/>
        </w:rPr>
        <w:t>Сонымен қатар, БҚДА-ның жекелеген тауар нарықтарындағы бәсекелестіктің жай-күйі және 2022 жылғы монополистік қызметті шектеу бойынша қабылданып жатқан шаралар туралы есебіне сәйкес тауар биржаларының жұмысында жүйелі проблемалар байқалады</w:t>
      </w:r>
      <w:r w:rsidRPr="002C665C">
        <w:rPr>
          <w:color w:val="000000" w:themeColor="text1"/>
          <w:sz w:val="28"/>
          <w:szCs w:val="28"/>
          <w:lang w:val="kk-KZ"/>
        </w:rPr>
        <w:t xml:space="preserve">: </w:t>
      </w:r>
    </w:p>
    <w:p w14:paraId="2692D9C5" w14:textId="77777777" w:rsidR="009E7D4D" w:rsidRPr="002C665C" w:rsidRDefault="009E7D4D" w:rsidP="009E7D4D">
      <w:pPr>
        <w:pBdr>
          <w:bottom w:val="single" w:sz="4" w:space="31" w:color="FFFFFF"/>
        </w:pBdr>
        <w:autoSpaceDE w:val="0"/>
        <w:autoSpaceDN w:val="0"/>
        <w:adjustRightInd w:val="0"/>
        <w:spacing w:after="0" w:line="240" w:lineRule="auto"/>
        <w:ind w:firstLine="709"/>
        <w:jc w:val="both"/>
        <w:rPr>
          <w:color w:val="000000" w:themeColor="text1"/>
          <w:sz w:val="28"/>
          <w:szCs w:val="28"/>
          <w:lang w:val="kk-KZ"/>
        </w:rPr>
      </w:pPr>
      <w:r w:rsidRPr="002C665C">
        <w:rPr>
          <w:color w:val="000000" w:themeColor="text1"/>
          <w:sz w:val="28"/>
          <w:szCs w:val="28"/>
          <w:lang w:val="kk-KZ"/>
        </w:rPr>
        <w:t>- Қазақстанның тауар нарықтарының сыйымдылығы аз болған кезде тауар биржаларының артық әртүрлілігі, бұл биржалық баға белгілеу нәтижелерінің ауытқуына әкеледі және сенімді баға индикаторларын қалыптастыруға мүмкіндік бермейді;</w:t>
      </w:r>
    </w:p>
    <w:p w14:paraId="6AB911F0" w14:textId="40E11617" w:rsidR="009E7D4D" w:rsidRPr="002C665C" w:rsidRDefault="009E7D4D" w:rsidP="009E7D4D">
      <w:pPr>
        <w:pBdr>
          <w:bottom w:val="single" w:sz="4" w:space="31" w:color="FFFFFF"/>
        </w:pBdr>
        <w:autoSpaceDE w:val="0"/>
        <w:autoSpaceDN w:val="0"/>
        <w:adjustRightInd w:val="0"/>
        <w:spacing w:after="0" w:line="240" w:lineRule="auto"/>
        <w:ind w:firstLine="709"/>
        <w:jc w:val="both"/>
        <w:rPr>
          <w:color w:val="000000" w:themeColor="text1"/>
          <w:sz w:val="28"/>
          <w:szCs w:val="28"/>
          <w:lang w:val="kk-KZ"/>
        </w:rPr>
      </w:pPr>
      <w:r w:rsidRPr="002C665C">
        <w:rPr>
          <w:color w:val="000000" w:themeColor="text1"/>
          <w:sz w:val="28"/>
          <w:szCs w:val="28"/>
          <w:lang w:val="kk-KZ"/>
        </w:rPr>
        <w:lastRenderedPageBreak/>
        <w:t>- тауар биржаларының көпшілігінің электрондық сауда жүйесінің (Э</w:t>
      </w:r>
      <w:r w:rsidR="00274D3F" w:rsidRPr="002C665C">
        <w:rPr>
          <w:color w:val="000000" w:themeColor="text1"/>
          <w:sz w:val="28"/>
          <w:szCs w:val="28"/>
          <w:lang w:val="kk-KZ"/>
        </w:rPr>
        <w:t>С</w:t>
      </w:r>
      <w:r w:rsidRPr="002C665C">
        <w:rPr>
          <w:color w:val="000000" w:themeColor="text1"/>
          <w:sz w:val="28"/>
          <w:szCs w:val="28"/>
          <w:lang w:val="kk-KZ"/>
        </w:rPr>
        <w:t>Ж) ақпараттық қауіпсіздік талаптарына сәйкес келмеуі (</w:t>
      </w:r>
      <w:r w:rsidRPr="002C665C">
        <w:rPr>
          <w:i/>
          <w:iCs/>
          <w:color w:val="000000" w:themeColor="text1"/>
          <w:sz w:val="24"/>
          <w:szCs w:val="24"/>
          <w:lang w:val="kk-KZ"/>
        </w:rPr>
        <w:t>Э</w:t>
      </w:r>
      <w:r w:rsidR="00274D3F" w:rsidRPr="002C665C">
        <w:rPr>
          <w:i/>
          <w:iCs/>
          <w:color w:val="000000" w:themeColor="text1"/>
          <w:sz w:val="24"/>
          <w:szCs w:val="24"/>
          <w:lang w:val="kk-KZ"/>
        </w:rPr>
        <w:t>С</w:t>
      </w:r>
      <w:r w:rsidRPr="002C665C">
        <w:rPr>
          <w:i/>
          <w:iCs/>
          <w:color w:val="000000" w:themeColor="text1"/>
          <w:sz w:val="24"/>
          <w:szCs w:val="24"/>
          <w:lang w:val="kk-KZ"/>
        </w:rPr>
        <w:t>Ж-ға қойылатын қолданыстағы міндетті талаптар жалпылама сипатта, Э</w:t>
      </w:r>
      <w:r w:rsidR="00274D3F" w:rsidRPr="002C665C">
        <w:rPr>
          <w:i/>
          <w:iCs/>
          <w:color w:val="000000" w:themeColor="text1"/>
          <w:sz w:val="24"/>
          <w:szCs w:val="24"/>
          <w:lang w:val="kk-KZ"/>
        </w:rPr>
        <w:t>С</w:t>
      </w:r>
      <w:r w:rsidRPr="002C665C">
        <w:rPr>
          <w:i/>
          <w:iCs/>
          <w:color w:val="000000" w:themeColor="text1"/>
          <w:sz w:val="24"/>
          <w:szCs w:val="24"/>
          <w:lang w:val="kk-KZ"/>
        </w:rPr>
        <w:t>Ж-ның болуы қабылдау-беру және пайдалануға беру туралы актілермен расталады, өйткені Э</w:t>
      </w:r>
      <w:r w:rsidR="00274D3F" w:rsidRPr="002C665C">
        <w:rPr>
          <w:i/>
          <w:iCs/>
          <w:color w:val="000000" w:themeColor="text1"/>
          <w:sz w:val="24"/>
          <w:szCs w:val="24"/>
          <w:lang w:val="kk-KZ"/>
        </w:rPr>
        <w:t>С</w:t>
      </w:r>
      <w:r w:rsidRPr="002C665C">
        <w:rPr>
          <w:i/>
          <w:iCs/>
          <w:color w:val="000000" w:themeColor="text1"/>
          <w:sz w:val="24"/>
          <w:szCs w:val="24"/>
          <w:lang w:val="kk-KZ"/>
        </w:rPr>
        <w:t>Ж қорытындысы «1С Кәсіпорын» бағдарламасына, веб-интерфейстерге негізделеді</w:t>
      </w:r>
      <w:r w:rsidRPr="002C665C">
        <w:rPr>
          <w:color w:val="000000" w:themeColor="text1"/>
          <w:sz w:val="28"/>
          <w:szCs w:val="28"/>
          <w:lang w:val="kk-KZ"/>
        </w:rPr>
        <w:t>), бұл белгілі бір топтардың мүдделері үшін сауда-саттық нәтижелерін манипуляциялау үшін жағдай жасайды;</w:t>
      </w:r>
    </w:p>
    <w:p w14:paraId="58F206F1" w14:textId="77777777" w:rsidR="009E7D4D" w:rsidRPr="002C665C" w:rsidRDefault="009E7D4D" w:rsidP="009E7D4D">
      <w:pPr>
        <w:pBdr>
          <w:bottom w:val="single" w:sz="4" w:space="31" w:color="FFFFFF"/>
        </w:pBdr>
        <w:autoSpaceDE w:val="0"/>
        <w:autoSpaceDN w:val="0"/>
        <w:adjustRightInd w:val="0"/>
        <w:spacing w:after="0" w:line="240" w:lineRule="auto"/>
        <w:ind w:firstLine="709"/>
        <w:jc w:val="both"/>
        <w:rPr>
          <w:color w:val="000000" w:themeColor="text1"/>
          <w:sz w:val="28"/>
          <w:szCs w:val="28"/>
          <w:lang w:val="kk-KZ"/>
        </w:rPr>
      </w:pPr>
      <w:r w:rsidRPr="002C665C">
        <w:rPr>
          <w:color w:val="000000" w:themeColor="text1"/>
          <w:sz w:val="28"/>
          <w:szCs w:val="28"/>
          <w:lang w:val="kk-KZ"/>
        </w:rPr>
        <w:t xml:space="preserve">- тауар биржасында сатып алуды жүзеге асыру жолымен </w:t>
      </w:r>
      <w:r w:rsidRPr="002C665C">
        <w:rPr>
          <w:i/>
          <w:iCs/>
          <w:color w:val="000000" w:themeColor="text1"/>
          <w:sz w:val="24"/>
          <w:szCs w:val="24"/>
          <w:lang w:val="kk-KZ"/>
        </w:rPr>
        <w:t>(Бас прокуратураның іріктеп мониторинг жүргізуі 9 жосықсыз өнім берушімен 1,3 млрд теңге сомаға 496 шартты, сондай-ақ брокерлердің қызметтерін 1 теңгеден ресми сатып алу фактілерін анықтады, бұл сөз байласу тәуекелдерін және сыбайлас жемқорлық көріністерін тудырады)</w:t>
      </w:r>
      <w:r w:rsidRPr="002C665C">
        <w:rPr>
          <w:color w:val="000000" w:themeColor="text1"/>
          <w:sz w:val="28"/>
          <w:szCs w:val="28"/>
          <w:lang w:val="kk-KZ"/>
        </w:rPr>
        <w:t xml:space="preserve"> мемлекеттік сатып алу туралы заңнаманың міндетті талаптарын айналып өту </w:t>
      </w:r>
      <w:r w:rsidRPr="002C665C">
        <w:rPr>
          <w:i/>
          <w:iCs/>
          <w:color w:val="000000" w:themeColor="text1"/>
          <w:sz w:val="24"/>
          <w:szCs w:val="24"/>
          <w:lang w:val="kk-KZ"/>
        </w:rPr>
        <w:t>(біліктілік рұқсаты жоқ тұлғалар және мемлекеттік сатып алу жүйесінің жосықсыз қатысушылары қатыса алады)</w:t>
      </w:r>
      <w:r w:rsidRPr="002C665C">
        <w:rPr>
          <w:color w:val="000000" w:themeColor="text1"/>
          <w:sz w:val="28"/>
          <w:szCs w:val="28"/>
          <w:lang w:val="kk-KZ"/>
        </w:rPr>
        <w:t>;</w:t>
      </w:r>
    </w:p>
    <w:p w14:paraId="580134D3" w14:textId="249BFA95" w:rsidR="009E7D4D" w:rsidRPr="002C665C" w:rsidRDefault="009E7D4D" w:rsidP="009E7D4D">
      <w:pPr>
        <w:pBdr>
          <w:bottom w:val="single" w:sz="4" w:space="31" w:color="FFFFFF"/>
        </w:pBdr>
        <w:autoSpaceDE w:val="0"/>
        <w:autoSpaceDN w:val="0"/>
        <w:adjustRightInd w:val="0"/>
        <w:spacing w:after="0" w:line="240" w:lineRule="auto"/>
        <w:ind w:firstLine="709"/>
        <w:jc w:val="both"/>
        <w:rPr>
          <w:color w:val="000000" w:themeColor="text1"/>
          <w:sz w:val="28"/>
          <w:szCs w:val="28"/>
          <w:lang w:val="kk-KZ"/>
        </w:rPr>
      </w:pPr>
      <w:r w:rsidRPr="002C665C">
        <w:rPr>
          <w:color w:val="000000" w:themeColor="text1"/>
          <w:sz w:val="28"/>
          <w:szCs w:val="28"/>
          <w:lang w:val="kk-KZ"/>
        </w:rPr>
        <w:t xml:space="preserve">- жер қойнауын пайдалану туралы заңнаманың міндетті талаптарын айналып өту </w:t>
      </w:r>
      <w:r w:rsidRPr="002C665C">
        <w:rPr>
          <w:i/>
          <w:iCs/>
          <w:color w:val="000000" w:themeColor="text1"/>
          <w:sz w:val="24"/>
          <w:szCs w:val="24"/>
          <w:lang w:val="kk-KZ"/>
        </w:rPr>
        <w:t>(жергілікті қамту бойынша)</w:t>
      </w:r>
      <w:r w:rsidRPr="002C665C">
        <w:rPr>
          <w:color w:val="000000" w:themeColor="text1"/>
          <w:sz w:val="28"/>
          <w:szCs w:val="28"/>
          <w:lang w:val="kk-KZ"/>
        </w:rPr>
        <w:t xml:space="preserve"> белгілі </w:t>
      </w:r>
      <w:r w:rsidR="0098662B" w:rsidRPr="002C665C">
        <w:rPr>
          <w:color w:val="000000" w:themeColor="text1"/>
          <w:sz w:val="28"/>
          <w:szCs w:val="28"/>
          <w:lang w:val="kk-KZ"/>
        </w:rPr>
        <w:t>өнім берушілермен</w:t>
      </w:r>
      <w:r w:rsidRPr="002C665C">
        <w:rPr>
          <w:color w:val="000000" w:themeColor="text1"/>
          <w:sz w:val="28"/>
          <w:szCs w:val="28"/>
          <w:lang w:val="kk-KZ"/>
        </w:rPr>
        <w:t xml:space="preserve"> мәмілелер жасасуға мүмкіндік береді;</w:t>
      </w:r>
    </w:p>
    <w:p w14:paraId="4154645C" w14:textId="79CD9D82" w:rsidR="009E7D4D" w:rsidRPr="002C665C" w:rsidRDefault="009E7D4D" w:rsidP="009E7D4D">
      <w:pPr>
        <w:pBdr>
          <w:bottom w:val="single" w:sz="4" w:space="31" w:color="FFFFFF"/>
        </w:pBdr>
        <w:autoSpaceDE w:val="0"/>
        <w:autoSpaceDN w:val="0"/>
        <w:adjustRightInd w:val="0"/>
        <w:spacing w:after="0" w:line="240" w:lineRule="auto"/>
        <w:ind w:firstLine="709"/>
        <w:jc w:val="both"/>
        <w:rPr>
          <w:color w:val="000000" w:themeColor="text1"/>
          <w:sz w:val="28"/>
          <w:szCs w:val="28"/>
          <w:lang w:val="kk-KZ"/>
        </w:rPr>
      </w:pPr>
      <w:r w:rsidRPr="002C665C">
        <w:rPr>
          <w:color w:val="000000" w:themeColor="text1"/>
          <w:sz w:val="28"/>
          <w:szCs w:val="28"/>
          <w:lang w:val="kk-KZ"/>
        </w:rPr>
        <w:t>- клирингтік ұйымдардың қызметіне мемлекеттік бақылаудың болмауы «өнімсіз» делдалдар мен жасанды түрде құрылған монополиялық құрылымдардың жұмыс істеуі үшін жағдай жасайды;</w:t>
      </w:r>
    </w:p>
    <w:p w14:paraId="5D9AF1DD" w14:textId="77777777" w:rsidR="009E7D4D" w:rsidRPr="002C665C" w:rsidRDefault="009E7D4D" w:rsidP="009E7D4D">
      <w:pPr>
        <w:pBdr>
          <w:bottom w:val="single" w:sz="4" w:space="31" w:color="FFFFFF"/>
        </w:pBdr>
        <w:autoSpaceDE w:val="0"/>
        <w:autoSpaceDN w:val="0"/>
        <w:adjustRightInd w:val="0"/>
        <w:spacing w:after="0" w:line="240" w:lineRule="auto"/>
        <w:ind w:firstLine="709"/>
        <w:jc w:val="both"/>
        <w:rPr>
          <w:color w:val="000000" w:themeColor="text1"/>
          <w:sz w:val="28"/>
          <w:szCs w:val="28"/>
          <w:lang w:val="kk-KZ"/>
        </w:rPr>
      </w:pPr>
      <w:r w:rsidRPr="002C665C">
        <w:rPr>
          <w:color w:val="000000" w:themeColor="text1"/>
          <w:sz w:val="28"/>
          <w:szCs w:val="28"/>
          <w:lang w:val="kk-KZ"/>
        </w:rPr>
        <w:t>- биржалық сауда саласын кешенді және тиімді мемлекеттік реттеуді қамтамасыз ететін бірыңғай уәкілетті мемлекеттік органның болмауы.</w:t>
      </w:r>
    </w:p>
    <w:p w14:paraId="1C3DA053" w14:textId="7708C075" w:rsidR="009E7D4D" w:rsidRPr="002C665C" w:rsidRDefault="009E7D4D" w:rsidP="009E7D4D">
      <w:pPr>
        <w:pBdr>
          <w:bottom w:val="single" w:sz="4" w:space="31" w:color="FFFFFF"/>
        </w:pBdr>
        <w:autoSpaceDE w:val="0"/>
        <w:autoSpaceDN w:val="0"/>
        <w:adjustRightInd w:val="0"/>
        <w:spacing w:after="0" w:line="240" w:lineRule="auto"/>
        <w:ind w:firstLine="709"/>
        <w:jc w:val="both"/>
        <w:rPr>
          <w:sz w:val="28"/>
          <w:szCs w:val="28"/>
          <w:lang w:val="kk-KZ"/>
        </w:rPr>
      </w:pPr>
      <w:r w:rsidRPr="002C665C">
        <w:rPr>
          <w:sz w:val="28"/>
          <w:szCs w:val="28"/>
          <w:lang w:val="kk-KZ"/>
        </w:rPr>
        <w:t>ҚР-ның 2025 жылға дейінгі ұлттық даму жоспарында (</w:t>
      </w:r>
      <w:r w:rsidRPr="002C665C">
        <w:rPr>
          <w:i/>
          <w:iCs/>
          <w:sz w:val="24"/>
          <w:szCs w:val="24"/>
          <w:lang w:val="kk-KZ"/>
        </w:rPr>
        <w:t xml:space="preserve">ҚР Президентінің 15.02.2018 ж. Жарлығымен бекітілген, бұдан әрі </w:t>
      </w:r>
      <w:r w:rsidR="0098662B" w:rsidRPr="002C665C">
        <w:rPr>
          <w:i/>
          <w:iCs/>
          <w:sz w:val="24"/>
          <w:szCs w:val="24"/>
          <w:lang w:val="kk-KZ"/>
        </w:rPr>
        <w:t>–</w:t>
      </w:r>
      <w:r w:rsidRPr="002C665C">
        <w:rPr>
          <w:i/>
          <w:iCs/>
          <w:sz w:val="24"/>
          <w:szCs w:val="24"/>
          <w:lang w:val="kk-KZ"/>
        </w:rPr>
        <w:t xml:space="preserve"> Ұлттық жоспар</w:t>
      </w:r>
      <w:r w:rsidRPr="002C665C">
        <w:rPr>
          <w:sz w:val="28"/>
          <w:szCs w:val="28"/>
          <w:lang w:val="kk-KZ"/>
        </w:rPr>
        <w:t>) негізгі басымдықтардың қатарында сауданы дамытудың тұжырымдамалық бағыттары айқындалған:</w:t>
      </w:r>
    </w:p>
    <w:p w14:paraId="033C5F5B" w14:textId="77777777" w:rsidR="009E7D4D" w:rsidRPr="002C665C" w:rsidRDefault="009E7D4D" w:rsidP="009E7D4D">
      <w:pPr>
        <w:pBdr>
          <w:bottom w:val="single" w:sz="4" w:space="31" w:color="FFFFFF"/>
        </w:pBdr>
        <w:autoSpaceDE w:val="0"/>
        <w:autoSpaceDN w:val="0"/>
        <w:adjustRightInd w:val="0"/>
        <w:spacing w:after="0" w:line="240" w:lineRule="auto"/>
        <w:ind w:firstLine="709"/>
        <w:jc w:val="both"/>
        <w:rPr>
          <w:sz w:val="28"/>
          <w:szCs w:val="28"/>
          <w:lang w:val="kk-KZ"/>
        </w:rPr>
      </w:pPr>
      <w:r w:rsidRPr="002C665C">
        <w:rPr>
          <w:sz w:val="28"/>
          <w:szCs w:val="28"/>
          <w:lang w:val="kk-KZ"/>
        </w:rPr>
        <w:t>1) мемлекеттік сатып алуды жүзеге асыру үшін биржалық заңнаманы дамыту, биржалық тауарлар тізбесін кеңейту және сауда-саттық көлемін кезең-кезеңімен ұлғайту;</w:t>
      </w:r>
    </w:p>
    <w:p w14:paraId="3E22D94F" w14:textId="77777777" w:rsidR="009E7D4D" w:rsidRPr="002C665C" w:rsidRDefault="009E7D4D" w:rsidP="009E7D4D">
      <w:pPr>
        <w:pBdr>
          <w:bottom w:val="single" w:sz="4" w:space="31" w:color="FFFFFF"/>
        </w:pBdr>
        <w:autoSpaceDE w:val="0"/>
        <w:autoSpaceDN w:val="0"/>
        <w:adjustRightInd w:val="0"/>
        <w:spacing w:after="0" w:line="240" w:lineRule="auto"/>
        <w:ind w:firstLine="709"/>
        <w:jc w:val="both"/>
        <w:rPr>
          <w:sz w:val="28"/>
          <w:szCs w:val="28"/>
          <w:lang w:val="kk-KZ"/>
        </w:rPr>
      </w:pPr>
      <w:r w:rsidRPr="002C665C">
        <w:rPr>
          <w:sz w:val="28"/>
          <w:szCs w:val="28"/>
          <w:lang w:val="kk-KZ"/>
        </w:rPr>
        <w:t>2) сенімді баға индикаторлары бар нарықтық баға белгілеудің ақпараттық жүйесін қалыптастыру;</w:t>
      </w:r>
    </w:p>
    <w:p w14:paraId="59F78ED5" w14:textId="77777777" w:rsidR="009E7D4D" w:rsidRPr="002C665C" w:rsidRDefault="009E7D4D" w:rsidP="009E7D4D">
      <w:pPr>
        <w:pBdr>
          <w:bottom w:val="single" w:sz="4" w:space="31" w:color="FFFFFF"/>
        </w:pBdr>
        <w:autoSpaceDE w:val="0"/>
        <w:autoSpaceDN w:val="0"/>
        <w:adjustRightInd w:val="0"/>
        <w:spacing w:after="0" w:line="240" w:lineRule="auto"/>
        <w:ind w:firstLine="709"/>
        <w:jc w:val="both"/>
        <w:rPr>
          <w:sz w:val="28"/>
          <w:szCs w:val="28"/>
          <w:lang w:val="kk-KZ"/>
        </w:rPr>
      </w:pPr>
      <w:r w:rsidRPr="002C665C">
        <w:rPr>
          <w:sz w:val="28"/>
          <w:szCs w:val="28"/>
          <w:lang w:val="kk-KZ"/>
        </w:rPr>
        <w:t>3) «бір терезе» қағидаты бойынша шағымдарды қабылдаудың бірыңғай ақпараттық жүйесін құра отырып, тұтынушылардың құқықтарын қорғаудың сапалы жүйесін құру;</w:t>
      </w:r>
    </w:p>
    <w:p w14:paraId="092F57C6" w14:textId="77777777" w:rsidR="009E7D4D" w:rsidRPr="002C665C" w:rsidRDefault="009E7D4D" w:rsidP="009E7D4D">
      <w:pPr>
        <w:pBdr>
          <w:bottom w:val="single" w:sz="4" w:space="31" w:color="FFFFFF"/>
        </w:pBdr>
        <w:autoSpaceDE w:val="0"/>
        <w:autoSpaceDN w:val="0"/>
        <w:adjustRightInd w:val="0"/>
        <w:spacing w:after="0" w:line="240" w:lineRule="auto"/>
        <w:ind w:firstLine="709"/>
        <w:jc w:val="both"/>
        <w:rPr>
          <w:sz w:val="28"/>
          <w:szCs w:val="28"/>
          <w:lang w:val="kk-KZ"/>
        </w:rPr>
      </w:pPr>
      <w:r w:rsidRPr="002C665C">
        <w:rPr>
          <w:sz w:val="28"/>
          <w:szCs w:val="28"/>
          <w:lang w:val="kk-KZ"/>
        </w:rPr>
        <w:t>4) шикізаттық емес экспортты ұлғайту;</w:t>
      </w:r>
    </w:p>
    <w:p w14:paraId="78470AF6" w14:textId="77777777" w:rsidR="009E7D4D" w:rsidRPr="002C665C" w:rsidRDefault="009E7D4D" w:rsidP="009E7D4D">
      <w:pPr>
        <w:pBdr>
          <w:bottom w:val="single" w:sz="4" w:space="31" w:color="FFFFFF"/>
        </w:pBdr>
        <w:autoSpaceDE w:val="0"/>
        <w:autoSpaceDN w:val="0"/>
        <w:adjustRightInd w:val="0"/>
        <w:spacing w:after="0" w:line="240" w:lineRule="auto"/>
        <w:ind w:firstLine="709"/>
        <w:jc w:val="both"/>
        <w:rPr>
          <w:sz w:val="28"/>
          <w:szCs w:val="28"/>
          <w:lang w:val="kk-KZ"/>
        </w:rPr>
      </w:pPr>
      <w:r w:rsidRPr="002C665C">
        <w:rPr>
          <w:sz w:val="28"/>
          <w:szCs w:val="28"/>
          <w:lang w:val="kk-KZ"/>
        </w:rPr>
        <w:t>5) бәсекелестікті күшейту, неғұрлым өнімді кәсіпорындардың қалауы және жеделдетілген технологиялық жаңартуды қамтамасыз ету есебінен өсуді ынталандыруға мүмкіндік беретін ашық сауда мен инвестицияларға міндеттеме саясатын жалғастыру.</w:t>
      </w:r>
    </w:p>
    <w:p w14:paraId="587C7CDF" w14:textId="64994119" w:rsidR="009E7D4D" w:rsidRPr="002C665C" w:rsidRDefault="009E7D4D" w:rsidP="009E7D4D">
      <w:pPr>
        <w:pBdr>
          <w:bottom w:val="single" w:sz="4" w:space="31" w:color="FFFFFF"/>
        </w:pBdr>
        <w:autoSpaceDE w:val="0"/>
        <w:autoSpaceDN w:val="0"/>
        <w:adjustRightInd w:val="0"/>
        <w:spacing w:after="0" w:line="240" w:lineRule="auto"/>
        <w:ind w:firstLine="709"/>
        <w:jc w:val="both"/>
        <w:rPr>
          <w:color w:val="000000"/>
          <w:spacing w:val="2"/>
          <w:sz w:val="28"/>
          <w:szCs w:val="28"/>
          <w:lang w:val="kk-KZ"/>
        </w:rPr>
      </w:pPr>
      <w:r w:rsidRPr="002C665C">
        <w:rPr>
          <w:color w:val="000000"/>
          <w:spacing w:val="2"/>
          <w:sz w:val="28"/>
          <w:szCs w:val="28"/>
          <w:lang w:val="kk-KZ"/>
        </w:rPr>
        <w:t xml:space="preserve">Қолданыстағы мемлекеттік жоспарлау жүйесінде сауданы дамыту бағыты бойынша Министрліктің іс-шаралары 2021-2025 жылдарға арналған </w:t>
      </w:r>
      <w:r w:rsidR="00593964" w:rsidRPr="002C665C">
        <w:rPr>
          <w:color w:val="000000"/>
          <w:spacing w:val="2"/>
          <w:sz w:val="28"/>
          <w:szCs w:val="28"/>
          <w:lang w:val="kk-KZ"/>
        </w:rPr>
        <w:t>кәсіпкерлікті дамыту жөніндегі ұ</w:t>
      </w:r>
      <w:r w:rsidRPr="002C665C">
        <w:rPr>
          <w:color w:val="000000"/>
          <w:spacing w:val="2"/>
          <w:sz w:val="28"/>
          <w:szCs w:val="28"/>
          <w:lang w:val="kk-KZ"/>
        </w:rPr>
        <w:t xml:space="preserve">лттық жобада </w:t>
      </w:r>
      <w:r w:rsidR="00FE320B" w:rsidRPr="002C665C">
        <w:rPr>
          <w:i/>
          <w:iCs/>
          <w:color w:val="000000"/>
          <w:spacing w:val="2"/>
          <w:sz w:val="28"/>
          <w:szCs w:val="28"/>
          <w:lang w:val="kk-KZ"/>
        </w:rPr>
        <w:t>«Қазіргі заманғы сауда форматтарын, оның ішінде өндірушіден тұтынушыға дейінгі толық циклді инфрақұрылымды қалыптастыру»</w:t>
      </w:r>
      <w:r w:rsidR="00FE320B" w:rsidRPr="002C665C">
        <w:rPr>
          <w:color w:val="000000"/>
          <w:spacing w:val="2"/>
          <w:sz w:val="28"/>
          <w:szCs w:val="28"/>
          <w:lang w:val="kk-KZ"/>
        </w:rPr>
        <w:t xml:space="preserve"> деген 3-міндетте, </w:t>
      </w:r>
      <w:r w:rsidR="00FE320B" w:rsidRPr="002C665C">
        <w:rPr>
          <w:i/>
          <w:iCs/>
          <w:color w:val="000000"/>
          <w:spacing w:val="2"/>
          <w:sz w:val="28"/>
          <w:szCs w:val="28"/>
          <w:lang w:val="kk-KZ"/>
        </w:rPr>
        <w:t>«Қазақстандықтардың әл-ауқатын арттыруға бағытталған орнықты экономикалық өсу»</w:t>
      </w:r>
      <w:r w:rsidR="00FE320B" w:rsidRPr="002C665C">
        <w:rPr>
          <w:color w:val="000000"/>
          <w:spacing w:val="2"/>
          <w:sz w:val="28"/>
          <w:szCs w:val="28"/>
          <w:lang w:val="kk-KZ"/>
        </w:rPr>
        <w:t xml:space="preserve"> ұлттық </w:t>
      </w:r>
      <w:r w:rsidR="00FE320B" w:rsidRPr="002C665C">
        <w:rPr>
          <w:color w:val="000000"/>
          <w:spacing w:val="2"/>
          <w:sz w:val="28"/>
          <w:szCs w:val="28"/>
          <w:lang w:val="kk-KZ"/>
        </w:rPr>
        <w:lastRenderedPageBreak/>
        <w:t xml:space="preserve">жобасында </w:t>
      </w:r>
      <w:r w:rsidR="00FE320B" w:rsidRPr="002C665C">
        <w:rPr>
          <w:i/>
          <w:iCs/>
          <w:color w:val="000000"/>
          <w:spacing w:val="2"/>
          <w:sz w:val="28"/>
          <w:szCs w:val="28"/>
          <w:lang w:val="kk-KZ"/>
        </w:rPr>
        <w:t xml:space="preserve">«Шикізаттық емес экспортты 41 млрд АҚШ долларына дейін 2 есе ұлғайту» </w:t>
      </w:r>
      <w:r w:rsidR="00FE320B" w:rsidRPr="002C665C">
        <w:rPr>
          <w:color w:val="000000"/>
          <w:spacing w:val="2"/>
          <w:sz w:val="28"/>
          <w:szCs w:val="28"/>
          <w:lang w:val="kk-KZ"/>
        </w:rPr>
        <w:t xml:space="preserve">деген 1-міндетте </w:t>
      </w:r>
      <w:r w:rsidRPr="002C665C">
        <w:rPr>
          <w:color w:val="000000"/>
          <w:spacing w:val="2"/>
          <w:sz w:val="28"/>
          <w:szCs w:val="28"/>
          <w:lang w:val="kk-KZ"/>
        </w:rPr>
        <w:t>көзделген.</w:t>
      </w:r>
    </w:p>
    <w:p w14:paraId="0A2DC3DB" w14:textId="3EB78DC4" w:rsidR="009E7D4D" w:rsidRPr="002C665C" w:rsidRDefault="009E7D4D" w:rsidP="009E7D4D">
      <w:pPr>
        <w:pBdr>
          <w:bottom w:val="single" w:sz="4" w:space="31" w:color="FFFFFF"/>
        </w:pBdr>
        <w:autoSpaceDE w:val="0"/>
        <w:autoSpaceDN w:val="0"/>
        <w:adjustRightInd w:val="0"/>
        <w:spacing w:after="0" w:line="240" w:lineRule="auto"/>
        <w:ind w:firstLine="709"/>
        <w:jc w:val="both"/>
        <w:rPr>
          <w:color w:val="000000"/>
          <w:spacing w:val="2"/>
          <w:sz w:val="28"/>
          <w:szCs w:val="28"/>
          <w:lang w:val="kk-KZ"/>
        </w:rPr>
      </w:pPr>
      <w:r w:rsidRPr="002C665C">
        <w:rPr>
          <w:color w:val="000000"/>
          <w:spacing w:val="2"/>
          <w:sz w:val="28"/>
          <w:szCs w:val="28"/>
          <w:lang w:val="kk-KZ"/>
        </w:rPr>
        <w:t>Қолданыстағы Даму жоспарының нысаналы индикаторлары (</w:t>
      </w:r>
      <w:r w:rsidRPr="002C665C">
        <w:rPr>
          <w:i/>
          <w:iCs/>
          <w:color w:val="000000"/>
          <w:spacing w:val="2"/>
          <w:sz w:val="24"/>
          <w:szCs w:val="24"/>
          <w:lang w:val="kk-KZ"/>
        </w:rPr>
        <w:t>барлығы 10</w:t>
      </w:r>
      <w:r w:rsidRPr="002C665C">
        <w:rPr>
          <w:color w:val="000000"/>
          <w:spacing w:val="2"/>
          <w:sz w:val="28"/>
          <w:szCs w:val="28"/>
          <w:lang w:val="kk-KZ"/>
        </w:rPr>
        <w:t xml:space="preserve">) сауда қызметін реттеудің түйінді мақсаттарынан </w:t>
      </w:r>
      <w:r w:rsidRPr="002C665C">
        <w:rPr>
          <w:i/>
          <w:iCs/>
          <w:color w:val="000000"/>
          <w:spacing w:val="2"/>
          <w:sz w:val="24"/>
          <w:szCs w:val="24"/>
          <w:lang w:val="kk-KZ"/>
        </w:rPr>
        <w:t>(отандық тауарлардың бәсекеге қабілеттілігін арттыру, мемлекет экономикасының орнықты дамуына жәрдемдесу, Қазақстан Республикасының әлемдік сауда жүйесіне кірігуі үшін жағдайларды қамтамасыз ету)</w:t>
      </w:r>
      <w:r w:rsidRPr="002C665C">
        <w:rPr>
          <w:color w:val="000000"/>
          <w:spacing w:val="2"/>
          <w:sz w:val="28"/>
          <w:szCs w:val="28"/>
          <w:lang w:val="kk-KZ"/>
        </w:rPr>
        <w:t xml:space="preserve"> туындамаған, соның салдарынан елдің экономикалық даму деңгейін қалыптастыру кезінде сауданың агрегаттық рөлі және Министрліктің сауда саласындағы мемлекеттік саясатты айқындау мен іске асырудағы оның үйлестіруші рөліне сәйкес келетін нақты бағыттары байқалмайды.</w:t>
      </w:r>
    </w:p>
    <w:p w14:paraId="49547433" w14:textId="77777777" w:rsidR="002A026B" w:rsidRPr="002C665C" w:rsidRDefault="002A026B" w:rsidP="002A026B">
      <w:pPr>
        <w:autoSpaceDE w:val="0"/>
        <w:autoSpaceDN w:val="0"/>
        <w:adjustRightInd w:val="0"/>
        <w:spacing w:after="0" w:line="240" w:lineRule="auto"/>
        <w:ind w:firstLine="708"/>
        <w:jc w:val="center"/>
        <w:rPr>
          <w:b/>
          <w:color w:val="000000"/>
          <w:sz w:val="28"/>
          <w:lang w:val="kk-KZ"/>
        </w:rPr>
      </w:pPr>
      <w:r w:rsidRPr="002C665C">
        <w:rPr>
          <w:b/>
          <w:color w:val="000000"/>
          <w:sz w:val="28"/>
          <w:lang w:val="kk-KZ"/>
        </w:rPr>
        <w:t>2.2. МЕМЛЕКЕТТІК АУДИТТІҢ НЕГІЗГІ НӘТИЖЕЛЕРІ</w:t>
      </w:r>
    </w:p>
    <w:p w14:paraId="47FAA2E4" w14:textId="77777777" w:rsidR="002A026B" w:rsidRPr="002C665C" w:rsidRDefault="002A026B" w:rsidP="002A026B">
      <w:pPr>
        <w:autoSpaceDE w:val="0"/>
        <w:autoSpaceDN w:val="0"/>
        <w:adjustRightInd w:val="0"/>
        <w:spacing w:after="0" w:line="240" w:lineRule="auto"/>
        <w:ind w:firstLine="708"/>
        <w:rPr>
          <w:b/>
          <w:color w:val="000000"/>
          <w:sz w:val="20"/>
          <w:szCs w:val="20"/>
          <w:lang w:val="kk-KZ"/>
        </w:rPr>
      </w:pPr>
    </w:p>
    <w:p w14:paraId="7547E0E9" w14:textId="77777777" w:rsidR="002A026B" w:rsidRPr="002C665C" w:rsidRDefault="002A026B" w:rsidP="002A026B">
      <w:pPr>
        <w:spacing w:after="0" w:line="240" w:lineRule="auto"/>
        <w:jc w:val="center"/>
        <w:rPr>
          <w:b/>
          <w:sz w:val="28"/>
          <w:szCs w:val="28"/>
          <w:lang w:val="kk-KZ"/>
        </w:rPr>
      </w:pPr>
      <w:r w:rsidRPr="002C665C">
        <w:rPr>
          <w:b/>
          <w:sz w:val="28"/>
          <w:szCs w:val="28"/>
          <w:lang w:val="kk-KZ"/>
        </w:rPr>
        <w:t>2.2.1. ҚР Сауда және интеграция министрлігі</w:t>
      </w:r>
    </w:p>
    <w:p w14:paraId="618C53E9" w14:textId="77777777" w:rsidR="002A026B" w:rsidRPr="002C665C" w:rsidRDefault="002A026B" w:rsidP="002A026B">
      <w:pPr>
        <w:spacing w:after="0" w:line="240" w:lineRule="auto"/>
        <w:ind w:firstLine="708"/>
        <w:jc w:val="both"/>
        <w:rPr>
          <w:b/>
          <w:sz w:val="16"/>
          <w:szCs w:val="16"/>
          <w:lang w:val="kk-KZ"/>
        </w:rPr>
      </w:pPr>
    </w:p>
    <w:p w14:paraId="5F7C08DB" w14:textId="77777777" w:rsidR="002A026B" w:rsidRPr="002C665C" w:rsidRDefault="002A026B" w:rsidP="002A026B">
      <w:pPr>
        <w:spacing w:after="0" w:line="240" w:lineRule="auto"/>
        <w:ind w:firstLine="708"/>
        <w:jc w:val="both"/>
        <w:rPr>
          <w:sz w:val="28"/>
          <w:szCs w:val="28"/>
          <w:lang w:val="kk-KZ"/>
        </w:rPr>
      </w:pPr>
      <w:r w:rsidRPr="002C665C">
        <w:rPr>
          <w:b/>
          <w:bCs/>
          <w:sz w:val="28"/>
          <w:szCs w:val="28"/>
          <w:lang w:val="kk-KZ"/>
        </w:rPr>
        <w:t>1</w:t>
      </w:r>
      <w:r w:rsidRPr="002C665C">
        <w:rPr>
          <w:bCs/>
          <w:sz w:val="28"/>
          <w:szCs w:val="28"/>
          <w:lang w:val="kk-KZ"/>
        </w:rPr>
        <w:t>.</w:t>
      </w:r>
      <w:r w:rsidRPr="002C665C">
        <w:rPr>
          <w:b/>
          <w:sz w:val="28"/>
          <w:szCs w:val="28"/>
          <w:lang w:val="kk-KZ"/>
        </w:rPr>
        <w:t xml:space="preserve"> </w:t>
      </w:r>
      <w:r w:rsidRPr="002C665C">
        <w:rPr>
          <w:bCs/>
          <w:sz w:val="28"/>
          <w:szCs w:val="28"/>
          <w:lang w:val="kk-KZ"/>
        </w:rPr>
        <w:t>2019 жылы ҚР Сауда және интеграция министрлігіне</w:t>
      </w:r>
      <w:r w:rsidRPr="002C665C">
        <w:rPr>
          <w:i/>
          <w:iCs/>
          <w:sz w:val="24"/>
          <w:szCs w:val="24"/>
          <w:lang w:val="kk-KZ"/>
        </w:rPr>
        <w:t>:</w:t>
      </w:r>
      <w:r w:rsidRPr="002C665C">
        <w:rPr>
          <w:sz w:val="28"/>
          <w:szCs w:val="28"/>
          <w:lang w:val="kk-KZ"/>
        </w:rPr>
        <w:t xml:space="preserve"> </w:t>
      </w:r>
    </w:p>
    <w:p w14:paraId="346C9306" w14:textId="77777777" w:rsidR="002A026B" w:rsidRPr="002C665C" w:rsidRDefault="002A026B" w:rsidP="002A026B">
      <w:pPr>
        <w:spacing w:after="0" w:line="240" w:lineRule="auto"/>
        <w:ind w:firstLine="708"/>
        <w:jc w:val="both"/>
        <w:rPr>
          <w:sz w:val="28"/>
          <w:szCs w:val="28"/>
          <w:lang w:val="kk-KZ"/>
        </w:rPr>
      </w:pPr>
      <w:r w:rsidRPr="002C665C">
        <w:rPr>
          <w:sz w:val="28"/>
          <w:szCs w:val="28"/>
          <w:lang w:val="kk-KZ"/>
        </w:rPr>
        <w:t xml:space="preserve">- ҚР Ұлттық экономика министрлігінен ішкі және сыртқы сауда саясатын қалыптастыру және іске асыру, халықаралық экономикалық интеграция, тұтынушылардың құқықтарын қорғау бөлігінде </w:t>
      </w:r>
      <w:r w:rsidRPr="002C665C">
        <w:rPr>
          <w:i/>
          <w:iCs/>
          <w:sz w:val="24"/>
          <w:szCs w:val="24"/>
          <w:lang w:val="kk-KZ"/>
        </w:rPr>
        <w:t>(59 функция)</w:t>
      </w:r>
      <w:r w:rsidRPr="002C665C">
        <w:rPr>
          <w:sz w:val="28"/>
          <w:szCs w:val="28"/>
          <w:lang w:val="kk-KZ"/>
        </w:rPr>
        <w:t>;</w:t>
      </w:r>
    </w:p>
    <w:p w14:paraId="44512260" w14:textId="77777777" w:rsidR="002A026B" w:rsidRPr="002C665C" w:rsidRDefault="002A026B" w:rsidP="002A026B">
      <w:pPr>
        <w:spacing w:after="0" w:line="240" w:lineRule="auto"/>
        <w:ind w:firstLine="708"/>
        <w:jc w:val="both"/>
        <w:rPr>
          <w:sz w:val="28"/>
          <w:szCs w:val="28"/>
          <w:lang w:val="kk-KZ"/>
        </w:rPr>
      </w:pPr>
      <w:r w:rsidRPr="002C665C">
        <w:rPr>
          <w:sz w:val="28"/>
          <w:szCs w:val="28"/>
          <w:lang w:val="kk-KZ"/>
        </w:rPr>
        <w:t xml:space="preserve">- ҚР Индустрия және инфрақұрылымдық даму министрлігінен техникалық реттеу, стандарттау және өлшем бірлігін қамтамасыз ету, сондай-ақ шикізаттық емес экспортты ілгерілету саласында </w:t>
      </w:r>
      <w:r w:rsidRPr="002C665C">
        <w:rPr>
          <w:i/>
          <w:iCs/>
          <w:sz w:val="24"/>
          <w:szCs w:val="24"/>
          <w:lang w:val="kk-KZ"/>
        </w:rPr>
        <w:t>(71 функция)</w:t>
      </w:r>
      <w:r w:rsidRPr="002C665C">
        <w:rPr>
          <w:sz w:val="28"/>
          <w:szCs w:val="28"/>
          <w:lang w:val="kk-KZ"/>
        </w:rPr>
        <w:t>;</w:t>
      </w:r>
    </w:p>
    <w:p w14:paraId="77A08481" w14:textId="77777777" w:rsidR="002A026B" w:rsidRPr="002C665C" w:rsidRDefault="002A026B" w:rsidP="002A026B">
      <w:pPr>
        <w:spacing w:after="0" w:line="240" w:lineRule="auto"/>
        <w:ind w:firstLine="708"/>
        <w:jc w:val="both"/>
        <w:rPr>
          <w:sz w:val="28"/>
          <w:szCs w:val="28"/>
          <w:lang w:val="kk-KZ"/>
        </w:rPr>
      </w:pPr>
      <w:r w:rsidRPr="002C665C">
        <w:rPr>
          <w:sz w:val="28"/>
          <w:szCs w:val="28"/>
          <w:lang w:val="kk-KZ"/>
        </w:rPr>
        <w:t xml:space="preserve">- ҚР Сыртқы істер министрлігінен экспортты ілгерілету саласындағы қызметті үйлестіру мәселелеріне қатысты </w:t>
      </w:r>
      <w:r w:rsidRPr="002C665C">
        <w:rPr>
          <w:bCs/>
          <w:sz w:val="28"/>
          <w:szCs w:val="28"/>
          <w:lang w:val="kk-KZ"/>
        </w:rPr>
        <w:t xml:space="preserve">функциялар мен өкілеттіктер берілді </w:t>
      </w:r>
      <w:r w:rsidRPr="002C665C">
        <w:rPr>
          <w:bCs/>
          <w:i/>
          <w:iCs/>
          <w:sz w:val="24"/>
          <w:szCs w:val="24"/>
          <w:lang w:val="kk-KZ"/>
        </w:rPr>
        <w:t>(ҚР Президентінің 2019 жылғы 17 маусымдағы №17, 2019 жылғы 1 шілдедегі №46 Жарлықтары)</w:t>
      </w:r>
      <w:r w:rsidRPr="002C665C">
        <w:rPr>
          <w:sz w:val="28"/>
          <w:szCs w:val="28"/>
          <w:lang w:val="kk-KZ"/>
        </w:rPr>
        <w:t xml:space="preserve">. </w:t>
      </w:r>
    </w:p>
    <w:p w14:paraId="64083B94" w14:textId="7A5A6472" w:rsidR="002A026B" w:rsidRPr="002C665C" w:rsidRDefault="002A026B" w:rsidP="002A026B">
      <w:pPr>
        <w:pStyle w:val="26"/>
        <w:pBdr>
          <w:bottom w:val="single" w:sz="4" w:space="24" w:color="FFFFFF"/>
        </w:pBdr>
        <w:tabs>
          <w:tab w:val="left" w:pos="993"/>
        </w:tabs>
        <w:spacing w:after="0" w:line="240" w:lineRule="auto"/>
        <w:ind w:firstLine="720"/>
        <w:jc w:val="both"/>
        <w:rPr>
          <w:color w:val="000000"/>
          <w:spacing w:val="2"/>
          <w:sz w:val="28"/>
          <w:szCs w:val="28"/>
          <w:lang w:val="kk-KZ"/>
        </w:rPr>
      </w:pPr>
      <w:r w:rsidRPr="002C665C">
        <w:rPr>
          <w:color w:val="000000"/>
          <w:spacing w:val="2"/>
          <w:sz w:val="28"/>
          <w:szCs w:val="28"/>
          <w:lang w:val="kk-KZ"/>
        </w:rPr>
        <w:t xml:space="preserve">Аудит қорытындылары көрсеткендей, сауда саласындағы реттеуші функцияларды жүзеге асыратын уәкілетті орган ретінде құрылған Сауда және интеграция министрлігі 2023 жылғы 1 қаңтардағы жағдай бойынша мынадай жинақталған жүйелі проблемаларды шешпеген: </w:t>
      </w:r>
    </w:p>
    <w:p w14:paraId="55287267" w14:textId="77777777" w:rsidR="002A026B" w:rsidRPr="002C665C" w:rsidRDefault="002A026B" w:rsidP="002A026B">
      <w:pPr>
        <w:pStyle w:val="26"/>
        <w:pBdr>
          <w:bottom w:val="single" w:sz="4" w:space="24" w:color="FFFFFF"/>
        </w:pBdr>
        <w:tabs>
          <w:tab w:val="left" w:pos="993"/>
        </w:tabs>
        <w:spacing w:after="0" w:line="240" w:lineRule="auto"/>
        <w:ind w:firstLine="720"/>
        <w:jc w:val="both"/>
        <w:rPr>
          <w:iCs/>
          <w:color w:val="000000"/>
          <w:spacing w:val="2"/>
          <w:sz w:val="28"/>
          <w:szCs w:val="28"/>
          <w:lang w:val="kk-KZ"/>
        </w:rPr>
      </w:pPr>
      <w:bookmarkStart w:id="12" w:name="_Hlk153456882"/>
      <w:r w:rsidRPr="002C665C">
        <w:rPr>
          <w:iCs/>
          <w:color w:val="000000"/>
          <w:spacing w:val="2"/>
          <w:sz w:val="28"/>
          <w:szCs w:val="28"/>
          <w:lang w:val="kk-KZ"/>
        </w:rPr>
        <w:t>- өнімді өндіру процесі мен оны конъюнктуралық перспективалар негізінде өткізу арасындағы өзара іс-қимылдың жеткіліксіздігі;</w:t>
      </w:r>
    </w:p>
    <w:p w14:paraId="461C43B1" w14:textId="0BB9AA0B" w:rsidR="00D777EC" w:rsidRPr="002C665C" w:rsidRDefault="002A026B" w:rsidP="002A026B">
      <w:pPr>
        <w:pStyle w:val="26"/>
        <w:pBdr>
          <w:bottom w:val="single" w:sz="4" w:space="24" w:color="FFFFFF"/>
        </w:pBdr>
        <w:tabs>
          <w:tab w:val="left" w:pos="993"/>
        </w:tabs>
        <w:spacing w:after="0" w:line="240" w:lineRule="auto"/>
        <w:ind w:firstLine="720"/>
        <w:jc w:val="both"/>
        <w:rPr>
          <w:iCs/>
          <w:color w:val="000000"/>
          <w:spacing w:val="2"/>
          <w:sz w:val="28"/>
          <w:szCs w:val="28"/>
          <w:lang w:val="kk-KZ"/>
        </w:rPr>
      </w:pPr>
      <w:r w:rsidRPr="002C665C">
        <w:rPr>
          <w:iCs/>
          <w:color w:val="000000"/>
          <w:spacing w:val="2"/>
          <w:sz w:val="28"/>
          <w:szCs w:val="28"/>
          <w:lang w:val="kk-KZ"/>
        </w:rPr>
        <w:t>- ішкі және сыртқы саудада мемлекеттік саясатты кейіннен тиімді іске асыру үшін қазақстандық өндіріс көлемін арттыруға жауапты салалық мемлекеттік органдармен әлсіз өзара іс-қимыл;</w:t>
      </w:r>
      <w:r w:rsidR="00364544" w:rsidRPr="002C665C">
        <w:rPr>
          <w:iCs/>
          <w:spacing w:val="2"/>
          <w:sz w:val="28"/>
          <w:szCs w:val="28"/>
          <w:lang w:val="kk-KZ"/>
        </w:rPr>
        <w:t xml:space="preserve"> </w:t>
      </w:r>
    </w:p>
    <w:p w14:paraId="455DB557" w14:textId="7E3DC07A" w:rsidR="00D777EC" w:rsidRPr="002C665C" w:rsidRDefault="002A026B" w:rsidP="00D777EC">
      <w:pPr>
        <w:pStyle w:val="26"/>
        <w:pBdr>
          <w:bottom w:val="single" w:sz="4" w:space="24" w:color="FFFFFF"/>
        </w:pBdr>
        <w:spacing w:after="0" w:line="240" w:lineRule="auto"/>
        <w:ind w:firstLine="720"/>
        <w:jc w:val="both"/>
        <w:rPr>
          <w:iCs/>
          <w:color w:val="000000"/>
          <w:spacing w:val="2"/>
          <w:sz w:val="28"/>
          <w:szCs w:val="28"/>
          <w:lang w:val="kk-KZ"/>
        </w:rPr>
      </w:pPr>
      <w:r w:rsidRPr="002C665C">
        <w:rPr>
          <w:iCs/>
          <w:color w:val="000000"/>
          <w:spacing w:val="2"/>
          <w:sz w:val="28"/>
          <w:szCs w:val="28"/>
          <w:lang w:val="kk-KZ"/>
        </w:rPr>
        <w:t>- кәсіпкерлік субъектілерінің инвестициялауға төмен әлеуеті тежейтін сауда инфрақұрылымын дамыту;</w:t>
      </w:r>
      <w:r w:rsidR="00D777EC" w:rsidRPr="002C665C">
        <w:rPr>
          <w:iCs/>
          <w:color w:val="000000"/>
          <w:spacing w:val="2"/>
          <w:sz w:val="28"/>
          <w:szCs w:val="28"/>
          <w:lang w:val="kk-KZ"/>
        </w:rPr>
        <w:t xml:space="preserve"> </w:t>
      </w:r>
    </w:p>
    <w:p w14:paraId="3702B4DB" w14:textId="6372E063" w:rsidR="00D777EC" w:rsidRPr="002C665C" w:rsidRDefault="00D777EC" w:rsidP="00D777EC">
      <w:pPr>
        <w:pStyle w:val="26"/>
        <w:pBdr>
          <w:bottom w:val="single" w:sz="4" w:space="24" w:color="FFFFFF"/>
        </w:pBdr>
        <w:spacing w:after="0" w:line="240" w:lineRule="auto"/>
        <w:ind w:firstLine="720"/>
        <w:jc w:val="both"/>
        <w:rPr>
          <w:iCs/>
          <w:color w:val="000000"/>
          <w:spacing w:val="2"/>
          <w:sz w:val="28"/>
          <w:szCs w:val="28"/>
          <w:lang w:val="kk-KZ"/>
        </w:rPr>
      </w:pPr>
      <w:r w:rsidRPr="002C665C">
        <w:rPr>
          <w:iCs/>
          <w:color w:val="000000"/>
          <w:spacing w:val="2"/>
          <w:sz w:val="28"/>
          <w:szCs w:val="28"/>
          <w:lang w:val="kk-KZ"/>
        </w:rPr>
        <w:t>-</w:t>
      </w:r>
      <w:r w:rsidR="00E40124" w:rsidRPr="002C665C">
        <w:rPr>
          <w:iCs/>
          <w:color w:val="000000"/>
          <w:spacing w:val="2"/>
          <w:sz w:val="28"/>
          <w:szCs w:val="28"/>
          <w:lang w:val="kk-KZ"/>
        </w:rPr>
        <w:t xml:space="preserve"> </w:t>
      </w:r>
      <w:r w:rsidR="002A026B" w:rsidRPr="002C665C">
        <w:rPr>
          <w:iCs/>
          <w:color w:val="000000"/>
          <w:spacing w:val="2"/>
          <w:sz w:val="28"/>
          <w:szCs w:val="28"/>
          <w:lang w:val="kk-KZ"/>
        </w:rPr>
        <w:t xml:space="preserve">жоғары үлес салмағын және дайын өнім импортының бағалық қолжетімділігін сақтай отырып, әсері төмен </w:t>
      </w:r>
      <w:r w:rsidR="00276D5B" w:rsidRPr="002C665C">
        <w:rPr>
          <w:iCs/>
          <w:spacing w:val="2"/>
          <w:sz w:val="28"/>
          <w:szCs w:val="28"/>
          <w:lang w:val="kk-KZ"/>
        </w:rPr>
        <w:t>ӘМАТ</w:t>
      </w:r>
      <w:r w:rsidR="002A026B" w:rsidRPr="002C665C">
        <w:rPr>
          <w:iCs/>
          <w:spacing w:val="2"/>
          <w:sz w:val="28"/>
          <w:szCs w:val="28"/>
          <w:lang w:val="kk-KZ"/>
        </w:rPr>
        <w:t xml:space="preserve"> </w:t>
      </w:r>
      <w:r w:rsidR="002A026B" w:rsidRPr="002C665C">
        <w:rPr>
          <w:iCs/>
          <w:color w:val="000000"/>
          <w:spacing w:val="2"/>
          <w:sz w:val="28"/>
          <w:szCs w:val="28"/>
          <w:lang w:val="kk-KZ"/>
        </w:rPr>
        <w:t>бағаларын тұрақтандырудың тиімсіз тетіктері</w:t>
      </w:r>
      <w:r w:rsidR="00364544" w:rsidRPr="002C665C">
        <w:rPr>
          <w:iCs/>
          <w:color w:val="000000"/>
          <w:spacing w:val="2"/>
          <w:sz w:val="28"/>
          <w:szCs w:val="28"/>
          <w:lang w:val="kk-KZ"/>
        </w:rPr>
        <w:t>;</w:t>
      </w:r>
    </w:p>
    <w:p w14:paraId="28332818" w14:textId="77777777" w:rsidR="002A026B" w:rsidRPr="002C665C" w:rsidRDefault="002A026B" w:rsidP="002A026B">
      <w:pPr>
        <w:pStyle w:val="26"/>
        <w:pBdr>
          <w:bottom w:val="single" w:sz="4" w:space="24" w:color="FFFFFF"/>
        </w:pBdr>
        <w:tabs>
          <w:tab w:val="left" w:pos="8448"/>
        </w:tabs>
        <w:spacing w:after="0" w:line="240" w:lineRule="auto"/>
        <w:ind w:firstLine="720"/>
        <w:jc w:val="both"/>
        <w:rPr>
          <w:iCs/>
          <w:color w:val="000000"/>
          <w:spacing w:val="2"/>
          <w:sz w:val="28"/>
          <w:szCs w:val="28"/>
          <w:lang w:val="kk-KZ"/>
        </w:rPr>
      </w:pPr>
      <w:r w:rsidRPr="002C665C">
        <w:rPr>
          <w:iCs/>
          <w:color w:val="000000"/>
          <w:spacing w:val="2"/>
          <w:sz w:val="28"/>
          <w:szCs w:val="28"/>
          <w:lang w:val="kk-KZ"/>
        </w:rPr>
        <w:t xml:space="preserve">- фрагментті түрде </w:t>
      </w:r>
      <w:r w:rsidRPr="002C665C">
        <w:rPr>
          <w:i/>
          <w:color w:val="000000"/>
          <w:spacing w:val="2"/>
          <w:lang w:val="kk-KZ"/>
        </w:rPr>
        <w:t>(</w:t>
      </w:r>
      <w:r w:rsidRPr="002C665C">
        <w:rPr>
          <w:iCs/>
          <w:color w:val="000000"/>
          <w:spacing w:val="2"/>
          <w:sz w:val="28"/>
          <w:szCs w:val="28"/>
          <w:lang w:val="kk-KZ"/>
        </w:rPr>
        <w:t xml:space="preserve">сауда нарықтары, </w:t>
      </w:r>
      <w:r w:rsidRPr="002C665C">
        <w:rPr>
          <w:iCs/>
          <w:spacing w:val="2"/>
          <w:sz w:val="28"/>
          <w:szCs w:val="28"/>
          <w:lang w:val="kk-KZ"/>
        </w:rPr>
        <w:t xml:space="preserve">ӘМАТ бойынша, КТО </w:t>
      </w:r>
      <w:r w:rsidRPr="002C665C">
        <w:rPr>
          <w:iCs/>
          <w:color w:val="000000"/>
          <w:spacing w:val="2"/>
          <w:sz w:val="28"/>
          <w:szCs w:val="28"/>
          <w:lang w:val="kk-KZ"/>
        </w:rPr>
        <w:t>бойынша</w:t>
      </w:r>
      <w:r w:rsidRPr="002C665C">
        <w:rPr>
          <w:i/>
          <w:color w:val="000000"/>
          <w:spacing w:val="2"/>
          <w:lang w:val="kk-KZ"/>
        </w:rPr>
        <w:t>)</w:t>
      </w:r>
      <w:r w:rsidRPr="002C665C">
        <w:rPr>
          <w:iCs/>
          <w:color w:val="000000"/>
          <w:spacing w:val="2"/>
          <w:sz w:val="28"/>
          <w:szCs w:val="28"/>
          <w:lang w:val="kk-KZ"/>
        </w:rPr>
        <w:t xml:space="preserve"> жүзеге асырылатын сауда саласын цифрландырудың төмен деңгейі, бұл  өндіріс пен тұтыну арасындағы өзара іс-қимыл процесін басқаруға және баға белгілеуге тиімді ықпал етуге мүмкіндік бермейді;</w:t>
      </w:r>
    </w:p>
    <w:p w14:paraId="4D95DDC9" w14:textId="254489D2" w:rsidR="002A026B" w:rsidRPr="002C665C" w:rsidRDefault="002A026B" w:rsidP="002A026B">
      <w:pPr>
        <w:pStyle w:val="26"/>
        <w:pBdr>
          <w:bottom w:val="single" w:sz="4" w:space="24" w:color="FFFFFF"/>
        </w:pBdr>
        <w:tabs>
          <w:tab w:val="left" w:pos="8448"/>
        </w:tabs>
        <w:spacing w:after="0" w:line="240" w:lineRule="auto"/>
        <w:ind w:firstLine="720"/>
        <w:jc w:val="both"/>
        <w:rPr>
          <w:iCs/>
          <w:color w:val="000000"/>
          <w:spacing w:val="2"/>
          <w:sz w:val="28"/>
          <w:szCs w:val="28"/>
          <w:lang w:val="kk-KZ"/>
        </w:rPr>
      </w:pPr>
      <w:r w:rsidRPr="002C665C">
        <w:rPr>
          <w:iCs/>
          <w:color w:val="000000"/>
          <w:spacing w:val="2"/>
          <w:sz w:val="28"/>
          <w:szCs w:val="28"/>
          <w:lang w:val="kk-KZ"/>
        </w:rPr>
        <w:t xml:space="preserve">- шикізат </w:t>
      </w:r>
      <w:r w:rsidR="00D575C3" w:rsidRPr="002C665C">
        <w:rPr>
          <w:iCs/>
          <w:color w:val="000000"/>
          <w:spacing w:val="2"/>
          <w:sz w:val="28"/>
          <w:szCs w:val="28"/>
          <w:lang w:val="kk-KZ"/>
        </w:rPr>
        <w:t>емес экспортының шектеулі әлеуеті және сауда ағымдарын әртараптандыру жұмыстарының тиімділігі жеткіліксіз</w:t>
      </w:r>
      <w:r w:rsidRPr="002C665C">
        <w:rPr>
          <w:iCs/>
          <w:color w:val="000000"/>
          <w:spacing w:val="2"/>
          <w:sz w:val="28"/>
          <w:szCs w:val="28"/>
          <w:lang w:val="kk-KZ"/>
        </w:rPr>
        <w:t>.</w:t>
      </w:r>
    </w:p>
    <w:p w14:paraId="3CDF4A22" w14:textId="77777777" w:rsidR="002A026B" w:rsidRPr="002C665C" w:rsidRDefault="002A026B" w:rsidP="002A026B">
      <w:pPr>
        <w:pStyle w:val="26"/>
        <w:pBdr>
          <w:bottom w:val="single" w:sz="4" w:space="24" w:color="FFFFFF"/>
        </w:pBdr>
        <w:tabs>
          <w:tab w:val="left" w:pos="1134"/>
        </w:tabs>
        <w:spacing w:after="0" w:line="240" w:lineRule="auto"/>
        <w:ind w:firstLine="720"/>
        <w:jc w:val="both"/>
        <w:rPr>
          <w:iCs/>
          <w:color w:val="000000"/>
          <w:spacing w:val="2"/>
          <w:sz w:val="28"/>
          <w:szCs w:val="28"/>
          <w:lang w:val="kk-KZ"/>
        </w:rPr>
      </w:pPr>
      <w:r w:rsidRPr="002C665C">
        <w:rPr>
          <w:iCs/>
          <w:color w:val="000000"/>
          <w:spacing w:val="2"/>
          <w:sz w:val="28"/>
          <w:szCs w:val="28"/>
          <w:lang w:val="kk-KZ"/>
        </w:rPr>
        <w:lastRenderedPageBreak/>
        <w:t xml:space="preserve">Сайып келгенде, техникалық реттеу саласында уәкілетті органдар мен ведомстволық бағынысты ұйымдардың бизнес-процестері дербес режимде жүзеге асырылады және қызмет алушылардың мүдделеріне бағытталмайды. </w:t>
      </w:r>
    </w:p>
    <w:p w14:paraId="5D2BBD30" w14:textId="43BFA0CA" w:rsidR="002A026B" w:rsidRPr="002C665C" w:rsidRDefault="002A026B" w:rsidP="002A026B">
      <w:pPr>
        <w:pStyle w:val="26"/>
        <w:pBdr>
          <w:bottom w:val="single" w:sz="4" w:space="24" w:color="FFFFFF"/>
        </w:pBdr>
        <w:tabs>
          <w:tab w:val="left" w:pos="1134"/>
          <w:tab w:val="left" w:pos="8448"/>
        </w:tabs>
        <w:spacing w:after="0" w:line="240" w:lineRule="auto"/>
        <w:ind w:firstLine="720"/>
        <w:jc w:val="both"/>
        <w:rPr>
          <w:iCs/>
          <w:color w:val="000000"/>
          <w:spacing w:val="2"/>
          <w:sz w:val="28"/>
          <w:szCs w:val="28"/>
          <w:lang w:val="kk-KZ"/>
        </w:rPr>
      </w:pPr>
      <w:r w:rsidRPr="002C665C">
        <w:rPr>
          <w:iCs/>
          <w:color w:val="000000"/>
          <w:spacing w:val="2"/>
          <w:sz w:val="28"/>
          <w:szCs w:val="28"/>
          <w:lang w:val="kk-KZ"/>
        </w:rPr>
        <w:t>Динамикада экспорт-импорт арақатынасы Қазақстанның әлемдік сауда желісіне интеграциялануының оң ықпалы</w:t>
      </w:r>
      <w:r w:rsidR="00561DA8" w:rsidRPr="002C665C">
        <w:rPr>
          <w:iCs/>
          <w:color w:val="000000"/>
          <w:spacing w:val="2"/>
          <w:sz w:val="28"/>
          <w:szCs w:val="28"/>
          <w:lang w:val="kk-KZ"/>
        </w:rPr>
        <w:t xml:space="preserve"> жоқ екенін </w:t>
      </w:r>
      <w:r w:rsidRPr="002C665C">
        <w:rPr>
          <w:iCs/>
          <w:color w:val="000000"/>
          <w:spacing w:val="2"/>
          <w:sz w:val="28"/>
          <w:szCs w:val="28"/>
          <w:lang w:val="kk-KZ"/>
        </w:rPr>
        <w:t>көрсетеді.</w:t>
      </w:r>
    </w:p>
    <w:p w14:paraId="7205B52C" w14:textId="18ECF5F2" w:rsidR="002A026B" w:rsidRPr="002C665C" w:rsidRDefault="002A026B" w:rsidP="002A026B">
      <w:pPr>
        <w:pStyle w:val="26"/>
        <w:pBdr>
          <w:bottom w:val="single" w:sz="4" w:space="24" w:color="FFFFFF"/>
        </w:pBdr>
        <w:tabs>
          <w:tab w:val="left" w:pos="1134"/>
          <w:tab w:val="left" w:pos="8448"/>
        </w:tabs>
        <w:spacing w:after="0" w:line="240" w:lineRule="auto"/>
        <w:ind w:firstLine="720"/>
        <w:jc w:val="both"/>
        <w:rPr>
          <w:sz w:val="28"/>
          <w:szCs w:val="28"/>
          <w:lang w:val="kk-KZ"/>
        </w:rPr>
      </w:pPr>
      <w:r w:rsidRPr="002C665C">
        <w:rPr>
          <w:iCs/>
          <w:color w:val="000000"/>
          <w:spacing w:val="2"/>
          <w:sz w:val="28"/>
          <w:szCs w:val="28"/>
          <w:lang w:val="kk-KZ"/>
        </w:rPr>
        <w:t xml:space="preserve">Министрліктің </w:t>
      </w:r>
      <w:r w:rsidR="00EA17E4" w:rsidRPr="002C665C">
        <w:rPr>
          <w:iCs/>
          <w:color w:val="000000"/>
          <w:spacing w:val="2"/>
          <w:sz w:val="28"/>
          <w:szCs w:val="28"/>
          <w:lang w:val="kk-KZ"/>
        </w:rPr>
        <w:t>е</w:t>
      </w:r>
      <w:r w:rsidRPr="002C665C">
        <w:rPr>
          <w:iCs/>
          <w:color w:val="000000"/>
          <w:spacing w:val="2"/>
          <w:sz w:val="28"/>
          <w:szCs w:val="28"/>
          <w:lang w:val="kk-KZ"/>
        </w:rPr>
        <w:t>режесінде бекітілген функцияларды талдау арқылы мыналар анықталды</w:t>
      </w:r>
      <w:r w:rsidRPr="002C665C">
        <w:rPr>
          <w:sz w:val="28"/>
          <w:szCs w:val="28"/>
          <w:lang w:val="kk-KZ"/>
        </w:rPr>
        <w:t>:</w:t>
      </w:r>
    </w:p>
    <w:p w14:paraId="600457E9" w14:textId="77777777" w:rsidR="002A026B" w:rsidRPr="002C665C" w:rsidRDefault="002A026B" w:rsidP="002A026B">
      <w:pPr>
        <w:pStyle w:val="26"/>
        <w:pBdr>
          <w:bottom w:val="single" w:sz="4" w:space="24" w:color="FFFFFF"/>
        </w:pBdr>
        <w:tabs>
          <w:tab w:val="left" w:pos="1134"/>
          <w:tab w:val="left" w:pos="8448"/>
        </w:tabs>
        <w:spacing w:after="0" w:line="240" w:lineRule="auto"/>
        <w:ind w:firstLine="720"/>
        <w:jc w:val="both"/>
        <w:rPr>
          <w:sz w:val="28"/>
          <w:szCs w:val="28"/>
          <w:lang w:val="kk-KZ"/>
        </w:rPr>
      </w:pPr>
      <w:r w:rsidRPr="002C665C">
        <w:rPr>
          <w:sz w:val="28"/>
          <w:szCs w:val="28"/>
          <w:lang w:val="kk-KZ"/>
        </w:rPr>
        <w:t>- экспортты ілгерілету саласындағы қызметті үйлестіру Министрліктің ережесінде функция ретінде көрсетілмеген;</w:t>
      </w:r>
    </w:p>
    <w:p w14:paraId="21AD7A76" w14:textId="123A1AF0" w:rsidR="002A026B" w:rsidRPr="002C665C" w:rsidRDefault="002A026B" w:rsidP="002A026B">
      <w:pPr>
        <w:pStyle w:val="26"/>
        <w:pBdr>
          <w:bottom w:val="single" w:sz="4" w:space="24" w:color="FFFFFF"/>
        </w:pBdr>
        <w:tabs>
          <w:tab w:val="left" w:pos="1134"/>
          <w:tab w:val="left" w:pos="8448"/>
        </w:tabs>
        <w:spacing w:after="0" w:line="240" w:lineRule="auto"/>
        <w:ind w:firstLine="720"/>
        <w:jc w:val="both"/>
        <w:rPr>
          <w:sz w:val="28"/>
          <w:szCs w:val="28"/>
          <w:lang w:val="kk-KZ"/>
        </w:rPr>
      </w:pPr>
      <w:r w:rsidRPr="002C665C">
        <w:rPr>
          <w:sz w:val="28"/>
          <w:szCs w:val="28"/>
          <w:lang w:val="kk-KZ"/>
        </w:rPr>
        <w:t xml:space="preserve">- Министрліктің 155 функциясы немесе жалпы санының 68%-ы реттеушілікке, </w:t>
      </w:r>
      <w:r w:rsidR="00EA17E4" w:rsidRPr="002C665C">
        <w:rPr>
          <w:sz w:val="28"/>
          <w:szCs w:val="28"/>
          <w:lang w:val="kk-KZ"/>
        </w:rPr>
        <w:t>с</w:t>
      </w:r>
      <w:r w:rsidRPr="002C665C">
        <w:rPr>
          <w:sz w:val="28"/>
          <w:szCs w:val="28"/>
          <w:lang w:val="kk-KZ"/>
        </w:rPr>
        <w:t>оның ішінде ішкі және сыртқы сауданы дамытудың, электрондық және биржалық сауданы дамыту мен ілгерілетудің, шикізаттық емес тауарлар мен көрсетілетін қызметтер экспортын дамыту мен ілгерілетудің, техникалық реттеудің, стандарттаудың, сәйкестікті бағалау саласында, тұтынушылардың құқықтарын қорғау аясында өлшем бірлігін қамтамасыз етудің және аккредиттеудің негізгі салаларында мемлекеттік саясатты қалыптастыруға жатады;</w:t>
      </w:r>
    </w:p>
    <w:p w14:paraId="173FBB2A" w14:textId="77777777" w:rsidR="002A026B" w:rsidRPr="002C665C" w:rsidRDefault="002A026B" w:rsidP="002A026B">
      <w:pPr>
        <w:pStyle w:val="26"/>
        <w:pBdr>
          <w:bottom w:val="single" w:sz="4" w:space="24" w:color="FFFFFF"/>
        </w:pBdr>
        <w:tabs>
          <w:tab w:val="left" w:pos="1134"/>
          <w:tab w:val="left" w:pos="8448"/>
        </w:tabs>
        <w:spacing w:after="0" w:line="240" w:lineRule="auto"/>
        <w:ind w:firstLine="720"/>
        <w:jc w:val="both"/>
        <w:rPr>
          <w:sz w:val="28"/>
          <w:szCs w:val="28"/>
          <w:lang w:val="kk-KZ"/>
        </w:rPr>
      </w:pPr>
      <w:r w:rsidRPr="002C665C">
        <w:rPr>
          <w:sz w:val="28"/>
          <w:szCs w:val="28"/>
          <w:lang w:val="kk-KZ"/>
        </w:rPr>
        <w:t xml:space="preserve">- шикізаттық емес тауарлар мен көрсетілетін қызметтерді дамыту мен ілгерілетуді іске асыру, ӘМАТ бағаларын реттеу мен тежеу, тауарлар импорты саласында лицензиялар мен рұқсаттар беру жөніндегі мемлекеттік көрсетілетін қызметтерді жүзеге асыру бағыттарына қатысты 63 функция немесе іске асыру сипатындағы 28% </w:t>
      </w:r>
      <w:r w:rsidRPr="002C665C">
        <w:rPr>
          <w:i/>
          <w:iCs/>
          <w:lang w:val="kk-KZ"/>
        </w:rPr>
        <w:t>(негізгілері - техникалық реттеу, стандарттау, өлшем бірлігін қамтамасыз ету және сәйкестікті бағалау саласындағы аккредиттеу салаларында мемлекеттік саясатты іске асыру)</w:t>
      </w:r>
      <w:r w:rsidRPr="002C665C">
        <w:rPr>
          <w:sz w:val="28"/>
          <w:szCs w:val="28"/>
          <w:lang w:val="kk-KZ"/>
        </w:rPr>
        <w:t xml:space="preserve"> Министрліктің міндеттерімен сәйкестендірілмеген;</w:t>
      </w:r>
    </w:p>
    <w:p w14:paraId="02FBF9E0" w14:textId="77777777" w:rsidR="002A026B" w:rsidRPr="002C665C" w:rsidRDefault="002A026B" w:rsidP="002A026B">
      <w:pPr>
        <w:pStyle w:val="26"/>
        <w:pBdr>
          <w:bottom w:val="single" w:sz="4" w:space="24" w:color="FFFFFF"/>
        </w:pBdr>
        <w:tabs>
          <w:tab w:val="left" w:pos="1134"/>
          <w:tab w:val="left" w:pos="8448"/>
        </w:tabs>
        <w:spacing w:after="0" w:line="240" w:lineRule="auto"/>
        <w:ind w:firstLine="720"/>
        <w:jc w:val="both"/>
        <w:rPr>
          <w:sz w:val="28"/>
          <w:szCs w:val="28"/>
          <w:lang w:val="kk-KZ"/>
        </w:rPr>
      </w:pPr>
      <w:r w:rsidRPr="002C665C">
        <w:rPr>
          <w:sz w:val="28"/>
          <w:szCs w:val="28"/>
          <w:lang w:val="kk-KZ"/>
        </w:rPr>
        <w:t xml:space="preserve">- Министрліктің 8 бақылау функциясы немесе 4%-ы міндеттер иерархиясында болмады </w:t>
      </w:r>
      <w:r w:rsidRPr="002C665C">
        <w:rPr>
          <w:i/>
          <w:iCs/>
          <w:lang w:val="kk-KZ"/>
        </w:rPr>
        <w:t>(техникалық реттеу, стандарттау, сәйкестікті бағалау, тұтынушылардың құқықтарын қорғау, ӘМАТ саласында өлшем бірлігін және аккредиттеуді қамтамасыз ету салаларындағы бақылау функциялары)</w:t>
      </w:r>
      <w:r w:rsidRPr="002C665C">
        <w:rPr>
          <w:sz w:val="28"/>
          <w:szCs w:val="28"/>
          <w:lang w:val="kk-KZ"/>
        </w:rPr>
        <w:t>.</w:t>
      </w:r>
    </w:p>
    <w:p w14:paraId="242554C6" w14:textId="77777777" w:rsidR="00A818DB" w:rsidRPr="002C665C" w:rsidRDefault="00A818DB" w:rsidP="00A818DB">
      <w:pPr>
        <w:pStyle w:val="26"/>
        <w:pBdr>
          <w:bottom w:val="single" w:sz="4" w:space="24" w:color="FFFFFF"/>
        </w:pBdr>
        <w:tabs>
          <w:tab w:val="left" w:pos="1134"/>
          <w:tab w:val="left" w:pos="8448"/>
        </w:tabs>
        <w:spacing w:after="0" w:line="240" w:lineRule="auto"/>
        <w:ind w:firstLine="720"/>
        <w:jc w:val="both"/>
        <w:rPr>
          <w:color w:val="000000" w:themeColor="text1"/>
          <w:sz w:val="28"/>
          <w:szCs w:val="28"/>
          <w:lang w:val="kk-KZ"/>
        </w:rPr>
      </w:pPr>
      <w:r w:rsidRPr="002C665C">
        <w:rPr>
          <w:b/>
          <w:sz w:val="28"/>
          <w:szCs w:val="28"/>
          <w:lang w:val="kk-KZ"/>
        </w:rPr>
        <w:t>2.</w:t>
      </w:r>
      <w:r w:rsidRPr="002C665C">
        <w:rPr>
          <w:sz w:val="28"/>
          <w:szCs w:val="28"/>
          <w:lang w:val="kk-KZ"/>
        </w:rPr>
        <w:t xml:space="preserve"> Өнімді экспорттау кезінде шеккен шығындардың бір бөлігін өтеу арқылы шикізаттық емес экспортты мемлекеттік ынталандыру шараларын қолдануға Министрлікке 24 372,2 млн теңге бюджет қаражаты бөлінді, оның ішінде</w:t>
      </w:r>
      <w:r w:rsidRPr="002C665C">
        <w:rPr>
          <w:color w:val="000000" w:themeColor="text1"/>
          <w:sz w:val="28"/>
          <w:szCs w:val="28"/>
          <w:lang w:val="kk-KZ"/>
        </w:rPr>
        <w:t xml:space="preserve">: </w:t>
      </w:r>
    </w:p>
    <w:p w14:paraId="4731E44E" w14:textId="77777777" w:rsidR="00A818DB" w:rsidRPr="002C665C" w:rsidRDefault="00A818DB" w:rsidP="00A818DB">
      <w:pPr>
        <w:pStyle w:val="26"/>
        <w:pBdr>
          <w:bottom w:val="single" w:sz="4" w:space="24" w:color="FFFFFF"/>
        </w:pBdr>
        <w:tabs>
          <w:tab w:val="left" w:pos="1134"/>
          <w:tab w:val="left" w:pos="8448"/>
        </w:tabs>
        <w:spacing w:after="0" w:line="240" w:lineRule="auto"/>
        <w:ind w:firstLine="720"/>
        <w:jc w:val="both"/>
        <w:rPr>
          <w:color w:val="000000"/>
          <w:spacing w:val="2"/>
          <w:sz w:val="28"/>
          <w:szCs w:val="28"/>
          <w:lang w:val="kk-KZ"/>
        </w:rPr>
      </w:pPr>
      <w:r w:rsidRPr="002C665C">
        <w:rPr>
          <w:color w:val="000000"/>
          <w:spacing w:val="2"/>
          <w:sz w:val="28"/>
          <w:szCs w:val="28"/>
          <w:lang w:val="kk-KZ"/>
        </w:rPr>
        <w:t>- 2019 жылы 139 экспорттаушы кәсіпорын шеккен шығындарының бір бөлігі шартсыз  негізде өтеуге сомасы 3 892,5 млн теңге алған;</w:t>
      </w:r>
    </w:p>
    <w:p w14:paraId="60105CE6" w14:textId="3F967076" w:rsidR="00A818DB" w:rsidRPr="002C665C" w:rsidRDefault="00A818DB" w:rsidP="00A818DB">
      <w:pPr>
        <w:pStyle w:val="26"/>
        <w:pBdr>
          <w:bottom w:val="single" w:sz="4" w:space="24" w:color="FFFFFF"/>
        </w:pBdr>
        <w:tabs>
          <w:tab w:val="left" w:pos="1134"/>
          <w:tab w:val="left" w:pos="8448"/>
        </w:tabs>
        <w:spacing w:after="0" w:line="240" w:lineRule="auto"/>
        <w:ind w:firstLine="720"/>
        <w:jc w:val="both"/>
        <w:rPr>
          <w:color w:val="000000"/>
          <w:spacing w:val="2"/>
          <w:sz w:val="28"/>
          <w:szCs w:val="28"/>
          <w:lang w:val="kk-KZ"/>
        </w:rPr>
      </w:pPr>
      <w:r w:rsidRPr="002C665C">
        <w:rPr>
          <w:color w:val="000000"/>
          <w:spacing w:val="2"/>
          <w:sz w:val="28"/>
          <w:szCs w:val="28"/>
          <w:lang w:val="kk-KZ"/>
        </w:rPr>
        <w:t xml:space="preserve">- 2020 жылы 201 субъектіге экспорт бойынша шығындар 5 610,8 млн теңгеге өтелді, оның ішінде 60 экспорттаушы Келісімге қол қойылған күннен кейін 2 жыл ішінде нысаналы индикаторларды орындау шарттарында Министрлікпен Келісімдерге </w:t>
      </w:r>
      <w:r w:rsidRPr="002C665C">
        <w:rPr>
          <w:i/>
          <w:iCs/>
          <w:color w:val="000000"/>
          <w:spacing w:val="2"/>
          <w:lang w:val="kk-KZ"/>
        </w:rPr>
        <w:t>(2020 жылғы қыркүйектен бастап)</w:t>
      </w:r>
      <w:r w:rsidRPr="002C665C">
        <w:rPr>
          <w:color w:val="000000"/>
          <w:spacing w:val="2"/>
          <w:sz w:val="28"/>
          <w:szCs w:val="28"/>
          <w:lang w:val="kk-KZ"/>
        </w:rPr>
        <w:t xml:space="preserve"> қол қойды </w:t>
      </w:r>
      <w:r w:rsidRPr="002C665C">
        <w:rPr>
          <w:i/>
          <w:iCs/>
          <w:color w:val="000000"/>
          <w:spacing w:val="2"/>
          <w:lang w:val="kk-KZ"/>
        </w:rPr>
        <w:t xml:space="preserve">(өнімді сатудан және қызмет көрсетуден түсетін валюталық түсім көлемінің кемінде 10%-ға </w:t>
      </w:r>
      <w:r w:rsidR="001C2980" w:rsidRPr="002C665C">
        <w:rPr>
          <w:i/>
          <w:iCs/>
          <w:color w:val="000000"/>
          <w:spacing w:val="2"/>
          <w:lang w:val="kk-KZ"/>
        </w:rPr>
        <w:t xml:space="preserve">ұлғаюы </w:t>
      </w:r>
      <w:r w:rsidRPr="002C665C">
        <w:rPr>
          <w:i/>
          <w:iCs/>
          <w:color w:val="000000"/>
          <w:spacing w:val="2"/>
          <w:lang w:val="kk-KZ"/>
        </w:rPr>
        <w:t>және салық аударымдарының кемінде 10%-ға ұлғаюы)</w:t>
      </w:r>
      <w:r w:rsidRPr="002C665C">
        <w:rPr>
          <w:color w:val="000000"/>
          <w:spacing w:val="2"/>
          <w:sz w:val="28"/>
          <w:szCs w:val="28"/>
          <w:lang w:val="kk-KZ"/>
        </w:rPr>
        <w:t>;</w:t>
      </w:r>
    </w:p>
    <w:p w14:paraId="6EC8D837" w14:textId="4D93A047" w:rsidR="00A818DB" w:rsidRPr="002C665C" w:rsidRDefault="00A818DB" w:rsidP="00A818DB">
      <w:pPr>
        <w:pStyle w:val="26"/>
        <w:pBdr>
          <w:bottom w:val="single" w:sz="4" w:space="24" w:color="FFFFFF"/>
        </w:pBdr>
        <w:tabs>
          <w:tab w:val="left" w:pos="1134"/>
          <w:tab w:val="left" w:pos="8448"/>
        </w:tabs>
        <w:spacing w:after="0" w:line="240" w:lineRule="auto"/>
        <w:ind w:firstLine="720"/>
        <w:jc w:val="both"/>
        <w:rPr>
          <w:color w:val="000000"/>
          <w:spacing w:val="2"/>
          <w:sz w:val="28"/>
          <w:szCs w:val="28"/>
          <w:lang w:val="kk-KZ"/>
        </w:rPr>
      </w:pPr>
      <w:r w:rsidRPr="002C665C">
        <w:rPr>
          <w:color w:val="000000"/>
          <w:spacing w:val="2"/>
          <w:sz w:val="28"/>
          <w:szCs w:val="28"/>
          <w:lang w:val="kk-KZ"/>
        </w:rPr>
        <w:t xml:space="preserve">- 2021 жылы шығындардың бір бөлігі 161 экспорттаушыға сомасы 6 025,8 млн теңгеге экспорттың көлемін ұлғайту және салық аударымдары бойынша </w:t>
      </w:r>
      <w:r w:rsidR="001C2980" w:rsidRPr="002C665C">
        <w:rPr>
          <w:color w:val="000000"/>
          <w:spacing w:val="2"/>
          <w:sz w:val="28"/>
          <w:szCs w:val="28"/>
          <w:lang w:val="kk-KZ"/>
        </w:rPr>
        <w:t>үстеме</w:t>
      </w:r>
      <w:r w:rsidRPr="002C665C">
        <w:rPr>
          <w:color w:val="000000"/>
          <w:spacing w:val="2"/>
          <w:sz w:val="28"/>
          <w:szCs w:val="28"/>
          <w:lang w:val="kk-KZ"/>
        </w:rPr>
        <w:t xml:space="preserve"> міндеттемелерді орындау шартымен өтелді;</w:t>
      </w:r>
    </w:p>
    <w:p w14:paraId="2A1BAF11" w14:textId="77777777" w:rsidR="00A818DB" w:rsidRPr="002C665C" w:rsidRDefault="00A818DB" w:rsidP="00A818DB">
      <w:pPr>
        <w:pStyle w:val="26"/>
        <w:pBdr>
          <w:bottom w:val="single" w:sz="4" w:space="24" w:color="FFFFFF"/>
        </w:pBdr>
        <w:tabs>
          <w:tab w:val="left" w:pos="1134"/>
          <w:tab w:val="left" w:pos="8448"/>
        </w:tabs>
        <w:spacing w:after="0" w:line="240" w:lineRule="auto"/>
        <w:ind w:firstLine="720"/>
        <w:jc w:val="both"/>
        <w:rPr>
          <w:color w:val="000000" w:themeColor="text1"/>
          <w:sz w:val="28"/>
          <w:szCs w:val="28"/>
          <w:lang w:val="kk-KZ"/>
        </w:rPr>
      </w:pPr>
      <w:r w:rsidRPr="002C665C">
        <w:rPr>
          <w:color w:val="000000"/>
          <w:spacing w:val="2"/>
          <w:sz w:val="28"/>
          <w:szCs w:val="28"/>
          <w:lang w:val="kk-KZ"/>
        </w:rPr>
        <w:t>- 2022 жылы экспорттаушылар 8 843,1 млн теңге сомасына 217 өтінім берді.</w:t>
      </w:r>
    </w:p>
    <w:p w14:paraId="0317E709" w14:textId="0A484DB5" w:rsidR="00A818DB" w:rsidRPr="002C665C" w:rsidRDefault="00A818DB" w:rsidP="00A818DB">
      <w:pPr>
        <w:pStyle w:val="26"/>
        <w:pBdr>
          <w:bottom w:val="single" w:sz="4" w:space="24" w:color="FFFFFF"/>
        </w:pBdr>
        <w:tabs>
          <w:tab w:val="left" w:pos="1134"/>
          <w:tab w:val="left" w:pos="8448"/>
        </w:tabs>
        <w:spacing w:after="0" w:line="240" w:lineRule="auto"/>
        <w:ind w:firstLine="720"/>
        <w:jc w:val="both"/>
        <w:rPr>
          <w:bCs/>
          <w:color w:val="000000"/>
          <w:sz w:val="28"/>
          <w:szCs w:val="28"/>
          <w:lang w:val="kk-KZ"/>
        </w:rPr>
      </w:pPr>
      <w:r w:rsidRPr="002C665C">
        <w:rPr>
          <w:bCs/>
          <w:color w:val="000000"/>
          <w:sz w:val="28"/>
          <w:szCs w:val="28"/>
          <w:lang w:val="kk-KZ"/>
        </w:rPr>
        <w:lastRenderedPageBreak/>
        <w:t xml:space="preserve">Бұл ретте, Келісімдер бойынша міндеттемелердің орындалуына бақылаудың жүргізілмеуі салдарынан Министрлік мемлекеттік ынталандыру шараларын тиімді қолдануды қамтамасыз етпеген </w:t>
      </w:r>
      <w:r w:rsidRPr="002C665C">
        <w:rPr>
          <w:bCs/>
          <w:i/>
          <w:iCs/>
          <w:color w:val="000000"/>
          <w:lang w:val="kk-KZ"/>
        </w:rPr>
        <w:t>(орындалмаған нысаналы индикаторлар/</w:t>
      </w:r>
      <w:r w:rsidR="001C2980" w:rsidRPr="002C665C">
        <w:rPr>
          <w:bCs/>
          <w:i/>
          <w:iCs/>
          <w:color w:val="000000"/>
          <w:lang w:val="kk-KZ"/>
        </w:rPr>
        <w:t>үстеме</w:t>
      </w:r>
      <w:r w:rsidRPr="002C665C">
        <w:rPr>
          <w:bCs/>
          <w:i/>
          <w:iCs/>
          <w:color w:val="000000"/>
          <w:lang w:val="kk-KZ"/>
        </w:rPr>
        <w:t xml:space="preserve"> міндеттемелер бойынша мониторинг тетігі мен есептеу әдістемесі әзірленбеген)</w:t>
      </w:r>
      <w:r w:rsidRPr="002C665C">
        <w:rPr>
          <w:bCs/>
          <w:color w:val="000000"/>
          <w:sz w:val="28"/>
          <w:szCs w:val="28"/>
          <w:lang w:val="kk-KZ"/>
        </w:rPr>
        <w:t>.</w:t>
      </w:r>
    </w:p>
    <w:p w14:paraId="4706FF2A" w14:textId="77777777" w:rsidR="00A818DB" w:rsidRPr="002C665C" w:rsidRDefault="00A818DB" w:rsidP="00A818DB">
      <w:pPr>
        <w:pStyle w:val="26"/>
        <w:pBdr>
          <w:bottom w:val="single" w:sz="4" w:space="24" w:color="FFFFFF"/>
        </w:pBdr>
        <w:tabs>
          <w:tab w:val="left" w:pos="1134"/>
          <w:tab w:val="left" w:pos="8448"/>
        </w:tabs>
        <w:spacing w:after="0" w:line="240" w:lineRule="auto"/>
        <w:ind w:firstLine="720"/>
        <w:jc w:val="both"/>
        <w:rPr>
          <w:bCs/>
          <w:color w:val="000000"/>
          <w:sz w:val="28"/>
          <w:szCs w:val="28"/>
          <w:lang w:val="kk-KZ"/>
        </w:rPr>
      </w:pPr>
      <w:r w:rsidRPr="002C665C">
        <w:rPr>
          <w:bCs/>
          <w:color w:val="000000"/>
          <w:sz w:val="28"/>
          <w:szCs w:val="28"/>
          <w:lang w:val="kk-KZ"/>
        </w:rPr>
        <w:t>Нәтижесінде, 2020 жылдың қорытындысы бойынша экспорттаушылардан орындалмаған міндеттемелер бойынша 139,0 млн теңге мөлшеріндегі сома өндірілмеді. 2021 жылдың қорытындысы бойынша экспортқа 2 600,0 млн теңге көлемінде шығындар өтелген 69 субъектінің міндеттемелері орындалмады.</w:t>
      </w:r>
    </w:p>
    <w:p w14:paraId="7277BF41" w14:textId="77777777" w:rsidR="00A818DB" w:rsidRPr="002C665C" w:rsidRDefault="00A818DB" w:rsidP="00A818DB">
      <w:pPr>
        <w:pStyle w:val="26"/>
        <w:pBdr>
          <w:bottom w:val="single" w:sz="4" w:space="24" w:color="FFFFFF"/>
        </w:pBdr>
        <w:tabs>
          <w:tab w:val="left" w:pos="1134"/>
          <w:tab w:val="left" w:pos="8448"/>
        </w:tabs>
        <w:spacing w:after="0" w:line="240" w:lineRule="auto"/>
        <w:ind w:firstLine="720"/>
        <w:jc w:val="both"/>
        <w:rPr>
          <w:bCs/>
          <w:color w:val="000000"/>
          <w:sz w:val="28"/>
          <w:szCs w:val="28"/>
          <w:lang w:val="kk-KZ"/>
        </w:rPr>
      </w:pPr>
      <w:r w:rsidRPr="002C665C">
        <w:rPr>
          <w:bCs/>
          <w:color w:val="000000"/>
          <w:sz w:val="28"/>
          <w:szCs w:val="28"/>
          <w:lang w:val="kk-KZ"/>
        </w:rPr>
        <w:t>Сонымен қатар, Министрлік тарапынан Келісімдердің талаптарын орындамаған экспорттаушылардың қаражатты қайтаруын уақтылы бақылау экспорттаушыларды көбірек қамту үшін қаражатты босатуға, сондай-ақ келесі кезеңдерде қаржылық қолдау шараларына жол бермеу арқылы осындай экспорттаушыларға қатысты жағдайларды қатаңдатуға мүмкіндік берер еді.</w:t>
      </w:r>
    </w:p>
    <w:p w14:paraId="76F11F04" w14:textId="77777777" w:rsidR="00A818DB" w:rsidRPr="002C665C" w:rsidRDefault="00A818DB" w:rsidP="00A818DB">
      <w:pPr>
        <w:pStyle w:val="26"/>
        <w:pBdr>
          <w:bottom w:val="single" w:sz="4" w:space="24" w:color="FFFFFF"/>
        </w:pBdr>
        <w:tabs>
          <w:tab w:val="left" w:pos="1134"/>
          <w:tab w:val="left" w:pos="8448"/>
        </w:tabs>
        <w:spacing w:after="0" w:line="240" w:lineRule="auto"/>
        <w:ind w:firstLine="720"/>
        <w:jc w:val="both"/>
        <w:rPr>
          <w:bCs/>
          <w:color w:val="000000"/>
          <w:sz w:val="28"/>
          <w:szCs w:val="28"/>
          <w:lang w:val="kk-KZ"/>
        </w:rPr>
      </w:pPr>
      <w:r w:rsidRPr="002C665C">
        <w:rPr>
          <w:bCs/>
          <w:color w:val="000000"/>
          <w:sz w:val="28"/>
          <w:szCs w:val="28"/>
          <w:lang w:val="kk-KZ"/>
        </w:rPr>
        <w:t>Тұтастай алғанда, қолдау шараларымен қамтылатын экспорттаушылар тобын айқындау, қажетті бұйрықтарды әзірлеу, сондай-ақ үстеме міндеттемелерді мониторингілеу жөніндегі барлық процестерді Қазтрейд АҚ-ның ведомстволық бағынысты ұйымына бере отырып шикізаттық емес экспортты ілгерілету саясатын іске асыру кезінде Министрліктің шеттетілгені байқалады.</w:t>
      </w:r>
    </w:p>
    <w:p w14:paraId="1B3FC6C7" w14:textId="33789517" w:rsidR="00A818DB" w:rsidRPr="002C665C" w:rsidRDefault="00A818DB" w:rsidP="00A818DB">
      <w:pPr>
        <w:pStyle w:val="26"/>
        <w:pBdr>
          <w:bottom w:val="single" w:sz="4" w:space="24" w:color="FFFFFF"/>
        </w:pBdr>
        <w:tabs>
          <w:tab w:val="left" w:pos="1134"/>
          <w:tab w:val="left" w:pos="8448"/>
        </w:tabs>
        <w:spacing w:after="0" w:line="240" w:lineRule="auto"/>
        <w:ind w:firstLine="720"/>
        <w:jc w:val="both"/>
        <w:rPr>
          <w:bCs/>
          <w:color w:val="000000"/>
          <w:sz w:val="28"/>
          <w:szCs w:val="28"/>
          <w:lang w:val="kk-KZ"/>
        </w:rPr>
      </w:pPr>
      <w:r w:rsidRPr="002C665C">
        <w:rPr>
          <w:bCs/>
          <w:color w:val="000000"/>
          <w:sz w:val="28"/>
          <w:szCs w:val="28"/>
          <w:lang w:val="kk-KZ"/>
        </w:rPr>
        <w:t xml:space="preserve">Бұдан басқа, Министрлік 2022 жылғы 1 тамыздағы №314-НҚ бұйрықты шығару кезінде Қағидаларда шығындардың бір бөлігін өтеу бойынша мағынасын өзгертетін редакциялық олқылықтарға жол берген: шығындардың бір бөлігінің  75000 АЕК жиынтық мөлшері мемлекет тарапынан шығындардың бір бөлігін өтеуге арналған шекті емес, өтеуге ұсынылатын сома бойынша шекті белгілейді. Мемлекеттік тілде осы мәтіннің түпнұсқалығы қамтамасыз етілген, соның салдарынан «өтеу» сөзін жіберіп алу салдарынан экспорттаушылар үшін жағдайлар нашарлаған </w:t>
      </w:r>
      <w:r w:rsidRPr="002C665C">
        <w:rPr>
          <w:bCs/>
          <w:i/>
          <w:iCs/>
          <w:color w:val="000000"/>
          <w:lang w:val="kk-KZ"/>
        </w:rPr>
        <w:t>(өтеу сомасының шегі азаяды)</w:t>
      </w:r>
      <w:r w:rsidRPr="002C665C">
        <w:rPr>
          <w:bCs/>
          <w:color w:val="000000"/>
          <w:sz w:val="28"/>
          <w:szCs w:val="28"/>
          <w:lang w:val="kk-KZ"/>
        </w:rPr>
        <w:t xml:space="preserve"> және норманы екі жақты түсінуге алғышарттар туындайды.</w:t>
      </w:r>
    </w:p>
    <w:p w14:paraId="78B9908A" w14:textId="0CE5963C" w:rsidR="00A818DB" w:rsidRPr="002C665C" w:rsidRDefault="00A818DB" w:rsidP="00A818DB">
      <w:pPr>
        <w:pStyle w:val="26"/>
        <w:pBdr>
          <w:bottom w:val="single" w:sz="4" w:space="24" w:color="FFFFFF"/>
        </w:pBdr>
        <w:tabs>
          <w:tab w:val="left" w:pos="1134"/>
          <w:tab w:val="left" w:pos="8448"/>
        </w:tabs>
        <w:spacing w:after="0" w:line="240" w:lineRule="auto"/>
        <w:ind w:firstLine="720"/>
        <w:jc w:val="both"/>
        <w:rPr>
          <w:bCs/>
          <w:color w:val="000000"/>
          <w:sz w:val="28"/>
          <w:szCs w:val="28"/>
          <w:lang w:val="kk-KZ"/>
        </w:rPr>
      </w:pPr>
      <w:r w:rsidRPr="002C665C">
        <w:rPr>
          <w:bCs/>
          <w:color w:val="000000"/>
          <w:sz w:val="28"/>
          <w:szCs w:val="28"/>
          <w:lang w:val="kk-KZ"/>
        </w:rPr>
        <w:t>Экспорттаушыларды қолдау шаралары бойынша қызмет www.Export.gov.kz порталы арқылы жүзеге асырылады</w:t>
      </w:r>
      <w:r w:rsidRPr="002C665C">
        <w:rPr>
          <w:bCs/>
          <w:i/>
          <w:iCs/>
          <w:color w:val="000000"/>
          <w:lang w:val="kk-KZ"/>
        </w:rPr>
        <w:t xml:space="preserve"> (бұдан әрі </w:t>
      </w:r>
      <w:r w:rsidR="009641F4" w:rsidRPr="002C665C">
        <w:rPr>
          <w:bCs/>
          <w:i/>
          <w:iCs/>
          <w:color w:val="000000"/>
          <w:lang w:val="kk-KZ"/>
        </w:rPr>
        <w:t>–</w:t>
      </w:r>
      <w:r w:rsidRPr="002C665C">
        <w:rPr>
          <w:bCs/>
          <w:i/>
          <w:iCs/>
          <w:color w:val="000000"/>
          <w:lang w:val="kk-KZ"/>
        </w:rPr>
        <w:t xml:space="preserve"> Портал), </w:t>
      </w:r>
      <w:r w:rsidRPr="002C665C">
        <w:rPr>
          <w:bCs/>
          <w:color w:val="000000"/>
          <w:sz w:val="28"/>
          <w:szCs w:val="28"/>
          <w:lang w:val="kk-KZ"/>
        </w:rPr>
        <w:t xml:space="preserve">ол  ақпараттық қауіпсіздік талаптарына қажетті сынақ рәсімдерінен өтпеген. Сондай-ақ, www.Export.gov.kz сайты бойынша әзірленген мобильді қосымшаны </w:t>
      </w:r>
      <w:r w:rsidRPr="002C665C">
        <w:rPr>
          <w:bCs/>
          <w:i/>
          <w:iCs/>
          <w:color w:val="000000"/>
          <w:lang w:val="kk-KZ"/>
        </w:rPr>
        <w:t xml:space="preserve">(баланстық құны 6,4 млн теңге) </w:t>
      </w:r>
      <w:r w:rsidRPr="002C665C">
        <w:rPr>
          <w:bCs/>
          <w:color w:val="000000"/>
          <w:sz w:val="28"/>
          <w:szCs w:val="28"/>
          <w:lang w:val="kk-KZ"/>
        </w:rPr>
        <w:t xml:space="preserve">экспорттаушылармен жұмыс істеу үшін функционалдық пайдалануды Министрлік қамтамасыз етпеген. </w:t>
      </w:r>
    </w:p>
    <w:p w14:paraId="01EAEC95" w14:textId="77777777" w:rsidR="00A818DB" w:rsidRPr="002C665C" w:rsidRDefault="00A818DB" w:rsidP="00A818DB">
      <w:pPr>
        <w:pStyle w:val="26"/>
        <w:pBdr>
          <w:bottom w:val="single" w:sz="4" w:space="24" w:color="FFFFFF"/>
        </w:pBdr>
        <w:tabs>
          <w:tab w:val="left" w:pos="1134"/>
          <w:tab w:val="left" w:pos="8448"/>
        </w:tabs>
        <w:spacing w:after="0" w:line="240" w:lineRule="auto"/>
        <w:ind w:firstLine="720"/>
        <w:jc w:val="both"/>
        <w:rPr>
          <w:i/>
          <w:iCs/>
          <w:color w:val="FF0000"/>
          <w:lang w:val="kk-KZ"/>
        </w:rPr>
      </w:pPr>
      <w:r w:rsidRPr="002C665C">
        <w:rPr>
          <w:color w:val="000000"/>
          <w:sz w:val="28"/>
          <w:szCs w:val="28"/>
          <w:lang w:val="kk-KZ"/>
        </w:rPr>
        <w:t>Министрлік қаржы-экономикалық негіздеме және тиісті сараптамалық қорытындылар болмаса да  090 «Қазақстандық тауарлардың сыртқы нарықтарға экспортын ілгерілетуге жәрдемдесу» бағдарламасы шеңберінде 35,0 млн теңгені бірлескен кәсіпорындардың жарғылық капиталын қалыптастыруға бағыттаған</w:t>
      </w:r>
      <w:r w:rsidRPr="002C665C">
        <w:rPr>
          <w:rStyle w:val="af5"/>
          <w:color w:val="000000"/>
          <w:sz w:val="28"/>
          <w:szCs w:val="28"/>
          <w:lang w:val="kk-KZ"/>
        </w:rPr>
        <w:footnoteReference w:id="4"/>
      </w:r>
      <w:r w:rsidRPr="002C665C">
        <w:rPr>
          <w:color w:val="000000"/>
          <w:sz w:val="28"/>
          <w:szCs w:val="28"/>
          <w:lang w:val="kk-KZ"/>
        </w:rPr>
        <w:t xml:space="preserve"> </w:t>
      </w:r>
      <w:r w:rsidRPr="002C665C">
        <w:rPr>
          <w:i/>
          <w:color w:val="000000"/>
          <w:lang w:val="kk-KZ"/>
        </w:rPr>
        <w:t>(ҚР Бюджет кодексінің 37, 154-баптары бұзылды</w:t>
      </w:r>
      <w:r w:rsidRPr="002C665C">
        <w:rPr>
          <w:i/>
          <w:iCs/>
          <w:color w:val="000000"/>
          <w:lang w:val="kk-KZ"/>
        </w:rPr>
        <w:t>)</w:t>
      </w:r>
      <w:r w:rsidRPr="002C665C">
        <w:rPr>
          <w:iCs/>
          <w:color w:val="000000"/>
          <w:sz w:val="28"/>
          <w:szCs w:val="28"/>
          <w:lang w:val="kk-KZ"/>
        </w:rPr>
        <w:t>.</w:t>
      </w:r>
      <w:r w:rsidRPr="002C665C">
        <w:rPr>
          <w:i/>
          <w:iCs/>
          <w:color w:val="FF0000"/>
          <w:lang w:val="kk-KZ"/>
        </w:rPr>
        <w:t xml:space="preserve"> </w:t>
      </w:r>
    </w:p>
    <w:p w14:paraId="2C82B9B7" w14:textId="77777777" w:rsidR="00A818DB" w:rsidRPr="002C665C" w:rsidRDefault="00A818DB" w:rsidP="00A818DB">
      <w:pPr>
        <w:pStyle w:val="26"/>
        <w:pBdr>
          <w:bottom w:val="single" w:sz="4" w:space="24" w:color="FFFFFF"/>
        </w:pBdr>
        <w:tabs>
          <w:tab w:val="left" w:pos="1134"/>
          <w:tab w:val="left" w:pos="8448"/>
        </w:tabs>
        <w:spacing w:after="0" w:line="240" w:lineRule="auto"/>
        <w:ind w:firstLine="720"/>
        <w:jc w:val="both"/>
        <w:rPr>
          <w:sz w:val="28"/>
          <w:szCs w:val="28"/>
          <w:lang w:val="kk-KZ"/>
        </w:rPr>
      </w:pPr>
      <w:r w:rsidRPr="002C665C">
        <w:rPr>
          <w:b/>
          <w:bCs/>
          <w:sz w:val="28"/>
          <w:szCs w:val="28"/>
          <w:lang w:val="kk-KZ"/>
        </w:rPr>
        <w:lastRenderedPageBreak/>
        <w:t>3.</w:t>
      </w:r>
      <w:r w:rsidRPr="002C665C">
        <w:rPr>
          <w:sz w:val="28"/>
          <w:szCs w:val="28"/>
          <w:lang w:val="kk-KZ"/>
        </w:rPr>
        <w:t xml:space="preserve"> 2020-2022 жылдары Министрлік мемлекеттік-жекешелік әріптестік (МЖӘ) тетігін пайдалана отырып, Ұлттық тауар өткізу жүйесін (ҰТЖ) құру бойынша жұмыс жүргізді. </w:t>
      </w:r>
    </w:p>
    <w:p w14:paraId="2E1B740E" w14:textId="60B8FD94" w:rsidR="00A818DB" w:rsidRPr="002C665C" w:rsidRDefault="00A818DB" w:rsidP="00A818DB">
      <w:pPr>
        <w:pStyle w:val="26"/>
        <w:pBdr>
          <w:bottom w:val="single" w:sz="4" w:space="24" w:color="FFFFFF"/>
        </w:pBdr>
        <w:tabs>
          <w:tab w:val="left" w:pos="1134"/>
          <w:tab w:val="left" w:pos="8448"/>
        </w:tabs>
        <w:spacing w:after="0" w:line="240" w:lineRule="auto"/>
        <w:ind w:firstLine="720"/>
        <w:jc w:val="both"/>
        <w:rPr>
          <w:sz w:val="28"/>
          <w:szCs w:val="28"/>
          <w:lang w:val="kk-KZ"/>
        </w:rPr>
      </w:pPr>
      <w:r w:rsidRPr="002C665C">
        <w:rPr>
          <w:rFonts w:eastAsia="Arial Unicode MS"/>
          <w:bCs/>
          <w:iCs/>
          <w:sz w:val="28"/>
          <w:szCs w:val="28"/>
          <w:lang w:val="kk-KZ"/>
        </w:rPr>
        <w:t xml:space="preserve">Консорциум </w:t>
      </w:r>
      <w:r w:rsidRPr="002C665C">
        <w:rPr>
          <w:rFonts w:eastAsia="Arial Unicode MS"/>
          <w:bCs/>
          <w:i/>
          <w:lang w:val="kk-KZ"/>
        </w:rPr>
        <w:t>(«Ұлттық сауда-тарату желісі» ЖШС, «Continental Logistics» ЖШС, «Continental Logistics Shymkent» ЖШС құрамында)</w:t>
      </w:r>
      <w:r w:rsidRPr="002C665C">
        <w:rPr>
          <w:rStyle w:val="af5"/>
          <w:i/>
          <w:lang w:val="kk-KZ"/>
        </w:rPr>
        <w:footnoteReference w:id="5"/>
      </w:r>
      <w:r w:rsidRPr="002C665C">
        <w:rPr>
          <w:rFonts w:eastAsia="Arial Unicode MS"/>
          <w:bCs/>
          <w:iCs/>
          <w:sz w:val="28"/>
          <w:szCs w:val="28"/>
          <w:lang w:val="kk-KZ"/>
        </w:rPr>
        <w:t xml:space="preserve"> бастамашылық еткен МЖӘ жобасын Министрлік ішкі және сыртқы сауда көрсеткіштеріне айтарлықтай әсер ететін елдің логистикалық сауда инфрақұрылымының кемшіліктерін шешу жөніндегі стратегиялық міндетке жатқызған</w:t>
      </w:r>
      <w:r w:rsidRPr="002C665C">
        <w:rPr>
          <w:sz w:val="28"/>
          <w:szCs w:val="28"/>
          <w:lang w:val="kk-KZ"/>
        </w:rPr>
        <w:t>.</w:t>
      </w:r>
    </w:p>
    <w:p w14:paraId="6E400E02" w14:textId="77777777" w:rsidR="00A818DB" w:rsidRPr="002C665C" w:rsidRDefault="00A818DB" w:rsidP="00A818DB">
      <w:pPr>
        <w:pStyle w:val="26"/>
        <w:pBdr>
          <w:bottom w:val="single" w:sz="4" w:space="24" w:color="FFFFFF"/>
        </w:pBdr>
        <w:tabs>
          <w:tab w:val="left" w:pos="1134"/>
          <w:tab w:val="left" w:pos="8448"/>
        </w:tabs>
        <w:spacing w:after="0" w:line="240" w:lineRule="auto"/>
        <w:ind w:firstLine="720"/>
        <w:jc w:val="both"/>
        <w:rPr>
          <w:sz w:val="28"/>
          <w:szCs w:val="28"/>
          <w:lang w:val="kk-KZ"/>
        </w:rPr>
      </w:pPr>
      <w:r w:rsidRPr="002C665C">
        <w:rPr>
          <w:rFonts w:eastAsia="Arial Unicode MS"/>
          <w:bCs/>
          <w:sz w:val="28"/>
          <w:szCs w:val="28"/>
          <w:lang w:val="kk-KZ"/>
        </w:rPr>
        <w:t xml:space="preserve">Мемлекеттің 413 817,7 млн теңге </w:t>
      </w:r>
      <w:r w:rsidRPr="002C665C">
        <w:rPr>
          <w:rFonts w:eastAsia="Arial Unicode MS"/>
          <w:bCs/>
          <w:i/>
          <w:iCs/>
          <w:lang w:val="kk-KZ"/>
        </w:rPr>
        <w:t>(инвестициялық, операциялық шығындардың өтемақысы, объектілерді басқарғаны үшін сыйақы)</w:t>
      </w:r>
      <w:r w:rsidRPr="002C665C">
        <w:rPr>
          <w:rFonts w:eastAsia="Arial Unicode MS"/>
          <w:bCs/>
          <w:sz w:val="28"/>
          <w:szCs w:val="28"/>
          <w:lang w:val="kk-KZ"/>
        </w:rPr>
        <w:t xml:space="preserve"> төлеу бойынша міндеттемелерді қабылдауының орнына мемлекеттік меншікке 2 дайын КТО-ны </w:t>
      </w:r>
      <w:r w:rsidRPr="002C665C">
        <w:rPr>
          <w:rFonts w:eastAsia="Arial Unicode MS"/>
          <w:bCs/>
          <w:i/>
          <w:iCs/>
          <w:lang w:val="kk-KZ"/>
        </w:rPr>
        <w:t>(Консорциум қатысушыларына тиесілі)</w:t>
      </w:r>
      <w:r w:rsidRPr="002C665C">
        <w:rPr>
          <w:rFonts w:eastAsia="Arial Unicode MS"/>
          <w:bCs/>
          <w:sz w:val="28"/>
          <w:szCs w:val="28"/>
          <w:lang w:val="kk-KZ"/>
        </w:rPr>
        <w:t xml:space="preserve"> беру және 5 жаңа КТО-ны салу жоспарланды.</w:t>
      </w:r>
    </w:p>
    <w:p w14:paraId="2A664329" w14:textId="77777777" w:rsidR="00A818DB" w:rsidRPr="002C665C" w:rsidRDefault="00A818DB" w:rsidP="00A818DB">
      <w:pPr>
        <w:pStyle w:val="26"/>
        <w:pBdr>
          <w:bottom w:val="single" w:sz="4" w:space="24" w:color="FFFFFF"/>
        </w:pBdr>
        <w:tabs>
          <w:tab w:val="left" w:pos="1134"/>
          <w:tab w:val="left" w:pos="8448"/>
        </w:tabs>
        <w:spacing w:after="0" w:line="240" w:lineRule="auto"/>
        <w:ind w:firstLine="720"/>
        <w:jc w:val="both"/>
        <w:rPr>
          <w:sz w:val="28"/>
          <w:szCs w:val="28"/>
          <w:lang w:val="kk-KZ"/>
        </w:rPr>
      </w:pPr>
      <w:r w:rsidRPr="002C665C">
        <w:rPr>
          <w:sz w:val="28"/>
          <w:szCs w:val="28"/>
          <w:lang w:val="kk-KZ"/>
        </w:rPr>
        <w:t xml:space="preserve">МЖӘ шартын жасасу кезінде қолданыстағы КТО «Қазақстан Даму Банкі» АҚ-да </w:t>
      </w:r>
      <w:r w:rsidRPr="002C665C">
        <w:rPr>
          <w:i/>
          <w:iCs/>
          <w:lang w:val="kk-KZ"/>
        </w:rPr>
        <w:t>(бұдан әрі - ҚДБ АҚ)</w:t>
      </w:r>
      <w:r w:rsidRPr="002C665C">
        <w:rPr>
          <w:sz w:val="28"/>
          <w:szCs w:val="28"/>
          <w:lang w:val="kk-KZ"/>
        </w:rPr>
        <w:t xml:space="preserve"> кепілде болған, оның алдында Консорциумға қатысушылардың кредиторлық берешегі 19 216,5 млн теңгені құрады. </w:t>
      </w:r>
    </w:p>
    <w:p w14:paraId="6501EE4F" w14:textId="5CEBAC25" w:rsidR="00A818DB" w:rsidRPr="002C665C" w:rsidRDefault="00A818DB" w:rsidP="00E40124">
      <w:pPr>
        <w:pStyle w:val="26"/>
        <w:pBdr>
          <w:bottom w:val="single" w:sz="4" w:space="24" w:color="FFFFFF"/>
        </w:pBdr>
        <w:tabs>
          <w:tab w:val="left" w:pos="1134"/>
          <w:tab w:val="left" w:pos="8448"/>
        </w:tabs>
        <w:spacing w:after="0" w:line="240" w:lineRule="auto"/>
        <w:ind w:firstLine="720"/>
        <w:jc w:val="both"/>
        <w:rPr>
          <w:sz w:val="28"/>
          <w:szCs w:val="28"/>
          <w:lang w:val="kk-KZ"/>
        </w:rPr>
      </w:pPr>
      <w:r w:rsidRPr="002C665C">
        <w:rPr>
          <w:sz w:val="28"/>
          <w:szCs w:val="28"/>
          <w:lang w:val="kk-KZ"/>
        </w:rPr>
        <w:t>Министрлік қол қойған МЖӘ Шарты (</w:t>
      </w:r>
      <w:r w:rsidRPr="002C665C">
        <w:rPr>
          <w:i/>
          <w:iCs/>
          <w:lang w:val="kk-KZ"/>
        </w:rPr>
        <w:t>2021 жылғы 9 шілде</w:t>
      </w:r>
      <w:r w:rsidRPr="002C665C">
        <w:rPr>
          <w:sz w:val="28"/>
          <w:szCs w:val="28"/>
          <w:lang w:val="kk-KZ"/>
        </w:rPr>
        <w:t xml:space="preserve">), </w:t>
      </w:r>
      <w:r w:rsidR="00655479" w:rsidRPr="002C665C">
        <w:rPr>
          <w:sz w:val="28"/>
          <w:szCs w:val="28"/>
          <w:lang w:val="kk-KZ"/>
        </w:rPr>
        <w:t>К</w:t>
      </w:r>
      <w:r w:rsidRPr="002C665C">
        <w:rPr>
          <w:sz w:val="28"/>
          <w:szCs w:val="28"/>
          <w:lang w:val="kk-KZ"/>
        </w:rPr>
        <w:t>онцорциум ҚДБ АҚ-ға болашақта меншікке түсетін ақшалай қаражатқа талап ету құқығы түрінде (</w:t>
      </w:r>
      <w:r w:rsidRPr="002C665C">
        <w:rPr>
          <w:i/>
          <w:iCs/>
          <w:lang w:val="kk-KZ"/>
        </w:rPr>
        <w:t>инвестициялық шығындардың өтемақысының 80% және операциялық шығындардың өтемақысының 100%</w:t>
      </w:r>
      <w:r w:rsidRPr="002C665C">
        <w:rPr>
          <w:sz w:val="28"/>
          <w:szCs w:val="28"/>
          <w:lang w:val="kk-KZ"/>
        </w:rPr>
        <w:t xml:space="preserve">) кепілдің нақты емес түрі ретінде берілді, бұл </w:t>
      </w:r>
      <w:r w:rsidR="00655479" w:rsidRPr="002C665C">
        <w:rPr>
          <w:sz w:val="28"/>
          <w:szCs w:val="28"/>
          <w:lang w:val="kk-KZ"/>
        </w:rPr>
        <w:t>К</w:t>
      </w:r>
      <w:r w:rsidRPr="002C665C">
        <w:rPr>
          <w:sz w:val="28"/>
          <w:szCs w:val="28"/>
          <w:lang w:val="kk-KZ"/>
        </w:rPr>
        <w:t xml:space="preserve">онсорциум қатысушыларының </w:t>
      </w:r>
      <w:r w:rsidR="00655479" w:rsidRPr="002C665C">
        <w:rPr>
          <w:sz w:val="28"/>
          <w:szCs w:val="28"/>
          <w:lang w:val="kk-KZ"/>
        </w:rPr>
        <w:t>19 216,5 млн теңге көлемінде (</w:t>
      </w:r>
      <w:r w:rsidR="00655479" w:rsidRPr="002C665C">
        <w:rPr>
          <w:i/>
          <w:iCs/>
          <w:lang w:val="kk-KZ"/>
        </w:rPr>
        <w:t>2021 жылғы 28 желтоқсан</w:t>
      </w:r>
      <w:r w:rsidR="00655479" w:rsidRPr="002C665C">
        <w:rPr>
          <w:sz w:val="28"/>
          <w:szCs w:val="28"/>
          <w:lang w:val="kk-KZ"/>
        </w:rPr>
        <w:t xml:space="preserve">) </w:t>
      </w:r>
      <w:r w:rsidR="00514A30">
        <w:rPr>
          <w:sz w:val="28"/>
          <w:szCs w:val="28"/>
          <w:lang w:val="kk-KZ"/>
        </w:rPr>
        <w:t xml:space="preserve">бұрын </w:t>
      </w:r>
      <w:r w:rsidRPr="002C665C">
        <w:rPr>
          <w:sz w:val="28"/>
          <w:szCs w:val="28"/>
          <w:lang w:val="kk-KZ"/>
        </w:rPr>
        <w:t xml:space="preserve">пайда болған </w:t>
      </w:r>
      <w:r w:rsidR="00655479" w:rsidRPr="002C665C">
        <w:rPr>
          <w:sz w:val="28"/>
          <w:szCs w:val="28"/>
          <w:lang w:val="kk-KZ"/>
        </w:rPr>
        <w:t>берешегін</w:t>
      </w:r>
      <w:r w:rsidRPr="002C665C">
        <w:rPr>
          <w:sz w:val="28"/>
          <w:szCs w:val="28"/>
          <w:lang w:val="kk-KZ"/>
        </w:rPr>
        <w:t xml:space="preserve"> өтеуге және кейіннен мемлекеттік меншікке беру үшін мүліктен ауыртпалықты алып тастау</w:t>
      </w:r>
      <w:r w:rsidR="00655479" w:rsidRPr="002C665C">
        <w:rPr>
          <w:sz w:val="28"/>
          <w:szCs w:val="28"/>
          <w:lang w:val="kk-KZ"/>
        </w:rPr>
        <w:t>ға мүмкіндік берді</w:t>
      </w:r>
      <w:r w:rsidRPr="002C665C">
        <w:rPr>
          <w:sz w:val="28"/>
          <w:szCs w:val="28"/>
          <w:lang w:val="kk-KZ"/>
        </w:rPr>
        <w:t>.</w:t>
      </w:r>
      <w:r w:rsidR="00655479" w:rsidRPr="002C665C">
        <w:rPr>
          <w:sz w:val="28"/>
          <w:szCs w:val="28"/>
          <w:lang w:val="kk-KZ"/>
        </w:rPr>
        <w:t xml:space="preserve"> </w:t>
      </w:r>
      <w:r w:rsidR="007D6CE7" w:rsidRPr="002C665C">
        <w:rPr>
          <w:sz w:val="28"/>
          <w:szCs w:val="28"/>
          <w:lang w:val="kk-KZ"/>
        </w:rPr>
        <w:t xml:space="preserve"> </w:t>
      </w:r>
    </w:p>
    <w:p w14:paraId="3FC7C4BC" w14:textId="182FD410" w:rsidR="00E40124" w:rsidRPr="002C665C" w:rsidRDefault="00A818DB" w:rsidP="00E40124">
      <w:pPr>
        <w:pStyle w:val="26"/>
        <w:pBdr>
          <w:bottom w:val="single" w:sz="4" w:space="24" w:color="FFFFFF"/>
        </w:pBdr>
        <w:tabs>
          <w:tab w:val="left" w:pos="1134"/>
          <w:tab w:val="left" w:pos="8448"/>
        </w:tabs>
        <w:spacing w:after="0" w:line="240" w:lineRule="auto"/>
        <w:ind w:firstLine="720"/>
        <w:jc w:val="both"/>
        <w:rPr>
          <w:sz w:val="28"/>
          <w:szCs w:val="28"/>
          <w:lang w:val="kk-KZ"/>
        </w:rPr>
      </w:pPr>
      <w:r w:rsidRPr="002C665C">
        <w:rPr>
          <w:bCs/>
          <w:color w:val="000000" w:themeColor="text1"/>
          <w:sz w:val="28"/>
          <w:szCs w:val="28"/>
          <w:lang w:val="kk-KZ"/>
        </w:rPr>
        <w:t xml:space="preserve">Осылайша, Министрлік МЖӘ шартын жасасу кезінде МЖӘ туралы Заңның 51-бабын бұзды </w:t>
      </w:r>
      <w:r w:rsidRPr="002C665C">
        <w:rPr>
          <w:bCs/>
          <w:i/>
          <w:iCs/>
          <w:color w:val="000000" w:themeColor="text1"/>
          <w:lang w:val="kk-KZ"/>
        </w:rPr>
        <w:t>(</w:t>
      </w:r>
      <w:r w:rsidR="007D6CE7" w:rsidRPr="002C665C">
        <w:rPr>
          <w:bCs/>
          <w:i/>
          <w:iCs/>
          <w:color w:val="000000" w:themeColor="text1"/>
          <w:lang w:val="kk-KZ"/>
        </w:rPr>
        <w:t>мемлекеттік-жекешелік әріптестік шарты бойынша инвестициялық шығындардың өтемақысы түріндегі ақшалай түсімдер бойынша өзінің талап ету құқықтарын кредиторға кепілге беру мемлекеттік-жекешелік әріптестік шартының талаптарына сәйкес мемлекеттік-жекешелік әріптестік жобасын іске асыру үшін қарыздық қаржыландыруды тарту мақсатында ғана жүзеге асырылады</w:t>
      </w:r>
      <w:r w:rsidRPr="002C665C">
        <w:rPr>
          <w:bCs/>
          <w:i/>
          <w:iCs/>
          <w:color w:val="000000" w:themeColor="text1"/>
          <w:lang w:val="kk-KZ"/>
        </w:rPr>
        <w:t>).</w:t>
      </w:r>
      <w:r w:rsidR="00937C4D" w:rsidRPr="002C665C">
        <w:rPr>
          <w:sz w:val="28"/>
          <w:szCs w:val="28"/>
          <w:lang w:val="kk-KZ"/>
        </w:rPr>
        <w:t xml:space="preserve"> </w:t>
      </w:r>
    </w:p>
    <w:p w14:paraId="75990136" w14:textId="4943D200" w:rsidR="00E40124" w:rsidRPr="002C665C" w:rsidRDefault="00A818DB" w:rsidP="00A818DB">
      <w:pPr>
        <w:pStyle w:val="26"/>
        <w:pBdr>
          <w:bottom w:val="single" w:sz="4" w:space="24" w:color="FFFFFF"/>
        </w:pBdr>
        <w:tabs>
          <w:tab w:val="left" w:pos="1134"/>
          <w:tab w:val="left" w:pos="8448"/>
        </w:tabs>
        <w:spacing w:after="0" w:line="240" w:lineRule="auto"/>
        <w:ind w:firstLine="720"/>
        <w:jc w:val="both"/>
        <w:rPr>
          <w:rFonts w:eastAsia="Arial Unicode MS"/>
          <w:sz w:val="28"/>
          <w:szCs w:val="28"/>
          <w:lang w:val="kk-KZ"/>
        </w:rPr>
      </w:pPr>
      <w:r w:rsidRPr="002C665C">
        <w:rPr>
          <w:rFonts w:eastAsia="Arial Unicode MS"/>
          <w:sz w:val="28"/>
          <w:szCs w:val="28"/>
          <w:lang w:val="kk-KZ"/>
        </w:rPr>
        <w:t xml:space="preserve">2022 жылғы қыркүйекте Министрлік </w:t>
      </w:r>
      <w:r w:rsidRPr="002C665C">
        <w:rPr>
          <w:rFonts w:eastAsia="Arial Unicode MS"/>
          <w:i/>
          <w:iCs/>
          <w:lang w:val="kk-KZ"/>
        </w:rPr>
        <w:t>(05.02.2022ж. №7125 ПАБ-2 ҚР Президенті Әкімшілігінің келісімі бойынша</w:t>
      </w:r>
      <w:r w:rsidRPr="002C665C">
        <w:rPr>
          <w:rFonts w:eastAsia="Arial Unicode MS"/>
          <w:sz w:val="28"/>
          <w:szCs w:val="28"/>
          <w:lang w:val="kk-KZ"/>
        </w:rPr>
        <w:t xml:space="preserve">) </w:t>
      </w:r>
      <w:r w:rsidRPr="002C665C">
        <w:rPr>
          <w:rFonts w:eastAsia="Arial Unicode MS"/>
          <w:b/>
          <w:bCs/>
          <w:sz w:val="28"/>
          <w:szCs w:val="28"/>
          <w:lang w:val="kk-KZ"/>
        </w:rPr>
        <w:t>МЖӘ жобасын іске асырудан бас тартты</w:t>
      </w:r>
      <w:r w:rsidRPr="002C665C">
        <w:rPr>
          <w:rFonts w:eastAsia="Arial Unicode MS"/>
          <w:sz w:val="28"/>
          <w:szCs w:val="28"/>
          <w:lang w:val="kk-KZ"/>
        </w:rPr>
        <w:t>, себебі</w:t>
      </w:r>
      <w:r w:rsidR="009C29EB" w:rsidRPr="002C665C">
        <w:rPr>
          <w:sz w:val="28"/>
          <w:szCs w:val="28"/>
          <w:lang w:val="kk-KZ"/>
        </w:rPr>
        <w:t xml:space="preserve">: </w:t>
      </w:r>
    </w:p>
    <w:p w14:paraId="3CA824A0" w14:textId="1A083522" w:rsidR="00CC5640" w:rsidRPr="002C665C" w:rsidRDefault="007A2D5C" w:rsidP="00CC5640">
      <w:pPr>
        <w:pStyle w:val="26"/>
        <w:pBdr>
          <w:bottom w:val="single" w:sz="4" w:space="24" w:color="FFFFFF"/>
        </w:pBdr>
        <w:tabs>
          <w:tab w:val="left" w:pos="1134"/>
          <w:tab w:val="left" w:pos="8448"/>
        </w:tabs>
        <w:spacing w:after="0" w:line="240" w:lineRule="auto"/>
        <w:ind w:firstLine="720"/>
        <w:jc w:val="both"/>
        <w:rPr>
          <w:rFonts w:eastAsia="Arial Unicode MS"/>
          <w:sz w:val="28"/>
          <w:szCs w:val="28"/>
          <w:lang w:val="kk-KZ"/>
        </w:rPr>
      </w:pPr>
      <w:r w:rsidRPr="002C665C">
        <w:rPr>
          <w:sz w:val="28"/>
          <w:szCs w:val="28"/>
          <w:lang w:val="kk-KZ"/>
        </w:rPr>
        <w:t xml:space="preserve"> </w:t>
      </w:r>
      <w:r w:rsidR="00BF030A" w:rsidRPr="002C665C">
        <w:rPr>
          <w:sz w:val="28"/>
          <w:szCs w:val="28"/>
          <w:lang w:val="kk-KZ"/>
        </w:rPr>
        <w:t>1)</w:t>
      </w:r>
      <w:r w:rsidR="00CC5640" w:rsidRPr="002C665C">
        <w:rPr>
          <w:rFonts w:eastAsia="Arial Unicode MS"/>
          <w:sz w:val="28"/>
          <w:szCs w:val="28"/>
          <w:lang w:val="kk-KZ"/>
        </w:rPr>
        <w:t xml:space="preserve"> инвестор – Консорциумның ұқсас жобаларды іске асыру бойынша </w:t>
      </w:r>
      <w:r w:rsidR="00CC5640" w:rsidRPr="002C665C">
        <w:rPr>
          <w:rFonts w:eastAsia="Arial Unicode MS"/>
          <w:b/>
          <w:bCs/>
          <w:sz w:val="28"/>
          <w:szCs w:val="28"/>
          <w:lang w:val="kk-KZ"/>
        </w:rPr>
        <w:t>тәжірибесі жоқ;</w:t>
      </w:r>
    </w:p>
    <w:p w14:paraId="132050DC" w14:textId="47EB257B" w:rsidR="00E40124" w:rsidRPr="002C665C" w:rsidRDefault="00CC5640" w:rsidP="00CC5640">
      <w:pPr>
        <w:pStyle w:val="26"/>
        <w:pBdr>
          <w:bottom w:val="single" w:sz="4" w:space="24" w:color="FFFFFF"/>
        </w:pBdr>
        <w:tabs>
          <w:tab w:val="left" w:pos="1134"/>
          <w:tab w:val="left" w:pos="8448"/>
        </w:tabs>
        <w:spacing w:after="0" w:line="240" w:lineRule="auto"/>
        <w:ind w:firstLine="720"/>
        <w:jc w:val="both"/>
        <w:rPr>
          <w:rFonts w:eastAsia="Arial Unicode MS"/>
          <w:sz w:val="28"/>
          <w:szCs w:val="28"/>
          <w:lang w:val="kk-KZ"/>
        </w:rPr>
      </w:pPr>
      <w:r w:rsidRPr="002C665C">
        <w:rPr>
          <w:rFonts w:eastAsia="Arial Unicode MS"/>
          <w:sz w:val="28"/>
          <w:szCs w:val="28"/>
          <w:lang w:val="kk-KZ"/>
        </w:rPr>
        <w:lastRenderedPageBreak/>
        <w:t xml:space="preserve">2) жоба бойынша шығындар </w:t>
      </w:r>
      <w:r w:rsidRPr="002C665C">
        <w:rPr>
          <w:rFonts w:eastAsia="Arial Unicode MS"/>
          <w:b/>
          <w:bCs/>
          <w:sz w:val="28"/>
          <w:szCs w:val="28"/>
          <w:lang w:val="kk-KZ"/>
        </w:rPr>
        <w:t>асырылған</w:t>
      </w:r>
      <w:r w:rsidRPr="002C665C">
        <w:rPr>
          <w:rFonts w:eastAsia="Arial Unicode MS"/>
          <w:sz w:val="28"/>
          <w:szCs w:val="28"/>
          <w:lang w:val="kk-KZ"/>
        </w:rPr>
        <w:t>, осыған байланысты бюджет қаражатын тиімсіз жұмсау тәуекелдері бар, КТО</w:t>
      </w:r>
      <w:r w:rsidRPr="002C665C">
        <w:rPr>
          <w:rFonts w:eastAsia="Arial Unicode MS"/>
          <w:bCs/>
          <w:sz w:val="28"/>
          <w:szCs w:val="28"/>
          <w:lang w:val="kk-KZ"/>
        </w:rPr>
        <w:t>-ның</w:t>
      </w:r>
      <w:r w:rsidRPr="002C665C">
        <w:rPr>
          <w:rFonts w:eastAsia="Arial Unicode MS"/>
          <w:sz w:val="28"/>
          <w:szCs w:val="28"/>
          <w:lang w:val="kk-KZ"/>
        </w:rPr>
        <w:t xml:space="preserve"> мәлімделген құны кезінде Алматы қаласында - 38,6 млрд теңгені, Астана қаласында – 13 млрд теңгені, Шымкент қаласында – 12,4 млрд теңгені құрайды;</w:t>
      </w:r>
      <w:r w:rsidR="00E30B8B" w:rsidRPr="002C665C">
        <w:rPr>
          <w:sz w:val="28"/>
          <w:szCs w:val="28"/>
          <w:lang w:val="kk-KZ"/>
        </w:rPr>
        <w:t xml:space="preserve"> </w:t>
      </w:r>
    </w:p>
    <w:p w14:paraId="650E3B93" w14:textId="77777777" w:rsidR="00CC5640" w:rsidRPr="002C665C" w:rsidRDefault="00CC5640" w:rsidP="00CC5640">
      <w:pPr>
        <w:pStyle w:val="26"/>
        <w:pBdr>
          <w:bottom w:val="single" w:sz="4" w:space="24" w:color="FFFFFF"/>
        </w:pBdr>
        <w:tabs>
          <w:tab w:val="left" w:pos="1134"/>
          <w:tab w:val="left" w:pos="8448"/>
        </w:tabs>
        <w:spacing w:after="0" w:line="240" w:lineRule="auto"/>
        <w:ind w:firstLine="720"/>
        <w:jc w:val="both"/>
        <w:rPr>
          <w:rFonts w:eastAsia="Arial Unicode MS"/>
          <w:sz w:val="28"/>
          <w:szCs w:val="28"/>
          <w:lang w:val="kk-KZ"/>
        </w:rPr>
      </w:pPr>
      <w:r w:rsidRPr="002C665C">
        <w:rPr>
          <w:rFonts w:eastAsia="Arial Unicode MS"/>
          <w:sz w:val="28"/>
          <w:szCs w:val="28"/>
          <w:lang w:val="kk-KZ"/>
        </w:rPr>
        <w:t xml:space="preserve">3) КТО-да азық-түлік тауарларының </w:t>
      </w:r>
      <w:r w:rsidRPr="002C665C">
        <w:rPr>
          <w:rFonts w:eastAsia="Arial Unicode MS"/>
          <w:b/>
          <w:bCs/>
          <w:sz w:val="28"/>
          <w:szCs w:val="28"/>
          <w:lang w:val="kk-KZ"/>
        </w:rPr>
        <w:t>43 түрінен</w:t>
      </w:r>
      <w:r w:rsidRPr="002C665C">
        <w:rPr>
          <w:rFonts w:eastAsia="Arial Unicode MS"/>
          <w:sz w:val="28"/>
          <w:szCs w:val="28"/>
          <w:lang w:val="kk-KZ"/>
        </w:rPr>
        <w:t xml:space="preserve"> көкөністердің </w:t>
      </w:r>
      <w:r w:rsidRPr="002C665C">
        <w:rPr>
          <w:rFonts w:eastAsia="Arial Unicode MS"/>
          <w:b/>
          <w:bCs/>
          <w:sz w:val="28"/>
          <w:szCs w:val="28"/>
          <w:lang w:val="kk-KZ"/>
        </w:rPr>
        <w:t>тек үш түрін</w:t>
      </w:r>
      <w:r w:rsidRPr="002C665C">
        <w:rPr>
          <w:rFonts w:eastAsia="Arial Unicode MS"/>
          <w:sz w:val="28"/>
          <w:szCs w:val="28"/>
          <w:lang w:val="kk-KZ"/>
        </w:rPr>
        <w:t xml:space="preserve"> (</w:t>
      </w:r>
      <w:r w:rsidRPr="002C665C">
        <w:rPr>
          <w:rFonts w:eastAsia="Arial Unicode MS"/>
          <w:i/>
          <w:iCs/>
          <w:lang w:val="kk-KZ"/>
        </w:rPr>
        <w:t>картоп, пияз және сәбіз</w:t>
      </w:r>
      <w:r w:rsidRPr="002C665C">
        <w:rPr>
          <w:rFonts w:eastAsia="Arial Unicode MS"/>
          <w:sz w:val="28"/>
          <w:szCs w:val="28"/>
          <w:lang w:val="kk-KZ"/>
        </w:rPr>
        <w:t>) сақтау көзделеді, бұл азық-түлік қауіпсіздігін қамтамасыз ету жөніндегі міндеттерді шешпейді;</w:t>
      </w:r>
    </w:p>
    <w:p w14:paraId="6E105BA1" w14:textId="77777777" w:rsidR="00CC5640" w:rsidRPr="002C665C" w:rsidRDefault="00CC5640" w:rsidP="00CC5640">
      <w:pPr>
        <w:pStyle w:val="26"/>
        <w:pBdr>
          <w:bottom w:val="single" w:sz="4" w:space="24" w:color="FFFFFF"/>
        </w:pBdr>
        <w:tabs>
          <w:tab w:val="left" w:pos="1134"/>
          <w:tab w:val="left" w:pos="8448"/>
        </w:tabs>
        <w:spacing w:after="0" w:line="240" w:lineRule="auto"/>
        <w:ind w:firstLine="720"/>
        <w:jc w:val="both"/>
        <w:rPr>
          <w:bCs/>
          <w:color w:val="000000" w:themeColor="text1"/>
          <w:sz w:val="28"/>
          <w:szCs w:val="28"/>
          <w:lang w:val="kk-KZ"/>
        </w:rPr>
      </w:pPr>
      <w:r w:rsidRPr="002C665C">
        <w:rPr>
          <w:rFonts w:eastAsia="Arial Unicode MS"/>
          <w:sz w:val="28"/>
          <w:szCs w:val="28"/>
          <w:lang w:val="kk-KZ"/>
        </w:rPr>
        <w:t xml:space="preserve">4) мемлекеттің осы жобаға қатысуының орындылығы туралы негіздеме </w:t>
      </w:r>
      <w:r w:rsidRPr="002C665C">
        <w:rPr>
          <w:rFonts w:eastAsia="Arial Unicode MS"/>
          <w:b/>
          <w:bCs/>
          <w:sz w:val="28"/>
          <w:szCs w:val="28"/>
          <w:lang w:val="kk-KZ"/>
        </w:rPr>
        <w:t>ұсынылмаған</w:t>
      </w:r>
      <w:r w:rsidRPr="002C665C">
        <w:rPr>
          <w:rFonts w:eastAsia="Arial Unicode MS"/>
          <w:sz w:val="28"/>
          <w:szCs w:val="28"/>
          <w:lang w:val="kk-KZ"/>
        </w:rPr>
        <w:t xml:space="preserve"> және оны инвесторлардың кең ауқымын тарта отырып, </w:t>
      </w:r>
      <w:r w:rsidRPr="002C665C">
        <w:rPr>
          <w:rFonts w:eastAsia="Arial Unicode MS"/>
          <w:b/>
          <w:bCs/>
          <w:sz w:val="28"/>
          <w:szCs w:val="28"/>
          <w:lang w:val="kk-KZ"/>
        </w:rPr>
        <w:t>бюджеттен тыс қаражат есебінен</w:t>
      </w:r>
      <w:r w:rsidRPr="002C665C">
        <w:rPr>
          <w:rFonts w:eastAsia="Arial Unicode MS"/>
          <w:sz w:val="28"/>
          <w:szCs w:val="28"/>
          <w:lang w:val="kk-KZ"/>
        </w:rPr>
        <w:t xml:space="preserve"> іске асыру және бәсекелестік орта құру мүмкіндігі </w:t>
      </w:r>
      <w:r w:rsidRPr="002C665C">
        <w:rPr>
          <w:rFonts w:eastAsia="Arial Unicode MS"/>
          <w:b/>
          <w:bCs/>
          <w:sz w:val="28"/>
          <w:szCs w:val="28"/>
          <w:lang w:val="kk-KZ"/>
        </w:rPr>
        <w:t>пысықталмаған</w:t>
      </w:r>
      <w:r w:rsidRPr="002C665C">
        <w:rPr>
          <w:rFonts w:eastAsia="Arial Unicode MS"/>
          <w:sz w:val="28"/>
          <w:szCs w:val="28"/>
          <w:lang w:val="kk-KZ"/>
        </w:rPr>
        <w:t>, өйткені:</w:t>
      </w:r>
      <w:r w:rsidRPr="002C665C">
        <w:rPr>
          <w:bCs/>
          <w:color w:val="000000" w:themeColor="text1"/>
          <w:sz w:val="28"/>
          <w:szCs w:val="28"/>
          <w:lang w:val="kk-KZ"/>
        </w:rPr>
        <w:t xml:space="preserve"> </w:t>
      </w:r>
    </w:p>
    <w:p w14:paraId="0498188B" w14:textId="77777777" w:rsidR="00CC5640" w:rsidRPr="002C665C" w:rsidRDefault="00CC5640" w:rsidP="00CC5640">
      <w:pPr>
        <w:pStyle w:val="26"/>
        <w:pBdr>
          <w:bottom w:val="single" w:sz="4" w:space="24" w:color="FFFFFF"/>
        </w:pBdr>
        <w:tabs>
          <w:tab w:val="left" w:pos="1134"/>
          <w:tab w:val="left" w:pos="8448"/>
        </w:tabs>
        <w:spacing w:after="0" w:line="240" w:lineRule="auto"/>
        <w:ind w:firstLine="720"/>
        <w:jc w:val="both"/>
        <w:rPr>
          <w:sz w:val="28"/>
          <w:szCs w:val="28"/>
          <w:lang w:val="kk-KZ"/>
        </w:rPr>
      </w:pPr>
      <w:r w:rsidRPr="002C665C">
        <w:rPr>
          <w:bCs/>
          <w:color w:val="000000" w:themeColor="text1"/>
          <w:sz w:val="28"/>
          <w:szCs w:val="28"/>
          <w:lang w:val="kk-KZ"/>
        </w:rPr>
        <w:t>-</w:t>
      </w:r>
      <w:r w:rsidRPr="002C665C">
        <w:rPr>
          <w:sz w:val="28"/>
          <w:szCs w:val="28"/>
          <w:lang w:val="kk-KZ"/>
        </w:rPr>
        <w:t xml:space="preserve"> жобаның бірінші кезеңі шеңберіндегі инвестициялар көлемі </w:t>
      </w:r>
      <w:r w:rsidRPr="002C665C">
        <w:rPr>
          <w:b/>
          <w:bCs/>
          <w:sz w:val="28"/>
          <w:szCs w:val="28"/>
          <w:lang w:val="kk-KZ"/>
        </w:rPr>
        <w:t>138</w:t>
      </w:r>
      <w:r w:rsidRPr="002C665C">
        <w:rPr>
          <w:sz w:val="28"/>
          <w:szCs w:val="28"/>
          <w:lang w:val="kk-KZ"/>
        </w:rPr>
        <w:t xml:space="preserve"> млрд теңгені құрайды, оның ішінде барлық инвестициялар көлемінің тек </w:t>
      </w:r>
      <w:r w:rsidRPr="002C665C">
        <w:rPr>
          <w:b/>
          <w:bCs/>
          <w:sz w:val="28"/>
          <w:szCs w:val="28"/>
          <w:lang w:val="kk-KZ"/>
        </w:rPr>
        <w:t>20%-ы</w:t>
      </w:r>
      <w:r w:rsidRPr="002C665C">
        <w:rPr>
          <w:sz w:val="28"/>
          <w:szCs w:val="28"/>
          <w:lang w:val="kk-KZ"/>
        </w:rPr>
        <w:t xml:space="preserve"> – жеке әріптестің меншікті қаражаты, </w:t>
      </w:r>
      <w:r w:rsidRPr="002C665C">
        <w:rPr>
          <w:b/>
          <w:bCs/>
          <w:sz w:val="28"/>
          <w:szCs w:val="28"/>
          <w:lang w:val="kk-KZ"/>
        </w:rPr>
        <w:t>80%-ы</w:t>
      </w:r>
      <w:r w:rsidRPr="002C665C">
        <w:rPr>
          <w:sz w:val="28"/>
          <w:szCs w:val="28"/>
          <w:lang w:val="kk-KZ"/>
        </w:rPr>
        <w:t xml:space="preserve"> - қарыз қаражаты, олар кейіннен мемлекет 14-15%-бен қайтаруы тиіс, соның салдарынан жобаның МЖӘ мемлекеттік міндеттемелері инвестициялар көлемінен </w:t>
      </w:r>
      <w:r w:rsidRPr="002C665C">
        <w:rPr>
          <w:b/>
          <w:bCs/>
          <w:sz w:val="28"/>
          <w:szCs w:val="28"/>
          <w:lang w:val="kk-KZ"/>
        </w:rPr>
        <w:t>3 есе асып, 414 млрд теңгені</w:t>
      </w:r>
      <w:r w:rsidRPr="002C665C">
        <w:rPr>
          <w:sz w:val="28"/>
          <w:szCs w:val="28"/>
          <w:lang w:val="kk-KZ"/>
        </w:rPr>
        <w:t xml:space="preserve"> құрайды, </w:t>
      </w:r>
    </w:p>
    <w:p w14:paraId="59F23315" w14:textId="77777777" w:rsidR="00CC5640" w:rsidRPr="002C665C" w:rsidRDefault="00CC5640" w:rsidP="00CC5640">
      <w:pPr>
        <w:pStyle w:val="26"/>
        <w:pBdr>
          <w:bottom w:val="single" w:sz="4" w:space="24" w:color="FFFFFF"/>
        </w:pBdr>
        <w:tabs>
          <w:tab w:val="left" w:pos="1134"/>
          <w:tab w:val="left" w:pos="8448"/>
        </w:tabs>
        <w:spacing w:after="0" w:line="240" w:lineRule="auto"/>
        <w:ind w:firstLine="720"/>
        <w:jc w:val="both"/>
        <w:rPr>
          <w:sz w:val="28"/>
          <w:szCs w:val="28"/>
          <w:lang w:val="kk-KZ"/>
        </w:rPr>
      </w:pPr>
      <w:r w:rsidRPr="002C665C">
        <w:rPr>
          <w:bCs/>
          <w:color w:val="000000" w:themeColor="text1"/>
          <w:sz w:val="28"/>
          <w:szCs w:val="28"/>
          <w:lang w:val="kk-KZ"/>
        </w:rPr>
        <w:t xml:space="preserve">- мемлекет 10 жыл бойы барлық шығындарды ескере отырып, қосымша </w:t>
      </w:r>
      <w:r w:rsidRPr="002C665C">
        <w:rPr>
          <w:b/>
          <w:bCs/>
          <w:sz w:val="28"/>
          <w:szCs w:val="28"/>
          <w:lang w:val="kk-KZ"/>
        </w:rPr>
        <w:t>83 млрд теңгеден</w:t>
      </w:r>
      <w:r w:rsidRPr="002C665C">
        <w:rPr>
          <w:sz w:val="28"/>
          <w:szCs w:val="28"/>
          <w:lang w:val="kk-KZ"/>
        </w:rPr>
        <w:t xml:space="preserve"> астам  қарыз болады </w:t>
      </w:r>
      <w:r w:rsidRPr="002C665C">
        <w:rPr>
          <w:i/>
          <w:iCs/>
          <w:lang w:val="kk-KZ"/>
        </w:rPr>
        <w:t>(Астана қ. КТО – 32,5 млрд теңге, Шымкент қ. -50,5 млрд теңге)</w:t>
      </w:r>
      <w:r w:rsidRPr="002C665C">
        <w:rPr>
          <w:sz w:val="28"/>
          <w:szCs w:val="28"/>
          <w:lang w:val="kk-KZ"/>
        </w:rPr>
        <w:t xml:space="preserve">; </w:t>
      </w:r>
    </w:p>
    <w:p w14:paraId="3B9E9B60" w14:textId="77777777" w:rsidR="00CC5640" w:rsidRPr="002C665C" w:rsidRDefault="00CC5640" w:rsidP="00CC5640">
      <w:pPr>
        <w:pStyle w:val="26"/>
        <w:pBdr>
          <w:bottom w:val="single" w:sz="4" w:space="24" w:color="FFFFFF"/>
        </w:pBdr>
        <w:tabs>
          <w:tab w:val="left" w:pos="1134"/>
          <w:tab w:val="left" w:pos="8448"/>
        </w:tabs>
        <w:spacing w:after="0" w:line="240" w:lineRule="auto"/>
        <w:ind w:firstLine="720"/>
        <w:jc w:val="both"/>
        <w:rPr>
          <w:i/>
          <w:sz w:val="28"/>
          <w:szCs w:val="28"/>
          <w:lang w:val="kk-KZ"/>
        </w:rPr>
      </w:pPr>
      <w:r w:rsidRPr="002C665C">
        <w:rPr>
          <w:bCs/>
          <w:color w:val="000000" w:themeColor="text1"/>
          <w:sz w:val="28"/>
          <w:szCs w:val="28"/>
          <w:lang w:val="kk-KZ"/>
        </w:rPr>
        <w:t xml:space="preserve">- </w:t>
      </w:r>
      <w:r w:rsidRPr="002C665C">
        <w:rPr>
          <w:sz w:val="28"/>
          <w:szCs w:val="28"/>
          <w:lang w:val="kk-KZ"/>
        </w:rPr>
        <w:t xml:space="preserve">қолданыстағы көкөніс сақтау инфрақұрылымын пайдалану әлеуеті </w:t>
      </w:r>
      <w:r w:rsidRPr="002C665C">
        <w:rPr>
          <w:b/>
          <w:bCs/>
          <w:sz w:val="28"/>
          <w:szCs w:val="28"/>
          <w:lang w:val="kk-KZ"/>
        </w:rPr>
        <w:t>ескерілмеген</w:t>
      </w:r>
      <w:r w:rsidRPr="002C665C">
        <w:rPr>
          <w:sz w:val="28"/>
          <w:szCs w:val="28"/>
          <w:lang w:val="kk-KZ"/>
        </w:rPr>
        <w:t xml:space="preserve"> </w:t>
      </w:r>
      <w:r w:rsidRPr="002C665C">
        <w:rPr>
          <w:i/>
          <w:iCs/>
          <w:lang w:val="kk-KZ"/>
        </w:rPr>
        <w:t xml:space="preserve">(республиканың барлық өңірінде жалпы сақтау сыйымдылығы </w:t>
      </w:r>
      <w:r w:rsidRPr="002C665C">
        <w:rPr>
          <w:b/>
          <w:bCs/>
          <w:i/>
          <w:iCs/>
          <w:lang w:val="kk-KZ"/>
        </w:rPr>
        <w:t>1,2 млн тонна</w:t>
      </w:r>
      <w:r w:rsidRPr="002C665C">
        <w:rPr>
          <w:i/>
          <w:iCs/>
          <w:lang w:val="kk-KZ"/>
        </w:rPr>
        <w:t xml:space="preserve"> болатын </w:t>
      </w:r>
      <w:r w:rsidRPr="002C665C">
        <w:rPr>
          <w:b/>
          <w:bCs/>
          <w:i/>
          <w:iCs/>
          <w:lang w:val="kk-KZ"/>
        </w:rPr>
        <w:t xml:space="preserve">750 </w:t>
      </w:r>
      <w:r w:rsidRPr="002C665C">
        <w:rPr>
          <w:i/>
          <w:iCs/>
          <w:lang w:val="kk-KZ"/>
        </w:rPr>
        <w:t>көкөніс сақтау қоймасы бар)</w:t>
      </w:r>
      <w:r w:rsidRPr="002C665C">
        <w:rPr>
          <w:i/>
          <w:sz w:val="28"/>
          <w:szCs w:val="28"/>
          <w:lang w:val="kk-KZ"/>
        </w:rPr>
        <w:t>.</w:t>
      </w:r>
    </w:p>
    <w:p w14:paraId="3EE17CFF" w14:textId="77777777" w:rsidR="00CC5640" w:rsidRPr="002C665C" w:rsidRDefault="00CC5640" w:rsidP="00CC5640">
      <w:pPr>
        <w:pStyle w:val="26"/>
        <w:pBdr>
          <w:bottom w:val="single" w:sz="4" w:space="24" w:color="FFFFFF"/>
        </w:pBdr>
        <w:tabs>
          <w:tab w:val="left" w:pos="1134"/>
          <w:tab w:val="left" w:pos="8448"/>
        </w:tabs>
        <w:spacing w:after="0" w:line="240" w:lineRule="auto"/>
        <w:ind w:firstLine="720"/>
        <w:jc w:val="both"/>
        <w:rPr>
          <w:iCs/>
          <w:sz w:val="28"/>
          <w:szCs w:val="28"/>
          <w:lang w:val="kk-KZ"/>
        </w:rPr>
      </w:pPr>
      <w:r w:rsidRPr="002C665C">
        <w:rPr>
          <w:iCs/>
          <w:sz w:val="28"/>
          <w:szCs w:val="28"/>
          <w:lang w:val="kk-KZ"/>
        </w:rPr>
        <w:t>Бұл ретте, бұған дейін жобаны іске асыру үшін жергілікті атқарушы органдар Алматы қаласында, Алматы, Павлодар және Жамбыл облыстарында жаңа құрылысқа ауданы 117 га 5 жер учаскесін бөлді, олар мемлекетке қайтарылмады.</w:t>
      </w:r>
    </w:p>
    <w:p w14:paraId="6B85150E" w14:textId="26357383" w:rsidR="00CC5640" w:rsidRPr="002C665C" w:rsidRDefault="00CC5640" w:rsidP="00CC5640">
      <w:pPr>
        <w:pStyle w:val="26"/>
        <w:pBdr>
          <w:bottom w:val="single" w:sz="4" w:space="24" w:color="FFFFFF"/>
        </w:pBdr>
        <w:tabs>
          <w:tab w:val="left" w:pos="1134"/>
          <w:tab w:val="left" w:pos="8448"/>
        </w:tabs>
        <w:spacing w:after="0" w:line="240" w:lineRule="auto"/>
        <w:ind w:firstLine="720"/>
        <w:jc w:val="both"/>
        <w:rPr>
          <w:iCs/>
          <w:sz w:val="28"/>
          <w:szCs w:val="28"/>
          <w:lang w:val="kk-KZ"/>
        </w:rPr>
      </w:pPr>
      <w:r w:rsidRPr="002C665C">
        <w:rPr>
          <w:iCs/>
          <w:sz w:val="28"/>
          <w:szCs w:val="28"/>
          <w:lang w:val="kk-KZ"/>
        </w:rPr>
        <w:t>Осылайша, шарт жасасудан тек Консорциум қатысушылары ғана пайда көре алды.</w:t>
      </w:r>
    </w:p>
    <w:p w14:paraId="38286899" w14:textId="77777777" w:rsidR="00CC5640" w:rsidRPr="002C665C" w:rsidRDefault="00CC5640" w:rsidP="00CC5640">
      <w:pPr>
        <w:pStyle w:val="26"/>
        <w:pBdr>
          <w:bottom w:val="single" w:sz="4" w:space="24" w:color="FFFFFF"/>
        </w:pBdr>
        <w:tabs>
          <w:tab w:val="left" w:pos="1134"/>
          <w:tab w:val="left" w:pos="8448"/>
        </w:tabs>
        <w:spacing w:after="0" w:line="240" w:lineRule="auto"/>
        <w:ind w:firstLine="720"/>
        <w:jc w:val="both"/>
        <w:rPr>
          <w:sz w:val="28"/>
          <w:szCs w:val="28"/>
          <w:lang w:val="kk-KZ"/>
        </w:rPr>
      </w:pPr>
      <w:r w:rsidRPr="002C665C">
        <w:rPr>
          <w:b/>
          <w:bCs/>
          <w:sz w:val="28"/>
          <w:szCs w:val="28"/>
          <w:lang w:val="kk-KZ" w:eastAsia="x-none"/>
        </w:rPr>
        <w:t>4.</w:t>
      </w:r>
      <w:r w:rsidRPr="002C665C">
        <w:rPr>
          <w:sz w:val="28"/>
          <w:szCs w:val="28"/>
          <w:lang w:val="kk-KZ" w:eastAsia="x-none"/>
        </w:rPr>
        <w:t xml:space="preserve"> </w:t>
      </w:r>
      <w:r w:rsidRPr="002C665C">
        <w:rPr>
          <w:sz w:val="28"/>
          <w:szCs w:val="28"/>
          <w:lang w:val="kk-KZ"/>
        </w:rPr>
        <w:t>ҚР Сауда және интеграция министрінің 2020 жылғы 14 қазандағы №222-НҚ бұйрығымен аймақтарға бөлу, сақтау түрі және техникалық жарақтандыру бойынша көтерме-тарату орталықтарына қойылатын талаптар бекітілді. Осы құжатты қабылдау кезінде және қазіргі уақытқа дейін Қазақстанда барлығы 9 жеке көтерме-тарату орталығы (</w:t>
      </w:r>
      <w:r w:rsidRPr="002C665C">
        <w:rPr>
          <w:i/>
          <w:iCs/>
          <w:lang w:val="kk-KZ"/>
        </w:rPr>
        <w:t>бұдан әрі - КТО</w:t>
      </w:r>
      <w:r w:rsidRPr="002C665C">
        <w:rPr>
          <w:sz w:val="28"/>
          <w:szCs w:val="28"/>
          <w:lang w:val="kk-KZ"/>
        </w:rPr>
        <w:t>) жұмыс істейді.</w:t>
      </w:r>
    </w:p>
    <w:p w14:paraId="01417DBE" w14:textId="77777777" w:rsidR="00CC5640" w:rsidRPr="002C665C" w:rsidRDefault="00CC5640" w:rsidP="00CC5640">
      <w:pPr>
        <w:pStyle w:val="26"/>
        <w:pBdr>
          <w:bottom w:val="single" w:sz="4" w:space="24" w:color="FFFFFF"/>
        </w:pBdr>
        <w:tabs>
          <w:tab w:val="left" w:pos="1134"/>
          <w:tab w:val="left" w:pos="8448"/>
        </w:tabs>
        <w:spacing w:after="0" w:line="240" w:lineRule="auto"/>
        <w:ind w:firstLine="720"/>
        <w:jc w:val="both"/>
        <w:rPr>
          <w:sz w:val="28"/>
          <w:szCs w:val="28"/>
          <w:lang w:val="kk-KZ"/>
        </w:rPr>
      </w:pPr>
      <w:r w:rsidRPr="002C665C">
        <w:rPr>
          <w:sz w:val="28"/>
          <w:szCs w:val="28"/>
          <w:lang w:val="kk-KZ"/>
        </w:rPr>
        <w:t>Бұл ретте, Министрлікте сауда объектілері ретінде жоғарыда көрсетілген 9 КТО-ның жүктелуі және қызмет көрсеткіштері бойынша ақпарат, сондай-ақ КТО-да функционалдығын және расталған тапшылығын растайтын мәліметтер жоқ, өйткені жұмыс істеп тұрған КТО-лар көтерме-тарату орталықтарына қойылатын талаптар қабылданғанға дейін қолданысқа енгізілді және олардың сәйкестігіне бағалау жүргізілмеді.</w:t>
      </w:r>
    </w:p>
    <w:p w14:paraId="4881926D" w14:textId="77777777" w:rsidR="00CC5640" w:rsidRPr="002C665C" w:rsidRDefault="00CC5640" w:rsidP="00CC5640">
      <w:pPr>
        <w:pStyle w:val="26"/>
        <w:pBdr>
          <w:bottom w:val="single" w:sz="4" w:space="24" w:color="FFFFFF"/>
        </w:pBdr>
        <w:tabs>
          <w:tab w:val="left" w:pos="1134"/>
          <w:tab w:val="left" w:pos="8448"/>
        </w:tabs>
        <w:spacing w:after="0" w:line="240" w:lineRule="auto"/>
        <w:ind w:firstLine="720"/>
        <w:jc w:val="both"/>
        <w:rPr>
          <w:sz w:val="28"/>
          <w:szCs w:val="28"/>
          <w:lang w:val="kk-KZ"/>
        </w:rPr>
      </w:pPr>
      <w:r w:rsidRPr="002C665C">
        <w:rPr>
          <w:sz w:val="28"/>
          <w:szCs w:val="28"/>
          <w:lang w:val="kk-KZ"/>
        </w:rPr>
        <w:t>ҒТК бойынша орындалмаған жобаның орнына Министрлік 2022 жылы қолданыстағы 9 жеке меншік КТО, 20 әлеуметтік-кәсіпкерлік корпорация (</w:t>
      </w:r>
      <w:r w:rsidRPr="002C665C">
        <w:rPr>
          <w:i/>
          <w:iCs/>
          <w:lang w:val="kk-KZ"/>
        </w:rPr>
        <w:t>ӘКК</w:t>
      </w:r>
      <w:r w:rsidRPr="002C665C">
        <w:rPr>
          <w:sz w:val="28"/>
          <w:szCs w:val="28"/>
          <w:lang w:val="kk-KZ"/>
        </w:rPr>
        <w:t xml:space="preserve">), 35 көтерме базар және сақтау, бөлу және сауда-саттық функцияларын жүзеге асыратын 1 171 көкөніс қоймасын қоса отырып, </w:t>
      </w:r>
      <w:r w:rsidRPr="002C665C">
        <w:rPr>
          <w:b/>
          <w:bCs/>
          <w:sz w:val="28"/>
          <w:szCs w:val="28"/>
          <w:lang w:val="kk-KZ"/>
        </w:rPr>
        <w:t>бірыңғай ақпараттық жүйені</w:t>
      </w:r>
      <w:r w:rsidRPr="002C665C">
        <w:rPr>
          <w:sz w:val="28"/>
          <w:szCs w:val="28"/>
          <w:lang w:val="kk-KZ"/>
        </w:rPr>
        <w:t xml:space="preserve"> енгізу арқылы жаңа модельді іске асыруға әрекет жасады.</w:t>
      </w:r>
    </w:p>
    <w:p w14:paraId="2DDB467A" w14:textId="77777777" w:rsidR="00CC5640" w:rsidRPr="002C665C" w:rsidRDefault="00CC5640" w:rsidP="00CC5640">
      <w:pPr>
        <w:pStyle w:val="26"/>
        <w:pBdr>
          <w:bottom w:val="single" w:sz="4" w:space="24" w:color="FFFFFF"/>
        </w:pBdr>
        <w:tabs>
          <w:tab w:val="left" w:pos="1134"/>
          <w:tab w:val="left" w:pos="8448"/>
        </w:tabs>
        <w:spacing w:after="0" w:line="240" w:lineRule="auto"/>
        <w:ind w:firstLine="720"/>
        <w:jc w:val="both"/>
        <w:rPr>
          <w:color w:val="FF0000"/>
          <w:sz w:val="28"/>
          <w:szCs w:val="28"/>
          <w:lang w:val="kk-KZ"/>
        </w:rPr>
      </w:pPr>
      <w:r w:rsidRPr="002C665C">
        <w:rPr>
          <w:sz w:val="28"/>
          <w:szCs w:val="28"/>
          <w:lang w:val="kk-KZ"/>
        </w:rPr>
        <w:lastRenderedPageBreak/>
        <w:t>Алайда, Министрлік ҒТК-ні пилоттық енгізудің нәтижелілігін қамтамасыз еткен жоқ.</w:t>
      </w:r>
      <w:r w:rsidRPr="002C665C">
        <w:rPr>
          <w:color w:val="FF0000"/>
          <w:sz w:val="28"/>
          <w:szCs w:val="28"/>
          <w:lang w:val="kk-KZ"/>
        </w:rPr>
        <w:t xml:space="preserve"> </w:t>
      </w:r>
    </w:p>
    <w:p w14:paraId="502B8452" w14:textId="7729F323" w:rsidR="00CC5640" w:rsidRPr="002C665C" w:rsidRDefault="00CC5640" w:rsidP="00CC5640">
      <w:pPr>
        <w:pStyle w:val="26"/>
        <w:pBdr>
          <w:bottom w:val="single" w:sz="4" w:space="24" w:color="FFFFFF"/>
        </w:pBdr>
        <w:tabs>
          <w:tab w:val="left" w:pos="1134"/>
          <w:tab w:val="left" w:pos="8448"/>
        </w:tabs>
        <w:spacing w:after="0" w:line="240" w:lineRule="auto"/>
        <w:ind w:firstLine="720"/>
        <w:jc w:val="both"/>
        <w:rPr>
          <w:sz w:val="28"/>
          <w:szCs w:val="28"/>
          <w:lang w:val="kk-KZ"/>
        </w:rPr>
      </w:pPr>
      <w:r w:rsidRPr="002C665C">
        <w:rPr>
          <w:sz w:val="28"/>
          <w:szCs w:val="28"/>
          <w:lang w:val="kk-KZ"/>
        </w:rPr>
        <w:t>2023 жылы Сауда қызметін реттеу туралы заңның 7-3-бабын іске асыру шеңберінде ҒТК өндіріс пен импортты қамти отырып, ел аумағындағы азық</w:t>
      </w:r>
      <w:r w:rsidR="003A4554" w:rsidRPr="002C665C">
        <w:rPr>
          <w:sz w:val="28"/>
          <w:szCs w:val="28"/>
          <w:lang w:val="kk-KZ"/>
        </w:rPr>
        <w:t>-</w:t>
      </w:r>
      <w:r w:rsidRPr="002C665C">
        <w:rPr>
          <w:sz w:val="28"/>
          <w:szCs w:val="28"/>
          <w:lang w:val="kk-KZ"/>
        </w:rPr>
        <w:t>түлік тауарларының айналымы бойынша тауарларды қадағала</w:t>
      </w:r>
      <w:r w:rsidR="003A4554" w:rsidRPr="002C665C">
        <w:rPr>
          <w:sz w:val="28"/>
          <w:szCs w:val="28"/>
          <w:lang w:val="kk-KZ"/>
        </w:rPr>
        <w:t xml:space="preserve">п отырудың </w:t>
      </w:r>
      <w:r w:rsidRPr="002C665C">
        <w:rPr>
          <w:sz w:val="28"/>
          <w:szCs w:val="28"/>
          <w:lang w:val="kk-KZ"/>
        </w:rPr>
        <w:t xml:space="preserve">ұлттық жүйесіне </w:t>
      </w:r>
      <w:r w:rsidRPr="002C665C">
        <w:rPr>
          <w:i/>
          <w:iCs/>
          <w:lang w:val="kk-KZ"/>
        </w:rPr>
        <w:t>(бұдан әрі - ТҚҰЖ)</w:t>
      </w:r>
      <w:r w:rsidRPr="002C665C">
        <w:rPr>
          <w:sz w:val="28"/>
          <w:szCs w:val="28"/>
          <w:lang w:val="kk-KZ"/>
        </w:rPr>
        <w:t xml:space="preserve"> қайта форматталады.</w:t>
      </w:r>
    </w:p>
    <w:p w14:paraId="57845C2E" w14:textId="45ECE607" w:rsidR="00C22D5D" w:rsidRPr="002C665C" w:rsidRDefault="00CC5640" w:rsidP="00C22D5D">
      <w:pPr>
        <w:pStyle w:val="26"/>
        <w:pBdr>
          <w:bottom w:val="single" w:sz="4" w:space="24" w:color="FFFFFF"/>
        </w:pBdr>
        <w:tabs>
          <w:tab w:val="left" w:pos="1134"/>
          <w:tab w:val="left" w:pos="8448"/>
        </w:tabs>
        <w:spacing w:after="0" w:line="240" w:lineRule="auto"/>
        <w:ind w:firstLine="720"/>
        <w:jc w:val="both"/>
        <w:rPr>
          <w:sz w:val="28"/>
          <w:szCs w:val="28"/>
          <w:lang w:val="kk-KZ"/>
        </w:rPr>
      </w:pPr>
      <w:r w:rsidRPr="002C665C">
        <w:rPr>
          <w:sz w:val="28"/>
          <w:szCs w:val="28"/>
          <w:lang w:val="kk-KZ"/>
        </w:rPr>
        <w:t xml:space="preserve">2023-2025 жылдарға арналған ҒТК іске асыру жөніндегі </w:t>
      </w:r>
      <w:r w:rsidR="003A4554" w:rsidRPr="002C665C">
        <w:rPr>
          <w:sz w:val="28"/>
          <w:szCs w:val="28"/>
          <w:lang w:val="kk-KZ"/>
        </w:rPr>
        <w:t>ж</w:t>
      </w:r>
      <w:r w:rsidRPr="002C665C">
        <w:rPr>
          <w:sz w:val="28"/>
          <w:szCs w:val="28"/>
          <w:lang w:val="kk-KZ"/>
        </w:rPr>
        <w:t>ол картасына сәйкес жоба еліміздің 20 өңірінде 9 әлеуметтік маңызы бар азық</w:t>
      </w:r>
      <w:r w:rsidR="003A4554" w:rsidRPr="002C665C">
        <w:rPr>
          <w:sz w:val="28"/>
          <w:szCs w:val="28"/>
          <w:lang w:val="kk-KZ"/>
        </w:rPr>
        <w:t>-</w:t>
      </w:r>
      <w:r w:rsidRPr="002C665C">
        <w:rPr>
          <w:sz w:val="28"/>
          <w:szCs w:val="28"/>
          <w:lang w:val="kk-KZ"/>
        </w:rPr>
        <w:t xml:space="preserve">түлік тауарлары </w:t>
      </w:r>
      <w:r w:rsidRPr="002C665C">
        <w:rPr>
          <w:i/>
          <w:iCs/>
          <w:lang w:val="kk-KZ"/>
        </w:rPr>
        <w:t>(бұдан әрі-ӘМАТ)</w:t>
      </w:r>
      <w:r w:rsidRPr="002C665C">
        <w:rPr>
          <w:sz w:val="28"/>
          <w:szCs w:val="28"/>
          <w:lang w:val="kk-KZ"/>
        </w:rPr>
        <w:t xml:space="preserve"> бойынша пилоттық режимде іске қосылды. Пилоттық жобаны іске асыру ҚР </w:t>
      </w:r>
      <w:r w:rsidR="003A4554" w:rsidRPr="002C665C">
        <w:rPr>
          <w:sz w:val="28"/>
          <w:szCs w:val="28"/>
          <w:lang w:val="kk-KZ"/>
        </w:rPr>
        <w:t>С</w:t>
      </w:r>
      <w:r w:rsidRPr="002C665C">
        <w:rPr>
          <w:sz w:val="28"/>
          <w:szCs w:val="28"/>
          <w:lang w:val="kk-KZ"/>
        </w:rPr>
        <w:t xml:space="preserve">ауда және интеграция бірінші </w:t>
      </w:r>
      <w:r w:rsidR="003A4554" w:rsidRPr="002C665C">
        <w:rPr>
          <w:sz w:val="28"/>
          <w:szCs w:val="28"/>
          <w:lang w:val="kk-KZ"/>
        </w:rPr>
        <w:t>в</w:t>
      </w:r>
      <w:r w:rsidRPr="002C665C">
        <w:rPr>
          <w:sz w:val="28"/>
          <w:szCs w:val="28"/>
          <w:lang w:val="kk-KZ"/>
        </w:rPr>
        <w:t xml:space="preserve">ице-министрінің 2023 жылғы 5 мамырдағы № 159-НҚ бұйрығымен </w:t>
      </w:r>
      <w:r w:rsidR="003A4554" w:rsidRPr="002C665C">
        <w:rPr>
          <w:sz w:val="28"/>
          <w:szCs w:val="28"/>
          <w:lang w:val="kk-KZ"/>
        </w:rPr>
        <w:t>н</w:t>
      </w:r>
      <w:r w:rsidRPr="002C665C">
        <w:rPr>
          <w:sz w:val="28"/>
          <w:szCs w:val="28"/>
          <w:lang w:val="kk-KZ"/>
        </w:rPr>
        <w:t xml:space="preserve">ормативтік </w:t>
      </w:r>
      <w:r w:rsidR="003A4554" w:rsidRPr="002C665C">
        <w:rPr>
          <w:sz w:val="28"/>
          <w:szCs w:val="28"/>
          <w:lang w:val="kk-KZ"/>
        </w:rPr>
        <w:t xml:space="preserve">түрде </w:t>
      </w:r>
      <w:r w:rsidRPr="002C665C">
        <w:rPr>
          <w:sz w:val="28"/>
          <w:szCs w:val="28"/>
          <w:lang w:val="kk-KZ"/>
        </w:rPr>
        <w:t>бекітілген.</w:t>
      </w:r>
      <w:r w:rsidR="00C22D5D" w:rsidRPr="002C665C">
        <w:rPr>
          <w:sz w:val="28"/>
          <w:szCs w:val="28"/>
          <w:lang w:val="kk-KZ"/>
        </w:rPr>
        <w:t xml:space="preserve"> </w:t>
      </w:r>
    </w:p>
    <w:p w14:paraId="6ACB01F7" w14:textId="4CB47987" w:rsidR="00C22D5D" w:rsidRPr="002C665C" w:rsidRDefault="00700D6A" w:rsidP="007B1C98">
      <w:pPr>
        <w:pStyle w:val="26"/>
        <w:pBdr>
          <w:bottom w:val="single" w:sz="4" w:space="24" w:color="FFFFFF"/>
        </w:pBdr>
        <w:tabs>
          <w:tab w:val="left" w:pos="1134"/>
          <w:tab w:val="left" w:pos="8448"/>
        </w:tabs>
        <w:spacing w:after="0" w:line="240" w:lineRule="auto"/>
        <w:ind w:firstLine="720"/>
        <w:jc w:val="both"/>
        <w:rPr>
          <w:sz w:val="28"/>
          <w:szCs w:val="28"/>
          <w:lang w:val="kk-KZ"/>
        </w:rPr>
      </w:pPr>
      <w:r w:rsidRPr="002C665C">
        <w:rPr>
          <w:sz w:val="28"/>
          <w:szCs w:val="28"/>
          <w:lang w:val="kk-KZ"/>
        </w:rPr>
        <w:t xml:space="preserve">Сонымен қатар, </w:t>
      </w:r>
      <w:r w:rsidR="006E4F09" w:rsidRPr="002C665C">
        <w:rPr>
          <w:sz w:val="28"/>
          <w:szCs w:val="28"/>
          <w:lang w:val="kk-KZ"/>
        </w:rPr>
        <w:t>а</w:t>
      </w:r>
      <w:r w:rsidRPr="002C665C">
        <w:rPr>
          <w:sz w:val="28"/>
          <w:szCs w:val="28"/>
          <w:lang w:val="kk-KZ"/>
        </w:rPr>
        <w:t>зық-түлік тауарларының айналымын қадағала</w:t>
      </w:r>
      <w:r w:rsidR="006E4F09" w:rsidRPr="002C665C">
        <w:rPr>
          <w:sz w:val="28"/>
          <w:szCs w:val="28"/>
          <w:lang w:val="kk-KZ"/>
        </w:rPr>
        <w:t>п отыр</w:t>
      </w:r>
      <w:r w:rsidRPr="002C665C">
        <w:rPr>
          <w:sz w:val="28"/>
          <w:szCs w:val="28"/>
          <w:lang w:val="kk-KZ"/>
        </w:rPr>
        <w:t>у бойынша жүйелі тәсілді қамтамасыз ету үшін өнеркәсіптік пайдалануға енгізе отырып, ҒТК жұмыс істеуін одан әрі нормативтік бекіту және жүйені тұрақты негізде пайдалануды қамтамасыз ету көзделмеген.</w:t>
      </w:r>
      <w:r w:rsidR="00C22D5D" w:rsidRPr="002C665C">
        <w:rPr>
          <w:sz w:val="28"/>
          <w:szCs w:val="28"/>
          <w:lang w:val="kk-KZ"/>
        </w:rPr>
        <w:t xml:space="preserve"> </w:t>
      </w:r>
    </w:p>
    <w:p w14:paraId="2754A776" w14:textId="77777777" w:rsidR="00700D6A" w:rsidRPr="002C665C" w:rsidRDefault="00700D6A" w:rsidP="00700D6A">
      <w:pPr>
        <w:pStyle w:val="26"/>
        <w:pBdr>
          <w:bottom w:val="single" w:sz="4" w:space="24" w:color="FFFFFF"/>
        </w:pBdr>
        <w:tabs>
          <w:tab w:val="left" w:pos="1134"/>
          <w:tab w:val="left" w:pos="8448"/>
        </w:tabs>
        <w:spacing w:after="0" w:line="240" w:lineRule="auto"/>
        <w:ind w:firstLine="720"/>
        <w:jc w:val="both"/>
        <w:rPr>
          <w:bCs/>
          <w:sz w:val="28"/>
          <w:szCs w:val="28"/>
          <w:lang w:val="kk-KZ"/>
        </w:rPr>
      </w:pPr>
      <w:r w:rsidRPr="002C665C">
        <w:rPr>
          <w:sz w:val="28"/>
          <w:szCs w:val="28"/>
          <w:lang w:val="kk-KZ"/>
        </w:rPr>
        <w:t>ӘМАТ</w:t>
      </w:r>
      <w:r w:rsidRPr="002C665C">
        <w:rPr>
          <w:bCs/>
          <w:sz w:val="28"/>
          <w:szCs w:val="28"/>
          <w:lang w:val="kk-KZ"/>
        </w:rPr>
        <w:t xml:space="preserve"> балансынан өздігінен ел ішінде 19 атаудың 12-сі бойынша қажеттілік өтелмейді. Жылдық тұтыну тұрақтылығының салыстырмалы деңгейінде ішкі өндірістің қысқаруы және өнімнің жекелеген түрлерінің импортының тұрақты өсуі байқалады.</w:t>
      </w:r>
    </w:p>
    <w:p w14:paraId="75A91DAD" w14:textId="77777777" w:rsidR="00700D6A" w:rsidRPr="002C665C" w:rsidRDefault="00700D6A" w:rsidP="00700D6A">
      <w:pPr>
        <w:pStyle w:val="26"/>
        <w:pBdr>
          <w:bottom w:val="single" w:sz="4" w:space="24" w:color="FFFFFF"/>
        </w:pBdr>
        <w:tabs>
          <w:tab w:val="left" w:pos="1134"/>
          <w:tab w:val="left" w:pos="8448"/>
        </w:tabs>
        <w:spacing w:after="0" w:line="240" w:lineRule="auto"/>
        <w:ind w:firstLine="720"/>
        <w:jc w:val="both"/>
        <w:rPr>
          <w:bCs/>
          <w:sz w:val="28"/>
          <w:szCs w:val="28"/>
          <w:lang w:val="kk-KZ"/>
        </w:rPr>
      </w:pPr>
      <w:r w:rsidRPr="002C665C">
        <w:rPr>
          <w:bCs/>
          <w:sz w:val="28"/>
          <w:szCs w:val="28"/>
          <w:lang w:val="kk-KZ"/>
        </w:rPr>
        <w:t>Министрліктің ӘМАТ бағасын тұрақтандыру мәселелеріндегі рөлі ӘМАТ тізбесін әзірлеумен, ҚР-да өндірілетін, әкелінетін және (немесе) өткізілетін ӘМАТ-тың ең төменгі көтерме бағасын белгілеу тәртібіне сәйкес ҚР-да өндірілетін, әкелінетін және (немесе) өткізілетін ӘМАТ-тың ең төменгі көтерме бағасын бекітумен, ӘМАТ-тың бөлшек сауда бағаларының шекті мәндерін және оларға шекті рұқсат етілген бөлшек сауда бағасының мөлшерін белгілеу тәртібін әзірлеумен және бекітумен байланысты.</w:t>
      </w:r>
    </w:p>
    <w:p w14:paraId="0EF6FB79" w14:textId="30C2D28D" w:rsidR="00C22D5D" w:rsidRPr="002C665C" w:rsidRDefault="00700D6A" w:rsidP="007B1C98">
      <w:pPr>
        <w:pStyle w:val="26"/>
        <w:pBdr>
          <w:bottom w:val="single" w:sz="4" w:space="24" w:color="FFFFFF"/>
        </w:pBdr>
        <w:tabs>
          <w:tab w:val="left" w:pos="1134"/>
          <w:tab w:val="left" w:pos="8448"/>
        </w:tabs>
        <w:spacing w:after="0" w:line="240" w:lineRule="auto"/>
        <w:ind w:firstLine="720"/>
        <w:jc w:val="both"/>
        <w:rPr>
          <w:rFonts w:eastAsia="Arial"/>
          <w:sz w:val="28"/>
          <w:szCs w:val="28"/>
          <w:lang w:val="kk-KZ"/>
        </w:rPr>
      </w:pPr>
      <w:r w:rsidRPr="002C665C">
        <w:rPr>
          <w:rFonts w:eastAsia="Arial"/>
          <w:sz w:val="28"/>
          <w:szCs w:val="28"/>
          <w:lang w:val="kk-KZ"/>
        </w:rPr>
        <w:t>Министрлік маусымаралық кезеңде көкөністерді жеткізу мәселелерін пысықтай отырып, тауар балансын қалыптастыру тәртібін бекітті.</w:t>
      </w:r>
    </w:p>
    <w:p w14:paraId="6491AA20" w14:textId="6518ED7B" w:rsidR="007B1C98" w:rsidRPr="002C665C" w:rsidRDefault="00700D6A" w:rsidP="007B1C98">
      <w:pPr>
        <w:pStyle w:val="26"/>
        <w:pBdr>
          <w:bottom w:val="single" w:sz="4" w:space="24" w:color="FFFFFF"/>
        </w:pBdr>
        <w:tabs>
          <w:tab w:val="left" w:pos="1134"/>
          <w:tab w:val="left" w:pos="8448"/>
        </w:tabs>
        <w:spacing w:after="0" w:line="240" w:lineRule="auto"/>
        <w:ind w:firstLine="720"/>
        <w:jc w:val="both"/>
        <w:rPr>
          <w:iCs/>
          <w:color w:val="000000"/>
          <w:sz w:val="28"/>
          <w:szCs w:val="28"/>
          <w:lang w:val="kk-KZ"/>
        </w:rPr>
      </w:pPr>
      <w:r w:rsidRPr="002C665C">
        <w:rPr>
          <w:iCs/>
          <w:color w:val="000000"/>
          <w:sz w:val="28"/>
          <w:szCs w:val="28"/>
          <w:lang w:val="kk-KZ"/>
        </w:rPr>
        <w:t>Сонымен қатар, 2022 жылы ҚР Бәсекелестікті қорғау және дамыту агенттігі (бұдан әрі</w:t>
      </w:r>
      <w:r w:rsidR="006E4F09" w:rsidRPr="002C665C">
        <w:rPr>
          <w:iCs/>
          <w:color w:val="000000"/>
          <w:sz w:val="28"/>
          <w:szCs w:val="28"/>
          <w:lang w:val="kk-KZ"/>
        </w:rPr>
        <w:t xml:space="preserve"> </w:t>
      </w:r>
      <w:r w:rsidRPr="002C665C">
        <w:rPr>
          <w:iCs/>
          <w:color w:val="000000"/>
          <w:sz w:val="28"/>
          <w:szCs w:val="28"/>
          <w:lang w:val="kk-KZ"/>
        </w:rPr>
        <w:t>-</w:t>
      </w:r>
      <w:r w:rsidR="006E4F09" w:rsidRPr="002C665C">
        <w:rPr>
          <w:iCs/>
          <w:color w:val="000000"/>
          <w:sz w:val="28"/>
          <w:szCs w:val="28"/>
          <w:lang w:val="kk-KZ"/>
        </w:rPr>
        <w:t xml:space="preserve"> </w:t>
      </w:r>
      <w:r w:rsidRPr="002C665C">
        <w:rPr>
          <w:iCs/>
          <w:color w:val="000000"/>
          <w:sz w:val="28"/>
          <w:szCs w:val="28"/>
          <w:lang w:val="kk-KZ"/>
        </w:rPr>
        <w:t>БҚ</w:t>
      </w:r>
      <w:r w:rsidR="006E4F09" w:rsidRPr="002C665C">
        <w:rPr>
          <w:iCs/>
          <w:color w:val="000000"/>
          <w:sz w:val="28"/>
          <w:szCs w:val="28"/>
          <w:lang w:val="kk-KZ"/>
        </w:rPr>
        <w:t>Д</w:t>
      </w:r>
      <w:r w:rsidRPr="002C665C">
        <w:rPr>
          <w:iCs/>
          <w:color w:val="000000"/>
          <w:sz w:val="28"/>
          <w:szCs w:val="28"/>
          <w:lang w:val="kk-KZ"/>
        </w:rPr>
        <w:t>А) өткізген ӘМАТ бағасын тұрақтандыру құралдарын бағалау мынадай жүйелі проблемаларды анықтады:</w:t>
      </w:r>
      <w:r w:rsidR="00B00D26" w:rsidRPr="002C665C">
        <w:rPr>
          <w:iCs/>
          <w:color w:val="000000"/>
          <w:sz w:val="28"/>
          <w:szCs w:val="28"/>
          <w:lang w:val="kk-KZ"/>
        </w:rPr>
        <w:t xml:space="preserve"> </w:t>
      </w:r>
    </w:p>
    <w:p w14:paraId="11AC9357" w14:textId="77777777" w:rsidR="00700D6A" w:rsidRPr="002C665C" w:rsidRDefault="00700D6A" w:rsidP="00700D6A">
      <w:pPr>
        <w:pStyle w:val="26"/>
        <w:pBdr>
          <w:bottom w:val="single" w:sz="4" w:space="24" w:color="FFFFFF"/>
        </w:pBdr>
        <w:tabs>
          <w:tab w:val="left" w:pos="1134"/>
          <w:tab w:val="left" w:pos="8448"/>
        </w:tabs>
        <w:spacing w:after="0" w:line="240" w:lineRule="auto"/>
        <w:ind w:firstLine="720"/>
        <w:jc w:val="both"/>
        <w:rPr>
          <w:i/>
          <w:iCs/>
          <w:color w:val="000000" w:themeColor="text1"/>
          <w:lang w:val="kk-KZ"/>
        </w:rPr>
      </w:pPr>
      <w:r w:rsidRPr="002C665C">
        <w:rPr>
          <w:i/>
          <w:iCs/>
          <w:color w:val="000000" w:themeColor="text1"/>
          <w:lang w:val="kk-KZ"/>
        </w:rPr>
        <w:t>1) импортқа тәуелділіктің жоғары деңгейі жағдайында импортты алмастыру саясатының орнына, яғни нарықтарда және тауар өндірісінде ұсынысты ұлғайту жөніндегі шаралардың орнына айналым схемаларын қолдануды, тыйым салулар мен шектеулерді енгізуді қоса алғанда, азық-түлік тауар нарықтарын тікелей және жанама баға реттеу құралдары барынша қолданылады. Оларды белсенді қолдану әлеуметтік өнімдерге сауда бағасының үстемелерін шектеумен қатар, бағаны ұстап тұру туралы келісім жасасу практикасымен, тыйым салулар мен шектеулер енгізу, нарықтарға қатысушылардың маржиналдылығын, кейіннен қолданыстағы өндірістік қуаттарды жаңғыртуға немесе ұлғайтуға инвестициялау мүмкіндігін төмендетеді, кәсіпкерлік қызметтің тәуекелдерін арттырады және азық-түлік нарығының инвестициялық тартымдылығын төмендетеді;</w:t>
      </w:r>
    </w:p>
    <w:p w14:paraId="249D3AB6" w14:textId="77777777" w:rsidR="00700D6A" w:rsidRPr="002C665C" w:rsidRDefault="00700D6A" w:rsidP="00700D6A">
      <w:pPr>
        <w:pStyle w:val="26"/>
        <w:pBdr>
          <w:bottom w:val="single" w:sz="4" w:space="24" w:color="FFFFFF"/>
        </w:pBdr>
        <w:tabs>
          <w:tab w:val="left" w:pos="1134"/>
          <w:tab w:val="left" w:pos="8448"/>
        </w:tabs>
        <w:spacing w:after="0" w:line="240" w:lineRule="auto"/>
        <w:ind w:firstLine="720"/>
        <w:jc w:val="both"/>
        <w:rPr>
          <w:i/>
          <w:iCs/>
          <w:color w:val="000000" w:themeColor="text1"/>
          <w:lang w:val="kk-KZ"/>
        </w:rPr>
      </w:pPr>
      <w:r w:rsidRPr="002C665C">
        <w:rPr>
          <w:i/>
          <w:iCs/>
          <w:color w:val="000000" w:themeColor="text1"/>
          <w:lang w:val="kk-KZ"/>
        </w:rPr>
        <w:t>2) бағаны тұрақтандырудың әкімшілік шараларына баса назар аудару тауар нарықтарын дамыту және қанықтыру жөніндегі шараларды екінші жоспарға қалдырады. Атап айтқанда, АӨК субъектілерін мемлекеттік қолдау субсидия алушы аграрийлерді қолдаудың тұрақты тетігіне айналды, ол өндіріс көлемінің, қуаттылықтың өсуін және жаңа өндірушілердің пайда болуын ынталандырмайды;</w:t>
      </w:r>
    </w:p>
    <w:p w14:paraId="3EE2243F" w14:textId="77777777" w:rsidR="00700D6A" w:rsidRPr="002C665C" w:rsidRDefault="00700D6A" w:rsidP="00700D6A">
      <w:pPr>
        <w:pStyle w:val="26"/>
        <w:pBdr>
          <w:bottom w:val="single" w:sz="4" w:space="24" w:color="FFFFFF"/>
        </w:pBdr>
        <w:tabs>
          <w:tab w:val="left" w:pos="1134"/>
          <w:tab w:val="left" w:pos="8448"/>
        </w:tabs>
        <w:spacing w:after="0" w:line="240" w:lineRule="auto"/>
        <w:ind w:firstLine="720"/>
        <w:jc w:val="both"/>
        <w:rPr>
          <w:i/>
          <w:iCs/>
          <w:color w:val="000000" w:themeColor="text1"/>
          <w:lang w:val="kk-KZ"/>
        </w:rPr>
      </w:pPr>
      <w:r w:rsidRPr="002C665C">
        <w:rPr>
          <w:i/>
          <w:iCs/>
          <w:color w:val="000000" w:themeColor="text1"/>
          <w:lang w:val="kk-KZ"/>
        </w:rPr>
        <w:t>3) жыл сайын мемлекет халықтың барлық топтарына мемлекеттік қолдау көрсете отырып, шын мәнінде мұқтаж мемлекеттен (</w:t>
      </w:r>
      <w:r w:rsidRPr="002C665C">
        <w:rPr>
          <w:i/>
          <w:iCs/>
          <w:lang w:val="kk-KZ"/>
        </w:rPr>
        <w:t>ХӘОТ</w:t>
      </w:r>
      <w:r w:rsidRPr="002C665C">
        <w:rPr>
          <w:i/>
          <w:iCs/>
          <w:color w:val="000000" w:themeColor="text1"/>
          <w:lang w:val="kk-KZ"/>
        </w:rPr>
        <w:t xml:space="preserve">) атаулы баламалы көмек алу </w:t>
      </w:r>
      <w:r w:rsidRPr="002C665C">
        <w:rPr>
          <w:i/>
          <w:iCs/>
          <w:color w:val="000000" w:themeColor="text1"/>
          <w:lang w:val="kk-KZ"/>
        </w:rPr>
        <w:lastRenderedPageBreak/>
        <w:t>мүмкіндігінен айыра отырып, ӘМАТ бағасын ұстап тұру және тұрақтандыру кезінде елеулі қаржы қаражатын бөледі;</w:t>
      </w:r>
    </w:p>
    <w:p w14:paraId="04954D59" w14:textId="1866E5E5" w:rsidR="00700D6A" w:rsidRPr="002C665C" w:rsidRDefault="00700D6A" w:rsidP="00700D6A">
      <w:pPr>
        <w:pStyle w:val="26"/>
        <w:pBdr>
          <w:bottom w:val="single" w:sz="4" w:space="24" w:color="FFFFFF"/>
        </w:pBdr>
        <w:tabs>
          <w:tab w:val="left" w:pos="1134"/>
          <w:tab w:val="left" w:pos="8448"/>
        </w:tabs>
        <w:spacing w:after="0" w:line="240" w:lineRule="auto"/>
        <w:ind w:firstLine="720"/>
        <w:jc w:val="both"/>
        <w:rPr>
          <w:i/>
          <w:iCs/>
          <w:color w:val="000000" w:themeColor="text1"/>
          <w:lang w:val="kk-KZ"/>
        </w:rPr>
      </w:pPr>
      <w:r w:rsidRPr="002C665C">
        <w:rPr>
          <w:i/>
          <w:iCs/>
          <w:color w:val="000000" w:themeColor="text1"/>
          <w:lang w:val="kk-KZ"/>
        </w:rPr>
        <w:t xml:space="preserve">4) бағаны тежеу жөніндегі жұмыс тауар интервенцияларын жүргізуге (тұрақтандыру қорлары, ӘКК және азық-түлік корпорациясы арқылы) және сауда желілеріне, </w:t>
      </w:r>
      <w:r w:rsidR="007310F6" w:rsidRPr="002C665C">
        <w:rPr>
          <w:i/>
          <w:iCs/>
          <w:color w:val="000000" w:themeColor="text1"/>
          <w:lang w:val="kk-KZ"/>
        </w:rPr>
        <w:t>өнім берушілер</w:t>
      </w:r>
      <w:r w:rsidRPr="002C665C">
        <w:rPr>
          <w:i/>
          <w:iCs/>
          <w:color w:val="000000" w:themeColor="text1"/>
          <w:lang w:val="kk-KZ"/>
        </w:rPr>
        <w:t xml:space="preserve"> мен өндірушілерге жеңілдікті кредиттер (айналым схемалары) бөлуге баса назар аударылады. Айналым схемалары мен тұрақтандыру қорлары АӨК-ні қолдауға, тауар нарықтарын қанықтыруға, бағаны тұрақтандырудың негізгі құралы ретінде азық-түлік нарықтарындағы ұсынысты ұлғайтуға емес, бағаның жыл сайынғы серпінді өсуін көрсетуді жалғастыра отырып, елеулі экономикалық әсер етпейтін азық-түлік тауарларының құнын арзандатуға бағытталған;</w:t>
      </w:r>
    </w:p>
    <w:p w14:paraId="6EC4F53E" w14:textId="77777777" w:rsidR="00700D6A" w:rsidRPr="002C665C" w:rsidRDefault="00700D6A" w:rsidP="00700D6A">
      <w:pPr>
        <w:pStyle w:val="26"/>
        <w:pBdr>
          <w:bottom w:val="single" w:sz="4" w:space="24" w:color="FFFFFF"/>
        </w:pBdr>
        <w:tabs>
          <w:tab w:val="left" w:pos="1134"/>
          <w:tab w:val="left" w:pos="8448"/>
        </w:tabs>
        <w:spacing w:after="0" w:line="240" w:lineRule="auto"/>
        <w:ind w:firstLine="720"/>
        <w:jc w:val="both"/>
        <w:rPr>
          <w:i/>
          <w:iCs/>
          <w:color w:val="000000" w:themeColor="text1"/>
          <w:lang w:val="kk-KZ"/>
        </w:rPr>
      </w:pPr>
      <w:r w:rsidRPr="002C665C">
        <w:rPr>
          <w:i/>
          <w:iCs/>
          <w:color w:val="000000" w:themeColor="text1"/>
          <w:lang w:val="kk-KZ"/>
        </w:rPr>
        <w:t>5) тұрақтандыру қорларына және айналым схемаларына бөлінетін қаражат нарықтың жалпы көлемінің шамамен 5%-ын құрайды, бұл бағаны тұрақтандыруды қамтамасыз ету үшін бұл тәсілді өте тиімсіз етеді.</w:t>
      </w:r>
    </w:p>
    <w:p w14:paraId="15014848" w14:textId="54C13882" w:rsidR="00700D6A" w:rsidRPr="002C665C" w:rsidRDefault="00700D6A" w:rsidP="00700D6A">
      <w:pPr>
        <w:pStyle w:val="26"/>
        <w:pBdr>
          <w:bottom w:val="single" w:sz="4" w:space="24" w:color="FFFFFF"/>
        </w:pBdr>
        <w:tabs>
          <w:tab w:val="left" w:pos="1134"/>
          <w:tab w:val="left" w:pos="8448"/>
        </w:tabs>
        <w:spacing w:after="0" w:line="240" w:lineRule="auto"/>
        <w:ind w:firstLine="720"/>
        <w:jc w:val="both"/>
        <w:rPr>
          <w:i/>
          <w:iCs/>
          <w:color w:val="000000" w:themeColor="text1"/>
          <w:lang w:val="kk-KZ"/>
        </w:rPr>
      </w:pPr>
      <w:r w:rsidRPr="002C665C">
        <w:rPr>
          <w:i/>
          <w:iCs/>
          <w:color w:val="000000" w:themeColor="text1"/>
          <w:lang w:val="kk-KZ"/>
        </w:rPr>
        <w:t xml:space="preserve">Анықтама </w:t>
      </w:r>
      <w:r w:rsidR="007310F6" w:rsidRPr="002C665C">
        <w:rPr>
          <w:i/>
          <w:iCs/>
          <w:color w:val="000000" w:themeColor="text1"/>
          <w:lang w:val="kk-KZ"/>
        </w:rPr>
        <w:t>ретінде</w:t>
      </w:r>
      <w:r w:rsidRPr="002C665C">
        <w:rPr>
          <w:i/>
          <w:iCs/>
          <w:color w:val="000000" w:themeColor="text1"/>
          <w:lang w:val="kk-KZ"/>
        </w:rPr>
        <w:t xml:space="preserve">: жеңілдетілген кредит беруді қолдану саясаты 2019 жылдың ортасынан бастап енгізілді. ӘМАТ-қа бағаны ұстап тұру бойынша </w:t>
      </w:r>
      <w:r w:rsidR="007310F6" w:rsidRPr="002C665C">
        <w:rPr>
          <w:i/>
          <w:iCs/>
          <w:color w:val="000000" w:themeColor="text1"/>
          <w:lang w:val="kk-KZ"/>
        </w:rPr>
        <w:t>і</w:t>
      </w:r>
      <w:r w:rsidRPr="002C665C">
        <w:rPr>
          <w:i/>
          <w:iCs/>
          <w:color w:val="000000" w:themeColor="text1"/>
          <w:lang w:val="kk-KZ"/>
        </w:rPr>
        <w:t>шкі сауда субъектілерінің міндеттемесімен «айналым схемасына» жергілікті бюджеттерден: 2019 жылы – 2,3 млрд теңге, 2020 жылы – 11,8 млрд теңге, 2021 жылы – 50,5 млрд теңге, 2022 жылы «айналым схемасын» қаржыландыру - 100 млрд теңге бөлінді.</w:t>
      </w:r>
    </w:p>
    <w:p w14:paraId="6D3EB643" w14:textId="77777777" w:rsidR="00700D6A" w:rsidRPr="002C665C" w:rsidRDefault="00700D6A" w:rsidP="00700D6A">
      <w:pPr>
        <w:pStyle w:val="26"/>
        <w:pBdr>
          <w:bottom w:val="single" w:sz="4" w:space="24" w:color="FFFFFF"/>
        </w:pBdr>
        <w:tabs>
          <w:tab w:val="left" w:pos="1134"/>
          <w:tab w:val="left" w:pos="8448"/>
        </w:tabs>
        <w:spacing w:after="0" w:line="240" w:lineRule="auto"/>
        <w:ind w:firstLine="720"/>
        <w:jc w:val="both"/>
        <w:rPr>
          <w:b/>
          <w:bCs/>
          <w:i/>
          <w:iCs/>
          <w:color w:val="000000" w:themeColor="text1"/>
          <w:lang w:val="kk-KZ"/>
        </w:rPr>
      </w:pPr>
      <w:r w:rsidRPr="002C665C">
        <w:rPr>
          <w:i/>
          <w:iCs/>
          <w:color w:val="000000" w:themeColor="text1"/>
          <w:lang w:val="kk-KZ"/>
        </w:rPr>
        <w:t xml:space="preserve">6) субсидиялар түріндегі қаржыландырудың жыл сайынғы ұлғаюына қарамастан (2022 жылы 450 млрд теңге) </w:t>
      </w:r>
      <w:r w:rsidRPr="002C665C">
        <w:rPr>
          <w:b/>
          <w:bCs/>
          <w:i/>
          <w:iCs/>
          <w:color w:val="000000" w:themeColor="text1"/>
          <w:lang w:val="kk-KZ"/>
        </w:rPr>
        <w:t>АӨК-те</w:t>
      </w:r>
      <w:r w:rsidRPr="002C665C">
        <w:rPr>
          <w:i/>
          <w:iCs/>
          <w:color w:val="000000" w:themeColor="text1"/>
          <w:lang w:val="kk-KZ"/>
        </w:rPr>
        <w:t xml:space="preserve">, оның ішінде субсидия алушылардан </w:t>
      </w:r>
      <w:r w:rsidRPr="002C665C">
        <w:rPr>
          <w:b/>
          <w:bCs/>
          <w:i/>
          <w:iCs/>
          <w:color w:val="000000" w:themeColor="text1"/>
          <w:lang w:val="kk-KZ"/>
        </w:rPr>
        <w:t>оң нәтиже байқалмайды;</w:t>
      </w:r>
    </w:p>
    <w:p w14:paraId="19E32CD1" w14:textId="3DCC3E3A" w:rsidR="00700D6A" w:rsidRPr="002C665C" w:rsidRDefault="00700D6A" w:rsidP="00700D6A">
      <w:pPr>
        <w:pStyle w:val="26"/>
        <w:pBdr>
          <w:bottom w:val="single" w:sz="4" w:space="24" w:color="FFFFFF"/>
        </w:pBdr>
        <w:tabs>
          <w:tab w:val="left" w:pos="1134"/>
          <w:tab w:val="left" w:pos="8448"/>
        </w:tabs>
        <w:spacing w:after="0" w:line="240" w:lineRule="auto"/>
        <w:ind w:firstLine="720"/>
        <w:jc w:val="both"/>
        <w:rPr>
          <w:i/>
          <w:iCs/>
          <w:lang w:val="kk-KZ"/>
        </w:rPr>
      </w:pPr>
      <w:r w:rsidRPr="002C665C">
        <w:rPr>
          <w:i/>
          <w:iCs/>
          <w:color w:val="000000" w:themeColor="text1"/>
          <w:lang w:val="kk-KZ"/>
        </w:rPr>
        <w:t>7) субсидиялау мәселелері бойынша АӨК-нің барлық дерлік тауар нарықтарындағы күрделі экономикалық жағдай: қаржы қаражатын уақтылы бөлмеу және субсидияларды тең бөл</w:t>
      </w:r>
      <w:r w:rsidR="000E0CE9" w:rsidRPr="002C665C">
        <w:rPr>
          <w:i/>
          <w:iCs/>
          <w:color w:val="000000" w:themeColor="text1"/>
          <w:lang w:val="kk-KZ"/>
        </w:rPr>
        <w:t>ме</w:t>
      </w:r>
      <w:r w:rsidRPr="002C665C">
        <w:rPr>
          <w:i/>
          <w:iCs/>
          <w:color w:val="000000" w:themeColor="text1"/>
          <w:lang w:val="kk-KZ"/>
        </w:rPr>
        <w:t>у (2020 жылы өңірлер бөлінісінде 9 облыстан  3 облыс: Солтүстік Қазақстан - 32%, Ақмола - 31%, Алматы облыстары - 48% мөлшерінде мәлімделген қажеттіліктерден субсидиялар алмаған.  Қалған өңірлер 100% көлемінде субсидия алды).</w:t>
      </w:r>
    </w:p>
    <w:p w14:paraId="5212F1ED" w14:textId="7F4E9018" w:rsidR="00700D6A" w:rsidRPr="002C665C" w:rsidRDefault="000E0CE9" w:rsidP="00121321">
      <w:pPr>
        <w:pStyle w:val="26"/>
        <w:pBdr>
          <w:bottom w:val="single" w:sz="4" w:space="24" w:color="FFFFFF"/>
        </w:pBdr>
        <w:tabs>
          <w:tab w:val="left" w:pos="1134"/>
          <w:tab w:val="left" w:pos="8448"/>
        </w:tabs>
        <w:spacing w:after="0" w:line="240" w:lineRule="auto"/>
        <w:ind w:firstLine="720"/>
        <w:jc w:val="both"/>
        <w:rPr>
          <w:sz w:val="28"/>
          <w:szCs w:val="28"/>
          <w:lang w:val="kk-KZ"/>
        </w:rPr>
      </w:pPr>
      <w:r w:rsidRPr="002C665C">
        <w:rPr>
          <w:sz w:val="28"/>
          <w:szCs w:val="28"/>
          <w:lang w:val="kk-KZ"/>
        </w:rPr>
        <w:t>БҚДА</w:t>
      </w:r>
      <w:r w:rsidR="00700D6A" w:rsidRPr="002C665C">
        <w:rPr>
          <w:sz w:val="28"/>
          <w:szCs w:val="28"/>
          <w:lang w:val="kk-KZ"/>
        </w:rPr>
        <w:t xml:space="preserve"> </w:t>
      </w:r>
      <w:r w:rsidRPr="002C665C">
        <w:rPr>
          <w:sz w:val="28"/>
          <w:szCs w:val="28"/>
          <w:lang w:val="kk-KZ"/>
        </w:rPr>
        <w:t>тұжырымдары</w:t>
      </w:r>
      <w:r w:rsidR="00700D6A" w:rsidRPr="002C665C">
        <w:rPr>
          <w:sz w:val="28"/>
          <w:szCs w:val="28"/>
          <w:lang w:val="kk-KZ"/>
        </w:rPr>
        <w:t xml:space="preserve"> </w:t>
      </w:r>
      <w:r w:rsidRPr="002C665C">
        <w:rPr>
          <w:sz w:val="28"/>
          <w:szCs w:val="28"/>
          <w:lang w:val="kk-KZ"/>
        </w:rPr>
        <w:t>ӘМАТ</w:t>
      </w:r>
      <w:r w:rsidR="00700D6A" w:rsidRPr="002C665C">
        <w:rPr>
          <w:sz w:val="28"/>
          <w:szCs w:val="28"/>
          <w:lang w:val="kk-KZ"/>
        </w:rPr>
        <w:t xml:space="preserve"> бағасының тұрақтануы екі негізгі </w:t>
      </w:r>
      <w:r w:rsidRPr="002C665C">
        <w:rPr>
          <w:sz w:val="28"/>
          <w:szCs w:val="28"/>
          <w:lang w:val="kk-KZ"/>
        </w:rPr>
        <w:t>м</w:t>
      </w:r>
      <w:r w:rsidR="00700D6A" w:rsidRPr="002C665C">
        <w:rPr>
          <w:sz w:val="28"/>
          <w:szCs w:val="28"/>
          <w:lang w:val="kk-KZ"/>
        </w:rPr>
        <w:t>инистрлік</w:t>
      </w:r>
      <w:r w:rsidRPr="002C665C">
        <w:rPr>
          <w:sz w:val="28"/>
          <w:szCs w:val="28"/>
          <w:lang w:val="kk-KZ"/>
        </w:rPr>
        <w:t xml:space="preserve">тердің </w:t>
      </w:r>
      <w:r w:rsidR="00700D6A" w:rsidRPr="002C665C">
        <w:rPr>
          <w:sz w:val="28"/>
          <w:szCs w:val="28"/>
          <w:lang w:val="kk-KZ"/>
        </w:rPr>
        <w:t>– ауыл шаруашылығы және сауда және интеграция</w:t>
      </w:r>
      <w:r w:rsidRPr="002C665C">
        <w:rPr>
          <w:sz w:val="28"/>
          <w:szCs w:val="28"/>
          <w:lang w:val="kk-KZ"/>
        </w:rPr>
        <w:t xml:space="preserve"> министрліктерінің ү</w:t>
      </w:r>
      <w:r w:rsidR="00700D6A" w:rsidRPr="002C665C">
        <w:rPr>
          <w:sz w:val="28"/>
          <w:szCs w:val="28"/>
          <w:lang w:val="kk-KZ"/>
        </w:rPr>
        <w:t>йлесімді жұмысына байланысты</w:t>
      </w:r>
      <w:r w:rsidRPr="002C665C">
        <w:rPr>
          <w:sz w:val="28"/>
          <w:szCs w:val="28"/>
          <w:lang w:val="kk-KZ"/>
        </w:rPr>
        <w:t xml:space="preserve"> болғанын</w:t>
      </w:r>
      <w:r w:rsidR="00700D6A" w:rsidRPr="002C665C">
        <w:rPr>
          <w:sz w:val="28"/>
          <w:szCs w:val="28"/>
          <w:lang w:val="kk-KZ"/>
        </w:rPr>
        <w:t xml:space="preserve"> көрсетеді.</w:t>
      </w:r>
    </w:p>
    <w:p w14:paraId="34656940" w14:textId="282C299D" w:rsidR="00700D6A" w:rsidRPr="002C665C" w:rsidRDefault="00700D6A" w:rsidP="007B1C98">
      <w:pPr>
        <w:pStyle w:val="26"/>
        <w:pBdr>
          <w:bottom w:val="single" w:sz="4" w:space="24" w:color="FFFFFF"/>
        </w:pBdr>
        <w:tabs>
          <w:tab w:val="left" w:pos="1134"/>
          <w:tab w:val="left" w:pos="8448"/>
        </w:tabs>
        <w:spacing w:after="0" w:line="240" w:lineRule="auto"/>
        <w:ind w:firstLine="720"/>
        <w:jc w:val="both"/>
        <w:rPr>
          <w:sz w:val="28"/>
          <w:szCs w:val="28"/>
          <w:lang w:val="kk-KZ"/>
        </w:rPr>
      </w:pPr>
      <w:r w:rsidRPr="002C665C">
        <w:rPr>
          <w:sz w:val="28"/>
          <w:szCs w:val="28"/>
          <w:lang w:val="kk-KZ"/>
        </w:rPr>
        <w:t xml:space="preserve">Сонымен қатар, аудит қорытындылары бағаның өсуінің алдын алуға бағытталған қолданылатын тетіктердің төмен тиімділігін көрсетеді. Ал ӘМАТ бағалары халықтың </w:t>
      </w:r>
      <w:r w:rsidR="000E0CE9" w:rsidRPr="002C665C">
        <w:rPr>
          <w:sz w:val="28"/>
          <w:szCs w:val="28"/>
          <w:lang w:val="kk-KZ"/>
        </w:rPr>
        <w:t>«</w:t>
      </w:r>
      <w:r w:rsidRPr="002C665C">
        <w:rPr>
          <w:sz w:val="28"/>
          <w:szCs w:val="28"/>
          <w:lang w:val="kk-KZ"/>
        </w:rPr>
        <w:t>кедейлігінің</w:t>
      </w:r>
      <w:r w:rsidR="000E0CE9" w:rsidRPr="002C665C">
        <w:rPr>
          <w:sz w:val="28"/>
          <w:szCs w:val="28"/>
          <w:lang w:val="kk-KZ"/>
        </w:rPr>
        <w:t>»</w:t>
      </w:r>
      <w:r w:rsidRPr="002C665C">
        <w:rPr>
          <w:sz w:val="28"/>
          <w:szCs w:val="28"/>
          <w:lang w:val="kk-KZ"/>
        </w:rPr>
        <w:t xml:space="preserve"> өзіндік индикаторы болып табылатын детонациялық әлеуметтік мәселелердің бірі болып табылады.</w:t>
      </w:r>
    </w:p>
    <w:p w14:paraId="782C54A5" w14:textId="48961013" w:rsidR="00AB51BA" w:rsidRPr="002C665C" w:rsidRDefault="00AB51BA" w:rsidP="00AB51BA">
      <w:pPr>
        <w:pStyle w:val="26"/>
        <w:pBdr>
          <w:bottom w:val="single" w:sz="4" w:space="24" w:color="FFFFFF"/>
        </w:pBdr>
        <w:tabs>
          <w:tab w:val="left" w:pos="1134"/>
          <w:tab w:val="left" w:pos="8448"/>
        </w:tabs>
        <w:spacing w:after="0" w:line="240" w:lineRule="auto"/>
        <w:ind w:firstLine="720"/>
        <w:jc w:val="both"/>
        <w:rPr>
          <w:rFonts w:eastAsia="Arial"/>
          <w:sz w:val="28"/>
          <w:szCs w:val="28"/>
          <w:lang w:val="kk-KZ"/>
        </w:rPr>
      </w:pPr>
      <w:r w:rsidRPr="002C665C">
        <w:rPr>
          <w:b/>
          <w:bCs/>
          <w:sz w:val="28"/>
          <w:szCs w:val="28"/>
          <w:lang w:val="kk-KZ"/>
        </w:rPr>
        <w:t>5.</w:t>
      </w:r>
      <w:r w:rsidRPr="002C665C">
        <w:rPr>
          <w:sz w:val="28"/>
          <w:szCs w:val="28"/>
          <w:lang w:val="kk-KZ"/>
        </w:rPr>
        <w:t xml:space="preserve"> </w:t>
      </w:r>
      <w:r w:rsidRPr="002C665C">
        <w:rPr>
          <w:rFonts w:eastAsia="Arial"/>
          <w:iCs/>
          <w:sz w:val="28"/>
          <w:szCs w:val="28"/>
          <w:lang w:val="kk-KZ"/>
        </w:rPr>
        <w:t xml:space="preserve">Тауарлардың номенклатуралық позицияларын жүргізу процестерін автоматтандыру, тауарлардың ішкі кодтарын генерациялау және тауарлардың бірыңғай біріздендірілген номенклатурасын, оның ішінде фискалдық деректер операторлары қадағалайтын тауарлар топтарына жататын тауарларды беру үшін Министрлік </w:t>
      </w:r>
      <w:r w:rsidR="00812D7B" w:rsidRPr="002C665C">
        <w:rPr>
          <w:rFonts w:eastAsia="Arial"/>
          <w:iCs/>
          <w:sz w:val="28"/>
          <w:szCs w:val="28"/>
          <w:lang w:val="kk-KZ"/>
        </w:rPr>
        <w:t>Ұлттық т</w:t>
      </w:r>
      <w:r w:rsidRPr="002C665C">
        <w:rPr>
          <w:rFonts w:eastAsia="Arial"/>
          <w:iCs/>
          <w:sz w:val="28"/>
          <w:szCs w:val="28"/>
          <w:lang w:val="kk-KZ"/>
        </w:rPr>
        <w:t>ауарлар</w:t>
      </w:r>
      <w:r w:rsidR="00812D7B" w:rsidRPr="002C665C">
        <w:rPr>
          <w:rFonts w:eastAsia="Arial"/>
          <w:iCs/>
          <w:sz w:val="28"/>
          <w:szCs w:val="28"/>
          <w:lang w:val="kk-KZ"/>
        </w:rPr>
        <w:t xml:space="preserve"> </w:t>
      </w:r>
      <w:r w:rsidRPr="002C665C">
        <w:rPr>
          <w:rFonts w:eastAsia="Arial"/>
          <w:iCs/>
          <w:sz w:val="28"/>
          <w:szCs w:val="28"/>
          <w:lang w:val="kk-KZ"/>
        </w:rPr>
        <w:t xml:space="preserve">каталогын </w:t>
      </w:r>
      <w:r w:rsidRPr="002C665C">
        <w:rPr>
          <w:rFonts w:eastAsia="Arial"/>
          <w:i/>
          <w:lang w:val="kk-KZ"/>
        </w:rPr>
        <w:t xml:space="preserve">(бұдан әрі – </w:t>
      </w:r>
      <w:r w:rsidR="00812D7B" w:rsidRPr="002C665C">
        <w:rPr>
          <w:rFonts w:eastAsia="Arial"/>
          <w:i/>
          <w:lang w:val="kk-KZ"/>
        </w:rPr>
        <w:t>ҰТК</w:t>
      </w:r>
      <w:r w:rsidRPr="002C665C">
        <w:rPr>
          <w:rFonts w:eastAsia="Arial"/>
          <w:i/>
          <w:lang w:val="kk-KZ"/>
        </w:rPr>
        <w:t>)</w:t>
      </w:r>
      <w:r w:rsidRPr="002C665C">
        <w:rPr>
          <w:rFonts w:eastAsia="Arial"/>
          <w:iCs/>
          <w:sz w:val="28"/>
          <w:szCs w:val="28"/>
          <w:lang w:val="kk-KZ"/>
        </w:rPr>
        <w:t xml:space="preserve"> қалыптастыру жұмыст</w:t>
      </w:r>
      <w:r w:rsidR="00812D7B" w:rsidRPr="002C665C">
        <w:rPr>
          <w:rFonts w:eastAsia="Arial"/>
          <w:iCs/>
          <w:sz w:val="28"/>
          <w:szCs w:val="28"/>
          <w:lang w:val="kk-KZ"/>
        </w:rPr>
        <w:t>арын</w:t>
      </w:r>
      <w:r w:rsidRPr="002C665C">
        <w:rPr>
          <w:rFonts w:eastAsia="Arial"/>
          <w:iCs/>
          <w:sz w:val="28"/>
          <w:szCs w:val="28"/>
          <w:lang w:val="kk-KZ"/>
        </w:rPr>
        <w:t xml:space="preserve"> бастады</w:t>
      </w:r>
      <w:r w:rsidRPr="002C665C">
        <w:rPr>
          <w:rFonts w:eastAsia="Arial"/>
          <w:sz w:val="28"/>
          <w:szCs w:val="28"/>
          <w:lang w:val="kk-KZ"/>
        </w:rPr>
        <w:t xml:space="preserve">. </w:t>
      </w:r>
    </w:p>
    <w:p w14:paraId="57B8335A" w14:textId="328FFADD" w:rsidR="00AB51BA" w:rsidRPr="002C665C" w:rsidRDefault="00117901" w:rsidP="00AB51BA">
      <w:pPr>
        <w:pStyle w:val="26"/>
        <w:pBdr>
          <w:bottom w:val="single" w:sz="4" w:space="24" w:color="FFFFFF"/>
        </w:pBdr>
        <w:tabs>
          <w:tab w:val="left" w:pos="1134"/>
          <w:tab w:val="left" w:pos="8448"/>
        </w:tabs>
        <w:spacing w:after="0" w:line="240" w:lineRule="auto"/>
        <w:ind w:firstLine="720"/>
        <w:jc w:val="both"/>
        <w:rPr>
          <w:sz w:val="28"/>
          <w:szCs w:val="28"/>
          <w:lang w:val="kk-KZ"/>
        </w:rPr>
      </w:pPr>
      <w:r w:rsidRPr="002C665C">
        <w:rPr>
          <w:rFonts w:eastAsia="Arial"/>
          <w:sz w:val="28"/>
          <w:szCs w:val="28"/>
          <w:lang w:val="kk-KZ"/>
        </w:rPr>
        <w:t>Ұлттық т</w:t>
      </w:r>
      <w:r w:rsidR="00AB51BA" w:rsidRPr="002C665C">
        <w:rPr>
          <w:rFonts w:eastAsia="Arial"/>
          <w:sz w:val="28"/>
          <w:szCs w:val="28"/>
          <w:lang w:val="kk-KZ"/>
        </w:rPr>
        <w:t>ауарлар каталогының заңнамалық бекітілген ұғымдық аппараты және кәсіпкерлік субъектілерінің оны қолдану жөніндегі регламенттелген міндеттемелері болмаса да сауда субъектілерін қамту небәрі 28% құрады</w:t>
      </w:r>
      <w:r w:rsidR="00AB51BA" w:rsidRPr="002C665C">
        <w:rPr>
          <w:sz w:val="28"/>
          <w:szCs w:val="28"/>
          <w:lang w:val="kk-KZ"/>
        </w:rPr>
        <w:t xml:space="preserve">. </w:t>
      </w:r>
    </w:p>
    <w:p w14:paraId="5096F5CF" w14:textId="4EE7C530" w:rsidR="00AB51BA" w:rsidRPr="002C665C" w:rsidRDefault="00AB51BA" w:rsidP="00AB51BA">
      <w:pPr>
        <w:pStyle w:val="26"/>
        <w:pBdr>
          <w:bottom w:val="single" w:sz="4" w:space="24" w:color="FFFFFF"/>
        </w:pBdr>
        <w:tabs>
          <w:tab w:val="left" w:pos="1134"/>
          <w:tab w:val="left" w:pos="8448"/>
        </w:tabs>
        <w:spacing w:after="0" w:line="240" w:lineRule="auto"/>
        <w:ind w:firstLine="720"/>
        <w:jc w:val="both"/>
        <w:rPr>
          <w:iCs/>
          <w:color w:val="000000" w:themeColor="text1"/>
          <w:sz w:val="28"/>
          <w:szCs w:val="28"/>
          <w:lang w:val="kk-KZ"/>
        </w:rPr>
      </w:pPr>
      <w:r w:rsidRPr="002C665C">
        <w:rPr>
          <w:color w:val="000000" w:themeColor="text1"/>
          <w:sz w:val="28"/>
          <w:szCs w:val="28"/>
          <w:lang w:val="kk-KZ"/>
        </w:rPr>
        <w:t xml:space="preserve">Тауарлар мен көрсетілетін қызметтердің шикізаттық емес экспортының көлемі бойынша көрсеткішке қол жеткізу үшін «2021-2025 жылдарға арналған қазақстандықтардың әл- ауқатын арттыруға бағытталған орнықты экономикалық өсу» ұлттық жобасында 090 «Сыртқы нарықта қазақстандық тауарлардың экспортын ілгерілетуге жәрдемдесу» республикалық бюджеттік бағдарламасы </w:t>
      </w:r>
      <w:r w:rsidRPr="002C665C">
        <w:rPr>
          <w:i/>
          <w:iCs/>
          <w:color w:val="000000" w:themeColor="text1"/>
          <w:lang w:val="kk-KZ"/>
        </w:rPr>
        <w:t>(бұдан әрі – 090 РБ</w:t>
      </w:r>
      <w:r w:rsidR="00117901" w:rsidRPr="002C665C">
        <w:rPr>
          <w:i/>
          <w:iCs/>
          <w:color w:val="000000" w:themeColor="text1"/>
          <w:lang w:val="kk-KZ"/>
        </w:rPr>
        <w:t>Б</w:t>
      </w:r>
      <w:r w:rsidRPr="002C665C">
        <w:rPr>
          <w:i/>
          <w:iCs/>
          <w:color w:val="000000" w:themeColor="text1"/>
          <w:lang w:val="kk-KZ"/>
        </w:rPr>
        <w:t>)</w:t>
      </w:r>
      <w:r w:rsidRPr="002C665C">
        <w:rPr>
          <w:color w:val="000000" w:themeColor="text1"/>
          <w:sz w:val="28"/>
          <w:szCs w:val="28"/>
          <w:lang w:val="kk-KZ"/>
        </w:rPr>
        <w:t xml:space="preserve"> шеңберінде жүзеге асырылатын экспорттаушыларды қолдаудың қаржылық емес және қаржылық шаралары көзделген. 2019-2023 </w:t>
      </w:r>
      <w:r w:rsidRPr="002C665C">
        <w:rPr>
          <w:color w:val="000000" w:themeColor="text1"/>
          <w:sz w:val="28"/>
          <w:szCs w:val="28"/>
          <w:lang w:val="kk-KZ"/>
        </w:rPr>
        <w:lastRenderedPageBreak/>
        <w:t>жылдары іс-шараларды іске асыруға республикалық бюджет қаражатының жалпы көлемі 37 955,4 млн теңгені құрады.</w:t>
      </w:r>
    </w:p>
    <w:p w14:paraId="587D2B68" w14:textId="5C57D648" w:rsidR="00942C1E" w:rsidRPr="002C665C" w:rsidRDefault="00AB51BA" w:rsidP="00942C1E">
      <w:pPr>
        <w:pStyle w:val="26"/>
        <w:pBdr>
          <w:bottom w:val="single" w:sz="4" w:space="24" w:color="FFFFFF"/>
        </w:pBdr>
        <w:tabs>
          <w:tab w:val="left" w:pos="1134"/>
          <w:tab w:val="left" w:pos="8448"/>
        </w:tabs>
        <w:spacing w:after="0" w:line="240" w:lineRule="auto"/>
        <w:ind w:firstLine="720"/>
        <w:jc w:val="both"/>
        <w:rPr>
          <w:iCs/>
          <w:sz w:val="28"/>
          <w:szCs w:val="28"/>
          <w:lang w:val="kk-KZ"/>
        </w:rPr>
      </w:pPr>
      <w:r w:rsidRPr="002C665C">
        <w:rPr>
          <w:iCs/>
          <w:sz w:val="28"/>
          <w:szCs w:val="28"/>
          <w:lang w:val="kk-KZ"/>
        </w:rPr>
        <w:t>Министрліктің экспорттаушыларды қолдау шараларын іске асырудың төмен тиімділігі атап өтілді:</w:t>
      </w:r>
      <w:r w:rsidR="00942C1E" w:rsidRPr="002C665C">
        <w:rPr>
          <w:iCs/>
          <w:sz w:val="28"/>
          <w:szCs w:val="28"/>
          <w:lang w:val="kk-KZ"/>
        </w:rPr>
        <w:t xml:space="preserve"> </w:t>
      </w:r>
    </w:p>
    <w:p w14:paraId="7139F2A5" w14:textId="601091DE" w:rsidR="001852F4" w:rsidRPr="00806896" w:rsidRDefault="00AB51BA" w:rsidP="00275510">
      <w:pPr>
        <w:pStyle w:val="26"/>
        <w:pBdr>
          <w:bottom w:val="single" w:sz="4" w:space="24" w:color="FFFFFF"/>
        </w:pBdr>
        <w:tabs>
          <w:tab w:val="left" w:pos="1134"/>
          <w:tab w:val="left" w:pos="8448"/>
        </w:tabs>
        <w:spacing w:after="0" w:line="240" w:lineRule="auto"/>
        <w:ind w:firstLine="720"/>
        <w:jc w:val="both"/>
        <w:rPr>
          <w:iCs/>
          <w:sz w:val="28"/>
          <w:szCs w:val="28"/>
          <w:lang w:val="kk-KZ"/>
        </w:rPr>
      </w:pPr>
      <w:r w:rsidRPr="00806896">
        <w:rPr>
          <w:rStyle w:val="af2"/>
          <w:rFonts w:eastAsiaTheme="majorEastAsia"/>
          <w:color w:val="000000" w:themeColor="text1"/>
          <w:sz w:val="28"/>
          <w:szCs w:val="28"/>
          <w:u w:val="none"/>
          <w:lang w:val="kk-KZ"/>
        </w:rPr>
        <w:t>-</w:t>
      </w:r>
      <w:r w:rsidRPr="00806896">
        <w:rPr>
          <w:iCs/>
          <w:sz w:val="28"/>
          <w:szCs w:val="28"/>
          <w:lang w:val="kk-KZ"/>
        </w:rPr>
        <w:t xml:space="preserve"> </w:t>
      </w:r>
      <w:r w:rsidR="00275510" w:rsidRPr="00806896">
        <w:rPr>
          <w:iCs/>
          <w:sz w:val="28"/>
          <w:szCs w:val="28"/>
          <w:lang w:val="kk-KZ"/>
        </w:rPr>
        <w:t xml:space="preserve">Қазақстандық компанияларды </w:t>
      </w:r>
      <w:r w:rsidR="00806896" w:rsidRPr="00806896">
        <w:rPr>
          <w:iCs/>
          <w:sz w:val="28"/>
          <w:szCs w:val="28"/>
          <w:lang w:val="kk-KZ"/>
        </w:rPr>
        <w:t xml:space="preserve">Alibaba.com </w:t>
      </w:r>
      <w:r w:rsidR="00275510" w:rsidRPr="00806896">
        <w:rPr>
          <w:iCs/>
          <w:sz w:val="28"/>
          <w:szCs w:val="28"/>
          <w:lang w:val="kk-KZ"/>
        </w:rPr>
        <w:t>халықаралық сауда алаңына шығару жөніндегі іс-шара шеңберінде</w:t>
      </w:r>
      <w:r w:rsidR="00806896" w:rsidRPr="00806896">
        <w:rPr>
          <w:iCs/>
          <w:sz w:val="28"/>
          <w:szCs w:val="28"/>
          <w:lang w:val="kk-KZ"/>
        </w:rPr>
        <w:t>,</w:t>
      </w:r>
      <w:r w:rsidR="00275510" w:rsidRPr="00806896">
        <w:rPr>
          <w:iCs/>
          <w:sz w:val="28"/>
          <w:szCs w:val="28"/>
          <w:lang w:val="kk-KZ"/>
        </w:rPr>
        <w:t xml:space="preserve"> «Алтын </w:t>
      </w:r>
      <w:r w:rsidR="00806896" w:rsidRPr="00806896">
        <w:rPr>
          <w:iCs/>
          <w:sz w:val="28"/>
          <w:szCs w:val="28"/>
          <w:lang w:val="kk-KZ"/>
        </w:rPr>
        <w:t>Өнім беруші</w:t>
      </w:r>
      <w:r w:rsidR="00275510" w:rsidRPr="00806896">
        <w:rPr>
          <w:iCs/>
          <w:sz w:val="28"/>
          <w:szCs w:val="28"/>
          <w:lang w:val="kk-KZ"/>
        </w:rPr>
        <w:t xml:space="preserve">» </w:t>
      </w:r>
      <w:r w:rsidR="00806896" w:rsidRPr="00806896">
        <w:rPr>
          <w:iCs/>
          <w:sz w:val="28"/>
          <w:szCs w:val="28"/>
          <w:lang w:val="kk-KZ"/>
        </w:rPr>
        <w:t>аккаунтын</w:t>
      </w:r>
      <w:r w:rsidR="00275510" w:rsidRPr="00806896">
        <w:rPr>
          <w:iCs/>
          <w:sz w:val="28"/>
          <w:szCs w:val="28"/>
          <w:lang w:val="kk-KZ"/>
        </w:rPr>
        <w:t xml:space="preserve"> </w:t>
      </w:r>
      <w:r w:rsidR="00806896" w:rsidRPr="00806896">
        <w:rPr>
          <w:i/>
          <w:lang w:val="kk-KZ"/>
        </w:rPr>
        <w:t>(экспорттық келісімшарттар жасасуға мүмкіндік береді)</w:t>
      </w:r>
      <w:r w:rsidR="00806896" w:rsidRPr="00806896">
        <w:rPr>
          <w:iCs/>
          <w:lang w:val="kk-KZ"/>
        </w:rPr>
        <w:t xml:space="preserve"> </w:t>
      </w:r>
      <w:r w:rsidR="00275510" w:rsidRPr="00806896">
        <w:rPr>
          <w:iCs/>
          <w:sz w:val="28"/>
          <w:szCs w:val="28"/>
          <w:lang w:val="kk-KZ"/>
        </w:rPr>
        <w:t>алған 68 компанияның 24-і бойынша экспорт расталмады</w:t>
      </w:r>
      <w:r w:rsidRPr="00806896">
        <w:rPr>
          <w:sz w:val="28"/>
          <w:szCs w:val="28"/>
          <w:lang w:val="kk-KZ"/>
        </w:rPr>
        <w:t>;</w:t>
      </w:r>
      <w:r w:rsidR="001852F4" w:rsidRPr="00806896">
        <w:rPr>
          <w:color w:val="FF0000"/>
          <w:sz w:val="28"/>
          <w:szCs w:val="28"/>
          <w:lang w:val="kk-KZ"/>
        </w:rPr>
        <w:t xml:space="preserve">  </w:t>
      </w:r>
    </w:p>
    <w:p w14:paraId="51B50CFF" w14:textId="3299D81A" w:rsidR="00A375B0" w:rsidRPr="002C665C" w:rsidRDefault="00AB51BA" w:rsidP="00AB51BA">
      <w:pPr>
        <w:pStyle w:val="26"/>
        <w:pBdr>
          <w:bottom w:val="single" w:sz="4" w:space="24" w:color="FFFFFF"/>
        </w:pBdr>
        <w:tabs>
          <w:tab w:val="left" w:pos="1134"/>
          <w:tab w:val="left" w:pos="8448"/>
        </w:tabs>
        <w:spacing w:after="0" w:line="240" w:lineRule="auto"/>
        <w:ind w:firstLine="720"/>
        <w:jc w:val="both"/>
        <w:rPr>
          <w:sz w:val="28"/>
          <w:szCs w:val="28"/>
          <w:lang w:val="kk-KZ"/>
        </w:rPr>
      </w:pPr>
      <w:r w:rsidRPr="002C665C">
        <w:rPr>
          <w:sz w:val="28"/>
          <w:szCs w:val="28"/>
          <w:lang w:val="kk-KZ"/>
        </w:rPr>
        <w:t xml:space="preserve">- 2020 жылдан бастап келісімшарт жасасқан 16 экспорттаушы Alibaba.com алаңынан тыс экспорттаушылар болып табылады, экспорт көлемі алаңға қатысу шығындарын өз бетінше көтеруге мүмкіндік береді </w:t>
      </w:r>
      <w:r w:rsidRPr="002C665C">
        <w:rPr>
          <w:i/>
          <w:iCs/>
          <w:lang w:val="kk-KZ"/>
        </w:rPr>
        <w:t>(аккаунт құны 1 000 АҚШ долларын құрайды)</w:t>
      </w:r>
      <w:r w:rsidRPr="002C665C">
        <w:rPr>
          <w:sz w:val="28"/>
          <w:szCs w:val="28"/>
          <w:lang w:val="kk-KZ"/>
        </w:rPr>
        <w:t xml:space="preserve">. 10 экспорттаушы кәсіпорынның өтінімдері бойынша 2023 жылы олардың алаңға қатысуы республикалық бюджет қаражаты есебінен ұзартылды </w:t>
      </w:r>
      <w:r w:rsidRPr="002C665C">
        <w:rPr>
          <w:i/>
          <w:iCs/>
          <w:lang w:val="kk-KZ"/>
        </w:rPr>
        <w:t>(жалпы шығыстар 30 мың АҚШ долларын құрады)</w:t>
      </w:r>
      <w:r w:rsidRPr="002C665C">
        <w:rPr>
          <w:sz w:val="28"/>
          <w:szCs w:val="28"/>
          <w:lang w:val="kk-KZ"/>
        </w:rPr>
        <w:t>, бұл ретте 4 кәсіпорын сауда алаңына бастапқы қол жеткізу кезеңінде экспортты жүзеге асыру үшін аккаунт ресурсын пайдалана алмады</w:t>
      </w:r>
      <w:r w:rsidR="00442E9E" w:rsidRPr="002C665C">
        <w:rPr>
          <w:sz w:val="28"/>
          <w:szCs w:val="28"/>
          <w:lang w:val="kk-KZ"/>
        </w:rPr>
        <w:t>;</w:t>
      </w:r>
    </w:p>
    <w:p w14:paraId="4187D797" w14:textId="18E4CB18" w:rsidR="00A375B0" w:rsidRPr="002C665C" w:rsidRDefault="00A375B0" w:rsidP="00A375B0">
      <w:pPr>
        <w:pStyle w:val="26"/>
        <w:pBdr>
          <w:bottom w:val="single" w:sz="4" w:space="24" w:color="FFFFFF"/>
        </w:pBdr>
        <w:tabs>
          <w:tab w:val="left" w:pos="1134"/>
          <w:tab w:val="left" w:pos="8448"/>
        </w:tabs>
        <w:spacing w:after="0" w:line="240" w:lineRule="auto"/>
        <w:ind w:firstLine="720"/>
        <w:jc w:val="both"/>
        <w:rPr>
          <w:sz w:val="28"/>
          <w:szCs w:val="28"/>
          <w:lang w:val="kk-KZ"/>
        </w:rPr>
      </w:pPr>
      <w:r w:rsidRPr="002C665C">
        <w:rPr>
          <w:sz w:val="28"/>
          <w:szCs w:val="28"/>
          <w:lang w:val="kk-KZ"/>
        </w:rPr>
        <w:t xml:space="preserve">- Экспорттық акселерация бағдарламасын іске асыруға </w:t>
      </w:r>
      <w:r w:rsidRPr="002C665C">
        <w:rPr>
          <w:i/>
          <w:iCs/>
          <w:lang w:val="kk-KZ"/>
        </w:rPr>
        <w:t>(қазақстандық кәсіпорындардың экспорттық әлеуетін диагностикалау)</w:t>
      </w:r>
      <w:r w:rsidRPr="002C665C">
        <w:rPr>
          <w:sz w:val="28"/>
          <w:szCs w:val="28"/>
          <w:lang w:val="kk-KZ"/>
        </w:rPr>
        <w:t xml:space="preserve"> іріктелген кәсіпорындардың экспорттық әлеуеті төмен болған кезде республикалық бюджет қаражатынан 3 156,1 млн теңге жұмсалды: 326 компанияның 54-і немесе 16,6%-ы келісімшарт жасасты. Келісімшарттардың жалпы құны 475,5 млн АҚШ долларын құрады, оның ішінде алғаш рет келісімшарт жасасқан кәсіпорындардың үлесіне 174,8 млн АҚШ долл., немесе тек 36,7% тиесілі. Алғаш рет келісімшарт жасасқан 30 экспорттаушының 14-і бойынша экспорт жүзеге асырылмады, олар бойынша келісімшарттардың сомасы Министрлікпен 59,2 млн АҚШ долл.-на бағаланды. </w:t>
      </w:r>
    </w:p>
    <w:p w14:paraId="1366843D" w14:textId="1BC24591" w:rsidR="00A375B0" w:rsidRPr="002C665C" w:rsidRDefault="00A375B0" w:rsidP="00A375B0">
      <w:pPr>
        <w:pStyle w:val="26"/>
        <w:pBdr>
          <w:bottom w:val="single" w:sz="4" w:space="24" w:color="FFFFFF"/>
        </w:pBdr>
        <w:tabs>
          <w:tab w:val="left" w:pos="1134"/>
          <w:tab w:val="left" w:pos="8448"/>
        </w:tabs>
        <w:spacing w:after="0" w:line="240" w:lineRule="auto"/>
        <w:ind w:firstLine="720"/>
        <w:jc w:val="both"/>
        <w:rPr>
          <w:sz w:val="28"/>
          <w:szCs w:val="28"/>
          <w:lang w:val="kk-KZ"/>
        </w:rPr>
      </w:pPr>
      <w:r w:rsidRPr="002C665C">
        <w:rPr>
          <w:sz w:val="28"/>
          <w:szCs w:val="28"/>
          <w:lang w:val="kk-KZ"/>
        </w:rPr>
        <w:t>Экспортқа жұмсалатын шығындар ішінара өтелуге жататын тауарлар тізбесіне сәйкес шикізаттық емес экспортты мемлекеттік ынталандыру шаралары жоғары, орташа және төмен қайта бөлінген тауарлар тізбесі бойынша көзделген.</w:t>
      </w:r>
      <w:r w:rsidR="00C31169" w:rsidRPr="002C665C">
        <w:rPr>
          <w:sz w:val="28"/>
          <w:szCs w:val="28"/>
          <w:lang w:val="kk-KZ"/>
        </w:rPr>
        <w:t xml:space="preserve"> </w:t>
      </w:r>
    </w:p>
    <w:p w14:paraId="5EEBDD78" w14:textId="77777777" w:rsidR="00A375B0" w:rsidRPr="002C665C" w:rsidRDefault="00A375B0" w:rsidP="00A375B0">
      <w:pPr>
        <w:pStyle w:val="26"/>
        <w:pBdr>
          <w:bottom w:val="single" w:sz="4" w:space="24" w:color="FFFFFF"/>
        </w:pBdr>
        <w:tabs>
          <w:tab w:val="left" w:pos="1134"/>
          <w:tab w:val="left" w:pos="8448"/>
        </w:tabs>
        <w:spacing w:after="0" w:line="240" w:lineRule="auto"/>
        <w:ind w:firstLine="720"/>
        <w:jc w:val="both"/>
        <w:rPr>
          <w:sz w:val="28"/>
          <w:szCs w:val="28"/>
          <w:lang w:val="kk-KZ"/>
        </w:rPr>
      </w:pPr>
      <w:r w:rsidRPr="002C665C">
        <w:rPr>
          <w:sz w:val="28"/>
          <w:szCs w:val="28"/>
          <w:lang w:val="kk-KZ"/>
        </w:rPr>
        <w:t>Министрліктің 2022 жылы төмен бөлінген тауарларды тізімнен алып тастау әрекеті қоғамдық резонанс тудырды, нәтижесінде төменгі сатыдағы тауарлар тізімге қайтарылды.</w:t>
      </w:r>
    </w:p>
    <w:p w14:paraId="5BD41C99" w14:textId="77777777" w:rsidR="00442E9E" w:rsidRPr="002C665C" w:rsidRDefault="00A375B0" w:rsidP="00A375B0">
      <w:pPr>
        <w:pStyle w:val="26"/>
        <w:pBdr>
          <w:bottom w:val="single" w:sz="4" w:space="24" w:color="FFFFFF"/>
        </w:pBdr>
        <w:tabs>
          <w:tab w:val="left" w:pos="1134"/>
          <w:tab w:val="left" w:pos="8448"/>
        </w:tabs>
        <w:spacing w:after="0" w:line="240" w:lineRule="auto"/>
        <w:ind w:firstLine="720"/>
        <w:jc w:val="both"/>
        <w:rPr>
          <w:sz w:val="28"/>
          <w:szCs w:val="28"/>
          <w:lang w:val="kk-KZ"/>
        </w:rPr>
      </w:pPr>
      <w:r w:rsidRPr="002C665C">
        <w:rPr>
          <w:sz w:val="28"/>
          <w:szCs w:val="28"/>
          <w:lang w:val="kk-KZ"/>
        </w:rPr>
        <w:t xml:space="preserve">Шикізаттық емес экспорт құрылымын талдау төмен қайта бөлуге сәйкес келетін тауар позицияларының жоғары үлес салмағы (90%) </w:t>
      </w:r>
      <w:r w:rsidR="00073A40" w:rsidRPr="002C665C">
        <w:rPr>
          <w:sz w:val="28"/>
          <w:szCs w:val="28"/>
          <w:lang w:val="kk-KZ"/>
        </w:rPr>
        <w:t xml:space="preserve">сақталып отырғанын </w:t>
      </w:r>
      <w:r w:rsidRPr="002C665C">
        <w:rPr>
          <w:sz w:val="28"/>
          <w:szCs w:val="28"/>
          <w:lang w:val="kk-KZ"/>
        </w:rPr>
        <w:t>көрсетеді: 2022 жылы шикізаттық емес экспорттың жалпы көлемінде жоғары өңделген өнімге небәрі 1,7%-ы келеді, бұл 2019 жылғы деңгейден 1,6 пайыздық тармаққа төмен.</w:t>
      </w:r>
    </w:p>
    <w:p w14:paraId="362CE8CC" w14:textId="43E6083D" w:rsidR="00AB51BA" w:rsidRDefault="00A375B0" w:rsidP="00A375B0">
      <w:pPr>
        <w:pStyle w:val="26"/>
        <w:pBdr>
          <w:bottom w:val="single" w:sz="4" w:space="24" w:color="FFFFFF"/>
        </w:pBdr>
        <w:tabs>
          <w:tab w:val="left" w:pos="1134"/>
          <w:tab w:val="left" w:pos="8448"/>
        </w:tabs>
        <w:spacing w:after="0" w:line="240" w:lineRule="auto"/>
        <w:ind w:firstLine="720"/>
        <w:jc w:val="both"/>
        <w:rPr>
          <w:sz w:val="28"/>
          <w:szCs w:val="28"/>
          <w:lang w:val="kk-KZ"/>
        </w:rPr>
      </w:pPr>
      <w:r w:rsidRPr="002C665C">
        <w:rPr>
          <w:sz w:val="28"/>
          <w:szCs w:val="28"/>
          <w:lang w:val="kk-KZ"/>
        </w:rPr>
        <w:t xml:space="preserve">Осылайша, Министрлік жоғары технологиялық өнімді </w:t>
      </w:r>
      <w:r w:rsidRPr="002C665C">
        <w:rPr>
          <w:i/>
          <w:iCs/>
          <w:lang w:val="kk-KZ"/>
        </w:rPr>
        <w:t>(қосылған құны жоғары)</w:t>
      </w:r>
      <w:r w:rsidRPr="002C665C">
        <w:rPr>
          <w:sz w:val="28"/>
          <w:szCs w:val="28"/>
          <w:lang w:val="kk-KZ"/>
        </w:rPr>
        <w:t xml:space="preserve"> өндіруді жүзеге асыратын кәсіпорындарды қолдаудың тиімді саясатын дәйекті (ауыртпалықсыз) енгізуді қамтамасыз ете алмады</w:t>
      </w:r>
      <w:r w:rsidR="00AB51BA" w:rsidRPr="002C665C">
        <w:rPr>
          <w:sz w:val="28"/>
          <w:szCs w:val="28"/>
          <w:lang w:val="kk-KZ"/>
        </w:rPr>
        <w:t>.</w:t>
      </w:r>
    </w:p>
    <w:p w14:paraId="6AD6F1D6" w14:textId="53088B3D" w:rsidR="00C37820" w:rsidRDefault="00C37820" w:rsidP="00A375B0">
      <w:pPr>
        <w:pStyle w:val="26"/>
        <w:pBdr>
          <w:bottom w:val="single" w:sz="4" w:space="24" w:color="FFFFFF"/>
        </w:pBdr>
        <w:tabs>
          <w:tab w:val="left" w:pos="1134"/>
          <w:tab w:val="left" w:pos="8448"/>
        </w:tabs>
        <w:spacing w:after="0" w:line="240" w:lineRule="auto"/>
        <w:ind w:firstLine="720"/>
        <w:jc w:val="both"/>
        <w:rPr>
          <w:sz w:val="28"/>
          <w:szCs w:val="28"/>
          <w:lang w:val="kk-KZ"/>
        </w:rPr>
      </w:pPr>
    </w:p>
    <w:p w14:paraId="09D27D9A" w14:textId="6B2939A3" w:rsidR="00C37820" w:rsidRDefault="00C37820" w:rsidP="00A375B0">
      <w:pPr>
        <w:pStyle w:val="26"/>
        <w:pBdr>
          <w:bottom w:val="single" w:sz="4" w:space="24" w:color="FFFFFF"/>
        </w:pBdr>
        <w:tabs>
          <w:tab w:val="left" w:pos="1134"/>
          <w:tab w:val="left" w:pos="8448"/>
        </w:tabs>
        <w:spacing w:after="0" w:line="240" w:lineRule="auto"/>
        <w:ind w:firstLine="720"/>
        <w:jc w:val="both"/>
        <w:rPr>
          <w:sz w:val="28"/>
          <w:szCs w:val="28"/>
          <w:lang w:val="kk-KZ"/>
        </w:rPr>
      </w:pPr>
    </w:p>
    <w:p w14:paraId="27950100" w14:textId="1A542E4D" w:rsidR="00C37820" w:rsidRDefault="00C37820" w:rsidP="00A375B0">
      <w:pPr>
        <w:pStyle w:val="26"/>
        <w:pBdr>
          <w:bottom w:val="single" w:sz="4" w:space="24" w:color="FFFFFF"/>
        </w:pBdr>
        <w:tabs>
          <w:tab w:val="left" w:pos="1134"/>
          <w:tab w:val="left" w:pos="8448"/>
        </w:tabs>
        <w:spacing w:after="0" w:line="240" w:lineRule="auto"/>
        <w:ind w:firstLine="720"/>
        <w:jc w:val="both"/>
        <w:rPr>
          <w:sz w:val="28"/>
          <w:szCs w:val="28"/>
          <w:lang w:val="kk-KZ"/>
        </w:rPr>
      </w:pPr>
    </w:p>
    <w:p w14:paraId="2A80F686" w14:textId="307E2F26" w:rsidR="00C37820" w:rsidRDefault="00C37820" w:rsidP="00A375B0">
      <w:pPr>
        <w:pStyle w:val="26"/>
        <w:pBdr>
          <w:bottom w:val="single" w:sz="4" w:space="24" w:color="FFFFFF"/>
        </w:pBdr>
        <w:tabs>
          <w:tab w:val="left" w:pos="1134"/>
          <w:tab w:val="left" w:pos="8448"/>
        </w:tabs>
        <w:spacing w:after="0" w:line="240" w:lineRule="auto"/>
        <w:ind w:firstLine="720"/>
        <w:jc w:val="both"/>
        <w:rPr>
          <w:sz w:val="28"/>
          <w:szCs w:val="28"/>
          <w:lang w:val="kk-KZ"/>
        </w:rPr>
      </w:pPr>
    </w:p>
    <w:p w14:paraId="2739B83E" w14:textId="77777777" w:rsidR="002A119E" w:rsidRPr="002C665C" w:rsidRDefault="002A119E" w:rsidP="002A119E">
      <w:pPr>
        <w:pStyle w:val="a7"/>
        <w:jc w:val="center"/>
        <w:rPr>
          <w:rFonts w:ascii="Times New Roman" w:hAnsi="Times New Roman"/>
          <w:b/>
          <w:sz w:val="28"/>
          <w:lang w:val="kk-KZ"/>
        </w:rPr>
      </w:pPr>
      <w:r w:rsidRPr="002C665C">
        <w:rPr>
          <w:rFonts w:ascii="Times New Roman" w:hAnsi="Times New Roman"/>
          <w:b/>
          <w:sz w:val="28"/>
          <w:lang w:val="kk-KZ"/>
        </w:rPr>
        <w:lastRenderedPageBreak/>
        <w:t xml:space="preserve">2.2.2. ТЕХНИКАЛЫҚ РЕТТЕУ ЖӘНЕ МЕТРОЛОГИЯ </w:t>
      </w:r>
    </w:p>
    <w:p w14:paraId="6C5DF757" w14:textId="77777777" w:rsidR="002A119E" w:rsidRPr="002C665C" w:rsidRDefault="002A119E" w:rsidP="002A119E">
      <w:pPr>
        <w:pStyle w:val="a7"/>
        <w:jc w:val="center"/>
        <w:rPr>
          <w:rFonts w:ascii="Times New Roman" w:hAnsi="Times New Roman"/>
          <w:b/>
          <w:sz w:val="28"/>
          <w:lang w:val="kk-KZ"/>
        </w:rPr>
      </w:pPr>
      <w:r w:rsidRPr="002C665C">
        <w:rPr>
          <w:rFonts w:ascii="Times New Roman" w:hAnsi="Times New Roman"/>
          <w:b/>
          <w:sz w:val="28"/>
          <w:lang w:val="kk-KZ"/>
        </w:rPr>
        <w:t>КОМИТЕТІ</w:t>
      </w:r>
    </w:p>
    <w:p w14:paraId="658AF223" w14:textId="1FC73588" w:rsidR="00B729DB" w:rsidRPr="002C665C" w:rsidRDefault="00B729DB" w:rsidP="00B729DB">
      <w:pPr>
        <w:pStyle w:val="a7"/>
        <w:numPr>
          <w:ilvl w:val="0"/>
          <w:numId w:val="23"/>
        </w:numPr>
        <w:tabs>
          <w:tab w:val="left" w:pos="993"/>
        </w:tabs>
        <w:ind w:left="0" w:firstLine="709"/>
        <w:rPr>
          <w:rFonts w:ascii="Times New Roman" w:hAnsi="Times New Roman"/>
          <w:sz w:val="28"/>
          <w:lang w:val="kk-KZ"/>
        </w:rPr>
      </w:pPr>
      <w:r w:rsidRPr="002C665C">
        <w:rPr>
          <w:rFonts w:ascii="Times New Roman" w:hAnsi="Times New Roman"/>
          <w:sz w:val="28"/>
          <w:lang w:val="kk-KZ"/>
        </w:rPr>
        <w:t>Сауда және интеграция министрлігінің құрамында 2019 жылдан бері Комитеттің функциялары функцияларды ұлғайту арқылы 4 рет өзгертілді, бұл ретте Комитет жұмыскерлерінің штат саны 40%-ға қысқарды.</w:t>
      </w:r>
    </w:p>
    <w:p w14:paraId="1E7820D4" w14:textId="77777777" w:rsidR="00B729DB" w:rsidRPr="002C665C" w:rsidRDefault="00B729DB" w:rsidP="00B729DB">
      <w:pPr>
        <w:pStyle w:val="a7"/>
        <w:tabs>
          <w:tab w:val="left" w:pos="993"/>
        </w:tabs>
        <w:ind w:firstLine="709"/>
        <w:rPr>
          <w:rFonts w:ascii="Times New Roman" w:hAnsi="Times New Roman"/>
          <w:sz w:val="28"/>
          <w:lang w:val="kk-KZ"/>
        </w:rPr>
      </w:pPr>
      <w:r w:rsidRPr="002C665C">
        <w:rPr>
          <w:rFonts w:ascii="Times New Roman" w:hAnsi="Times New Roman"/>
          <w:sz w:val="28"/>
          <w:lang w:val="kk-KZ"/>
        </w:rPr>
        <w:t>Бару арқылы профилактикалық бақылау жүргізу үшін бақылау объектілерін іріктеу бөлігінде мемлекеттік бақылауды тиімсіз ұйымдастыру байқалады.</w:t>
      </w:r>
    </w:p>
    <w:p w14:paraId="29333A67" w14:textId="77777777" w:rsidR="003D276E" w:rsidRPr="002C665C" w:rsidRDefault="003D276E" w:rsidP="003D276E">
      <w:pPr>
        <w:pStyle w:val="a7"/>
        <w:tabs>
          <w:tab w:val="left" w:pos="993"/>
        </w:tabs>
        <w:ind w:firstLine="709"/>
        <w:rPr>
          <w:rFonts w:ascii="Times New Roman" w:hAnsi="Times New Roman"/>
          <w:sz w:val="28"/>
          <w:lang w:val="kk-KZ"/>
        </w:rPr>
      </w:pPr>
      <w:r w:rsidRPr="002C665C">
        <w:rPr>
          <w:rFonts w:ascii="Times New Roman" w:hAnsi="Times New Roman"/>
          <w:sz w:val="28"/>
          <w:lang w:val="kk-KZ"/>
        </w:rPr>
        <w:t xml:space="preserve">Тәуекелі жоғары объектілерді бағалауда тәуекелдерді бағалаудың субъективті өлшемшарттарының регламенттелген көздерін талдау бөлігінде олқылықтар бар, ал тәуекел өлшемшарттарын әзірлеуге орталықтандырылған сапа бақылауы жасалмайды: Кәсіпкерлік кодексіне Комитет зергерлік және бағалы металдар мен асыл тастардан жасалған басқа да бұйымдар саласына қатысты мәселелер бойынша ғана жүргізген, бармай-ақ профилактикалық бақылау жүргізгеннен кейін «жоспарлы тексерулерді» жүргізу бөлігінде жаңа норманы енгізу жылу және сумен жабдықтауды  қамтамасыз ету, пайдалы қазбаларды өндіру және т.б. саладағы стратегиялық және әлеуметтік маңызды объектілерге </w:t>
      </w:r>
      <w:r w:rsidRPr="002C665C">
        <w:rPr>
          <w:rFonts w:ascii="Times New Roman" w:hAnsi="Times New Roman"/>
          <w:i/>
          <w:sz w:val="24"/>
          <w:lang w:val="kk-KZ"/>
        </w:rPr>
        <w:t>(ЖЭО, шахталар және т.б.)</w:t>
      </w:r>
      <w:r w:rsidRPr="002C665C">
        <w:rPr>
          <w:rFonts w:ascii="Times New Roman" w:hAnsi="Times New Roman"/>
          <w:sz w:val="28"/>
          <w:lang w:val="kk-KZ"/>
        </w:rPr>
        <w:t xml:space="preserve"> мемлекеттік бақылаудың жүргізілмеуіне әкелді.</w:t>
      </w:r>
    </w:p>
    <w:p w14:paraId="2D545258" w14:textId="77777777" w:rsidR="003D276E" w:rsidRPr="002C665C" w:rsidRDefault="003D276E" w:rsidP="003D276E">
      <w:pPr>
        <w:pStyle w:val="a7"/>
        <w:tabs>
          <w:tab w:val="left" w:pos="993"/>
        </w:tabs>
        <w:ind w:firstLine="709"/>
        <w:rPr>
          <w:rFonts w:ascii="Times New Roman" w:hAnsi="Times New Roman"/>
          <w:sz w:val="28"/>
          <w:lang w:val="kk-KZ"/>
        </w:rPr>
      </w:pPr>
      <w:r w:rsidRPr="002C665C">
        <w:rPr>
          <w:rFonts w:ascii="Times New Roman" w:hAnsi="Times New Roman"/>
          <w:sz w:val="28"/>
          <w:lang w:val="kk-KZ"/>
        </w:rPr>
        <w:t>2019-2022 жылдар кезеңінде сәйкес келмейтін азық-түлік тауарларының орташа үлесі 23,6%-ды құрайды. Басқа елдерден импортталған сәйкес келмейтін өнімдердің үлесі жоғары – 42,0%.</w:t>
      </w:r>
    </w:p>
    <w:p w14:paraId="16E7B40A" w14:textId="77777777" w:rsidR="003D276E" w:rsidRPr="002C665C" w:rsidRDefault="003D276E" w:rsidP="003D276E">
      <w:pPr>
        <w:pStyle w:val="a7"/>
        <w:tabs>
          <w:tab w:val="left" w:pos="993"/>
        </w:tabs>
        <w:ind w:firstLine="709"/>
        <w:rPr>
          <w:rFonts w:ascii="Times New Roman" w:hAnsi="Times New Roman"/>
          <w:sz w:val="28"/>
          <w:lang w:val="kk-KZ"/>
        </w:rPr>
      </w:pPr>
      <w:r w:rsidRPr="002C665C">
        <w:rPr>
          <w:rFonts w:ascii="Times New Roman" w:hAnsi="Times New Roman"/>
          <w:sz w:val="28"/>
          <w:lang w:val="kk-KZ"/>
        </w:rPr>
        <w:t>«</w:t>
      </w:r>
      <w:r w:rsidRPr="002C665C">
        <w:rPr>
          <w:rFonts w:ascii="Times New Roman" w:hAnsi="Times New Roman"/>
          <w:i/>
          <w:sz w:val="28"/>
          <w:lang w:val="kk-KZ"/>
        </w:rPr>
        <w:t>Сұр</w:t>
      </w:r>
      <w:r w:rsidRPr="002C665C">
        <w:rPr>
          <w:rFonts w:ascii="Times New Roman" w:hAnsi="Times New Roman"/>
          <w:sz w:val="28"/>
          <w:lang w:val="kk-KZ"/>
        </w:rPr>
        <w:t>» сертификаттардың</w:t>
      </w:r>
      <w:r w:rsidRPr="002C665C">
        <w:rPr>
          <w:rStyle w:val="af5"/>
          <w:color w:val="000000"/>
          <w:sz w:val="28"/>
          <w:lang w:val="kk-KZ"/>
        </w:rPr>
        <w:footnoteReference w:id="6"/>
      </w:r>
      <w:r w:rsidRPr="002C665C">
        <w:rPr>
          <w:rFonts w:ascii="Times New Roman" w:hAnsi="Times New Roman"/>
          <w:sz w:val="28"/>
          <w:lang w:val="kk-KZ"/>
        </w:rPr>
        <w:t xml:space="preserve"> таралуының жүйелі проблемалары орын алып отыр</w:t>
      </w:r>
      <w:r w:rsidRPr="002C665C">
        <w:rPr>
          <w:color w:val="000000"/>
          <w:sz w:val="28"/>
          <w:lang w:val="kk-KZ"/>
        </w:rPr>
        <w:t>:</w:t>
      </w:r>
      <w:r w:rsidRPr="002C665C">
        <w:rPr>
          <w:lang w:val="kk-KZ"/>
        </w:rPr>
        <w:t xml:space="preserve"> </w:t>
      </w:r>
      <w:r w:rsidRPr="002C665C">
        <w:rPr>
          <w:rFonts w:ascii="Times New Roman" w:hAnsi="Times New Roman"/>
          <w:sz w:val="28"/>
          <w:lang w:val="kk-KZ"/>
        </w:rPr>
        <w:t>сәйкестікті растайтын күші жойылған құжаттар тізіліміне сәйкес, тек 2023 жылдың өзінде өнімнің 76 сәйкестік декларациясының күші жойылды, оның ішінде 73-ін Қырғызстан және 3-еуін  Ресей Федерациясы берген.</w:t>
      </w:r>
    </w:p>
    <w:p w14:paraId="51F2B4B4" w14:textId="77777777" w:rsidR="003D276E" w:rsidRPr="002C665C" w:rsidRDefault="003D276E" w:rsidP="00C37820">
      <w:pPr>
        <w:spacing w:after="0" w:line="240" w:lineRule="auto"/>
        <w:ind w:firstLine="709"/>
        <w:contextualSpacing/>
        <w:jc w:val="both"/>
        <w:rPr>
          <w:bCs/>
          <w:iCs/>
          <w:sz w:val="28"/>
          <w:szCs w:val="28"/>
          <w:lang w:val="kk-KZ"/>
        </w:rPr>
      </w:pPr>
      <w:r w:rsidRPr="002C665C">
        <w:rPr>
          <w:bCs/>
          <w:iCs/>
          <w:sz w:val="28"/>
          <w:szCs w:val="28"/>
          <w:lang w:val="kk-KZ"/>
        </w:rPr>
        <w:t>Қырғызстанның сертификаттау органдары берген сәйкестікті растайтын құжаттардың таралуы мыналармен байланысты:</w:t>
      </w:r>
    </w:p>
    <w:p w14:paraId="670B4BC2" w14:textId="77777777" w:rsidR="003D276E" w:rsidRPr="002C665C" w:rsidRDefault="003D276E" w:rsidP="00C37820">
      <w:pPr>
        <w:spacing w:after="0" w:line="240" w:lineRule="auto"/>
        <w:ind w:firstLine="709"/>
        <w:contextualSpacing/>
        <w:jc w:val="both"/>
        <w:rPr>
          <w:bCs/>
          <w:iCs/>
          <w:sz w:val="28"/>
          <w:szCs w:val="28"/>
          <w:lang w:val="kk-KZ"/>
        </w:rPr>
      </w:pPr>
      <w:r w:rsidRPr="002C665C">
        <w:rPr>
          <w:bCs/>
          <w:iCs/>
          <w:sz w:val="28"/>
          <w:szCs w:val="28"/>
          <w:lang w:val="kk-KZ"/>
        </w:rPr>
        <w:t xml:space="preserve">1) Қырғызстанның сертификаттау органдары құжаттарды </w:t>
      </w:r>
      <w:r w:rsidRPr="002C665C">
        <w:rPr>
          <w:b/>
          <w:bCs/>
          <w:iCs/>
          <w:sz w:val="28"/>
          <w:szCs w:val="28"/>
          <w:lang w:val="kk-KZ"/>
        </w:rPr>
        <w:t>іс жүзінде сынақтар өткізбестен береді</w:t>
      </w:r>
      <w:r w:rsidRPr="002C665C">
        <w:rPr>
          <w:bCs/>
          <w:iCs/>
          <w:sz w:val="28"/>
          <w:szCs w:val="28"/>
          <w:lang w:val="kk-KZ"/>
        </w:rPr>
        <w:t>, яғни құжаттың берілуіне кепілдік беріледі;</w:t>
      </w:r>
    </w:p>
    <w:p w14:paraId="376640AC" w14:textId="77777777" w:rsidR="003D276E" w:rsidRPr="002C665C" w:rsidRDefault="003D276E" w:rsidP="00C37820">
      <w:pPr>
        <w:spacing w:after="0" w:line="240" w:lineRule="auto"/>
        <w:ind w:firstLine="709"/>
        <w:contextualSpacing/>
        <w:jc w:val="both"/>
        <w:rPr>
          <w:sz w:val="28"/>
          <w:szCs w:val="28"/>
          <w:lang w:val="kk-KZ"/>
        </w:rPr>
      </w:pPr>
      <w:r w:rsidRPr="002C665C">
        <w:rPr>
          <w:sz w:val="28"/>
          <w:szCs w:val="28"/>
          <w:lang w:val="kk-KZ"/>
        </w:rPr>
        <w:t xml:space="preserve">2) құжатты берудің жеделдігі - тәжірибеде сұр құжаттарды </w:t>
      </w:r>
      <w:r w:rsidRPr="002C665C">
        <w:rPr>
          <w:b/>
          <w:sz w:val="28"/>
          <w:szCs w:val="28"/>
          <w:lang w:val="kk-KZ"/>
        </w:rPr>
        <w:t>беру мерзімі</w:t>
      </w:r>
      <w:r w:rsidRPr="002C665C">
        <w:rPr>
          <w:sz w:val="28"/>
          <w:szCs w:val="28"/>
          <w:lang w:val="kk-KZ"/>
        </w:rPr>
        <w:t xml:space="preserve"> </w:t>
      </w:r>
      <w:r w:rsidRPr="002C665C">
        <w:rPr>
          <w:b/>
          <w:sz w:val="28"/>
          <w:szCs w:val="28"/>
          <w:lang w:val="kk-KZ"/>
        </w:rPr>
        <w:t>бір жұмыс күнінен аспайды</w:t>
      </w:r>
      <w:r w:rsidRPr="002C665C">
        <w:rPr>
          <w:sz w:val="28"/>
          <w:szCs w:val="28"/>
          <w:lang w:val="kk-KZ"/>
        </w:rPr>
        <w:t>, бұл ретте өнімдер зертханалық сынақтардан өтуі керек, мұнда сынақ мерзімі өнімнің түріне байланысты 1-ден 20 күнге дейін болады;</w:t>
      </w:r>
    </w:p>
    <w:p w14:paraId="68CBCF3D" w14:textId="77777777" w:rsidR="003D276E" w:rsidRPr="002C665C" w:rsidRDefault="003D276E" w:rsidP="00C37820">
      <w:pPr>
        <w:spacing w:after="0" w:line="240" w:lineRule="auto"/>
        <w:ind w:firstLine="709"/>
        <w:contextualSpacing/>
        <w:jc w:val="both"/>
        <w:rPr>
          <w:sz w:val="28"/>
          <w:szCs w:val="28"/>
          <w:lang w:val="kk-KZ"/>
        </w:rPr>
      </w:pPr>
      <w:r w:rsidRPr="002C665C">
        <w:rPr>
          <w:sz w:val="28"/>
          <w:szCs w:val="28"/>
          <w:lang w:val="kk-KZ"/>
        </w:rPr>
        <w:t xml:space="preserve">3) сұр құжаттарды растайтын мұндай құжаттарды алу құны сынақ жүргізу құнынан </w:t>
      </w:r>
      <w:r w:rsidRPr="002C665C">
        <w:rPr>
          <w:i/>
          <w:sz w:val="24"/>
          <w:szCs w:val="28"/>
          <w:lang w:val="kk-KZ"/>
        </w:rPr>
        <w:t>(орта есеппен 50 мың теңгеден бастап)</w:t>
      </w:r>
      <w:r w:rsidRPr="002C665C">
        <w:rPr>
          <w:sz w:val="28"/>
          <w:szCs w:val="28"/>
          <w:lang w:val="kk-KZ"/>
        </w:rPr>
        <w:t xml:space="preserve"> айтарлықтай төмен </w:t>
      </w:r>
      <w:r w:rsidRPr="002C665C">
        <w:rPr>
          <w:i/>
          <w:sz w:val="24"/>
          <w:szCs w:val="28"/>
          <w:lang w:val="kk-KZ"/>
        </w:rPr>
        <w:t>(ұлттық валютада – 10 мың теңгеден бастап)</w:t>
      </w:r>
      <w:r w:rsidRPr="002C665C">
        <w:rPr>
          <w:sz w:val="28"/>
          <w:szCs w:val="28"/>
          <w:lang w:val="kk-KZ"/>
        </w:rPr>
        <w:t>.</w:t>
      </w:r>
    </w:p>
    <w:p w14:paraId="6DDA3F4F" w14:textId="5631542B" w:rsidR="003D276E" w:rsidRPr="002C665C" w:rsidRDefault="00744D45" w:rsidP="00C37820">
      <w:pPr>
        <w:spacing w:after="0" w:line="240" w:lineRule="auto"/>
        <w:ind w:firstLine="709"/>
        <w:contextualSpacing/>
        <w:jc w:val="both"/>
        <w:rPr>
          <w:sz w:val="28"/>
          <w:szCs w:val="28"/>
          <w:lang w:val="kk-KZ"/>
        </w:rPr>
      </w:pPr>
      <w:r w:rsidRPr="002C665C">
        <w:rPr>
          <w:sz w:val="28"/>
          <w:szCs w:val="28"/>
          <w:lang w:val="kk-KZ"/>
        </w:rPr>
        <w:t>Сонымен бірге,</w:t>
      </w:r>
      <w:r w:rsidR="003D276E" w:rsidRPr="002C665C">
        <w:rPr>
          <w:sz w:val="28"/>
          <w:szCs w:val="28"/>
          <w:lang w:val="kk-KZ"/>
        </w:rPr>
        <w:t xml:space="preserve"> тұтынушылардың өмірі мен денсаулығының қауіпсіздігіне қойылатын талаптарға сәйкес келмейтін тауарларды шығарғаны немесе өткізгені, жұмыстарды орындағаны немесе қызметтер көрсеткені үшін, сондай-ақ оны куәландыратын ресми құжатты заңсыз бергені немесе пайдаланғаны үшін жауапкершілік, осы тауарлардың, жұмыстардың немесе көрсетілетін қызметтердің қауіпсіздік талаптарына сәйкестігі, егер бұл әрекеттер </w:t>
      </w:r>
      <w:r w:rsidR="003D276E" w:rsidRPr="002C665C">
        <w:rPr>
          <w:sz w:val="28"/>
          <w:szCs w:val="28"/>
          <w:lang w:val="kk-KZ"/>
        </w:rPr>
        <w:lastRenderedPageBreak/>
        <w:t>абайсыздықтан адам денсаулығына зиян келтіруге әкеп соқтырса, Қазақстан Республикасының Қылмыстық кодексi</w:t>
      </w:r>
      <w:r w:rsidRPr="002C665C">
        <w:rPr>
          <w:sz w:val="28"/>
          <w:szCs w:val="28"/>
          <w:lang w:val="kk-KZ"/>
        </w:rPr>
        <w:t>н</w:t>
      </w:r>
      <w:r w:rsidR="003D276E" w:rsidRPr="002C665C">
        <w:rPr>
          <w:sz w:val="28"/>
          <w:szCs w:val="28"/>
          <w:lang w:val="kk-KZ"/>
        </w:rPr>
        <w:t>ің 306-бабында көзделген, яғни «сұр» сертификаты бар өнімдер адам денсаулығына зиян келтірген жағдайда, өнімді сатушы тұлға қылмыстық жауапкершілікке тартылады.</w:t>
      </w:r>
    </w:p>
    <w:p w14:paraId="68BBA5F8" w14:textId="77777777" w:rsidR="003D276E" w:rsidRPr="002C665C" w:rsidRDefault="003D276E" w:rsidP="00C37820">
      <w:pPr>
        <w:spacing w:after="0" w:line="240" w:lineRule="auto"/>
        <w:ind w:firstLine="709"/>
        <w:contextualSpacing/>
        <w:jc w:val="both"/>
        <w:rPr>
          <w:bCs/>
          <w:sz w:val="28"/>
          <w:szCs w:val="28"/>
          <w:lang w:val="kk-KZ"/>
        </w:rPr>
      </w:pPr>
      <w:r w:rsidRPr="002C665C">
        <w:rPr>
          <w:bCs/>
          <w:sz w:val="28"/>
          <w:szCs w:val="28"/>
          <w:lang w:val="kk-KZ"/>
        </w:rPr>
        <w:t>Пәрменді шараларды қабылдау мүмкіндігінің болмауынан Комитеттің қызметі хабарлама хаттармен және келіссөздер қызметімен шектелгендіктен, «сұр» сертификаттар мәселелерін шешу ұлттықтан жоғары құқықтық актілер деңгейінде жүзеге асырылады.</w:t>
      </w:r>
    </w:p>
    <w:p w14:paraId="01DB0712" w14:textId="3080C717" w:rsidR="003D276E" w:rsidRPr="002C665C" w:rsidRDefault="00744D45" w:rsidP="00C37820">
      <w:pPr>
        <w:spacing w:after="0" w:line="240" w:lineRule="auto"/>
        <w:ind w:firstLine="709"/>
        <w:contextualSpacing/>
        <w:jc w:val="both"/>
        <w:rPr>
          <w:bCs/>
          <w:sz w:val="28"/>
          <w:szCs w:val="28"/>
          <w:lang w:val="kk-KZ"/>
        </w:rPr>
      </w:pPr>
      <w:r w:rsidRPr="002C665C">
        <w:rPr>
          <w:bCs/>
          <w:sz w:val="28"/>
          <w:szCs w:val="28"/>
          <w:lang w:val="kk-KZ"/>
        </w:rPr>
        <w:t>Сонымен қатар</w:t>
      </w:r>
      <w:r w:rsidR="003D276E" w:rsidRPr="002C665C">
        <w:rPr>
          <w:bCs/>
          <w:sz w:val="28"/>
          <w:szCs w:val="28"/>
          <w:lang w:val="kk-KZ"/>
        </w:rPr>
        <w:t xml:space="preserve">, ұлттық деңгейде сәйкестікті растау үшін ресми түрде берілген құжаттарға «цифрлық тосқауыл» қолдану арқылы «сұр» сертификаттарды пайдалану тәжірибесін жою бойынша алдын алу шаралары қарастырылмаған. Тиісті зертханалық тәжірибенің мониторингі 2020 жылы «Техникалық реттеу туралы» Қазақстан Республикасының Заңында </w:t>
      </w:r>
      <w:r w:rsidR="003D276E" w:rsidRPr="002C665C">
        <w:rPr>
          <w:bCs/>
          <w:i/>
          <w:sz w:val="24"/>
          <w:szCs w:val="28"/>
          <w:lang w:val="kk-KZ"/>
        </w:rPr>
        <w:t>(бұдан әрі – Техникалық реттеу туралы заң)</w:t>
      </w:r>
      <w:r w:rsidR="003D276E" w:rsidRPr="002C665C">
        <w:rPr>
          <w:bCs/>
          <w:sz w:val="28"/>
          <w:szCs w:val="28"/>
          <w:lang w:val="kk-KZ"/>
        </w:rPr>
        <w:t xml:space="preserve"> бекітілген кезден бастап Комитет осы қызмет бойынша монополист болып табылатын «Ұлттық аккредиттеу орталығы» ЖШС-ның ресурстарын пайдалана отырып,  осы қызмет түрін енгізу бойынша тиісті жұмыстарды жүргізбеген. </w:t>
      </w:r>
    </w:p>
    <w:p w14:paraId="4AAAE733" w14:textId="78C89371" w:rsidR="003D276E" w:rsidRPr="002C665C" w:rsidRDefault="003D276E" w:rsidP="00C37820">
      <w:pPr>
        <w:spacing w:after="0" w:line="240" w:lineRule="auto"/>
        <w:ind w:firstLine="709"/>
        <w:contextualSpacing/>
        <w:jc w:val="both"/>
        <w:rPr>
          <w:bCs/>
          <w:sz w:val="28"/>
          <w:szCs w:val="28"/>
          <w:lang w:val="kk-KZ"/>
        </w:rPr>
      </w:pPr>
      <w:r w:rsidRPr="002C665C">
        <w:rPr>
          <w:b/>
          <w:bCs/>
          <w:sz w:val="28"/>
          <w:szCs w:val="28"/>
          <w:lang w:val="kk-KZ"/>
        </w:rPr>
        <w:t>2</w:t>
      </w:r>
      <w:r w:rsidRPr="002C665C">
        <w:rPr>
          <w:bCs/>
          <w:sz w:val="28"/>
          <w:szCs w:val="28"/>
          <w:lang w:val="kk-KZ"/>
        </w:rPr>
        <w:t>. Комитет 2018 жылы республикалық бюджет қаражаты есебінен 46,0 млн</w:t>
      </w:r>
      <w:r w:rsidR="00744D45" w:rsidRPr="002C665C">
        <w:rPr>
          <w:bCs/>
          <w:sz w:val="28"/>
          <w:szCs w:val="28"/>
          <w:lang w:val="kk-KZ"/>
        </w:rPr>
        <w:t xml:space="preserve"> </w:t>
      </w:r>
      <w:r w:rsidRPr="002C665C">
        <w:rPr>
          <w:bCs/>
          <w:sz w:val="28"/>
          <w:szCs w:val="28"/>
          <w:lang w:val="kk-KZ"/>
        </w:rPr>
        <w:t xml:space="preserve">теңге сомасына сатып алынған «ARTA SYNERGY» платформасы» </w:t>
      </w:r>
      <w:r w:rsidRPr="002C665C">
        <w:rPr>
          <w:bCs/>
          <w:i/>
          <w:sz w:val="24"/>
          <w:szCs w:val="28"/>
          <w:lang w:val="kk-KZ"/>
        </w:rPr>
        <w:t>(бұдан әрі – Платформа)</w:t>
      </w:r>
      <w:r w:rsidRPr="002C665C">
        <w:rPr>
          <w:bCs/>
          <w:sz w:val="28"/>
          <w:szCs w:val="28"/>
          <w:lang w:val="kk-KZ"/>
        </w:rPr>
        <w:t xml:space="preserve"> бағдарламалық қамтылымды дамыту бойынша 3,5 жыл ішінде </w:t>
      </w:r>
      <w:r w:rsidRPr="002C665C">
        <w:rPr>
          <w:bCs/>
          <w:i/>
          <w:sz w:val="24"/>
          <w:szCs w:val="28"/>
          <w:lang w:val="kk-KZ"/>
        </w:rPr>
        <w:t>(2018 жылдың желтоқсанынан 2022 жылдың шілдесіне дейін)</w:t>
      </w:r>
      <w:r w:rsidRPr="002C665C">
        <w:rPr>
          <w:bCs/>
          <w:sz w:val="28"/>
          <w:szCs w:val="28"/>
          <w:lang w:val="kk-KZ"/>
        </w:rPr>
        <w:t xml:space="preserve"> тиісті шараларды қабылдамаған. Техникалық реттеу деректері бірнеше ақпараттық ресурстарда орналастырылған, бұл техникалық реттеу саласындағы </w:t>
      </w:r>
      <w:r w:rsidRPr="002C665C">
        <w:rPr>
          <w:bCs/>
          <w:i/>
          <w:sz w:val="24"/>
          <w:szCs w:val="28"/>
          <w:lang w:val="kk-KZ"/>
        </w:rPr>
        <w:t>(аккредиттеу, стандарттау, метрология және өнімнің сәйкестігі)</w:t>
      </w:r>
      <w:r w:rsidRPr="002C665C">
        <w:rPr>
          <w:bCs/>
          <w:sz w:val="28"/>
          <w:szCs w:val="28"/>
          <w:lang w:val="kk-KZ"/>
        </w:rPr>
        <w:t xml:space="preserve"> қызметті жүйелендіру мен оның ашықтығына қатысты орын алған проблемалық мәселелерді қиындатады.</w:t>
      </w:r>
    </w:p>
    <w:p w14:paraId="19746912" w14:textId="41CD4B77" w:rsidR="003D276E" w:rsidRPr="002C665C" w:rsidRDefault="003D276E" w:rsidP="00C37820">
      <w:pPr>
        <w:spacing w:after="0" w:line="240" w:lineRule="auto"/>
        <w:ind w:firstLine="709"/>
        <w:contextualSpacing/>
        <w:jc w:val="both"/>
        <w:rPr>
          <w:sz w:val="28"/>
          <w:szCs w:val="28"/>
          <w:lang w:val="kk-KZ"/>
        </w:rPr>
      </w:pPr>
      <w:r w:rsidRPr="002C665C">
        <w:rPr>
          <w:sz w:val="28"/>
          <w:szCs w:val="28"/>
          <w:lang w:val="kk-KZ"/>
        </w:rPr>
        <w:t xml:space="preserve">Комитет 2022 жылдың шілде айында «Arta Software» ЖШС-мен </w:t>
      </w:r>
      <w:r w:rsidRPr="002C665C">
        <w:rPr>
          <w:i/>
          <w:sz w:val="24"/>
          <w:szCs w:val="28"/>
          <w:lang w:val="kk-KZ"/>
        </w:rPr>
        <w:t>(Платформаға авторлық құқыққа ие)</w:t>
      </w:r>
      <w:r w:rsidRPr="002C665C">
        <w:rPr>
          <w:sz w:val="24"/>
          <w:szCs w:val="28"/>
          <w:lang w:val="kk-KZ"/>
        </w:rPr>
        <w:t xml:space="preserve"> </w:t>
      </w:r>
      <w:r w:rsidRPr="002C665C">
        <w:rPr>
          <w:sz w:val="28"/>
          <w:szCs w:val="28"/>
          <w:lang w:val="kk-KZ"/>
        </w:rPr>
        <w:t xml:space="preserve">73,4 млн теңге сомасына республикалық бюджеттен қаржыландырылатын «E-KTRM» ақпараттық жүйесін құру бойынша қайта бастаған жұмыс ақпараттық сүйемелдеуге арналған негізсіз жасалған мемлекеттік сатып алу туралы шарт шеңберінде </w:t>
      </w:r>
      <w:r w:rsidRPr="002C665C">
        <w:rPr>
          <w:i/>
          <w:sz w:val="24"/>
          <w:szCs w:val="28"/>
          <w:lang w:val="kk-KZ"/>
        </w:rPr>
        <w:t xml:space="preserve">(кейіннен медиация келісіміне айналды) </w:t>
      </w:r>
      <w:r w:rsidRPr="002C665C">
        <w:rPr>
          <w:sz w:val="28"/>
          <w:szCs w:val="28"/>
          <w:lang w:val="kk-KZ"/>
        </w:rPr>
        <w:t xml:space="preserve">сот ісін жүргізумен, Е-КТРМ АЖ тәжірибелік пайдалану мерзімінің жылдық мерзімінен асуымен </w:t>
      </w:r>
      <w:r w:rsidRPr="002C665C">
        <w:rPr>
          <w:i/>
          <w:sz w:val="24"/>
          <w:szCs w:val="28"/>
          <w:lang w:val="kk-KZ"/>
        </w:rPr>
        <w:t>(2022 жылдың қыркүйегінде басталды, 2023 жылдың қарашасында 2023 жылдың 31 желтоқсанына дейін ұзартылды)</w:t>
      </w:r>
      <w:r w:rsidRPr="002C665C">
        <w:rPr>
          <w:sz w:val="28"/>
          <w:szCs w:val="28"/>
          <w:lang w:val="kk-KZ"/>
        </w:rPr>
        <w:t>, сондай-ақ жүйелік деректерді интеграциялаудың негізгі процестерінің аяқталмауымен қатар жүрді.</w:t>
      </w:r>
      <w:r w:rsidRPr="002C665C">
        <w:rPr>
          <w:i/>
          <w:sz w:val="24"/>
          <w:szCs w:val="28"/>
          <w:lang w:val="kk-KZ"/>
        </w:rPr>
        <w:t xml:space="preserve"> </w:t>
      </w:r>
    </w:p>
    <w:p w14:paraId="21EFA458" w14:textId="77777777" w:rsidR="003D276E" w:rsidRPr="002C665C" w:rsidRDefault="003D276E" w:rsidP="00C37820">
      <w:pPr>
        <w:spacing w:after="0" w:line="240" w:lineRule="auto"/>
        <w:ind w:firstLine="709"/>
        <w:contextualSpacing/>
        <w:jc w:val="both"/>
        <w:rPr>
          <w:sz w:val="28"/>
          <w:szCs w:val="28"/>
          <w:lang w:val="kk-KZ"/>
        </w:rPr>
      </w:pPr>
      <w:r w:rsidRPr="002C665C">
        <w:rPr>
          <w:sz w:val="28"/>
          <w:szCs w:val="28"/>
          <w:lang w:val="kk-KZ"/>
        </w:rPr>
        <w:t>Техникалық реттеу жүйесінің болмауы салдарынан тұрғындар мен кәсіпкерлерге қауіпті өнімдер тізіліміне қолжетімділік қамтамасыз етілмеген.</w:t>
      </w:r>
    </w:p>
    <w:p w14:paraId="01807E6B" w14:textId="77777777" w:rsidR="003D276E" w:rsidRPr="002C665C" w:rsidRDefault="003D276E" w:rsidP="00C37820">
      <w:pPr>
        <w:spacing w:after="0" w:line="240" w:lineRule="auto"/>
        <w:ind w:firstLine="709"/>
        <w:contextualSpacing/>
        <w:jc w:val="both"/>
        <w:rPr>
          <w:iCs/>
          <w:sz w:val="28"/>
          <w:szCs w:val="28"/>
          <w:lang w:val="kk-KZ"/>
        </w:rPr>
      </w:pPr>
      <w:r w:rsidRPr="002C665C">
        <w:rPr>
          <w:iCs/>
          <w:sz w:val="28"/>
          <w:szCs w:val="28"/>
          <w:lang w:val="kk-KZ"/>
        </w:rPr>
        <w:t>Осылайша, Комитет өнімнің қауіпсіздігі мен бәсекеге қабілеттілігін қамтамасыз ету жөніндегі мемлекеттік міндеттерді іске асыру үшін негіз болатын техникалық реттеудің тізілімін тиісінше қалыптастыруды, жүргізуді және қолдауды қамтамасыз еткен жоқ.</w:t>
      </w:r>
    </w:p>
    <w:p w14:paraId="397E760F" w14:textId="77777777" w:rsidR="003D276E" w:rsidRPr="002C665C" w:rsidRDefault="003D276E" w:rsidP="00C37820">
      <w:pPr>
        <w:spacing w:after="0" w:line="240" w:lineRule="auto"/>
        <w:ind w:firstLine="709"/>
        <w:contextualSpacing/>
        <w:jc w:val="both"/>
        <w:rPr>
          <w:iCs/>
          <w:sz w:val="28"/>
          <w:szCs w:val="28"/>
          <w:lang w:val="kk-KZ"/>
        </w:rPr>
      </w:pPr>
      <w:r w:rsidRPr="002C665C">
        <w:rPr>
          <w:iCs/>
          <w:sz w:val="28"/>
          <w:szCs w:val="28"/>
          <w:lang w:val="kk-KZ"/>
        </w:rPr>
        <w:t xml:space="preserve">Комитет тарапынан  бақылаудың болмауынан  ведомстволық бағынысты ұйымдар </w:t>
      </w:r>
      <w:r w:rsidRPr="002C665C">
        <w:rPr>
          <w:i/>
          <w:iCs/>
          <w:sz w:val="24"/>
          <w:szCs w:val="28"/>
          <w:lang w:val="kk-KZ"/>
        </w:rPr>
        <w:t>(«Ұлттық аккредиттеу институты» ШЖҚ РМК және «Қазақстан стандарттау және метрология институты» ШЖҚ РМК)</w:t>
      </w:r>
      <w:r w:rsidRPr="002C665C">
        <w:rPr>
          <w:iCs/>
          <w:sz w:val="24"/>
          <w:szCs w:val="28"/>
          <w:lang w:val="kk-KZ"/>
        </w:rPr>
        <w:t xml:space="preserve"> </w:t>
      </w:r>
      <w:r w:rsidRPr="002C665C">
        <w:rPr>
          <w:iCs/>
          <w:sz w:val="28"/>
          <w:szCs w:val="28"/>
          <w:lang w:val="kk-KZ"/>
        </w:rPr>
        <w:t xml:space="preserve">монополияға қарсы заңнаманы, </w:t>
      </w:r>
      <w:r w:rsidRPr="002C665C">
        <w:rPr>
          <w:iCs/>
          <w:sz w:val="28"/>
          <w:szCs w:val="28"/>
          <w:lang w:val="kk-KZ"/>
        </w:rPr>
        <w:lastRenderedPageBreak/>
        <w:t>мемлекеттік сатып алу саласындағы заңнаманы, сондай-ақ Техникалық реттеу туралы заңнаманы бұзуға жол берді</w:t>
      </w:r>
      <w:r w:rsidRPr="002C665C">
        <w:rPr>
          <w:rStyle w:val="af5"/>
          <w:sz w:val="28"/>
          <w:szCs w:val="28"/>
          <w:lang w:val="kk-KZ"/>
        </w:rPr>
        <w:footnoteReference w:id="7"/>
      </w:r>
      <w:r w:rsidRPr="002C665C">
        <w:rPr>
          <w:iCs/>
          <w:sz w:val="28"/>
          <w:szCs w:val="28"/>
          <w:lang w:val="kk-KZ"/>
        </w:rPr>
        <w:t>.</w:t>
      </w:r>
    </w:p>
    <w:p w14:paraId="4383F737" w14:textId="77777777" w:rsidR="003D276E" w:rsidRPr="002C665C" w:rsidRDefault="003D276E" w:rsidP="00C37820">
      <w:pPr>
        <w:spacing w:after="0" w:line="240" w:lineRule="auto"/>
        <w:ind w:firstLine="709"/>
        <w:contextualSpacing/>
        <w:jc w:val="both"/>
        <w:rPr>
          <w:sz w:val="20"/>
          <w:szCs w:val="20"/>
          <w:lang w:val="kk-KZ"/>
        </w:rPr>
      </w:pPr>
    </w:p>
    <w:p w14:paraId="38AFCF26" w14:textId="77777777" w:rsidR="003D276E" w:rsidRPr="002C665C" w:rsidRDefault="003D276E" w:rsidP="00C37820">
      <w:pPr>
        <w:spacing w:after="0" w:line="240" w:lineRule="auto"/>
        <w:ind w:firstLine="709"/>
        <w:contextualSpacing/>
        <w:jc w:val="both"/>
        <w:rPr>
          <w:sz w:val="20"/>
          <w:szCs w:val="20"/>
          <w:lang w:val="kk-KZ"/>
        </w:rPr>
      </w:pPr>
    </w:p>
    <w:p w14:paraId="4BAABA4C" w14:textId="77777777" w:rsidR="003D276E" w:rsidRPr="002C665C" w:rsidRDefault="003D276E" w:rsidP="00C37820">
      <w:pPr>
        <w:spacing w:after="0" w:line="240" w:lineRule="auto"/>
        <w:ind w:firstLine="709"/>
        <w:contextualSpacing/>
        <w:jc w:val="both"/>
        <w:rPr>
          <w:sz w:val="20"/>
          <w:szCs w:val="20"/>
          <w:lang w:val="kk-KZ"/>
        </w:rPr>
      </w:pPr>
      <w:r w:rsidRPr="002C665C">
        <w:rPr>
          <w:b/>
          <w:bCs/>
          <w:color w:val="000000"/>
          <w:sz w:val="28"/>
          <w:lang w:val="kk-KZ"/>
        </w:rPr>
        <w:t>2.2.3. «ҰЛТТЫҚ АКРЕДИТТЕУ ОРТАЛЫҒЫ» ШЖҚ РМК</w:t>
      </w:r>
    </w:p>
    <w:p w14:paraId="6FB9D91D" w14:textId="77777777" w:rsidR="003D276E" w:rsidRPr="002C665C" w:rsidRDefault="003D276E" w:rsidP="00C37820">
      <w:pPr>
        <w:spacing w:after="0" w:line="240" w:lineRule="auto"/>
        <w:ind w:firstLine="709"/>
        <w:contextualSpacing/>
        <w:jc w:val="both"/>
        <w:rPr>
          <w:b/>
          <w:color w:val="000000"/>
          <w:sz w:val="28"/>
          <w:lang w:val="kk-KZ"/>
        </w:rPr>
      </w:pPr>
      <w:r w:rsidRPr="002C665C">
        <w:rPr>
          <w:b/>
          <w:color w:val="000000"/>
          <w:sz w:val="28"/>
          <w:lang w:val="kk-KZ"/>
        </w:rPr>
        <w:t xml:space="preserve">1. </w:t>
      </w:r>
      <w:r w:rsidRPr="002C665C">
        <w:rPr>
          <w:color w:val="000000"/>
          <w:sz w:val="28"/>
          <w:lang w:val="kk-KZ"/>
        </w:rPr>
        <w:t xml:space="preserve">«Ұлттық аккредиттеу орталығы» ШЖҚ РМК (ҰАО) мен Министрлік арасында 2021-2023 жж. Министрлік туралы ереженің 12-тармағын бұза отырып, Министрліктің өкілеттіктері </w:t>
      </w:r>
      <w:r w:rsidRPr="002C665C">
        <w:rPr>
          <w:i/>
          <w:color w:val="000000"/>
          <w:sz w:val="24"/>
          <w:lang w:val="kk-KZ"/>
        </w:rPr>
        <w:t xml:space="preserve">(ЕАЭО-ның Сәйкестікті бағалау бойынша бірыңғай органдардың ұлттық бөліктерін қалыптастыру, жүргізу және мониторингілеу) </w:t>
      </w:r>
      <w:r w:rsidRPr="002C665C">
        <w:rPr>
          <w:color w:val="000000"/>
          <w:sz w:val="28"/>
          <w:lang w:val="kk-KZ"/>
        </w:rPr>
        <w:t xml:space="preserve">болып табылатын міндеттерді орындау мәніне мемлекеттік сатып алу шарттары жасалған, бұл ретте шарттардың техникалық өзіндік ерекшелігі шарттардың мәні мен мазмұнына сәйкес келмейді </w:t>
      </w:r>
      <w:r w:rsidRPr="002C665C">
        <w:rPr>
          <w:i/>
          <w:color w:val="000000"/>
          <w:sz w:val="24"/>
          <w:lang w:val="kk-KZ"/>
        </w:rPr>
        <w:t>(Техникалық реттеу тізілімін  қалыптастыру, жүргізу және сүйемелдеу)</w:t>
      </w:r>
      <w:r w:rsidRPr="002C665C">
        <w:rPr>
          <w:color w:val="000000"/>
          <w:sz w:val="28"/>
          <w:lang w:val="kk-KZ"/>
        </w:rPr>
        <w:t>.</w:t>
      </w:r>
    </w:p>
    <w:p w14:paraId="47CB0FC4" w14:textId="77777777" w:rsidR="003D276E" w:rsidRPr="002C665C" w:rsidRDefault="003D276E" w:rsidP="00C37820">
      <w:pPr>
        <w:spacing w:after="0" w:line="240" w:lineRule="auto"/>
        <w:ind w:firstLine="709"/>
        <w:contextualSpacing/>
        <w:jc w:val="both"/>
        <w:rPr>
          <w:color w:val="000000"/>
          <w:sz w:val="28"/>
          <w:lang w:val="kk-KZ"/>
        </w:rPr>
      </w:pPr>
      <w:r w:rsidRPr="002C665C">
        <w:rPr>
          <w:color w:val="000000"/>
          <w:sz w:val="28"/>
          <w:lang w:val="kk-KZ"/>
        </w:rPr>
        <w:t xml:space="preserve">Ұлттық аккредиттеу орталығы (бұдан әрі – ҰАО) Аккредиттеу субъектілерінің тізілімін жүргізу кезінде </w:t>
      </w:r>
      <w:r w:rsidRPr="002C665C">
        <w:rPr>
          <w:i/>
          <w:color w:val="000000"/>
          <w:sz w:val="24"/>
          <w:lang w:val="kk-KZ"/>
        </w:rPr>
        <w:t>(«Сәйкестікті бағалау саласындағы аккредиттеу туралы» Заңның 24-бабының 1 және 2-тармақтары бұзылған)</w:t>
      </w:r>
      <w:r w:rsidRPr="002C665C">
        <w:rPr>
          <w:color w:val="000000"/>
          <w:sz w:val="24"/>
          <w:lang w:val="kk-KZ"/>
        </w:rPr>
        <w:t xml:space="preserve"> </w:t>
      </w:r>
      <w:r w:rsidRPr="002C665C">
        <w:rPr>
          <w:color w:val="000000"/>
          <w:sz w:val="28"/>
          <w:lang w:val="kk-KZ"/>
        </w:rPr>
        <w:t>мәліметтердің (ақпараттың) толық тізбесін көрсетуді қамтамасыз етпеген. Аудиттелген кезеңде ҰАО 3 негізгі қызмет түрінің ішінен 2 қызмет түрін: тиісті зертханалық тәжірибенің сәйкестігін мониторингілеуді және техникалық реттеу тізілімін жүргізуді жүзеге асырмайды.</w:t>
      </w:r>
    </w:p>
    <w:p w14:paraId="5428B123" w14:textId="77777777" w:rsidR="003D276E" w:rsidRPr="002C665C" w:rsidRDefault="003D276E" w:rsidP="00C37820">
      <w:pPr>
        <w:spacing w:after="0" w:line="240" w:lineRule="auto"/>
        <w:ind w:firstLine="709"/>
        <w:contextualSpacing/>
        <w:jc w:val="both"/>
        <w:rPr>
          <w:color w:val="000000"/>
          <w:sz w:val="28"/>
          <w:lang w:val="kk-KZ"/>
        </w:rPr>
      </w:pPr>
      <w:r w:rsidRPr="002C665C">
        <w:rPr>
          <w:color w:val="000000"/>
          <w:sz w:val="28"/>
          <w:lang w:val="kk-KZ"/>
        </w:rPr>
        <w:t xml:space="preserve">ҰАО 550 кәсіпкерлік субъектісіне аккредиттеу субъектілері үшін белгіленген (арнайы) бланк бойынша аккредиттеу туралы аттестаттарды бермеген </w:t>
      </w:r>
      <w:r w:rsidRPr="002C665C">
        <w:rPr>
          <w:i/>
          <w:color w:val="000000"/>
          <w:sz w:val="24"/>
          <w:lang w:val="kk-KZ"/>
        </w:rPr>
        <w:t>(Аккредиттеу туралы заңның 21-бабының 7-тармағы бұзылған)</w:t>
      </w:r>
      <w:r w:rsidRPr="002C665C">
        <w:rPr>
          <w:color w:val="000000"/>
          <w:sz w:val="28"/>
          <w:lang w:val="kk-KZ"/>
        </w:rPr>
        <w:t>.</w:t>
      </w:r>
    </w:p>
    <w:p w14:paraId="38206AE0" w14:textId="1E0D11AA" w:rsidR="003D276E" w:rsidRPr="002C665C" w:rsidRDefault="003D276E" w:rsidP="00C37820">
      <w:pPr>
        <w:spacing w:after="0" w:line="240" w:lineRule="auto"/>
        <w:ind w:firstLine="709"/>
        <w:contextualSpacing/>
        <w:jc w:val="both"/>
        <w:rPr>
          <w:color w:val="000000"/>
          <w:spacing w:val="2"/>
          <w:sz w:val="28"/>
          <w:szCs w:val="28"/>
          <w:shd w:val="clear" w:color="auto" w:fill="FFFFFF"/>
          <w:lang w:val="kk-KZ"/>
        </w:rPr>
      </w:pPr>
      <w:r w:rsidRPr="002C665C">
        <w:rPr>
          <w:color w:val="000000"/>
          <w:spacing w:val="2"/>
          <w:sz w:val="28"/>
          <w:szCs w:val="28"/>
          <w:shd w:val="clear" w:color="auto" w:fill="FFFFFF"/>
          <w:lang w:val="kk-KZ"/>
        </w:rPr>
        <w:t xml:space="preserve">2021-2023 жылдар аралығында </w:t>
      </w:r>
      <w:r w:rsidRPr="002C665C">
        <w:rPr>
          <w:color w:val="000000"/>
          <w:sz w:val="28"/>
          <w:lang w:val="kk-KZ"/>
        </w:rPr>
        <w:t>ҰАО</w:t>
      </w:r>
      <w:r w:rsidRPr="002C665C">
        <w:rPr>
          <w:color w:val="000000"/>
          <w:spacing w:val="2"/>
          <w:sz w:val="28"/>
          <w:szCs w:val="28"/>
          <w:shd w:val="clear" w:color="auto" w:fill="FFFFFF"/>
          <w:lang w:val="kk-KZ"/>
        </w:rPr>
        <w:t xml:space="preserve"> «Мемлекеттік сатып алу туралы» Заңның 1-бабының нормаларын ескермей, кәсіпкерлік субъектілері болып табылатын жеке тұлғалармен өтеулі негізде қызмет көрсетуге 64 шарт жасасқан. Сондай-ақ 2021-2022 жж. жеке тұлғалармен өтеулі негізде қызмет көрсетуге 6 шарт жасалған, бұл ретте шарттар бойынша міндеттемелерді орындау шарттың мазмұнына сәйкес келмейді. Жеке тұлғалармен жасалған өтеулі негізде қызмет көрсету шарты бойынша қажетсіз төлем жасау фактілері анықталып, кәсіпорынға сомасы 4,7 млн</w:t>
      </w:r>
      <w:r w:rsidR="007E4024" w:rsidRPr="002C665C">
        <w:rPr>
          <w:color w:val="000000"/>
          <w:spacing w:val="2"/>
          <w:sz w:val="28"/>
          <w:szCs w:val="28"/>
          <w:shd w:val="clear" w:color="auto" w:fill="FFFFFF"/>
          <w:lang w:val="kk-KZ"/>
        </w:rPr>
        <w:t xml:space="preserve"> </w:t>
      </w:r>
      <w:r w:rsidRPr="002C665C">
        <w:rPr>
          <w:color w:val="000000"/>
          <w:spacing w:val="2"/>
          <w:sz w:val="28"/>
          <w:szCs w:val="28"/>
          <w:shd w:val="clear" w:color="auto" w:fill="FFFFFF"/>
          <w:lang w:val="kk-KZ"/>
        </w:rPr>
        <w:t>теңгеге қызмет көрсетілмеген.</w:t>
      </w:r>
    </w:p>
    <w:p w14:paraId="4EB0E113" w14:textId="766B79B3" w:rsidR="003D276E" w:rsidRPr="002C665C" w:rsidRDefault="003D276E" w:rsidP="00C37820">
      <w:pPr>
        <w:spacing w:after="0" w:line="240" w:lineRule="auto"/>
        <w:ind w:firstLine="709"/>
        <w:contextualSpacing/>
        <w:jc w:val="both"/>
        <w:rPr>
          <w:color w:val="000000"/>
          <w:spacing w:val="2"/>
          <w:sz w:val="28"/>
          <w:szCs w:val="28"/>
          <w:shd w:val="clear" w:color="auto" w:fill="FFFFFF"/>
          <w:lang w:val="kk-KZ"/>
        </w:rPr>
      </w:pPr>
      <w:r w:rsidRPr="002C665C">
        <w:rPr>
          <w:b/>
          <w:color w:val="000000"/>
          <w:spacing w:val="2"/>
          <w:sz w:val="28"/>
          <w:szCs w:val="28"/>
          <w:shd w:val="clear" w:color="auto" w:fill="FFFFFF"/>
          <w:lang w:val="kk-KZ"/>
        </w:rPr>
        <w:t>2</w:t>
      </w:r>
      <w:r w:rsidRPr="002C665C">
        <w:rPr>
          <w:color w:val="000000"/>
          <w:spacing w:val="2"/>
          <w:sz w:val="28"/>
          <w:szCs w:val="28"/>
          <w:shd w:val="clear" w:color="auto" w:fill="FFFFFF"/>
          <w:lang w:val="kk-KZ"/>
        </w:rPr>
        <w:t xml:space="preserve">. «Мемлекеттік мүлік туралы» Заңның 126-бабының 4-тармағын, Кәсіпкерлік кодексінің 193-бабының 6-тармағының 1) тармақшасын бұза отырып, ҰАО 2021-2022 ж.ж. Кәсіпорын жарғысында көзделмеген және Кәсіпкерлік кодексінде жүзеге асыру үшін  тыйым салынған </w:t>
      </w:r>
      <w:r w:rsidRPr="002C665C">
        <w:rPr>
          <w:i/>
          <w:color w:val="000000"/>
          <w:spacing w:val="2"/>
          <w:sz w:val="24"/>
          <w:szCs w:val="28"/>
          <w:shd w:val="clear" w:color="auto" w:fill="FFFFFF"/>
          <w:lang w:val="kk-KZ"/>
        </w:rPr>
        <w:t>(«Мемлекеттік мүлік туралы» Заңның 137-бабы)</w:t>
      </w:r>
      <w:r w:rsidRPr="002C665C">
        <w:rPr>
          <w:color w:val="000000"/>
          <w:spacing w:val="2"/>
          <w:sz w:val="28"/>
          <w:szCs w:val="28"/>
          <w:shd w:val="clear" w:color="auto" w:fill="FFFFFF"/>
          <w:lang w:val="kk-KZ"/>
        </w:rPr>
        <w:t xml:space="preserve">, </w:t>
      </w:r>
      <w:r w:rsidRPr="002C665C">
        <w:rPr>
          <w:iCs/>
          <w:color w:val="000000"/>
          <w:sz w:val="28"/>
          <w:szCs w:val="28"/>
          <w:lang w:val="kk-KZ"/>
        </w:rPr>
        <w:t>ЕАЭО-ның Сәйкестікті бағалау бойынша бірыңғай органдардың ұлттық бөліктерін қалыптастыру, жүргізу және мониторингілеу</w:t>
      </w:r>
      <w:r w:rsidRPr="002C665C">
        <w:rPr>
          <w:iCs/>
          <w:color w:val="000000"/>
          <w:spacing w:val="2"/>
          <w:sz w:val="28"/>
          <w:szCs w:val="28"/>
          <w:shd w:val="clear" w:color="auto" w:fill="FFFFFF"/>
          <w:lang w:val="kk-KZ"/>
        </w:rPr>
        <w:t xml:space="preserve"> қ</w:t>
      </w:r>
      <w:r w:rsidRPr="002C665C">
        <w:rPr>
          <w:color w:val="000000"/>
          <w:spacing w:val="2"/>
          <w:sz w:val="28"/>
          <w:szCs w:val="28"/>
          <w:shd w:val="clear" w:color="auto" w:fill="FFFFFF"/>
          <w:lang w:val="kk-KZ"/>
        </w:rPr>
        <w:t>ызметтерін көрсетуден сомасы 134,3 млн теңгеге кіріс алған.</w:t>
      </w:r>
    </w:p>
    <w:p w14:paraId="72B77D9A" w14:textId="7EA55B7E" w:rsidR="003D276E" w:rsidRPr="002C665C" w:rsidRDefault="003D276E" w:rsidP="00C37820">
      <w:pPr>
        <w:spacing w:after="0" w:line="240" w:lineRule="auto"/>
        <w:ind w:firstLine="709"/>
        <w:contextualSpacing/>
        <w:jc w:val="both"/>
        <w:rPr>
          <w:color w:val="000000"/>
          <w:spacing w:val="2"/>
          <w:sz w:val="28"/>
          <w:szCs w:val="28"/>
          <w:shd w:val="clear" w:color="auto" w:fill="FFFFFF"/>
          <w:lang w:val="kk-KZ"/>
        </w:rPr>
      </w:pPr>
      <w:r w:rsidRPr="002C665C">
        <w:rPr>
          <w:color w:val="000000"/>
          <w:spacing w:val="2"/>
          <w:sz w:val="28"/>
          <w:szCs w:val="28"/>
          <w:shd w:val="clear" w:color="auto" w:fill="FFFFFF"/>
          <w:lang w:val="kk-KZ"/>
        </w:rPr>
        <w:t xml:space="preserve">Жасалған мемлекеттік сатып алу туралы шартта көрсетілген қызмет бірлігіне тұрақты баға шартын бұза отырып, 2022 жылы жарғыдан тыс қызмет түрлеріне мемлекеттік сатып алу туралы шарттың сомасы 95,3%-ға </w:t>
      </w:r>
      <w:r w:rsidRPr="002C665C">
        <w:rPr>
          <w:i/>
          <w:color w:val="000000"/>
          <w:spacing w:val="2"/>
          <w:sz w:val="24"/>
          <w:szCs w:val="28"/>
          <w:shd w:val="clear" w:color="auto" w:fill="FFFFFF"/>
          <w:lang w:val="kk-KZ"/>
        </w:rPr>
        <w:t>(54,8 млн теңгеден 106,9 млн теңгеге)</w:t>
      </w:r>
      <w:r w:rsidRPr="002C665C">
        <w:rPr>
          <w:color w:val="000000"/>
          <w:spacing w:val="2"/>
          <w:sz w:val="28"/>
          <w:szCs w:val="28"/>
          <w:shd w:val="clear" w:color="auto" w:fill="FFFFFF"/>
          <w:lang w:val="kk-KZ"/>
        </w:rPr>
        <w:t xml:space="preserve"> ұлғайтылғанын атап өткен жөн. Бұл ретте ЕАЭО-ның Сәйкестікті бағалау жөніндегі бірыңғай органдардың ұлттық бөліктерін қалыптастыру, жүргізу және мониторингілеу бойынша қызметтерге қажетті </w:t>
      </w:r>
      <w:r w:rsidRPr="002C665C">
        <w:rPr>
          <w:color w:val="000000"/>
          <w:spacing w:val="2"/>
          <w:sz w:val="28"/>
          <w:szCs w:val="28"/>
          <w:shd w:val="clear" w:color="auto" w:fill="FFFFFF"/>
          <w:lang w:val="kk-KZ"/>
        </w:rPr>
        <w:lastRenderedPageBreak/>
        <w:t>шығыстардың көлемі еңбекақы қоры түрінде 21,6 млн теңге сомасында жеткілікті (2021-2023 жылдарға) болғанымен, бюджеттен 343,1 млн</w:t>
      </w:r>
      <w:r w:rsidR="007E4024" w:rsidRPr="002C665C">
        <w:rPr>
          <w:color w:val="000000"/>
          <w:spacing w:val="2"/>
          <w:sz w:val="28"/>
          <w:szCs w:val="28"/>
          <w:shd w:val="clear" w:color="auto" w:fill="FFFFFF"/>
          <w:lang w:val="kk-KZ"/>
        </w:rPr>
        <w:t xml:space="preserve"> </w:t>
      </w:r>
      <w:r w:rsidRPr="002C665C">
        <w:rPr>
          <w:color w:val="000000"/>
          <w:spacing w:val="2"/>
          <w:sz w:val="28"/>
          <w:szCs w:val="28"/>
          <w:shd w:val="clear" w:color="auto" w:fill="FFFFFF"/>
          <w:lang w:val="kk-KZ"/>
        </w:rPr>
        <w:t>теңге бөлінген, бұл Бюджет кодексінің 4-бабының 9) және 12) тармақшаларында көзделген негізділік және тиімділік қағидаттарына сәйкес келмейді.</w:t>
      </w:r>
    </w:p>
    <w:p w14:paraId="045A65C6" w14:textId="77777777" w:rsidR="003D276E" w:rsidRPr="002C665C" w:rsidRDefault="003D276E" w:rsidP="00C37820">
      <w:pPr>
        <w:spacing w:after="0" w:line="240" w:lineRule="auto"/>
        <w:ind w:firstLine="709"/>
        <w:contextualSpacing/>
        <w:jc w:val="both"/>
        <w:rPr>
          <w:color w:val="000000"/>
          <w:spacing w:val="2"/>
          <w:sz w:val="28"/>
          <w:szCs w:val="28"/>
          <w:shd w:val="clear" w:color="auto" w:fill="FFFFFF"/>
          <w:lang w:val="kk-KZ"/>
        </w:rPr>
      </w:pPr>
      <w:r w:rsidRPr="002C665C">
        <w:rPr>
          <w:color w:val="000000"/>
          <w:spacing w:val="2"/>
          <w:sz w:val="28"/>
          <w:szCs w:val="28"/>
          <w:shd w:val="clear" w:color="auto" w:fill="FFFFFF"/>
          <w:lang w:val="kk-KZ"/>
        </w:rPr>
        <w:t>Ұлттық аккредиттеу органы 2021-2022 жылдардағы қаржылық-шаруашылық қызметтің «Таза пайда» көрсеткішін сапалы жоспарламаған, 2021 жылы жоспар 78%-ға орындалмаса, 2022 жылы жоспар 714%-ға артығымен орындалған. Сонымен бірге, ҰАО қызметкерлеріне сыйлықақы беру үшін негіз болатын растайтын материалдар болмаса да сыйақы беру фактілері анықталды.</w:t>
      </w:r>
    </w:p>
    <w:p w14:paraId="1AFF14E7" w14:textId="1A61564C" w:rsidR="003D276E" w:rsidRPr="002C665C" w:rsidRDefault="003D276E" w:rsidP="00C37820">
      <w:pPr>
        <w:spacing w:after="0" w:line="240" w:lineRule="auto"/>
        <w:ind w:firstLine="709"/>
        <w:contextualSpacing/>
        <w:jc w:val="both"/>
        <w:rPr>
          <w:color w:val="000000"/>
          <w:spacing w:val="2"/>
          <w:sz w:val="28"/>
          <w:szCs w:val="28"/>
          <w:shd w:val="clear" w:color="auto" w:fill="FFFFFF"/>
          <w:lang w:val="kk-KZ"/>
        </w:rPr>
      </w:pPr>
      <w:r w:rsidRPr="002C665C">
        <w:rPr>
          <w:b/>
          <w:color w:val="000000"/>
          <w:spacing w:val="2"/>
          <w:sz w:val="28"/>
          <w:szCs w:val="28"/>
          <w:shd w:val="clear" w:color="auto" w:fill="FFFFFF"/>
          <w:lang w:val="kk-KZ"/>
        </w:rPr>
        <w:t>3</w:t>
      </w:r>
      <w:r w:rsidRPr="002C665C">
        <w:rPr>
          <w:color w:val="000000"/>
          <w:spacing w:val="2"/>
          <w:sz w:val="28"/>
          <w:szCs w:val="28"/>
          <w:shd w:val="clear" w:color="auto" w:fill="FFFFFF"/>
          <w:lang w:val="kk-KZ"/>
        </w:rPr>
        <w:t>. 2021-2022 жылдардағы қаржылық есептіліктің бұрмаланғаны анықталды, мұнда ҰАО Кәсіпорын құрылғаннан бері пайдаланылмаған және пайдаланылуы күтілмейтін, тиісінше негізгі құралдар ретінде тану өлшемшарттарына сәйкес келмейтін, 29,9 млн</w:t>
      </w:r>
      <w:r w:rsidR="007E4024" w:rsidRPr="002C665C">
        <w:rPr>
          <w:color w:val="000000"/>
          <w:spacing w:val="2"/>
          <w:sz w:val="28"/>
          <w:szCs w:val="28"/>
          <w:shd w:val="clear" w:color="auto" w:fill="FFFFFF"/>
          <w:lang w:val="kk-KZ"/>
        </w:rPr>
        <w:t xml:space="preserve"> </w:t>
      </w:r>
      <w:r w:rsidRPr="002C665C">
        <w:rPr>
          <w:color w:val="000000"/>
          <w:spacing w:val="2"/>
          <w:sz w:val="28"/>
          <w:szCs w:val="28"/>
          <w:shd w:val="clear" w:color="auto" w:fill="FFFFFF"/>
          <w:lang w:val="kk-KZ"/>
        </w:rPr>
        <w:t xml:space="preserve">теңге активтерді (стендтерді) негізгі құралдар ретінде есепке алған. Бұл ретте, ҰКО-да 2022 жылдың наурыз айына дейін бухгалтерлік есеп және салықтық есепке алу бойынша есеп саясаты болмаған. </w:t>
      </w:r>
    </w:p>
    <w:p w14:paraId="46D1AFB2" w14:textId="43A015DC" w:rsidR="003D276E" w:rsidRPr="002C665C" w:rsidRDefault="003D276E" w:rsidP="00C37820">
      <w:pPr>
        <w:spacing w:after="0" w:line="240" w:lineRule="auto"/>
        <w:ind w:firstLine="709"/>
        <w:contextualSpacing/>
        <w:jc w:val="both"/>
        <w:rPr>
          <w:color w:val="000000"/>
          <w:spacing w:val="2"/>
          <w:sz w:val="28"/>
          <w:szCs w:val="28"/>
          <w:shd w:val="clear" w:color="auto" w:fill="FFFFFF"/>
          <w:lang w:val="kk-KZ"/>
        </w:rPr>
      </w:pPr>
      <w:r w:rsidRPr="002C665C">
        <w:rPr>
          <w:b/>
          <w:color w:val="000000"/>
          <w:spacing w:val="2"/>
          <w:sz w:val="28"/>
          <w:szCs w:val="28"/>
          <w:shd w:val="clear" w:color="auto" w:fill="FFFFFF"/>
          <w:lang w:val="kk-KZ"/>
        </w:rPr>
        <w:t xml:space="preserve">4. </w:t>
      </w:r>
      <w:r w:rsidRPr="002C665C">
        <w:rPr>
          <w:color w:val="000000"/>
          <w:spacing w:val="2"/>
          <w:sz w:val="28"/>
          <w:szCs w:val="28"/>
          <w:shd w:val="clear" w:color="auto" w:fill="FFFFFF"/>
          <w:lang w:val="kk-KZ"/>
        </w:rPr>
        <w:t>Құз</w:t>
      </w:r>
      <w:r w:rsidR="007E4024" w:rsidRPr="002C665C">
        <w:rPr>
          <w:color w:val="000000"/>
          <w:spacing w:val="2"/>
          <w:sz w:val="28"/>
          <w:szCs w:val="28"/>
          <w:shd w:val="clear" w:color="auto" w:fill="FFFFFF"/>
          <w:lang w:val="kk-KZ"/>
        </w:rPr>
        <w:t>ы</w:t>
      </w:r>
      <w:r w:rsidRPr="002C665C">
        <w:rPr>
          <w:color w:val="000000"/>
          <w:spacing w:val="2"/>
          <w:sz w:val="28"/>
          <w:szCs w:val="28"/>
          <w:shd w:val="clear" w:color="auto" w:fill="FFFFFF"/>
          <w:lang w:val="kk-KZ"/>
        </w:rPr>
        <w:t xml:space="preserve">ретіне сатып алынған қызмет көрсетулер кіретін құрылымдық бөлімше – Қаржы департаменті бола тұра, тартылған жеке тұлғалардың қызметтері </w:t>
      </w:r>
      <w:r w:rsidRPr="002C665C">
        <w:rPr>
          <w:i/>
          <w:color w:val="000000"/>
          <w:spacing w:val="2"/>
          <w:sz w:val="24"/>
          <w:szCs w:val="28"/>
          <w:shd w:val="clear" w:color="auto" w:fill="FFFFFF"/>
          <w:lang w:val="kk-KZ"/>
        </w:rPr>
        <w:t>(инвестициялық бағдарламаны, талдамалық есептерді дайындау, есеп айырысуларды, түсіндірмелерді дайындау, бухгалтерлік құжаттарды талдау)</w:t>
      </w:r>
      <w:r w:rsidRPr="002C665C">
        <w:rPr>
          <w:color w:val="000000"/>
          <w:spacing w:val="2"/>
          <w:sz w:val="28"/>
          <w:szCs w:val="28"/>
          <w:shd w:val="clear" w:color="auto" w:fill="FFFFFF"/>
          <w:lang w:val="kk-KZ"/>
        </w:rPr>
        <w:t xml:space="preserve"> үшін төленген Кәсіпорынның жалпы сомасы 3,3 млн</w:t>
      </w:r>
      <w:r w:rsidR="007E4024" w:rsidRPr="002C665C">
        <w:rPr>
          <w:color w:val="000000"/>
          <w:spacing w:val="2"/>
          <w:sz w:val="28"/>
          <w:szCs w:val="28"/>
          <w:shd w:val="clear" w:color="auto" w:fill="FFFFFF"/>
          <w:lang w:val="kk-KZ"/>
        </w:rPr>
        <w:t xml:space="preserve"> </w:t>
      </w:r>
      <w:r w:rsidRPr="002C665C">
        <w:rPr>
          <w:color w:val="000000"/>
          <w:spacing w:val="2"/>
          <w:sz w:val="28"/>
          <w:szCs w:val="28"/>
          <w:shd w:val="clear" w:color="auto" w:fill="FFFFFF"/>
          <w:lang w:val="kk-KZ"/>
        </w:rPr>
        <w:t>теңге қаражатының тиімсіз пайдаланылғаны байқалады.</w:t>
      </w:r>
    </w:p>
    <w:p w14:paraId="754E07F8" w14:textId="3B1A939B" w:rsidR="003D276E" w:rsidRPr="002C665C" w:rsidRDefault="003D276E" w:rsidP="00C37820">
      <w:pPr>
        <w:spacing w:after="0" w:line="240" w:lineRule="auto"/>
        <w:ind w:firstLine="709"/>
        <w:contextualSpacing/>
        <w:jc w:val="both"/>
        <w:rPr>
          <w:color w:val="000000"/>
          <w:spacing w:val="2"/>
          <w:sz w:val="28"/>
          <w:szCs w:val="28"/>
          <w:shd w:val="clear" w:color="auto" w:fill="FFFFFF"/>
          <w:lang w:val="kk-KZ"/>
        </w:rPr>
      </w:pPr>
      <w:r w:rsidRPr="002C665C">
        <w:rPr>
          <w:color w:val="000000"/>
          <w:spacing w:val="2"/>
          <w:sz w:val="28"/>
          <w:szCs w:val="28"/>
          <w:shd w:val="clear" w:color="auto" w:fill="FFFFFF"/>
          <w:lang w:val="kk-KZ"/>
        </w:rPr>
        <w:t>Бұдан басқа, 2022 жылы штатта кеңесші бола тұра, жеке тұлғамен бас директордың кеңесшісі қызметін көрсетуге 6,8 млн</w:t>
      </w:r>
      <w:r w:rsidR="007E4024" w:rsidRPr="002C665C">
        <w:rPr>
          <w:color w:val="000000"/>
          <w:spacing w:val="2"/>
          <w:sz w:val="28"/>
          <w:szCs w:val="28"/>
          <w:shd w:val="clear" w:color="auto" w:fill="FFFFFF"/>
          <w:lang w:val="kk-KZ"/>
        </w:rPr>
        <w:t xml:space="preserve"> </w:t>
      </w:r>
      <w:r w:rsidRPr="002C665C">
        <w:rPr>
          <w:color w:val="000000"/>
          <w:spacing w:val="2"/>
          <w:sz w:val="28"/>
          <w:szCs w:val="28"/>
          <w:shd w:val="clear" w:color="auto" w:fill="FFFFFF"/>
          <w:lang w:val="kk-KZ"/>
        </w:rPr>
        <w:t>теңге шығынмен өтеулі негізде қызмет көрсету шарты жасалғаны анықталды, бұл да тиімсіз шығындар болып табылады.</w:t>
      </w:r>
    </w:p>
    <w:p w14:paraId="4D9499CC" w14:textId="77777777" w:rsidR="003D276E" w:rsidRPr="002C665C" w:rsidRDefault="003D276E" w:rsidP="00C37820">
      <w:pPr>
        <w:spacing w:after="0" w:line="240" w:lineRule="auto"/>
        <w:ind w:firstLine="709"/>
        <w:contextualSpacing/>
        <w:jc w:val="both"/>
        <w:rPr>
          <w:sz w:val="28"/>
          <w:szCs w:val="28"/>
          <w:lang w:val="kk-KZ"/>
        </w:rPr>
      </w:pPr>
      <w:r w:rsidRPr="002C665C">
        <w:rPr>
          <w:sz w:val="28"/>
          <w:szCs w:val="28"/>
          <w:lang w:val="kk-KZ"/>
        </w:rPr>
        <w:t xml:space="preserve">Еңбек және халықты әлеуметтiк қорғау министрлiгiнiң штат бiрлiгiнiң санын ұтымды етіп жоспарлау бөлiгiнде басқару аппаратының құрылымына қатысты ұсынымдары ескерiлмеген, бұл ретте департаментке 15-тен кем емес адам саны ұсынылғанымен, ҰКО-ның 8 департаментiнде 4-тен 13 бірлікке дейiн қызметші көзделген. </w:t>
      </w:r>
    </w:p>
    <w:p w14:paraId="58DD05BE" w14:textId="77777777" w:rsidR="003D276E" w:rsidRPr="002C665C" w:rsidRDefault="003D276E" w:rsidP="00C37820">
      <w:pPr>
        <w:spacing w:after="0" w:line="240" w:lineRule="auto"/>
        <w:ind w:firstLine="709"/>
        <w:contextualSpacing/>
        <w:jc w:val="both"/>
        <w:rPr>
          <w:bCs/>
          <w:sz w:val="20"/>
          <w:szCs w:val="20"/>
          <w:lang w:val="kk-KZ"/>
        </w:rPr>
      </w:pPr>
    </w:p>
    <w:p w14:paraId="323233AC" w14:textId="77777777" w:rsidR="003D276E" w:rsidRPr="002C665C" w:rsidRDefault="003D276E" w:rsidP="00C37820">
      <w:pPr>
        <w:spacing w:after="0" w:line="240" w:lineRule="auto"/>
        <w:ind w:firstLine="709"/>
        <w:contextualSpacing/>
        <w:jc w:val="center"/>
        <w:rPr>
          <w:b/>
          <w:bCs/>
          <w:sz w:val="28"/>
          <w:szCs w:val="28"/>
          <w:lang w:val="kk-KZ"/>
        </w:rPr>
      </w:pPr>
      <w:r w:rsidRPr="002C665C">
        <w:rPr>
          <w:b/>
          <w:bCs/>
          <w:sz w:val="28"/>
          <w:szCs w:val="28"/>
          <w:lang w:val="kk-KZ"/>
        </w:rPr>
        <w:t>2.2.4. «ҚАЗАҚСТАН СТАНДАРТТАУ ЖӘНЕ МЕТРОЛОГИЯ ИНСТИТУТЫ» ШЖҚ РМК</w:t>
      </w:r>
    </w:p>
    <w:p w14:paraId="4AF52BAB" w14:textId="59E4AF05" w:rsidR="003D276E" w:rsidRPr="002C665C" w:rsidRDefault="003D276E" w:rsidP="00C37820">
      <w:pPr>
        <w:spacing w:after="0" w:line="240" w:lineRule="auto"/>
        <w:ind w:firstLine="709"/>
        <w:contextualSpacing/>
        <w:jc w:val="both"/>
        <w:rPr>
          <w:rFonts w:eastAsia="Calibri"/>
          <w:sz w:val="28"/>
          <w:szCs w:val="28"/>
          <w:lang w:val="kk-KZ"/>
        </w:rPr>
      </w:pPr>
      <w:r w:rsidRPr="002C665C">
        <w:rPr>
          <w:rFonts w:eastAsia="Calibri"/>
          <w:sz w:val="28"/>
          <w:szCs w:val="28"/>
          <w:lang w:val="kk-KZ"/>
        </w:rPr>
        <w:t xml:space="preserve">«Қазақстан Республикасы Сауда және интеграция министрлігінің қарамағындағы республикалық мемлекеттік кәсіпорындардың кейбір мәселелері туралы» Қазақстан Республикасы Үкіметінің 2020 жылғы 2 қазандағы № 639 қаулысымен «Қазақстан стандарттау және сертификаттау институты» ШЖҚ РМК және «Қазақстан метрология институты» ШЖҚ РМК-ні оларды ҚР СИМ ТРМК «Қазақстан стандарттау және метрология институты» ШЖҚ РМК </w:t>
      </w:r>
      <w:r w:rsidRPr="002C665C">
        <w:rPr>
          <w:rFonts w:eastAsia="Calibri"/>
          <w:i/>
          <w:sz w:val="24"/>
          <w:szCs w:val="28"/>
          <w:lang w:val="kk-KZ"/>
        </w:rPr>
        <w:t xml:space="preserve">(бұдан әрі – Кәсіпорын, </w:t>
      </w:r>
      <w:r w:rsidR="00D55EA1" w:rsidRPr="002C665C">
        <w:rPr>
          <w:rFonts w:eastAsia="Calibri"/>
          <w:i/>
          <w:sz w:val="24"/>
          <w:szCs w:val="28"/>
          <w:lang w:val="kk-KZ"/>
        </w:rPr>
        <w:t>Қ</w:t>
      </w:r>
      <w:r w:rsidRPr="002C665C">
        <w:rPr>
          <w:rFonts w:eastAsia="Calibri"/>
          <w:i/>
          <w:sz w:val="24"/>
          <w:szCs w:val="28"/>
          <w:lang w:val="kk-KZ"/>
        </w:rPr>
        <w:t>азСтандарт)</w:t>
      </w:r>
      <w:r w:rsidRPr="002C665C">
        <w:rPr>
          <w:rFonts w:eastAsia="Calibri"/>
          <w:sz w:val="28"/>
          <w:szCs w:val="28"/>
          <w:lang w:val="kk-KZ"/>
        </w:rPr>
        <w:t xml:space="preserve"> етіп біріктіру арқылы қайта құру туралы шешім қабылданды.</w:t>
      </w:r>
    </w:p>
    <w:p w14:paraId="3A992553" w14:textId="77777777" w:rsidR="003D276E" w:rsidRPr="002C665C" w:rsidRDefault="003D276E" w:rsidP="00C37820">
      <w:pPr>
        <w:spacing w:after="0" w:line="240" w:lineRule="auto"/>
        <w:ind w:firstLine="709"/>
        <w:contextualSpacing/>
        <w:jc w:val="both"/>
        <w:rPr>
          <w:rFonts w:eastAsia="Calibri"/>
          <w:sz w:val="28"/>
          <w:szCs w:val="28"/>
          <w:lang w:val="kk-KZ"/>
        </w:rPr>
      </w:pPr>
      <w:r w:rsidRPr="002C665C">
        <w:rPr>
          <w:rFonts w:eastAsia="Calibri"/>
          <w:sz w:val="28"/>
          <w:szCs w:val="28"/>
          <w:lang w:val="kk-KZ"/>
        </w:rPr>
        <w:t>Кәсіпорын қызметінің мәні техникалық реттеу, өлшем бірлігін қамтамасыз ету және стандарттау саласында өндірістік-шаруашылық қызметті жүзеге асыру болып табылады.</w:t>
      </w:r>
    </w:p>
    <w:p w14:paraId="2039B1B4" w14:textId="71AEF69E" w:rsidR="003D276E" w:rsidRPr="002C665C" w:rsidRDefault="003D276E" w:rsidP="005375D5">
      <w:pPr>
        <w:spacing w:after="0" w:line="233" w:lineRule="auto"/>
        <w:ind w:firstLine="709"/>
        <w:contextualSpacing/>
        <w:jc w:val="both"/>
        <w:rPr>
          <w:rFonts w:eastAsia="Calibri"/>
          <w:sz w:val="28"/>
          <w:szCs w:val="28"/>
          <w:lang w:val="kk-KZ"/>
        </w:rPr>
      </w:pPr>
      <w:r w:rsidRPr="002C665C">
        <w:rPr>
          <w:rFonts w:eastAsia="Calibri"/>
          <w:b/>
          <w:sz w:val="28"/>
          <w:szCs w:val="28"/>
          <w:lang w:val="kk-KZ"/>
        </w:rPr>
        <w:lastRenderedPageBreak/>
        <w:t>1.</w:t>
      </w:r>
      <w:r w:rsidRPr="002C665C">
        <w:rPr>
          <w:rFonts w:eastAsia="Calibri"/>
          <w:sz w:val="28"/>
          <w:szCs w:val="28"/>
          <w:lang w:val="kk-KZ"/>
        </w:rPr>
        <w:t xml:space="preserve"> 2020-2023 жылдары республикалық бюджеттен ҚазСтандартқа стандарттарды әзірлеуге жалпы сомасы 5 213,5 млн</w:t>
      </w:r>
      <w:r w:rsidR="00D55EA1" w:rsidRPr="002C665C">
        <w:rPr>
          <w:rFonts w:eastAsia="Calibri"/>
          <w:sz w:val="28"/>
          <w:szCs w:val="28"/>
          <w:lang w:val="kk-KZ"/>
        </w:rPr>
        <w:t xml:space="preserve"> </w:t>
      </w:r>
      <w:r w:rsidRPr="002C665C">
        <w:rPr>
          <w:rFonts w:eastAsia="Calibri"/>
          <w:sz w:val="28"/>
          <w:szCs w:val="28"/>
          <w:lang w:val="kk-KZ"/>
        </w:rPr>
        <w:t xml:space="preserve">теңге қаражат бөлінген, сондай-ақ техникалық құжаттаманы таратуға да қаражат қарастырылған.  Қазақстан Республикасы Азаматтық кодексінің 198-бабының 2-тармағын, «Мемлекеттік мүлік туралы» Заңның 128-бабының 3-тармағын бұза отырып, ҚазСтандарт өзіне тиесілі емес техникалық құжаттаманы (стандарттарды) бөлуден (іске асырудан) түскен жалпы сомасы 105,7 млн </w:t>
      </w:r>
      <w:r w:rsidRPr="002C665C">
        <w:rPr>
          <w:bCs/>
          <w:sz w:val="28"/>
          <w:szCs w:val="28"/>
          <w:lang w:val="kk-KZ"/>
        </w:rPr>
        <w:t>теңге</w:t>
      </w:r>
      <w:r w:rsidRPr="002C665C">
        <w:rPr>
          <w:rFonts w:eastAsia="Calibri"/>
          <w:sz w:val="28"/>
          <w:szCs w:val="28"/>
          <w:lang w:val="kk-KZ"/>
        </w:rPr>
        <w:t xml:space="preserve"> кірісті алған және өз иелігінде қалдырған</w:t>
      </w:r>
      <w:r w:rsidRPr="002C665C">
        <w:rPr>
          <w:bCs/>
          <w:sz w:val="28"/>
          <w:szCs w:val="28"/>
          <w:lang w:val="kk-KZ"/>
        </w:rPr>
        <w:t>.</w:t>
      </w:r>
    </w:p>
    <w:p w14:paraId="606303FB" w14:textId="2B650A78" w:rsidR="003D276E" w:rsidRPr="002C665C" w:rsidRDefault="003D276E" w:rsidP="005375D5">
      <w:pPr>
        <w:spacing w:after="0" w:line="233" w:lineRule="auto"/>
        <w:ind w:firstLine="709"/>
        <w:contextualSpacing/>
        <w:jc w:val="both"/>
        <w:rPr>
          <w:sz w:val="28"/>
          <w:szCs w:val="28"/>
          <w:lang w:val="kk-KZ"/>
        </w:rPr>
      </w:pPr>
      <w:r w:rsidRPr="002C665C">
        <w:rPr>
          <w:bCs/>
          <w:iCs/>
          <w:sz w:val="28"/>
          <w:szCs w:val="28"/>
          <w:lang w:val="kk-KZ"/>
        </w:rPr>
        <w:t xml:space="preserve">Бұл ретте </w:t>
      </w:r>
      <w:r w:rsidRPr="002C665C">
        <w:rPr>
          <w:rFonts w:eastAsia="Calibri"/>
          <w:sz w:val="28"/>
          <w:szCs w:val="28"/>
          <w:lang w:val="kk-KZ"/>
        </w:rPr>
        <w:t>ҚазСтандарт</w:t>
      </w:r>
      <w:r w:rsidRPr="002C665C">
        <w:rPr>
          <w:bCs/>
          <w:iCs/>
          <w:sz w:val="28"/>
          <w:szCs w:val="28"/>
          <w:lang w:val="kk-KZ"/>
        </w:rPr>
        <w:t xml:space="preserve">тың стандарттарды әзірлеуі және оларға сараптама жүргізуі кезінде мүдделер қақтығысы байқалады. Бұл жағдайларда </w:t>
      </w:r>
      <w:r w:rsidRPr="002C665C">
        <w:rPr>
          <w:rFonts w:eastAsia="Calibri"/>
          <w:sz w:val="28"/>
          <w:szCs w:val="28"/>
          <w:lang w:val="kk-KZ"/>
        </w:rPr>
        <w:t>ҚазСтандарт ҚазСтандарт</w:t>
      </w:r>
      <w:r w:rsidR="00C565F1" w:rsidRPr="002C665C">
        <w:rPr>
          <w:rFonts w:eastAsia="Calibri"/>
          <w:sz w:val="28"/>
          <w:szCs w:val="28"/>
          <w:lang w:val="kk-KZ"/>
        </w:rPr>
        <w:t xml:space="preserve"> </w:t>
      </w:r>
      <w:r w:rsidRPr="002C665C">
        <w:rPr>
          <w:bCs/>
          <w:iCs/>
          <w:sz w:val="28"/>
          <w:szCs w:val="28"/>
          <w:lang w:val="kk-KZ"/>
        </w:rPr>
        <w:t xml:space="preserve">жанындағы Ғылыми-техникалық кеңес туралы ереженің 5.6- тармағын, Ұлттық стандарттарды әзірлеу, келісу, сараптамадан өткізу, бекіту қағидаларының 25-тармағын </w:t>
      </w:r>
      <w:r w:rsidRPr="002C665C">
        <w:rPr>
          <w:bCs/>
          <w:i/>
          <w:iCs/>
          <w:sz w:val="24"/>
          <w:szCs w:val="28"/>
          <w:lang w:val="kk-KZ"/>
        </w:rPr>
        <w:t>(2018 жылғы 26 желтоқсандағы № 918)</w:t>
      </w:r>
      <w:r w:rsidRPr="002C665C">
        <w:rPr>
          <w:bCs/>
          <w:iCs/>
          <w:sz w:val="28"/>
          <w:szCs w:val="28"/>
          <w:lang w:val="kk-KZ"/>
        </w:rPr>
        <w:t xml:space="preserve"> бұзған, 2021 жылы Қазстандарттың </w:t>
      </w:r>
      <w:r w:rsidR="00442E9E" w:rsidRPr="002C665C">
        <w:rPr>
          <w:bCs/>
          <w:iCs/>
          <w:sz w:val="28"/>
          <w:szCs w:val="28"/>
          <w:lang w:val="kk-KZ"/>
        </w:rPr>
        <w:t>ҒТК</w:t>
      </w:r>
      <w:r w:rsidRPr="002C665C">
        <w:rPr>
          <w:bCs/>
          <w:iCs/>
          <w:sz w:val="28"/>
          <w:szCs w:val="28"/>
          <w:lang w:val="kk-KZ"/>
        </w:rPr>
        <w:t>-сі ҚР СТ 1.40 «Стандарттау құжаттарын әзірлеу құнын бағалау әдістемесі» жобасын Министрліктің уәкілетті өкілінің қатысуынсыз қарап, мақұлдап, бекітуге ұсынған.</w:t>
      </w:r>
      <w:r w:rsidR="00806896">
        <w:rPr>
          <w:bCs/>
          <w:iCs/>
          <w:sz w:val="28"/>
          <w:szCs w:val="28"/>
          <w:lang w:val="kk-KZ"/>
        </w:rPr>
        <w:t xml:space="preserve"> </w:t>
      </w:r>
    </w:p>
    <w:p w14:paraId="07DC50F1" w14:textId="0A02E288" w:rsidR="004D67E1" w:rsidRPr="004D67E1" w:rsidRDefault="003D276E" w:rsidP="005375D5">
      <w:pPr>
        <w:spacing w:after="0" w:line="233" w:lineRule="auto"/>
        <w:ind w:firstLine="709"/>
        <w:contextualSpacing/>
        <w:jc w:val="both"/>
        <w:rPr>
          <w:sz w:val="28"/>
          <w:szCs w:val="28"/>
          <w:lang w:val="kk-KZ"/>
        </w:rPr>
      </w:pPr>
      <w:r w:rsidRPr="002C665C">
        <w:rPr>
          <w:b/>
          <w:bCs/>
          <w:iCs/>
          <w:sz w:val="28"/>
          <w:szCs w:val="28"/>
          <w:lang w:val="kk-KZ"/>
        </w:rPr>
        <w:t>2.</w:t>
      </w:r>
      <w:r w:rsidRPr="002C665C">
        <w:rPr>
          <w:bCs/>
          <w:iCs/>
          <w:sz w:val="28"/>
          <w:szCs w:val="28"/>
          <w:lang w:val="kk-KZ"/>
        </w:rPr>
        <w:t xml:space="preserve"> 2021 жылы ҚазСтандарт РБК-нің қарауына стандарттарды әзірлеу құнының өсуіне байланысты 2022 жылға арналған республикалық бюджет шығыстарының ұлғаюын көздейтін «Стандарттау жөніндегі құжаттарды әзірлеу құнын бағалау әдістемесі» жобасын </w:t>
      </w:r>
      <w:r w:rsidRPr="002C665C">
        <w:rPr>
          <w:bCs/>
          <w:i/>
          <w:iCs/>
          <w:sz w:val="24"/>
          <w:szCs w:val="28"/>
          <w:lang w:val="kk-KZ"/>
        </w:rPr>
        <w:t>(Бюджет кодексінің 5-бабы)</w:t>
      </w:r>
      <w:r w:rsidRPr="002C665C">
        <w:rPr>
          <w:bCs/>
          <w:iCs/>
          <w:sz w:val="28"/>
          <w:szCs w:val="28"/>
          <w:lang w:val="kk-KZ"/>
        </w:rPr>
        <w:t xml:space="preserve"> енгізді. Стандарттарды әзірлеу құнының өсуі Әдістемеге сәйкес </w:t>
      </w:r>
      <w:r w:rsidR="00806896" w:rsidRPr="002C665C">
        <w:rPr>
          <w:bCs/>
          <w:iCs/>
          <w:sz w:val="28"/>
          <w:szCs w:val="28"/>
          <w:lang w:val="kk-KZ"/>
        </w:rPr>
        <w:t>еңбекақы қорының</w:t>
      </w:r>
      <w:r w:rsidR="00806896">
        <w:rPr>
          <w:bCs/>
          <w:iCs/>
          <w:sz w:val="28"/>
          <w:szCs w:val="28"/>
          <w:lang w:val="kk-KZ"/>
        </w:rPr>
        <w:t>, соның ішінде</w:t>
      </w:r>
      <w:r w:rsidR="00806896" w:rsidRPr="002C665C">
        <w:rPr>
          <w:bCs/>
          <w:iCs/>
          <w:sz w:val="28"/>
          <w:szCs w:val="28"/>
          <w:lang w:val="kk-KZ"/>
        </w:rPr>
        <w:t xml:space="preserve"> тарт</w:t>
      </w:r>
      <w:r w:rsidR="00806896">
        <w:rPr>
          <w:bCs/>
          <w:iCs/>
          <w:sz w:val="28"/>
          <w:szCs w:val="28"/>
          <w:lang w:val="kk-KZ"/>
        </w:rPr>
        <w:t>ылатын</w:t>
      </w:r>
      <w:r w:rsidR="00806896" w:rsidRPr="002C665C">
        <w:rPr>
          <w:bCs/>
          <w:iCs/>
          <w:sz w:val="28"/>
          <w:szCs w:val="28"/>
          <w:lang w:val="kk-KZ"/>
        </w:rPr>
        <w:t xml:space="preserve"> мамандар</w:t>
      </w:r>
      <w:r w:rsidR="00806896">
        <w:rPr>
          <w:bCs/>
          <w:iCs/>
          <w:sz w:val="28"/>
          <w:szCs w:val="28"/>
          <w:lang w:val="kk-KZ"/>
        </w:rPr>
        <w:t>ға</w:t>
      </w:r>
      <w:r w:rsidR="00806896" w:rsidRPr="002C665C">
        <w:rPr>
          <w:bCs/>
          <w:iCs/>
          <w:sz w:val="28"/>
          <w:szCs w:val="28"/>
          <w:lang w:val="kk-KZ"/>
        </w:rPr>
        <w:t xml:space="preserve"> </w:t>
      </w:r>
      <w:r w:rsidRPr="002C665C">
        <w:rPr>
          <w:bCs/>
          <w:iCs/>
          <w:sz w:val="28"/>
          <w:szCs w:val="28"/>
          <w:lang w:val="kk-KZ"/>
        </w:rPr>
        <w:t>орташа айлық жалақысы көздел</w:t>
      </w:r>
      <w:r w:rsidR="00806896">
        <w:rPr>
          <w:bCs/>
          <w:iCs/>
          <w:sz w:val="28"/>
          <w:szCs w:val="28"/>
          <w:lang w:val="kk-KZ"/>
        </w:rPr>
        <w:t>ген және</w:t>
      </w:r>
      <w:r w:rsidRPr="002C665C">
        <w:rPr>
          <w:bCs/>
          <w:iCs/>
          <w:sz w:val="28"/>
          <w:szCs w:val="28"/>
          <w:lang w:val="kk-KZ"/>
        </w:rPr>
        <w:t xml:space="preserve"> </w:t>
      </w:r>
      <w:r w:rsidRPr="00806896">
        <w:rPr>
          <w:bCs/>
          <w:iCs/>
          <w:sz w:val="28"/>
          <w:szCs w:val="28"/>
          <w:lang w:val="kk-KZ"/>
        </w:rPr>
        <w:t xml:space="preserve">қосымша сыйақы төлеу </w:t>
      </w:r>
      <w:r w:rsidRPr="00806896">
        <w:rPr>
          <w:bCs/>
          <w:i/>
          <w:iCs/>
          <w:sz w:val="24"/>
          <w:szCs w:val="28"/>
          <w:lang w:val="kk-KZ"/>
        </w:rPr>
        <w:t>(сыйлықақылар, материалдық көмек</w:t>
      </w:r>
      <w:r w:rsidRPr="00806896">
        <w:rPr>
          <w:bCs/>
          <w:iCs/>
          <w:sz w:val="28"/>
          <w:szCs w:val="28"/>
          <w:lang w:val="kk-KZ"/>
        </w:rPr>
        <w:t xml:space="preserve">) </w:t>
      </w:r>
      <w:r w:rsidR="00806896" w:rsidRPr="00806896">
        <w:rPr>
          <w:bCs/>
          <w:iCs/>
          <w:sz w:val="28"/>
          <w:szCs w:val="28"/>
          <w:lang w:val="kk-KZ"/>
        </w:rPr>
        <w:t>жоспарланбаған</w:t>
      </w:r>
      <w:r w:rsidRPr="00806896">
        <w:rPr>
          <w:bCs/>
          <w:iCs/>
          <w:sz w:val="28"/>
          <w:szCs w:val="28"/>
          <w:lang w:val="kk-KZ"/>
        </w:rPr>
        <w:t xml:space="preserve"> шығы</w:t>
      </w:r>
      <w:r w:rsidR="00806896" w:rsidRPr="00806896">
        <w:rPr>
          <w:bCs/>
          <w:iCs/>
          <w:sz w:val="28"/>
          <w:szCs w:val="28"/>
          <w:lang w:val="kk-KZ"/>
        </w:rPr>
        <w:t xml:space="preserve">стардың, </w:t>
      </w:r>
      <w:r w:rsidR="00806896" w:rsidRPr="00806896">
        <w:rPr>
          <w:sz w:val="28"/>
          <w:szCs w:val="28"/>
          <w:lang w:val="kk-KZ"/>
        </w:rPr>
        <w:t xml:space="preserve">сондай-ақ, үшінші тарап ұйымдарының стандарттарды әзірлеуге коммерциялық ұсыныстарының </w:t>
      </w:r>
      <w:r w:rsidRPr="00806896">
        <w:rPr>
          <w:bCs/>
          <w:iCs/>
          <w:sz w:val="28"/>
          <w:szCs w:val="28"/>
          <w:lang w:val="kk-KZ"/>
        </w:rPr>
        <w:t>ұлғаюына байланысты</w:t>
      </w:r>
      <w:r w:rsidR="004D67E1" w:rsidRPr="00806896">
        <w:rPr>
          <w:sz w:val="28"/>
          <w:szCs w:val="28"/>
          <w:lang w:val="kk-KZ"/>
        </w:rPr>
        <w:t>.</w:t>
      </w:r>
    </w:p>
    <w:p w14:paraId="7FC7796A" w14:textId="77777777" w:rsidR="003D276E" w:rsidRPr="002C665C" w:rsidRDefault="003D276E" w:rsidP="005375D5">
      <w:pPr>
        <w:spacing w:after="0" w:line="233" w:lineRule="auto"/>
        <w:ind w:firstLine="709"/>
        <w:contextualSpacing/>
        <w:jc w:val="both"/>
        <w:rPr>
          <w:bCs/>
          <w:iCs/>
          <w:sz w:val="28"/>
          <w:szCs w:val="28"/>
          <w:lang w:val="kk-KZ"/>
        </w:rPr>
      </w:pPr>
      <w:r w:rsidRPr="002C665C">
        <w:rPr>
          <w:bCs/>
          <w:iCs/>
          <w:sz w:val="28"/>
          <w:szCs w:val="28"/>
          <w:lang w:val="kk-KZ"/>
        </w:rPr>
        <w:t>Стандарттарды әзірлеу құны 2021 жылмен салыстырғанда 2022 жылы 6,8-ден 8,7 есеге өсті. Нақтырақ айтсақ, 2021 жылға қарағанда 2022 жылы стандарттарды әзірлеуге арналған еңбекақы қорының көлемі 13,2 есе өсті, ал лауазымдық жалақының өсуі 0,3-тен 2,2 есеге дейін болды.</w:t>
      </w:r>
    </w:p>
    <w:p w14:paraId="3A62EA75" w14:textId="77777777" w:rsidR="005375D5" w:rsidRPr="005375D5" w:rsidRDefault="005375D5" w:rsidP="005375D5">
      <w:pPr>
        <w:spacing w:after="0" w:line="233" w:lineRule="auto"/>
        <w:ind w:firstLine="709"/>
        <w:contextualSpacing/>
        <w:jc w:val="both"/>
        <w:rPr>
          <w:bCs/>
          <w:iCs/>
          <w:sz w:val="28"/>
          <w:szCs w:val="28"/>
          <w:lang w:val="kk-KZ"/>
        </w:rPr>
      </w:pPr>
      <w:r w:rsidRPr="005375D5">
        <w:rPr>
          <w:bCs/>
          <w:iCs/>
          <w:sz w:val="28"/>
          <w:szCs w:val="28"/>
          <w:lang w:val="kk-KZ"/>
        </w:rPr>
        <w:t xml:space="preserve">2021 жылы 2022 жылға арналған бюджетті жоспарлау кезінде «Стандарттау жөніндегі құжаттарды әзірлеу құнын бағалау әдістемесі» (бекітілген құжаттың болмауына байланысты) қолданылмады. Бұл ретте бір стандартты әзірлеу құны шығын калькуляциясының негіздемесі болмаған кезде шамамен 7,5 млн теңгені құрады (бұрын әзірлеу құны 0,7-1,1 млн теңгені құраған). Нақты шығындардың қорытындысы бойынша 2022 жылы үнемдеу 1 400,8 млн теңгені құрады.  </w:t>
      </w:r>
    </w:p>
    <w:p w14:paraId="7FC94D7C" w14:textId="77777777" w:rsidR="005375D5" w:rsidRPr="005375D5" w:rsidRDefault="005375D5" w:rsidP="005375D5">
      <w:pPr>
        <w:spacing w:after="0" w:line="233" w:lineRule="auto"/>
        <w:ind w:firstLine="709"/>
        <w:contextualSpacing/>
        <w:jc w:val="both"/>
        <w:rPr>
          <w:bCs/>
          <w:iCs/>
          <w:sz w:val="28"/>
          <w:szCs w:val="28"/>
          <w:lang w:val="kk-KZ"/>
        </w:rPr>
      </w:pPr>
      <w:r w:rsidRPr="005375D5">
        <w:rPr>
          <w:bCs/>
          <w:iCs/>
          <w:sz w:val="28"/>
          <w:szCs w:val="28"/>
          <w:lang w:val="kk-KZ"/>
        </w:rPr>
        <w:t>«Қазстандарт» РМК еңбекақы төлеу, сыйлықақы беру, материалдық көмек көрсету және лауазымдық айлықақыларына қосымша ақы белгілеу қағидалары бойынша сыйлықақы беру еңбекке ақы төлеу қорының белгіленген лимиті шегінде жүзеге асырылады.</w:t>
      </w:r>
    </w:p>
    <w:p w14:paraId="68AE9D15" w14:textId="77777777" w:rsidR="005375D5" w:rsidRPr="005375D5" w:rsidRDefault="005375D5" w:rsidP="005375D5">
      <w:pPr>
        <w:spacing w:after="0" w:line="233" w:lineRule="auto"/>
        <w:ind w:firstLine="709"/>
        <w:contextualSpacing/>
        <w:jc w:val="both"/>
        <w:rPr>
          <w:bCs/>
          <w:iCs/>
          <w:sz w:val="28"/>
          <w:szCs w:val="28"/>
          <w:lang w:val="kk-KZ"/>
        </w:rPr>
      </w:pPr>
      <w:r w:rsidRPr="005375D5">
        <w:rPr>
          <w:bCs/>
          <w:iCs/>
          <w:sz w:val="28"/>
          <w:szCs w:val="28"/>
          <w:lang w:val="kk-KZ"/>
        </w:rPr>
        <w:t xml:space="preserve">Техникалық реттеу және метрология комитетінің 16.09.2021 жылғы №338-НК «Стандарттау жөніндегі құжаттарды әзірлеу құнын бағалау әдістемесін бекіту туралы» бұйрығы Әділет министрлігінде тіркелмеген және тиісінше нормативтік құқықтық акт болып табылмайды. </w:t>
      </w:r>
    </w:p>
    <w:p w14:paraId="0DCD2565" w14:textId="77777777" w:rsidR="005375D5" w:rsidRPr="005375D5" w:rsidRDefault="005375D5" w:rsidP="005375D5">
      <w:pPr>
        <w:spacing w:after="0" w:line="233" w:lineRule="auto"/>
        <w:ind w:firstLine="709"/>
        <w:contextualSpacing/>
        <w:jc w:val="both"/>
        <w:rPr>
          <w:bCs/>
          <w:iCs/>
          <w:sz w:val="28"/>
          <w:szCs w:val="28"/>
          <w:lang w:val="kk-KZ"/>
        </w:rPr>
      </w:pPr>
      <w:r w:rsidRPr="005375D5">
        <w:rPr>
          <w:bCs/>
          <w:iCs/>
          <w:sz w:val="28"/>
          <w:szCs w:val="28"/>
          <w:lang w:val="kk-KZ"/>
        </w:rPr>
        <w:t xml:space="preserve">Осылайша, Бюджет кодексінің 4-бабының 9) тармақшасын көзделген, негізділік қағидаты </w:t>
      </w:r>
      <w:r w:rsidRPr="005375D5">
        <w:rPr>
          <w:bCs/>
          <w:i/>
          <w:iCs/>
          <w:lang w:val="kk-KZ"/>
        </w:rPr>
        <w:t xml:space="preserve">(бюджет жобасына қандай да болсын түсімдерді немесе шығыстарды енгізу қажеттігін және олардың көлемдерінің негізділігін айқындайтын нормативтік құқықтық </w:t>
      </w:r>
      <w:r w:rsidRPr="005375D5">
        <w:rPr>
          <w:bCs/>
          <w:i/>
          <w:iCs/>
          <w:lang w:val="kk-KZ"/>
        </w:rPr>
        <w:lastRenderedPageBreak/>
        <w:t>актілер және басқа да құжаттар негізінде бюджетті жоспарлау, сондай-ақ бюджет қаражаты мен мемлекет активтерін Қазақстан Республикасының заңнамасына сәйкес пайдалану)</w:t>
      </w:r>
      <w:r w:rsidRPr="005375D5">
        <w:rPr>
          <w:bCs/>
          <w:iCs/>
          <w:lang w:val="kk-KZ"/>
        </w:rPr>
        <w:t xml:space="preserve"> </w:t>
      </w:r>
      <w:r w:rsidRPr="005375D5">
        <w:rPr>
          <w:bCs/>
          <w:iCs/>
          <w:sz w:val="28"/>
          <w:szCs w:val="28"/>
          <w:lang w:val="kk-KZ"/>
        </w:rPr>
        <w:t xml:space="preserve">сақталмаған. </w:t>
      </w:r>
    </w:p>
    <w:p w14:paraId="12204359" w14:textId="77777777" w:rsidR="005375D5" w:rsidRPr="005375D5" w:rsidRDefault="005375D5" w:rsidP="005375D5">
      <w:pPr>
        <w:spacing w:after="0" w:line="233" w:lineRule="auto"/>
        <w:ind w:firstLine="709"/>
        <w:contextualSpacing/>
        <w:jc w:val="both"/>
        <w:rPr>
          <w:bCs/>
          <w:iCs/>
          <w:sz w:val="28"/>
          <w:szCs w:val="28"/>
          <w:lang w:val="kk-KZ"/>
        </w:rPr>
      </w:pPr>
      <w:r w:rsidRPr="005375D5">
        <w:rPr>
          <w:bCs/>
          <w:iCs/>
          <w:sz w:val="28"/>
          <w:szCs w:val="28"/>
          <w:lang w:val="kk-KZ"/>
        </w:rPr>
        <w:t>2023 жылы стандарттарды әзірлеу құны 592,5 млн теңге.</w:t>
      </w:r>
    </w:p>
    <w:p w14:paraId="7AC474E3" w14:textId="45F65278" w:rsidR="005375D5" w:rsidRPr="005375D5" w:rsidRDefault="005375D5" w:rsidP="005375D5">
      <w:pPr>
        <w:spacing w:after="0" w:line="233" w:lineRule="auto"/>
        <w:ind w:firstLine="709"/>
        <w:contextualSpacing/>
        <w:jc w:val="both"/>
        <w:rPr>
          <w:bCs/>
          <w:iCs/>
          <w:sz w:val="28"/>
          <w:szCs w:val="28"/>
          <w:lang w:val="kk-KZ"/>
        </w:rPr>
      </w:pPr>
      <w:r w:rsidRPr="005375D5">
        <w:rPr>
          <w:bCs/>
          <w:iCs/>
          <w:sz w:val="28"/>
          <w:szCs w:val="28"/>
          <w:lang w:val="kk-KZ"/>
        </w:rPr>
        <w:t>Бұл ретте, бөлінетін қаражат тиімділігінің тиісті деңгейі қамтамасыз етілмеген: әзірленген ұлттық стандарттардың 9 398 бірлігінің ішінен (2001 жылдан 2022 жылға дейін) 4</w:t>
      </w:r>
      <w:r w:rsidR="003C5FFF">
        <w:rPr>
          <w:bCs/>
          <w:iCs/>
          <w:sz w:val="28"/>
          <w:szCs w:val="28"/>
          <w:lang w:val="kk-KZ"/>
        </w:rPr>
        <w:t xml:space="preserve"> </w:t>
      </w:r>
      <w:r w:rsidRPr="005375D5">
        <w:rPr>
          <w:bCs/>
          <w:iCs/>
          <w:sz w:val="28"/>
          <w:szCs w:val="28"/>
          <w:lang w:val="kk-KZ"/>
        </w:rPr>
        <w:t>036 стандарт немесе жалпы санының 43%-ы қолданылмайды.</w:t>
      </w:r>
    </w:p>
    <w:p w14:paraId="5DC51436" w14:textId="4558E5DA" w:rsidR="005375D5" w:rsidRPr="005375D5" w:rsidRDefault="005375D5" w:rsidP="005375D5">
      <w:pPr>
        <w:spacing w:after="0" w:line="233" w:lineRule="auto"/>
        <w:ind w:firstLine="709"/>
        <w:contextualSpacing/>
        <w:jc w:val="both"/>
        <w:rPr>
          <w:bCs/>
          <w:iCs/>
          <w:sz w:val="28"/>
          <w:szCs w:val="28"/>
          <w:lang w:val="kk-KZ"/>
        </w:rPr>
      </w:pPr>
      <w:r w:rsidRPr="005375D5">
        <w:rPr>
          <w:bCs/>
          <w:iCs/>
          <w:sz w:val="28"/>
          <w:szCs w:val="28"/>
          <w:lang w:val="kk-KZ"/>
        </w:rPr>
        <w:t xml:space="preserve">Сондай-ақ, Қазстандарт 2022-2023 жылдары Министрлікпен бір көзден мемлекеттік сатып алу шарттарын жасасу арқылы әзірленген стандарттарды сараптауға және «Саудадағы техникалық кедергілер, санитарлық және фитосанитарлық шаралар жөніндегі ақпарат орталығының» қызметін қамтамасыз етуге </w:t>
      </w:r>
      <w:r w:rsidR="003C5FFF">
        <w:rPr>
          <w:bCs/>
          <w:iCs/>
          <w:sz w:val="28"/>
          <w:szCs w:val="28"/>
          <w:lang w:val="kk-KZ"/>
        </w:rPr>
        <w:t>2 071,2</w:t>
      </w:r>
      <w:r w:rsidRPr="005375D5">
        <w:rPr>
          <w:bCs/>
          <w:iCs/>
          <w:sz w:val="28"/>
          <w:szCs w:val="28"/>
          <w:lang w:val="kk-KZ"/>
        </w:rPr>
        <w:t xml:space="preserve"> млн теңге қаражат жоспарланған, </w:t>
      </w:r>
      <w:r w:rsidR="003C5FFF">
        <w:rPr>
          <w:bCs/>
          <w:iCs/>
          <w:sz w:val="28"/>
          <w:szCs w:val="28"/>
          <w:lang w:val="kk-KZ"/>
        </w:rPr>
        <w:t xml:space="preserve">соның ішінде 757,5 млн теңге </w:t>
      </w:r>
      <w:r w:rsidRPr="005375D5">
        <w:rPr>
          <w:bCs/>
          <w:iCs/>
          <w:sz w:val="28"/>
          <w:szCs w:val="28"/>
          <w:lang w:val="kk-KZ"/>
        </w:rPr>
        <w:t>іс жүзінде сыйлықақы мен материалдық көмекке жұмсалған.</w:t>
      </w:r>
    </w:p>
    <w:p w14:paraId="62BAAF70" w14:textId="0A211AF6" w:rsidR="003D276E" w:rsidRPr="002C665C" w:rsidRDefault="003D276E" w:rsidP="005375D5">
      <w:pPr>
        <w:spacing w:after="0" w:line="233" w:lineRule="auto"/>
        <w:ind w:firstLine="709"/>
        <w:contextualSpacing/>
        <w:jc w:val="both"/>
        <w:rPr>
          <w:sz w:val="28"/>
          <w:szCs w:val="28"/>
          <w:lang w:val="kk-KZ"/>
        </w:rPr>
      </w:pPr>
      <w:r w:rsidRPr="002C665C">
        <w:rPr>
          <w:sz w:val="28"/>
          <w:szCs w:val="28"/>
          <w:lang w:val="kk-KZ"/>
        </w:rPr>
        <w:t xml:space="preserve">Шығыстары республикалық бюджет есебінен қамтамасыз етілген стандарттарды әзірлеуге, сараптамаға, </w:t>
      </w:r>
      <w:r w:rsidR="00861886">
        <w:rPr>
          <w:sz w:val="28"/>
          <w:szCs w:val="28"/>
          <w:lang w:val="kk-KZ"/>
        </w:rPr>
        <w:t>А</w:t>
      </w:r>
      <w:r w:rsidRPr="002C665C">
        <w:rPr>
          <w:sz w:val="28"/>
          <w:szCs w:val="28"/>
          <w:lang w:val="kk-KZ"/>
        </w:rPr>
        <w:t>қпараттық орталықтың қызметін қамтамасыз етуге қаражатты</w:t>
      </w:r>
      <w:r w:rsidR="00861886">
        <w:rPr>
          <w:sz w:val="28"/>
          <w:szCs w:val="28"/>
          <w:lang w:val="kk-KZ"/>
        </w:rPr>
        <w:t>ң</w:t>
      </w:r>
      <w:r w:rsidR="0072291F">
        <w:rPr>
          <w:sz w:val="28"/>
          <w:szCs w:val="28"/>
          <w:lang w:val="kk-KZ"/>
        </w:rPr>
        <w:t xml:space="preserve"> </w:t>
      </w:r>
      <w:r w:rsidR="00861886">
        <w:rPr>
          <w:sz w:val="28"/>
          <w:szCs w:val="28"/>
          <w:lang w:val="kk-KZ"/>
        </w:rPr>
        <w:t>көлемі бойынша анықталған</w:t>
      </w:r>
      <w:r w:rsidRPr="002C665C">
        <w:rPr>
          <w:sz w:val="28"/>
          <w:szCs w:val="28"/>
          <w:lang w:val="kk-KZ"/>
        </w:rPr>
        <w:t xml:space="preserve"> фактілерінің болуын ескере отырып, 2022 жылы Қазстандарттың еңбекақы төлеу қорының жалпы сомасы 3 892,3 млн теңгені, оның ішінде 267,1 млн теңгені құрады – еңбекақы төлеу қорының сомасы жоспарлау, орындау, бақылау мәселелері қаралатын тек 7 адам </w:t>
      </w:r>
      <w:r w:rsidRPr="002C665C">
        <w:rPr>
          <w:i/>
          <w:iCs/>
          <w:sz w:val="24"/>
          <w:szCs w:val="24"/>
          <w:lang w:val="kk-KZ"/>
        </w:rPr>
        <w:t>(бас директор және 3 орынбасар, бас бухгалтер, бас бухгалтердің орынбасары, Ішкі аудит жөніндегі менеджер)</w:t>
      </w:r>
      <w:r w:rsidRPr="002C665C">
        <w:rPr>
          <w:sz w:val="28"/>
          <w:szCs w:val="28"/>
          <w:lang w:val="kk-KZ"/>
        </w:rPr>
        <w:t xml:space="preserve"> кәсіпорынның жылдық пайдасынан 5,3 есе, ал бас директордың </w:t>
      </w:r>
      <w:r w:rsidR="00CF0B5C" w:rsidRPr="002C665C">
        <w:rPr>
          <w:sz w:val="28"/>
          <w:szCs w:val="28"/>
          <w:lang w:val="kk-KZ"/>
        </w:rPr>
        <w:t>ЕТҚ-ы</w:t>
      </w:r>
      <w:r w:rsidRPr="002C665C">
        <w:rPr>
          <w:sz w:val="28"/>
          <w:szCs w:val="28"/>
          <w:lang w:val="kk-KZ"/>
        </w:rPr>
        <w:t xml:space="preserve"> кәсіпорынның жылдық пайдасынан 1,3 есе көп </w:t>
      </w:r>
      <w:r w:rsidRPr="002C665C">
        <w:rPr>
          <w:bCs/>
          <w:i/>
          <w:iCs/>
          <w:sz w:val="24"/>
          <w:szCs w:val="28"/>
          <w:lang w:val="kk-KZ"/>
        </w:rPr>
        <w:t>(бас директордың еңбекақы қоры 67,9 млн теңге, РМК-ның 2022 жылғы пайдасы – 50,4 млн теңге)</w:t>
      </w:r>
      <w:r w:rsidRPr="002C665C">
        <w:rPr>
          <w:bCs/>
          <w:iCs/>
          <w:sz w:val="28"/>
          <w:szCs w:val="28"/>
          <w:lang w:val="kk-KZ"/>
        </w:rPr>
        <w:t>.</w:t>
      </w:r>
    </w:p>
    <w:p w14:paraId="2EE93F1E" w14:textId="6A83770C" w:rsidR="003D276E" w:rsidRPr="002C665C" w:rsidRDefault="003D276E" w:rsidP="005375D5">
      <w:pPr>
        <w:spacing w:after="0" w:line="233" w:lineRule="auto"/>
        <w:ind w:firstLine="709"/>
        <w:contextualSpacing/>
        <w:jc w:val="both"/>
        <w:rPr>
          <w:b/>
          <w:bCs/>
          <w:iCs/>
          <w:sz w:val="28"/>
          <w:szCs w:val="28"/>
          <w:lang w:val="kk-KZ"/>
        </w:rPr>
      </w:pPr>
      <w:r w:rsidRPr="002C665C">
        <w:rPr>
          <w:b/>
          <w:bCs/>
          <w:iCs/>
          <w:sz w:val="28"/>
          <w:szCs w:val="28"/>
          <w:lang w:val="kk-KZ"/>
        </w:rPr>
        <w:t>3.</w:t>
      </w:r>
      <w:r w:rsidRPr="002C665C">
        <w:rPr>
          <w:bCs/>
          <w:iCs/>
          <w:sz w:val="28"/>
          <w:szCs w:val="28"/>
          <w:lang w:val="kk-KZ"/>
        </w:rPr>
        <w:t xml:space="preserve"> ҚазСтандарттың қарамағында 104 мемлекеттік эталон бар </w:t>
      </w:r>
      <w:r w:rsidRPr="002C665C">
        <w:rPr>
          <w:bCs/>
          <w:i/>
          <w:iCs/>
          <w:sz w:val="24"/>
          <w:szCs w:val="28"/>
          <w:lang w:val="kk-KZ"/>
        </w:rPr>
        <w:t>(Астанада – 58, облыстарда – 46)</w:t>
      </w:r>
      <w:r w:rsidRPr="002C665C">
        <w:rPr>
          <w:bCs/>
          <w:iCs/>
          <w:sz w:val="28"/>
          <w:szCs w:val="28"/>
          <w:lang w:val="kk-KZ"/>
        </w:rPr>
        <w:t xml:space="preserve">, оған республикалық бюджеттен қаражат </w:t>
      </w:r>
      <w:r w:rsidRPr="002C665C">
        <w:rPr>
          <w:bCs/>
          <w:i/>
          <w:iCs/>
          <w:sz w:val="24"/>
          <w:szCs w:val="28"/>
          <w:lang w:val="kk-KZ"/>
        </w:rPr>
        <w:t>(мемлекеттік эталондармен және эталондық жабдықтармен қамтамасыз етуге және оларға қызмет көрсетуге)</w:t>
      </w:r>
      <w:r w:rsidRPr="002C665C">
        <w:rPr>
          <w:bCs/>
          <w:iCs/>
          <w:sz w:val="28"/>
          <w:szCs w:val="28"/>
          <w:lang w:val="kk-KZ"/>
        </w:rPr>
        <w:t xml:space="preserve"> бөлінген. Бұл ретте 2023 жылы ғимаратты (үй-жайды) ағымдағы жөндеу жұмыстарының жүргізілуіне байланысты 28,4 млн</w:t>
      </w:r>
      <w:r w:rsidR="00B15666" w:rsidRPr="002C665C">
        <w:rPr>
          <w:bCs/>
          <w:iCs/>
          <w:sz w:val="28"/>
          <w:szCs w:val="28"/>
          <w:lang w:val="kk-KZ"/>
        </w:rPr>
        <w:t xml:space="preserve"> </w:t>
      </w:r>
      <w:r w:rsidRPr="002C665C">
        <w:rPr>
          <w:bCs/>
          <w:iCs/>
          <w:sz w:val="28"/>
          <w:szCs w:val="28"/>
          <w:lang w:val="kk-KZ"/>
        </w:rPr>
        <w:t xml:space="preserve">теңге сомасына мемлекеттік эталондармен және эталондық жабдықтармен қамтамасыз ету және оларға қызмет көрсету жүзеге асырылмады. </w:t>
      </w:r>
    </w:p>
    <w:p w14:paraId="45273D29" w14:textId="47D73CAE" w:rsidR="003D276E" w:rsidRPr="002C665C" w:rsidRDefault="003D276E" w:rsidP="005375D5">
      <w:pPr>
        <w:spacing w:after="0" w:line="233" w:lineRule="auto"/>
        <w:ind w:firstLine="709"/>
        <w:contextualSpacing/>
        <w:jc w:val="both"/>
        <w:rPr>
          <w:sz w:val="28"/>
          <w:szCs w:val="28"/>
          <w:lang w:val="kk-KZ"/>
        </w:rPr>
      </w:pPr>
      <w:r w:rsidRPr="002C665C">
        <w:rPr>
          <w:sz w:val="28"/>
          <w:szCs w:val="28"/>
          <w:lang w:val="kk-KZ"/>
        </w:rPr>
        <w:t>Сонымен қатар, «Мемлекеттік мүлік туралы» Заңның 6-бабының 4) тармақшасында белгіленген қағидатқа сәйкес келмейтін, теңгерімдік құны 14,4 млн</w:t>
      </w:r>
      <w:r w:rsidR="00B15666" w:rsidRPr="002C665C">
        <w:rPr>
          <w:sz w:val="28"/>
          <w:szCs w:val="28"/>
          <w:lang w:val="kk-KZ"/>
        </w:rPr>
        <w:t xml:space="preserve"> </w:t>
      </w:r>
      <w:r w:rsidRPr="002C665C">
        <w:rPr>
          <w:sz w:val="28"/>
          <w:szCs w:val="28"/>
          <w:lang w:val="kk-KZ"/>
        </w:rPr>
        <w:t>теңгені құрайтын «Уақыт пен жиіліктің мемлекеттік эталоны» құрамына кіретін, пайдаланылмаған (жұмыс істемейтін) жабдықтар бар.</w:t>
      </w:r>
    </w:p>
    <w:p w14:paraId="0D6230E1" w14:textId="77D7DD79" w:rsidR="003D276E" w:rsidRPr="002C665C" w:rsidRDefault="003D276E" w:rsidP="005375D5">
      <w:pPr>
        <w:spacing w:after="0" w:line="233" w:lineRule="auto"/>
        <w:ind w:firstLine="709"/>
        <w:contextualSpacing/>
        <w:jc w:val="both"/>
        <w:rPr>
          <w:sz w:val="28"/>
          <w:szCs w:val="28"/>
          <w:lang w:val="kk-KZ"/>
        </w:rPr>
      </w:pPr>
      <w:r w:rsidRPr="002C665C">
        <w:rPr>
          <w:sz w:val="28"/>
          <w:szCs w:val="28"/>
          <w:lang w:val="kk-KZ"/>
        </w:rPr>
        <w:t>Жөндеу жұмыстары кезеңінде 43 эталонды сақтау буып-түйілген күйде (қораптарда) эталондардың бірінің ғимаратында жүзеге асырылуда, бұл ғимаратты қоса алғанда, жалпы мемлекеттік эталон болып табылады, бұл сақтау жүзеге асырылып отырған эталонның мақсаттарына сай келмей</w:t>
      </w:r>
      <w:r w:rsidR="00B15666" w:rsidRPr="002C665C">
        <w:rPr>
          <w:sz w:val="28"/>
          <w:szCs w:val="28"/>
          <w:lang w:val="kk-KZ"/>
        </w:rPr>
        <w:t>ді</w:t>
      </w:r>
      <w:r w:rsidRPr="002C665C">
        <w:rPr>
          <w:sz w:val="28"/>
          <w:szCs w:val="28"/>
          <w:lang w:val="kk-KZ"/>
        </w:rPr>
        <w:t>.</w:t>
      </w:r>
    </w:p>
    <w:p w14:paraId="0AF9D932" w14:textId="5D8571AF" w:rsidR="003D276E" w:rsidRPr="002C665C" w:rsidRDefault="003D276E" w:rsidP="005375D5">
      <w:pPr>
        <w:spacing w:after="0" w:line="233" w:lineRule="auto"/>
        <w:ind w:firstLine="709"/>
        <w:contextualSpacing/>
        <w:jc w:val="both"/>
        <w:rPr>
          <w:sz w:val="28"/>
          <w:szCs w:val="28"/>
          <w:lang w:val="kk-KZ"/>
        </w:rPr>
      </w:pPr>
      <w:r w:rsidRPr="002C665C">
        <w:rPr>
          <w:b/>
          <w:sz w:val="28"/>
          <w:szCs w:val="28"/>
          <w:lang w:val="kk-KZ"/>
        </w:rPr>
        <w:t>4.</w:t>
      </w:r>
      <w:r w:rsidRPr="002C665C">
        <w:rPr>
          <w:sz w:val="28"/>
          <w:szCs w:val="28"/>
          <w:lang w:val="kk-KZ"/>
        </w:rPr>
        <w:t xml:space="preserve"> 2021 жылы республикалық бюджет қаражаты есебінен сомасы 8,4 млн</w:t>
      </w:r>
      <w:r w:rsidR="00B15666" w:rsidRPr="002C665C">
        <w:rPr>
          <w:sz w:val="28"/>
          <w:szCs w:val="28"/>
          <w:lang w:val="kk-KZ"/>
        </w:rPr>
        <w:t xml:space="preserve"> </w:t>
      </w:r>
      <w:r w:rsidRPr="002C665C">
        <w:rPr>
          <w:sz w:val="28"/>
          <w:szCs w:val="28"/>
          <w:lang w:val="kk-KZ"/>
        </w:rPr>
        <w:t>теңгеге ғимаратты техникалық күтіп-ұсталды және оған  қызмет көрсетілді, ал ғимаратты өтеусіз пайдалану шартына сәйкес, жөндеу жұмыстары Кәсіпорын есебінен жүргізілуі тиіс. Шарттық міндеттемелерді тиісінше орындамау салдарынан тұрақсыздық айыбын өндіріп алмау (0,2 млн</w:t>
      </w:r>
      <w:r w:rsidR="00B15666" w:rsidRPr="002C665C">
        <w:rPr>
          <w:sz w:val="28"/>
          <w:szCs w:val="28"/>
          <w:lang w:val="kk-KZ"/>
        </w:rPr>
        <w:t xml:space="preserve"> </w:t>
      </w:r>
      <w:r w:rsidRPr="002C665C">
        <w:rPr>
          <w:sz w:val="28"/>
          <w:szCs w:val="28"/>
          <w:lang w:val="kk-KZ"/>
        </w:rPr>
        <w:t>теңге), Кәсіпорынның 11,5 млн</w:t>
      </w:r>
      <w:r w:rsidR="00B15666" w:rsidRPr="002C665C">
        <w:rPr>
          <w:sz w:val="28"/>
          <w:szCs w:val="28"/>
          <w:lang w:val="kk-KZ"/>
        </w:rPr>
        <w:t xml:space="preserve"> </w:t>
      </w:r>
      <w:r w:rsidRPr="002C665C">
        <w:rPr>
          <w:sz w:val="28"/>
          <w:szCs w:val="28"/>
          <w:lang w:val="kk-KZ"/>
        </w:rPr>
        <w:t xml:space="preserve">теңге мөлшеріндегі қаражатын Кәсіпорынға тиесілі емес ақпараттық жүйені сынақтан өткізу үшін пайдалану жағдайлары орын алған. </w:t>
      </w:r>
    </w:p>
    <w:p w14:paraId="2E0E0225" w14:textId="77777777" w:rsidR="003D276E" w:rsidRPr="002C665C" w:rsidRDefault="003D276E" w:rsidP="00C37820">
      <w:pPr>
        <w:spacing w:after="0" w:line="240" w:lineRule="auto"/>
        <w:ind w:firstLine="709"/>
        <w:contextualSpacing/>
        <w:jc w:val="both"/>
        <w:rPr>
          <w:sz w:val="28"/>
          <w:szCs w:val="28"/>
          <w:lang w:val="kk-KZ"/>
        </w:rPr>
      </w:pPr>
      <w:r w:rsidRPr="002C665C">
        <w:rPr>
          <w:sz w:val="28"/>
          <w:szCs w:val="28"/>
          <w:lang w:val="kk-KZ"/>
        </w:rPr>
        <w:lastRenderedPageBreak/>
        <w:t xml:space="preserve">«Мемлекеттік сатып алу туралы» Заңның 1-бабын бұза отырып, ҚазСтандарт кәсіпкерлік субъектісі болып табылатын жеке тұлғалармен </w:t>
      </w:r>
      <w:r w:rsidRPr="002C665C">
        <w:rPr>
          <w:i/>
          <w:sz w:val="24"/>
          <w:szCs w:val="28"/>
          <w:lang w:val="kk-KZ"/>
        </w:rPr>
        <w:t>(мемлекеттік сатып алу заңнамасының нормаларын қолданбай)</w:t>
      </w:r>
      <w:r w:rsidRPr="002C665C">
        <w:rPr>
          <w:sz w:val="28"/>
          <w:szCs w:val="28"/>
          <w:lang w:val="kk-KZ"/>
        </w:rPr>
        <w:t xml:space="preserve"> 2021 және 2022 жылдары  өтеулі негізде қызмет көрсетуге шарттар жасасқан. Сондай-ақ, жеке тұлғамен мемлекеттік сатып алудың мәні болып табылатын жөндеу жұмыстарын жүргізуге өтеулі негізде қызмет көрсету шартын  жасасу фактісі анықталды.</w:t>
      </w:r>
    </w:p>
    <w:p w14:paraId="6A751B02" w14:textId="72C6E2A3" w:rsidR="003D276E" w:rsidRPr="002C665C" w:rsidRDefault="003D276E" w:rsidP="00C37820">
      <w:pPr>
        <w:spacing w:after="0" w:line="240" w:lineRule="auto"/>
        <w:ind w:firstLine="709"/>
        <w:contextualSpacing/>
        <w:jc w:val="both"/>
        <w:rPr>
          <w:b/>
          <w:sz w:val="28"/>
          <w:szCs w:val="28"/>
          <w:lang w:val="kk-KZ"/>
        </w:rPr>
      </w:pPr>
      <w:r w:rsidRPr="002C665C">
        <w:rPr>
          <w:b/>
          <w:sz w:val="28"/>
          <w:szCs w:val="28"/>
          <w:lang w:val="kk-KZ"/>
        </w:rPr>
        <w:t>5.</w:t>
      </w:r>
      <w:r w:rsidRPr="002C665C">
        <w:rPr>
          <w:sz w:val="28"/>
          <w:szCs w:val="28"/>
          <w:lang w:val="kk-KZ"/>
        </w:rPr>
        <w:t xml:space="preserve"> Екінші деңгейдегі банктерде банктік және өзге де операцияларды жүзеге асыруға лицензиясынан айырылуына байланысты – «Астана Банкі» АҚ-да ҚазСтандарттың 726,5 млн</w:t>
      </w:r>
      <w:r w:rsidR="00B15666" w:rsidRPr="002C665C">
        <w:rPr>
          <w:sz w:val="28"/>
          <w:szCs w:val="28"/>
          <w:lang w:val="kk-KZ"/>
        </w:rPr>
        <w:t xml:space="preserve"> </w:t>
      </w:r>
      <w:r w:rsidRPr="002C665C">
        <w:rPr>
          <w:sz w:val="28"/>
          <w:szCs w:val="28"/>
          <w:lang w:val="kk-KZ"/>
        </w:rPr>
        <w:t xml:space="preserve">теңге қаражаты өндіріп алудан үмітсіз. 2021 жылы Қазстандарт Қазақстан Республикасы Үкіметінің 2004 жылғы 14 қыркүйектегі № 960 </w:t>
      </w:r>
      <w:r w:rsidRPr="002C665C">
        <w:rPr>
          <w:i/>
          <w:sz w:val="24"/>
          <w:szCs w:val="28"/>
          <w:lang w:val="kk-KZ"/>
        </w:rPr>
        <w:t>(Мемлекеттік кәсіпорындардың қаржылық қызметтерді сатып алуының кейбір мәселелері туралы)</w:t>
      </w:r>
      <w:r w:rsidRPr="002C665C">
        <w:rPr>
          <w:sz w:val="28"/>
          <w:szCs w:val="28"/>
          <w:lang w:val="kk-KZ"/>
        </w:rPr>
        <w:t xml:space="preserve"> қаулысын бұза отырып, екінші деңгейдегі банктердің депозиттеріне </w:t>
      </w:r>
      <w:r w:rsidRPr="002C665C">
        <w:rPr>
          <w:i/>
          <w:sz w:val="24"/>
          <w:szCs w:val="28"/>
          <w:lang w:val="kk-KZ"/>
        </w:rPr>
        <w:t xml:space="preserve">(2: ForteBank, Халық банкінде) </w:t>
      </w:r>
      <w:r w:rsidRPr="002C665C">
        <w:rPr>
          <w:sz w:val="28"/>
          <w:szCs w:val="28"/>
          <w:lang w:val="kk-KZ"/>
        </w:rPr>
        <w:t>рұқсат етілген лимиттен артық қаражат орналастырған.</w:t>
      </w:r>
    </w:p>
    <w:p w14:paraId="299A0634" w14:textId="428197B7" w:rsidR="003D276E" w:rsidRPr="002C665C" w:rsidRDefault="003D276E" w:rsidP="00C37820">
      <w:pPr>
        <w:spacing w:after="0" w:line="240" w:lineRule="auto"/>
        <w:ind w:firstLine="709"/>
        <w:contextualSpacing/>
        <w:jc w:val="both"/>
        <w:rPr>
          <w:rFonts w:eastAsiaTheme="minorHAnsi"/>
          <w:bCs/>
          <w:sz w:val="28"/>
          <w:szCs w:val="28"/>
          <w:lang w:val="kk-KZ"/>
        </w:rPr>
      </w:pPr>
      <w:r w:rsidRPr="002C665C">
        <w:rPr>
          <w:rFonts w:eastAsiaTheme="minorHAnsi"/>
          <w:bCs/>
          <w:sz w:val="28"/>
          <w:szCs w:val="28"/>
          <w:lang w:val="kk-KZ"/>
        </w:rPr>
        <w:t xml:space="preserve">Аудит барысында құжаттарды - мемлекеттік сатып алу порталына орналастырылған мемлекеттік сатып алу жоспарына өзгерістер мен толықтырулар енгізу туралы бұйрықтарды бұрмалау белгілері анықталды, бұл өз кезегінде сатып алу тәсілін өзгертуге </w:t>
      </w:r>
      <w:r w:rsidRPr="002C665C">
        <w:rPr>
          <w:rFonts w:eastAsiaTheme="minorHAnsi"/>
          <w:bCs/>
          <w:i/>
          <w:sz w:val="24"/>
          <w:szCs w:val="28"/>
          <w:lang w:val="kk-KZ"/>
        </w:rPr>
        <w:t>(«баға ұсыныстарын сұратудан» «тікелей шарт жасасу арқылы бір көзден алу тәсіліне» 1,5 млн</w:t>
      </w:r>
      <w:r w:rsidR="00CE6B46" w:rsidRPr="002C665C">
        <w:rPr>
          <w:rFonts w:eastAsiaTheme="minorHAnsi"/>
          <w:bCs/>
          <w:i/>
          <w:sz w:val="24"/>
          <w:szCs w:val="28"/>
          <w:lang w:val="kk-KZ"/>
        </w:rPr>
        <w:t xml:space="preserve"> </w:t>
      </w:r>
      <w:r w:rsidRPr="002C665C">
        <w:rPr>
          <w:rFonts w:eastAsiaTheme="minorHAnsi"/>
          <w:bCs/>
          <w:i/>
          <w:sz w:val="24"/>
          <w:szCs w:val="28"/>
          <w:lang w:val="kk-KZ"/>
        </w:rPr>
        <w:t>теңге)</w:t>
      </w:r>
      <w:r w:rsidRPr="002C665C">
        <w:rPr>
          <w:rFonts w:eastAsiaTheme="minorHAnsi"/>
          <w:bCs/>
          <w:sz w:val="28"/>
          <w:szCs w:val="28"/>
          <w:lang w:val="kk-KZ"/>
        </w:rPr>
        <w:t xml:space="preserve">, сатып алу тәсілін қолдану негіздемесін өзгертуге </w:t>
      </w:r>
      <w:r w:rsidRPr="002C665C">
        <w:rPr>
          <w:rFonts w:eastAsiaTheme="minorHAnsi"/>
          <w:bCs/>
          <w:i/>
          <w:sz w:val="24"/>
          <w:szCs w:val="28"/>
          <w:lang w:val="kk-KZ"/>
        </w:rPr>
        <w:t>(0,3 млн теңге)</w:t>
      </w:r>
      <w:r w:rsidRPr="002C665C">
        <w:rPr>
          <w:rFonts w:eastAsiaTheme="minorHAnsi"/>
          <w:bCs/>
          <w:sz w:val="28"/>
          <w:szCs w:val="28"/>
          <w:lang w:val="kk-KZ"/>
        </w:rPr>
        <w:t xml:space="preserve">, сатып алу жоспарына қосымша қызметтер қосуға  </w:t>
      </w:r>
      <w:r w:rsidRPr="002C665C">
        <w:rPr>
          <w:rFonts w:eastAsiaTheme="minorHAnsi"/>
          <w:bCs/>
          <w:i/>
          <w:sz w:val="24"/>
          <w:szCs w:val="28"/>
          <w:lang w:val="kk-KZ"/>
        </w:rPr>
        <w:t>(0,3 млн теңге)</w:t>
      </w:r>
      <w:r w:rsidRPr="002C665C">
        <w:rPr>
          <w:rFonts w:eastAsiaTheme="minorHAnsi"/>
          <w:bCs/>
          <w:sz w:val="28"/>
          <w:szCs w:val="28"/>
          <w:lang w:val="kk-KZ"/>
        </w:rPr>
        <w:t xml:space="preserve"> мүмкіндік берді. </w:t>
      </w:r>
    </w:p>
    <w:p w14:paraId="14ECB0A4" w14:textId="77777777" w:rsidR="003D276E" w:rsidRPr="002C665C" w:rsidRDefault="003D276E" w:rsidP="00C37820">
      <w:pPr>
        <w:spacing w:after="0" w:line="240" w:lineRule="auto"/>
        <w:ind w:firstLine="709"/>
        <w:contextualSpacing/>
        <w:jc w:val="both"/>
        <w:rPr>
          <w:rFonts w:eastAsiaTheme="minorHAnsi"/>
          <w:bCs/>
          <w:sz w:val="28"/>
          <w:szCs w:val="28"/>
          <w:lang w:val="kk-KZ"/>
        </w:rPr>
      </w:pPr>
    </w:p>
    <w:p w14:paraId="57413C73" w14:textId="66B5DA41" w:rsidR="003D276E" w:rsidRPr="002C665C" w:rsidRDefault="003D276E" w:rsidP="00C37820">
      <w:pPr>
        <w:spacing w:after="0" w:line="240" w:lineRule="auto"/>
        <w:ind w:firstLine="709"/>
        <w:contextualSpacing/>
        <w:jc w:val="center"/>
        <w:rPr>
          <w:rFonts w:eastAsiaTheme="minorHAnsi"/>
          <w:bCs/>
          <w:sz w:val="28"/>
          <w:szCs w:val="28"/>
          <w:lang w:val="kk-KZ"/>
        </w:rPr>
      </w:pPr>
      <w:r w:rsidRPr="002C665C">
        <w:rPr>
          <w:b/>
          <w:bCs/>
          <w:sz w:val="28"/>
          <w:szCs w:val="28"/>
          <w:lang w:val="kk-KZ"/>
        </w:rPr>
        <w:t xml:space="preserve">2.2.5. «QazExpoCongress» </w:t>
      </w:r>
      <w:r w:rsidR="00CE6B46" w:rsidRPr="002C665C">
        <w:rPr>
          <w:b/>
          <w:bCs/>
          <w:sz w:val="28"/>
          <w:szCs w:val="28"/>
          <w:lang w:val="kk-KZ"/>
        </w:rPr>
        <w:t>ҰЛТТЫҚ КОМПАНИЯСЫ» АҚ</w:t>
      </w:r>
    </w:p>
    <w:p w14:paraId="7CB8DC71" w14:textId="5E9F2970" w:rsidR="003D276E" w:rsidRPr="002C665C" w:rsidRDefault="003D276E" w:rsidP="00C37820">
      <w:pPr>
        <w:spacing w:after="0" w:line="240" w:lineRule="auto"/>
        <w:ind w:firstLine="709"/>
        <w:contextualSpacing/>
        <w:jc w:val="both"/>
        <w:rPr>
          <w:rFonts w:eastAsiaTheme="minorHAnsi"/>
          <w:bCs/>
          <w:sz w:val="28"/>
          <w:szCs w:val="28"/>
          <w:lang w:val="kk-KZ"/>
        </w:rPr>
      </w:pPr>
      <w:r w:rsidRPr="002C665C">
        <w:rPr>
          <w:rFonts w:eastAsiaTheme="minorHAnsi"/>
          <w:bCs/>
          <w:sz w:val="28"/>
          <w:szCs w:val="28"/>
          <w:lang w:val="kk-KZ"/>
        </w:rPr>
        <w:t xml:space="preserve">«QazExpoCongress» ұлттық компаниясы» АҚ </w:t>
      </w:r>
      <w:r w:rsidRPr="002C665C">
        <w:rPr>
          <w:rFonts w:eastAsiaTheme="minorHAnsi"/>
          <w:bCs/>
          <w:i/>
          <w:sz w:val="24"/>
          <w:szCs w:val="28"/>
          <w:lang w:val="kk-KZ"/>
        </w:rPr>
        <w:t xml:space="preserve">(бұдан әрі </w:t>
      </w:r>
      <w:r w:rsidR="00CE6B46" w:rsidRPr="002C665C">
        <w:rPr>
          <w:rFonts w:eastAsiaTheme="minorHAnsi"/>
          <w:bCs/>
          <w:i/>
          <w:sz w:val="24"/>
          <w:szCs w:val="28"/>
          <w:lang w:val="kk-KZ"/>
        </w:rPr>
        <w:t>–</w:t>
      </w:r>
      <w:r w:rsidRPr="002C665C">
        <w:rPr>
          <w:rFonts w:eastAsiaTheme="minorHAnsi"/>
          <w:bCs/>
          <w:i/>
          <w:sz w:val="24"/>
          <w:szCs w:val="28"/>
          <w:lang w:val="kk-KZ"/>
        </w:rPr>
        <w:t xml:space="preserve"> Қоғам)</w:t>
      </w:r>
      <w:r w:rsidRPr="002C665C">
        <w:rPr>
          <w:rFonts w:eastAsiaTheme="minorHAnsi"/>
          <w:bCs/>
          <w:sz w:val="24"/>
          <w:szCs w:val="28"/>
          <w:lang w:val="kk-KZ"/>
        </w:rPr>
        <w:t xml:space="preserve"> </w:t>
      </w:r>
      <w:r w:rsidRPr="002C665C">
        <w:rPr>
          <w:rFonts w:eastAsiaTheme="minorHAnsi"/>
          <w:bCs/>
          <w:sz w:val="28"/>
          <w:szCs w:val="28"/>
          <w:lang w:val="kk-KZ"/>
        </w:rPr>
        <w:t>ҚР Үкіметінің 2013 жылғы 15 қаңтардағы №11 қаулысымен құрылды, жарғылық қызметінің негізгі мақсаты ЭКСПО-2017 халықаралық мамандырылған көрмесі аяқталғаннан кейін ЭКСПО-2017 объектілерін пайдалану болып табылады.</w:t>
      </w:r>
    </w:p>
    <w:p w14:paraId="5AEDE4FE" w14:textId="24CB9779" w:rsidR="003D276E" w:rsidRPr="002C665C" w:rsidRDefault="003D276E" w:rsidP="00C37820">
      <w:pPr>
        <w:spacing w:after="0" w:line="240" w:lineRule="auto"/>
        <w:ind w:firstLine="709"/>
        <w:contextualSpacing/>
        <w:jc w:val="both"/>
        <w:rPr>
          <w:rFonts w:eastAsiaTheme="minorHAnsi"/>
          <w:bCs/>
          <w:sz w:val="28"/>
          <w:szCs w:val="28"/>
          <w:lang w:val="kk-KZ"/>
        </w:rPr>
      </w:pPr>
      <w:r w:rsidRPr="002C665C">
        <w:rPr>
          <w:bCs/>
          <w:sz w:val="28"/>
          <w:szCs w:val="28"/>
          <w:lang w:val="kk-KZ"/>
        </w:rPr>
        <w:t xml:space="preserve">Қоғамның </w:t>
      </w:r>
      <w:r w:rsidRPr="002C665C">
        <w:rPr>
          <w:rFonts w:eastAsiaTheme="minorHAnsi"/>
          <w:bCs/>
          <w:sz w:val="28"/>
          <w:szCs w:val="28"/>
          <w:lang w:val="kk-KZ"/>
        </w:rPr>
        <w:t xml:space="preserve">«QazExpoCongress» ұлттық компаниясы» АҚ-ның Құрылыс дирекциясы» деп аталатын көрменің инфрақұрылымы мен объектілерін жобалау, салу, пайдалану бойынша, сондай-ақ объектілер жүргізілгеннен кейін оларды кеңейту, реконструкциялау, техникалық қайта жарақтандыру және жөндеу жөніндегі жұмыстардың орындалуын қамтамасыз ету арналған филиалы </w:t>
      </w:r>
      <w:r w:rsidRPr="002C665C">
        <w:rPr>
          <w:rFonts w:eastAsiaTheme="minorHAnsi"/>
          <w:bCs/>
          <w:i/>
          <w:sz w:val="24"/>
          <w:szCs w:val="28"/>
          <w:lang w:val="kk-KZ"/>
        </w:rPr>
        <w:t xml:space="preserve">(бұдан әрі – Филиал) </w:t>
      </w:r>
      <w:r w:rsidRPr="002C665C">
        <w:rPr>
          <w:rFonts w:eastAsiaTheme="minorHAnsi"/>
          <w:bCs/>
          <w:sz w:val="28"/>
          <w:szCs w:val="28"/>
          <w:lang w:val="kk-KZ"/>
        </w:rPr>
        <w:t xml:space="preserve">бар. Сондай-ақ, Қоғам корпоративтік қорлардың ұйымдық-құқықтық нысанындағы 2 коммерциялық емес ұйымның </w:t>
      </w:r>
      <w:r w:rsidRPr="002C665C">
        <w:rPr>
          <w:rFonts w:eastAsiaTheme="minorHAnsi"/>
          <w:bCs/>
          <w:i/>
          <w:sz w:val="24"/>
          <w:szCs w:val="28"/>
          <w:lang w:val="kk-KZ"/>
        </w:rPr>
        <w:t>(«QazExpoCongress» және «Қазақстан сауда-көрме орталығы»)</w:t>
      </w:r>
      <w:r w:rsidRPr="002C665C">
        <w:rPr>
          <w:rFonts w:eastAsiaTheme="minorHAnsi"/>
          <w:bCs/>
          <w:sz w:val="28"/>
          <w:szCs w:val="28"/>
          <w:lang w:val="kk-KZ"/>
        </w:rPr>
        <w:t xml:space="preserve"> құрылтайшысы болып табылады. </w:t>
      </w:r>
    </w:p>
    <w:p w14:paraId="7376CD8B" w14:textId="77777777" w:rsidR="003D276E" w:rsidRPr="002C665C" w:rsidRDefault="003D276E" w:rsidP="00C37820">
      <w:pPr>
        <w:spacing w:after="0" w:line="240" w:lineRule="auto"/>
        <w:ind w:firstLine="709"/>
        <w:contextualSpacing/>
        <w:jc w:val="both"/>
        <w:rPr>
          <w:bCs/>
          <w:sz w:val="28"/>
          <w:szCs w:val="28"/>
          <w:lang w:val="kk-KZ"/>
        </w:rPr>
      </w:pPr>
      <w:r w:rsidRPr="002C665C">
        <w:rPr>
          <w:b/>
          <w:sz w:val="28"/>
          <w:szCs w:val="28"/>
          <w:lang w:val="kk-KZ"/>
        </w:rPr>
        <w:t>1.</w:t>
      </w:r>
      <w:r w:rsidRPr="002C665C">
        <w:rPr>
          <w:bCs/>
          <w:sz w:val="28"/>
          <w:szCs w:val="28"/>
          <w:lang w:val="kk-KZ"/>
        </w:rPr>
        <w:t xml:space="preserve"> ЭКСПО </w:t>
      </w:r>
      <w:r w:rsidRPr="002C665C">
        <w:rPr>
          <w:bCs/>
          <w:i/>
          <w:sz w:val="24"/>
          <w:szCs w:val="28"/>
          <w:lang w:val="kk-KZ"/>
        </w:rPr>
        <w:t>(183,6 мың м²)</w:t>
      </w:r>
      <w:r w:rsidRPr="002C665C">
        <w:rPr>
          <w:bCs/>
          <w:sz w:val="28"/>
          <w:szCs w:val="28"/>
          <w:lang w:val="kk-KZ"/>
        </w:rPr>
        <w:t xml:space="preserve"> объектілерінің кеңселік үй-жайларының жалпы пайдалы алаңының 70%-ын Халықаралық қаржы орталығы </w:t>
      </w:r>
      <w:r w:rsidRPr="002C665C">
        <w:rPr>
          <w:bCs/>
          <w:i/>
          <w:sz w:val="24"/>
          <w:szCs w:val="28"/>
          <w:lang w:val="kk-KZ"/>
        </w:rPr>
        <w:t>(Қазақстан Республикасы Президентінің 2015 жылғы 19 мамырдағы No 24 Жарлығына сәйкес жалдау ақысын төлемейді)</w:t>
      </w:r>
      <w:r w:rsidRPr="002C665C">
        <w:rPr>
          <w:bCs/>
          <w:sz w:val="28"/>
          <w:szCs w:val="28"/>
          <w:lang w:val="kk-KZ"/>
        </w:rPr>
        <w:t xml:space="preserve">, Астана Хаб, IT-Университет, Цифрлық үкімет кеңсесі, ҚР Қаржылық мониторинг агенттігі, ҚР Стратегиялық жоспарлау және реформалар агенттігі алып отыр. Қалған жалға алушылар – қызмет көрсету, қоғамдық тамақтану, ойын-сауық, спорт саласындағы шағын және орта бизнес өкілдері </w:t>
      </w:r>
      <w:r w:rsidRPr="002C665C">
        <w:rPr>
          <w:bCs/>
          <w:i/>
          <w:sz w:val="24"/>
          <w:szCs w:val="28"/>
          <w:lang w:val="kk-KZ"/>
        </w:rPr>
        <w:t>(Bronx фитнес клубы, Line Brew, Coffee Boom, Kakao Duk, Harrats Pub мейрамханалары және т.б.)</w:t>
      </w:r>
      <w:r w:rsidRPr="002C665C">
        <w:rPr>
          <w:bCs/>
          <w:sz w:val="28"/>
          <w:szCs w:val="28"/>
          <w:lang w:val="kk-KZ"/>
        </w:rPr>
        <w:t>.</w:t>
      </w:r>
    </w:p>
    <w:p w14:paraId="2FB85591" w14:textId="2B77E676" w:rsidR="003D276E" w:rsidRPr="002C665C" w:rsidRDefault="003D276E" w:rsidP="00C37820">
      <w:pPr>
        <w:spacing w:after="0" w:line="240" w:lineRule="auto"/>
        <w:ind w:firstLine="709"/>
        <w:contextualSpacing/>
        <w:jc w:val="both"/>
        <w:rPr>
          <w:bCs/>
          <w:sz w:val="28"/>
          <w:szCs w:val="28"/>
          <w:lang w:val="kk-KZ"/>
        </w:rPr>
      </w:pPr>
      <w:r w:rsidRPr="002C665C">
        <w:rPr>
          <w:bCs/>
          <w:sz w:val="28"/>
          <w:szCs w:val="28"/>
          <w:lang w:val="kk-KZ"/>
        </w:rPr>
        <w:t xml:space="preserve">Қоғамның 2015-2024 жылдарға арналған даму стратегиясында </w:t>
      </w:r>
      <w:r w:rsidRPr="002C665C">
        <w:rPr>
          <w:bCs/>
          <w:i/>
          <w:sz w:val="24"/>
          <w:szCs w:val="28"/>
          <w:lang w:val="kk-KZ"/>
        </w:rPr>
        <w:t>(Қазақстан Республикасы Үкіметінің 04.07.2015 жылғы № 203 қаулысымен бекітілген)</w:t>
      </w:r>
      <w:r w:rsidRPr="002C665C">
        <w:rPr>
          <w:bCs/>
          <w:sz w:val="24"/>
          <w:szCs w:val="28"/>
          <w:lang w:val="kk-KZ"/>
        </w:rPr>
        <w:t xml:space="preserve"> </w:t>
      </w:r>
      <w:r w:rsidRPr="002C665C">
        <w:rPr>
          <w:bCs/>
          <w:sz w:val="28"/>
          <w:szCs w:val="28"/>
          <w:lang w:val="kk-KZ"/>
        </w:rPr>
        <w:t>белгіленген</w:t>
      </w:r>
      <w:r w:rsidRPr="002C665C">
        <w:rPr>
          <w:bCs/>
          <w:sz w:val="24"/>
          <w:szCs w:val="28"/>
          <w:lang w:val="kk-KZ"/>
        </w:rPr>
        <w:t xml:space="preserve"> </w:t>
      </w:r>
      <w:r w:rsidRPr="002C665C">
        <w:rPr>
          <w:bCs/>
          <w:sz w:val="28"/>
          <w:szCs w:val="32"/>
          <w:lang w:val="kk-KZ"/>
        </w:rPr>
        <w:lastRenderedPageBreak/>
        <w:t xml:space="preserve">қызметтің </w:t>
      </w:r>
      <w:r w:rsidRPr="002C665C">
        <w:rPr>
          <w:bCs/>
          <w:sz w:val="28"/>
          <w:szCs w:val="28"/>
          <w:lang w:val="kk-KZ"/>
        </w:rPr>
        <w:t>12 негізгі көрсеткішінің ішінен 2019-2022 жылдар</w:t>
      </w:r>
      <w:r w:rsidR="00442E9E" w:rsidRPr="002C665C">
        <w:rPr>
          <w:bCs/>
          <w:sz w:val="28"/>
          <w:szCs w:val="28"/>
          <w:lang w:val="kk-KZ"/>
        </w:rPr>
        <w:t>ы</w:t>
      </w:r>
      <w:r w:rsidRPr="002C665C">
        <w:rPr>
          <w:bCs/>
          <w:sz w:val="28"/>
          <w:szCs w:val="28"/>
          <w:lang w:val="kk-KZ"/>
        </w:rPr>
        <w:t xml:space="preserve"> жүйелі түрде кірістілік көрсеткіштеріне: сервистік көрсетілетін қызметтерді  коммерцияландыруды қоса алғада, кеңселік және сауда-саттық жылжымайтын мүліктерін жалға беруден түсетін кірістер, конгресс пен көрме іс-шараларын өткізуден түсетін кірістер, «Нұр-Әлем» секторына келушілердің жалпы кірісіндегі қосымша кірістердің </w:t>
      </w:r>
      <w:r w:rsidRPr="002C665C">
        <w:rPr>
          <w:bCs/>
          <w:i/>
          <w:sz w:val="24"/>
          <w:szCs w:val="28"/>
          <w:lang w:val="kk-KZ"/>
        </w:rPr>
        <w:t>(билеттерді қоспағанда)</w:t>
      </w:r>
      <w:r w:rsidRPr="002C665C">
        <w:rPr>
          <w:bCs/>
          <w:sz w:val="28"/>
          <w:szCs w:val="28"/>
          <w:lang w:val="kk-KZ"/>
        </w:rPr>
        <w:t xml:space="preserve"> үлесіне қол жеткізілмей</w:t>
      </w:r>
      <w:r w:rsidR="00442E9E" w:rsidRPr="002C665C">
        <w:rPr>
          <w:bCs/>
          <w:sz w:val="28"/>
          <w:szCs w:val="28"/>
          <w:lang w:val="kk-KZ"/>
        </w:rPr>
        <w:t>ді.</w:t>
      </w:r>
      <w:r w:rsidRPr="002C665C">
        <w:rPr>
          <w:bCs/>
          <w:sz w:val="28"/>
          <w:szCs w:val="28"/>
          <w:lang w:val="kk-KZ"/>
        </w:rPr>
        <w:t xml:space="preserve"> </w:t>
      </w:r>
    </w:p>
    <w:p w14:paraId="4DB7701F" w14:textId="1D5E960E" w:rsidR="003D276E" w:rsidRPr="002C665C" w:rsidRDefault="003D276E" w:rsidP="00C37820">
      <w:pPr>
        <w:spacing w:after="0" w:line="240" w:lineRule="auto"/>
        <w:ind w:firstLine="709"/>
        <w:contextualSpacing/>
        <w:jc w:val="both"/>
        <w:rPr>
          <w:rFonts w:eastAsia="Calibri"/>
          <w:iCs/>
          <w:sz w:val="28"/>
          <w:szCs w:val="28"/>
          <w:lang w:val="kk-KZ" w:eastAsia="ru-RU"/>
        </w:rPr>
      </w:pPr>
      <w:r w:rsidRPr="002C665C">
        <w:rPr>
          <w:rFonts w:eastAsia="Calibri"/>
          <w:b/>
          <w:iCs/>
          <w:sz w:val="28"/>
          <w:szCs w:val="28"/>
          <w:lang w:val="kk-KZ" w:eastAsia="ru-RU"/>
        </w:rPr>
        <w:t>2.</w:t>
      </w:r>
      <w:r w:rsidRPr="002C665C">
        <w:rPr>
          <w:rFonts w:eastAsia="Calibri"/>
          <w:iCs/>
          <w:sz w:val="28"/>
          <w:szCs w:val="28"/>
          <w:lang w:val="kk-KZ" w:eastAsia="ru-RU"/>
        </w:rPr>
        <w:t xml:space="preserve"> «Мемлекеттік мүлік туралы» Қазақстан Республикасы Заңының 179-бабының 5-тармағына сәйкес Директорлар кеңесі мен жалғыз акционер Қоғамның қызметіне жалпы басшылықты жүзеге асырумен, сондай-ақ мәмілелердің жасалуын немесе өзара байланысты мәмілелер жиынтығын бақылаумен  шектелген, бұл осындай мәмілелерді жасау бойынша барлық шешімдерді тікелей Басқарманың қабылдауына мүмкіндік береді. </w:t>
      </w:r>
    </w:p>
    <w:p w14:paraId="115523F1" w14:textId="613A8F0F" w:rsidR="003D276E" w:rsidRPr="002C665C" w:rsidRDefault="003D276E" w:rsidP="00C37820">
      <w:pPr>
        <w:spacing w:after="0" w:line="240" w:lineRule="auto"/>
        <w:ind w:firstLine="709"/>
        <w:contextualSpacing/>
        <w:jc w:val="both"/>
        <w:rPr>
          <w:rFonts w:eastAsia="Calibri"/>
          <w:iCs/>
          <w:sz w:val="28"/>
          <w:szCs w:val="28"/>
          <w:lang w:val="kk-KZ" w:eastAsia="ru-RU"/>
        </w:rPr>
      </w:pPr>
      <w:r w:rsidRPr="002C665C">
        <w:rPr>
          <w:rFonts w:eastAsia="Calibri"/>
          <w:iCs/>
          <w:sz w:val="28"/>
          <w:szCs w:val="28"/>
          <w:lang w:val="kk-KZ" w:eastAsia="ru-RU"/>
        </w:rPr>
        <w:t>Қазіргі Директорлар кеңесінің құрамына кіретін тәуелсіз директорлардың аудит, ішкі бақылау және корпоративтік басқару саласындағы тәжірибесі мен білімі жоқ, ал Корпоративтік басқару кодексінің 55-тармағында Директорлар кеңесі мен оның комитеттерінде Қоғамның мүддесі үшін және барлық акционерлерге әділ қарым-қатынасты және тұрақты даму принциптерін ескер</w:t>
      </w:r>
      <w:r w:rsidR="00442E9E" w:rsidRPr="002C665C">
        <w:rPr>
          <w:rFonts w:eastAsia="Calibri"/>
          <w:iCs/>
          <w:sz w:val="28"/>
          <w:szCs w:val="28"/>
          <w:lang w:val="kk-KZ" w:eastAsia="ru-RU"/>
        </w:rPr>
        <w:t xml:space="preserve">іп, </w:t>
      </w:r>
      <w:r w:rsidRPr="002C665C">
        <w:rPr>
          <w:rFonts w:eastAsia="Calibri"/>
          <w:iCs/>
          <w:sz w:val="28"/>
          <w:szCs w:val="28"/>
          <w:lang w:val="kk-KZ" w:eastAsia="ru-RU"/>
        </w:rPr>
        <w:t>тәуелсіз, объективті және тиімді шешімдерді қабылдауды қамтамасыз ететін дағдылардың, тәжірибе мен білімнің тепе-теңдігін сақтау туралы талап көзделген.</w:t>
      </w:r>
    </w:p>
    <w:p w14:paraId="0A507D64" w14:textId="77777777" w:rsidR="003D276E" w:rsidRPr="002C665C" w:rsidRDefault="003D276E" w:rsidP="00C37820">
      <w:pPr>
        <w:spacing w:after="0" w:line="240" w:lineRule="auto"/>
        <w:ind w:firstLine="709"/>
        <w:contextualSpacing/>
        <w:jc w:val="both"/>
        <w:rPr>
          <w:rFonts w:eastAsia="Calibri"/>
          <w:iCs/>
          <w:sz w:val="28"/>
          <w:szCs w:val="28"/>
          <w:lang w:val="kk-KZ" w:eastAsia="ru-RU"/>
        </w:rPr>
      </w:pPr>
      <w:r w:rsidRPr="002C665C">
        <w:rPr>
          <w:rFonts w:eastAsia="Calibri"/>
          <w:iCs/>
          <w:sz w:val="28"/>
          <w:szCs w:val="28"/>
          <w:lang w:val="kk-KZ" w:eastAsia="ru-RU"/>
        </w:rPr>
        <w:t>Қоғамның ішкі аудит қызметінің ұсынымдарын әзірлеуге, сондай-ақ оларды орындауға формальды тәсілдің қалыптасқаны атап өтіледі: анықталған бұзушылықтарды жою бойынша түзету іс-қимылдарының жоспары жоқ, ішкі аудит берген ұсынымдар тиісті деңгейде орындалмайды, ал Ішкі аудит қызметі туралы ереженің 33-тармағының 3) тармақшасына сәйкес ішкі аудит қызметінің басшысы бұрын берілген ұсынымдардың орындалуын қадағалауға/мониторингілеуге  дербес жауапты.</w:t>
      </w:r>
    </w:p>
    <w:p w14:paraId="58A6C8E5" w14:textId="77777777" w:rsidR="003D276E" w:rsidRPr="002C665C" w:rsidRDefault="003D276E" w:rsidP="00C37820">
      <w:pPr>
        <w:spacing w:after="0" w:line="240" w:lineRule="auto"/>
        <w:ind w:firstLine="709"/>
        <w:contextualSpacing/>
        <w:jc w:val="both"/>
        <w:rPr>
          <w:rFonts w:eastAsia="Calibri"/>
          <w:i/>
          <w:iCs/>
          <w:sz w:val="28"/>
          <w:szCs w:val="28"/>
          <w:lang w:val="kk-KZ" w:eastAsia="ru-RU"/>
        </w:rPr>
      </w:pPr>
      <w:r w:rsidRPr="002C665C">
        <w:rPr>
          <w:rFonts w:eastAsia="Calibri"/>
          <w:i/>
          <w:iCs/>
          <w:sz w:val="28"/>
          <w:szCs w:val="28"/>
          <w:lang w:val="kk-KZ" w:eastAsia="ru-RU"/>
        </w:rPr>
        <w:t>Компанияның қаржысы</w:t>
      </w:r>
    </w:p>
    <w:p w14:paraId="1175DEF2" w14:textId="4C552FF0" w:rsidR="003D276E" w:rsidRPr="002C665C" w:rsidRDefault="003D276E" w:rsidP="00C37820">
      <w:pPr>
        <w:spacing w:after="0" w:line="240" w:lineRule="auto"/>
        <w:ind w:firstLine="709"/>
        <w:contextualSpacing/>
        <w:jc w:val="both"/>
        <w:rPr>
          <w:rFonts w:eastAsia="Calibri"/>
          <w:iCs/>
          <w:sz w:val="28"/>
          <w:szCs w:val="28"/>
          <w:lang w:val="kk-KZ" w:eastAsia="ru-RU"/>
        </w:rPr>
      </w:pPr>
      <w:r w:rsidRPr="002C665C">
        <w:rPr>
          <w:rFonts w:eastAsia="Calibri"/>
          <w:b/>
          <w:iCs/>
          <w:sz w:val="28"/>
          <w:szCs w:val="28"/>
          <w:lang w:val="kk-KZ" w:eastAsia="ru-RU"/>
        </w:rPr>
        <w:t xml:space="preserve">3. </w:t>
      </w:r>
      <w:r w:rsidRPr="002C665C">
        <w:rPr>
          <w:rFonts w:eastAsia="Calibri"/>
          <w:iCs/>
          <w:sz w:val="28"/>
          <w:szCs w:val="28"/>
          <w:lang w:val="kk-KZ" w:eastAsia="ru-RU"/>
        </w:rPr>
        <w:t xml:space="preserve">Бюджет қаражатын жоспарлауға бақылаудың жасалмауы </w:t>
      </w:r>
      <w:r w:rsidRPr="002C665C">
        <w:rPr>
          <w:rFonts w:eastAsia="Calibri"/>
          <w:i/>
          <w:iCs/>
          <w:sz w:val="24"/>
          <w:szCs w:val="28"/>
          <w:lang w:val="kk-KZ" w:eastAsia="ru-RU"/>
        </w:rPr>
        <w:t>(бюджеттік өтінімнің негізділігіне және бюджеттік өтінім бойынша есеп айырысулардың дұрыстығына Қазақстан Республикасының Бюджет кодексінің 67-бабының 12-1-тармағына сәйкес Басқарма Төрағасы жауапты)</w:t>
      </w:r>
      <w:r w:rsidRPr="002C665C">
        <w:rPr>
          <w:rFonts w:eastAsia="Calibri"/>
          <w:iCs/>
          <w:sz w:val="28"/>
          <w:szCs w:val="28"/>
          <w:lang w:val="kk-KZ" w:eastAsia="ru-RU"/>
        </w:rPr>
        <w:t xml:space="preserve"> жылжымайтын мүлікті сақтандыруға 689,6 млн</w:t>
      </w:r>
      <w:r w:rsidR="00E4255B" w:rsidRPr="002C665C">
        <w:rPr>
          <w:rFonts w:eastAsia="Calibri"/>
          <w:iCs/>
          <w:sz w:val="28"/>
          <w:szCs w:val="28"/>
          <w:lang w:val="kk-KZ" w:eastAsia="ru-RU"/>
        </w:rPr>
        <w:t xml:space="preserve"> </w:t>
      </w:r>
      <w:r w:rsidRPr="002C665C">
        <w:rPr>
          <w:rFonts w:eastAsia="Calibri"/>
          <w:iCs/>
          <w:sz w:val="28"/>
          <w:szCs w:val="28"/>
          <w:lang w:val="kk-KZ" w:eastAsia="ru-RU"/>
        </w:rPr>
        <w:t>теңге сомасында бюджет қаражатын асырып жоспарлауға  әкеп соқты.</w:t>
      </w:r>
    </w:p>
    <w:p w14:paraId="71F6B703" w14:textId="4A11A731" w:rsidR="003D276E" w:rsidRPr="002C665C" w:rsidRDefault="003D276E" w:rsidP="00C37820">
      <w:pPr>
        <w:spacing w:after="0" w:line="240" w:lineRule="auto"/>
        <w:ind w:firstLine="709"/>
        <w:contextualSpacing/>
        <w:jc w:val="both"/>
        <w:rPr>
          <w:sz w:val="28"/>
          <w:szCs w:val="28"/>
          <w:lang w:val="kk-KZ"/>
        </w:rPr>
      </w:pPr>
      <w:r w:rsidRPr="002C665C">
        <w:rPr>
          <w:sz w:val="28"/>
          <w:szCs w:val="28"/>
          <w:lang w:val="kk-KZ"/>
        </w:rPr>
        <w:t>2021 жылға арналып жасалған бюджеттік өтінімнің анық болмауы (</w:t>
      </w:r>
      <w:r w:rsidRPr="002C665C">
        <w:rPr>
          <w:i/>
          <w:iCs/>
          <w:sz w:val="24"/>
          <w:szCs w:val="24"/>
          <w:lang w:val="kk-KZ"/>
        </w:rPr>
        <w:t>Қазақстан Республикасы Бюджет кодексінің 4-бабының 9) тармақшасында көзделген негізділік қағидаты сақталмаған</w:t>
      </w:r>
      <w:r w:rsidRPr="002C665C">
        <w:rPr>
          <w:sz w:val="28"/>
          <w:szCs w:val="28"/>
          <w:lang w:val="kk-KZ"/>
        </w:rPr>
        <w:t xml:space="preserve">) салдарынан ҚР Ұлттық қорынан 065 </w:t>
      </w:r>
      <w:r w:rsidRPr="002C665C">
        <w:rPr>
          <w:rFonts w:eastAsiaTheme="minorHAnsi"/>
          <w:bCs/>
          <w:sz w:val="28"/>
          <w:szCs w:val="28"/>
          <w:lang w:val="kk-KZ"/>
        </w:rPr>
        <w:t xml:space="preserve">«QazExpoCongress» ұлттық компаниясы» АҚ-ға нысаналы аударымдар» ББ </w:t>
      </w:r>
      <w:r w:rsidRPr="002C665C">
        <w:rPr>
          <w:sz w:val="28"/>
          <w:szCs w:val="28"/>
          <w:lang w:val="kk-KZ"/>
        </w:rPr>
        <w:t>шеңберінде «Қазақстан» КҚ СКО-ны күтіп-ұстауға сомасы 307,8 млн</w:t>
      </w:r>
      <w:r w:rsidR="00110980" w:rsidRPr="002C665C">
        <w:rPr>
          <w:sz w:val="28"/>
          <w:szCs w:val="28"/>
          <w:lang w:val="kk-KZ"/>
        </w:rPr>
        <w:t xml:space="preserve"> </w:t>
      </w:r>
      <w:r w:rsidRPr="002C665C">
        <w:rPr>
          <w:sz w:val="28"/>
          <w:szCs w:val="28"/>
          <w:lang w:val="kk-KZ"/>
        </w:rPr>
        <w:t>теңгені  негізсіз бөлуге әкеп соқты.</w:t>
      </w:r>
    </w:p>
    <w:p w14:paraId="20D7EAC6" w14:textId="77777777" w:rsidR="003D276E" w:rsidRPr="002C665C" w:rsidRDefault="003D276E" w:rsidP="00C37820">
      <w:pPr>
        <w:spacing w:after="0" w:line="240" w:lineRule="auto"/>
        <w:ind w:firstLine="709"/>
        <w:contextualSpacing/>
        <w:jc w:val="both"/>
        <w:rPr>
          <w:sz w:val="28"/>
          <w:szCs w:val="28"/>
          <w:lang w:val="kk-KZ"/>
        </w:rPr>
      </w:pPr>
      <w:r w:rsidRPr="002C665C">
        <w:rPr>
          <w:sz w:val="28"/>
          <w:szCs w:val="28"/>
          <w:lang w:val="kk-KZ"/>
        </w:rPr>
        <w:t>Қоғамның қаржылық есептілігі Халықаралық қаржылық есептілік стандартының (IAS) 1 «Қаржылық есептілікті ұсыну» 117-124 тармақтарының талаптарына сәйкес келмейді: түсіндірме жазбада негізінен мемлекеттік субсидиялар есебінен қалыптасқан негізгі құралдардың нақты құны көрсетілмеген.</w:t>
      </w:r>
    </w:p>
    <w:p w14:paraId="16566B00" w14:textId="77C1A554" w:rsidR="003D276E" w:rsidRPr="002C665C" w:rsidRDefault="003D276E" w:rsidP="00C37820">
      <w:pPr>
        <w:spacing w:after="0" w:line="240" w:lineRule="auto"/>
        <w:ind w:firstLine="709"/>
        <w:contextualSpacing/>
        <w:jc w:val="both"/>
        <w:rPr>
          <w:sz w:val="28"/>
          <w:szCs w:val="28"/>
          <w:lang w:val="kk-KZ"/>
        </w:rPr>
      </w:pPr>
      <w:r w:rsidRPr="002C665C">
        <w:rPr>
          <w:sz w:val="28"/>
          <w:szCs w:val="28"/>
          <w:lang w:val="kk-KZ"/>
        </w:rPr>
        <w:t xml:space="preserve">Ұлттық компанияның бухгалтерлік есебінің деректері бойынша негізгі құралдардың құны қаржылық жағдай туралы есепте көрсетілген негізгі </w:t>
      </w:r>
      <w:r w:rsidRPr="002C665C">
        <w:rPr>
          <w:sz w:val="28"/>
          <w:szCs w:val="28"/>
          <w:lang w:val="kk-KZ"/>
        </w:rPr>
        <w:lastRenderedPageBreak/>
        <w:t xml:space="preserve">құралдардың құнына сәйкес келмейді: 2022 жылы айналым-сальдо ведомосіне сәйкес 368 260,6 млн теңге және бухгалтерлік баланс </w:t>
      </w:r>
      <w:r w:rsidR="00442E9E" w:rsidRPr="002C665C">
        <w:rPr>
          <w:sz w:val="28"/>
          <w:szCs w:val="28"/>
          <w:lang w:val="kk-KZ"/>
        </w:rPr>
        <w:t>–</w:t>
      </w:r>
      <w:r w:rsidRPr="002C665C">
        <w:rPr>
          <w:sz w:val="28"/>
          <w:szCs w:val="28"/>
          <w:lang w:val="kk-KZ"/>
        </w:rPr>
        <w:t xml:space="preserve"> 11 866,7 млн теңге. </w:t>
      </w:r>
    </w:p>
    <w:p w14:paraId="0C5393E7" w14:textId="0C66F688" w:rsidR="003D276E" w:rsidRPr="002C665C" w:rsidRDefault="003D276E" w:rsidP="00C37820">
      <w:pPr>
        <w:spacing w:after="0" w:line="240" w:lineRule="auto"/>
        <w:ind w:firstLine="709"/>
        <w:contextualSpacing/>
        <w:jc w:val="both"/>
        <w:rPr>
          <w:sz w:val="28"/>
          <w:szCs w:val="28"/>
          <w:lang w:val="kk-KZ"/>
        </w:rPr>
      </w:pPr>
      <w:r w:rsidRPr="002C665C">
        <w:rPr>
          <w:sz w:val="28"/>
          <w:szCs w:val="28"/>
          <w:lang w:val="kk-KZ"/>
        </w:rPr>
        <w:t>Сомасы 356 393,9 млн</w:t>
      </w:r>
      <w:r w:rsidR="00110980" w:rsidRPr="002C665C">
        <w:rPr>
          <w:sz w:val="28"/>
          <w:szCs w:val="28"/>
          <w:lang w:val="kk-KZ"/>
        </w:rPr>
        <w:t xml:space="preserve"> </w:t>
      </w:r>
      <w:r w:rsidRPr="002C665C">
        <w:rPr>
          <w:sz w:val="28"/>
          <w:szCs w:val="28"/>
          <w:lang w:val="kk-KZ"/>
        </w:rPr>
        <w:t xml:space="preserve">теңге айырма нақты жыл сайынғы мемлекеттік субсидиялар </w:t>
      </w:r>
      <w:r w:rsidRPr="002C665C">
        <w:rPr>
          <w:i/>
          <w:sz w:val="24"/>
          <w:szCs w:val="28"/>
          <w:lang w:val="kk-KZ"/>
        </w:rPr>
        <w:t>(бюджеттен берілетін нысаналы аударымдар)</w:t>
      </w:r>
      <w:r w:rsidRPr="002C665C">
        <w:rPr>
          <w:sz w:val="28"/>
          <w:szCs w:val="28"/>
          <w:lang w:val="kk-KZ"/>
        </w:rPr>
        <w:t xml:space="preserve"> есебінен</w:t>
      </w:r>
      <w:r w:rsidRPr="002C665C">
        <w:rPr>
          <w:sz w:val="24"/>
          <w:szCs w:val="28"/>
          <w:lang w:val="kk-KZ"/>
        </w:rPr>
        <w:t xml:space="preserve">, </w:t>
      </w:r>
      <w:r w:rsidRPr="002C665C">
        <w:rPr>
          <w:sz w:val="28"/>
          <w:szCs w:val="28"/>
          <w:lang w:val="kk-KZ"/>
        </w:rPr>
        <w:t xml:space="preserve">сатып алынған негізгі құралдармен көрсетілген, олар Қоғамда кейінге қалдырылған кіріс ретінде есепке алынады </w:t>
      </w:r>
      <w:r w:rsidRPr="002C665C">
        <w:rPr>
          <w:i/>
          <w:sz w:val="24"/>
          <w:szCs w:val="28"/>
          <w:lang w:val="kk-KZ"/>
        </w:rPr>
        <w:t>(20 «Мемлекеттік субсидиялар және мемлекеттік көмек туралы ақпаратты ашу» ХҚЕС қолданылады)</w:t>
      </w:r>
      <w:r w:rsidRPr="002C665C">
        <w:rPr>
          <w:sz w:val="28"/>
          <w:szCs w:val="28"/>
          <w:lang w:val="kk-KZ"/>
        </w:rPr>
        <w:t>.</w:t>
      </w:r>
    </w:p>
    <w:tbl>
      <w:tblPr>
        <w:tblStyle w:val="af6"/>
        <w:tblW w:w="9634" w:type="dxa"/>
        <w:jc w:val="center"/>
        <w:tblLayout w:type="fixed"/>
        <w:tblLook w:val="04A0" w:firstRow="1" w:lastRow="0" w:firstColumn="1" w:lastColumn="0" w:noHBand="0" w:noVBand="1"/>
      </w:tblPr>
      <w:tblGrid>
        <w:gridCol w:w="5382"/>
        <w:gridCol w:w="992"/>
        <w:gridCol w:w="1134"/>
        <w:gridCol w:w="1134"/>
        <w:gridCol w:w="992"/>
      </w:tblGrid>
      <w:tr w:rsidR="003D276E" w:rsidRPr="002C665C" w14:paraId="0028ACF5" w14:textId="77777777" w:rsidTr="00FA04F9">
        <w:trPr>
          <w:jc w:val="center"/>
        </w:trPr>
        <w:tc>
          <w:tcPr>
            <w:tcW w:w="5382" w:type="dxa"/>
            <w:shd w:val="clear" w:color="auto" w:fill="auto"/>
          </w:tcPr>
          <w:p w14:paraId="10D67C97" w14:textId="77777777" w:rsidR="003D276E" w:rsidRPr="002C665C" w:rsidRDefault="003D276E" w:rsidP="00FA04F9">
            <w:pPr>
              <w:spacing w:after="0"/>
              <w:jc w:val="both"/>
              <w:rPr>
                <w:b/>
                <w:bCs/>
                <w:sz w:val="18"/>
                <w:szCs w:val="18"/>
                <w:lang w:val="kk-KZ"/>
              </w:rPr>
            </w:pPr>
            <w:r w:rsidRPr="002C665C">
              <w:rPr>
                <w:b/>
                <w:bCs/>
                <w:sz w:val="18"/>
                <w:szCs w:val="18"/>
                <w:lang w:val="kk-KZ"/>
              </w:rPr>
              <w:t>Негізгі құралдарды есепке алу әдістері</w:t>
            </w:r>
          </w:p>
        </w:tc>
        <w:tc>
          <w:tcPr>
            <w:tcW w:w="992" w:type="dxa"/>
            <w:shd w:val="clear" w:color="auto" w:fill="auto"/>
          </w:tcPr>
          <w:p w14:paraId="0F765BD7" w14:textId="77777777" w:rsidR="003D276E" w:rsidRPr="002C665C" w:rsidRDefault="003D276E" w:rsidP="00FA04F9">
            <w:pPr>
              <w:spacing w:after="0"/>
              <w:jc w:val="center"/>
              <w:rPr>
                <w:b/>
                <w:bCs/>
                <w:sz w:val="18"/>
                <w:szCs w:val="18"/>
                <w:lang w:val="kk-KZ"/>
              </w:rPr>
            </w:pPr>
            <w:r w:rsidRPr="002C665C">
              <w:rPr>
                <w:b/>
                <w:bCs/>
                <w:sz w:val="18"/>
                <w:szCs w:val="18"/>
                <w:lang w:val="kk-KZ"/>
              </w:rPr>
              <w:t>2019ж.</w:t>
            </w:r>
          </w:p>
        </w:tc>
        <w:tc>
          <w:tcPr>
            <w:tcW w:w="1134" w:type="dxa"/>
            <w:shd w:val="clear" w:color="auto" w:fill="auto"/>
          </w:tcPr>
          <w:p w14:paraId="4AADF64F" w14:textId="77777777" w:rsidR="003D276E" w:rsidRPr="002C665C" w:rsidRDefault="003D276E" w:rsidP="00FA04F9">
            <w:pPr>
              <w:spacing w:after="0"/>
              <w:jc w:val="center"/>
              <w:rPr>
                <w:b/>
                <w:bCs/>
                <w:sz w:val="18"/>
                <w:szCs w:val="18"/>
                <w:lang w:val="kk-KZ"/>
              </w:rPr>
            </w:pPr>
            <w:r w:rsidRPr="002C665C">
              <w:rPr>
                <w:b/>
                <w:bCs/>
                <w:sz w:val="18"/>
                <w:szCs w:val="18"/>
                <w:lang w:val="kk-KZ"/>
              </w:rPr>
              <w:t>2020ж.</w:t>
            </w:r>
          </w:p>
        </w:tc>
        <w:tc>
          <w:tcPr>
            <w:tcW w:w="1134" w:type="dxa"/>
            <w:shd w:val="clear" w:color="auto" w:fill="auto"/>
          </w:tcPr>
          <w:p w14:paraId="0ECF1F2D" w14:textId="77777777" w:rsidR="003D276E" w:rsidRPr="002C665C" w:rsidRDefault="003D276E" w:rsidP="00FA04F9">
            <w:pPr>
              <w:spacing w:after="0"/>
              <w:jc w:val="center"/>
              <w:rPr>
                <w:b/>
                <w:bCs/>
                <w:sz w:val="18"/>
                <w:szCs w:val="18"/>
                <w:lang w:val="kk-KZ"/>
              </w:rPr>
            </w:pPr>
            <w:r w:rsidRPr="002C665C">
              <w:rPr>
                <w:b/>
                <w:bCs/>
                <w:sz w:val="18"/>
                <w:szCs w:val="18"/>
                <w:lang w:val="kk-KZ"/>
              </w:rPr>
              <w:t>2021ж.</w:t>
            </w:r>
          </w:p>
        </w:tc>
        <w:tc>
          <w:tcPr>
            <w:tcW w:w="992" w:type="dxa"/>
            <w:shd w:val="clear" w:color="auto" w:fill="auto"/>
          </w:tcPr>
          <w:p w14:paraId="3AEBB918" w14:textId="77777777" w:rsidR="003D276E" w:rsidRPr="002C665C" w:rsidRDefault="003D276E" w:rsidP="00FA04F9">
            <w:pPr>
              <w:spacing w:after="0"/>
              <w:jc w:val="center"/>
              <w:rPr>
                <w:b/>
                <w:bCs/>
                <w:sz w:val="18"/>
                <w:szCs w:val="18"/>
                <w:lang w:val="kk-KZ"/>
              </w:rPr>
            </w:pPr>
            <w:r w:rsidRPr="002C665C">
              <w:rPr>
                <w:b/>
                <w:bCs/>
                <w:sz w:val="18"/>
                <w:szCs w:val="18"/>
                <w:lang w:val="kk-KZ"/>
              </w:rPr>
              <w:t>2022ж.</w:t>
            </w:r>
          </w:p>
        </w:tc>
      </w:tr>
      <w:tr w:rsidR="003D276E" w:rsidRPr="002C665C" w14:paraId="504CC743" w14:textId="77777777" w:rsidTr="00FA04F9">
        <w:trPr>
          <w:trHeight w:hRule="exact" w:val="284"/>
          <w:jc w:val="center"/>
        </w:trPr>
        <w:tc>
          <w:tcPr>
            <w:tcW w:w="5382" w:type="dxa"/>
            <w:shd w:val="clear" w:color="auto" w:fill="auto"/>
            <w:vAlign w:val="center"/>
          </w:tcPr>
          <w:p w14:paraId="337FE150" w14:textId="39B133AE" w:rsidR="003D276E" w:rsidRPr="002C665C" w:rsidRDefault="00802AF9" w:rsidP="00FA04F9">
            <w:pPr>
              <w:spacing w:after="0"/>
              <w:jc w:val="both"/>
              <w:rPr>
                <w:b/>
                <w:bCs/>
                <w:sz w:val="18"/>
                <w:szCs w:val="18"/>
                <w:lang w:val="kk-KZ"/>
              </w:rPr>
            </w:pPr>
            <w:r w:rsidRPr="002C665C">
              <w:rPr>
                <w:sz w:val="18"/>
                <w:szCs w:val="18"/>
                <w:lang w:val="kk-KZ"/>
              </w:rPr>
              <w:t>А</w:t>
            </w:r>
            <w:r w:rsidR="003D276E" w:rsidRPr="002C665C">
              <w:rPr>
                <w:sz w:val="18"/>
                <w:szCs w:val="18"/>
                <w:lang w:val="kk-KZ"/>
              </w:rPr>
              <w:t>СВ-ға сәйкес негізгі құралдардың жалпы құны (брутто-негізі)</w:t>
            </w:r>
          </w:p>
        </w:tc>
        <w:tc>
          <w:tcPr>
            <w:tcW w:w="992" w:type="dxa"/>
            <w:shd w:val="clear" w:color="auto" w:fill="auto"/>
            <w:vAlign w:val="center"/>
          </w:tcPr>
          <w:p w14:paraId="4BF37748" w14:textId="77777777" w:rsidR="003D276E" w:rsidRPr="002C665C" w:rsidRDefault="003D276E" w:rsidP="00FA04F9">
            <w:pPr>
              <w:spacing w:after="0"/>
              <w:jc w:val="center"/>
              <w:rPr>
                <w:b/>
                <w:bCs/>
                <w:sz w:val="18"/>
                <w:szCs w:val="18"/>
                <w:lang w:val="kk-KZ"/>
              </w:rPr>
            </w:pPr>
            <w:r w:rsidRPr="002C665C">
              <w:rPr>
                <w:sz w:val="18"/>
                <w:szCs w:val="18"/>
                <w:lang w:val="kk-KZ"/>
              </w:rPr>
              <w:t>430 350,8</w:t>
            </w:r>
          </w:p>
        </w:tc>
        <w:tc>
          <w:tcPr>
            <w:tcW w:w="1134" w:type="dxa"/>
            <w:shd w:val="clear" w:color="auto" w:fill="auto"/>
            <w:vAlign w:val="center"/>
          </w:tcPr>
          <w:p w14:paraId="5633D661" w14:textId="77777777" w:rsidR="003D276E" w:rsidRPr="002C665C" w:rsidRDefault="003D276E" w:rsidP="00FA04F9">
            <w:pPr>
              <w:spacing w:after="0"/>
              <w:jc w:val="center"/>
              <w:rPr>
                <w:b/>
                <w:bCs/>
                <w:sz w:val="18"/>
                <w:szCs w:val="18"/>
                <w:lang w:val="kk-KZ"/>
              </w:rPr>
            </w:pPr>
            <w:r w:rsidRPr="002C665C">
              <w:rPr>
                <w:sz w:val="18"/>
                <w:szCs w:val="18"/>
                <w:lang w:val="kk-KZ"/>
              </w:rPr>
              <w:t>417 271,6</w:t>
            </w:r>
          </w:p>
        </w:tc>
        <w:tc>
          <w:tcPr>
            <w:tcW w:w="1134" w:type="dxa"/>
            <w:shd w:val="clear" w:color="auto" w:fill="auto"/>
            <w:vAlign w:val="center"/>
          </w:tcPr>
          <w:p w14:paraId="1DB41D2F" w14:textId="77777777" w:rsidR="003D276E" w:rsidRPr="002C665C" w:rsidRDefault="003D276E" w:rsidP="00FA04F9">
            <w:pPr>
              <w:spacing w:after="0"/>
              <w:jc w:val="center"/>
              <w:rPr>
                <w:b/>
                <w:bCs/>
                <w:sz w:val="18"/>
                <w:szCs w:val="18"/>
                <w:lang w:val="kk-KZ"/>
              </w:rPr>
            </w:pPr>
            <w:r w:rsidRPr="002C665C">
              <w:rPr>
                <w:sz w:val="18"/>
                <w:szCs w:val="18"/>
                <w:lang w:val="kk-KZ"/>
              </w:rPr>
              <w:t>412 706,8</w:t>
            </w:r>
          </w:p>
        </w:tc>
        <w:tc>
          <w:tcPr>
            <w:tcW w:w="992" w:type="dxa"/>
            <w:shd w:val="clear" w:color="auto" w:fill="auto"/>
            <w:vAlign w:val="center"/>
          </w:tcPr>
          <w:p w14:paraId="21D054AA" w14:textId="77777777" w:rsidR="003D276E" w:rsidRPr="002C665C" w:rsidRDefault="003D276E" w:rsidP="00FA04F9">
            <w:pPr>
              <w:spacing w:after="0"/>
              <w:jc w:val="center"/>
              <w:rPr>
                <w:b/>
                <w:bCs/>
                <w:sz w:val="18"/>
                <w:szCs w:val="18"/>
                <w:lang w:val="kk-KZ"/>
              </w:rPr>
            </w:pPr>
            <w:r w:rsidRPr="002C665C">
              <w:rPr>
                <w:sz w:val="18"/>
                <w:szCs w:val="18"/>
                <w:lang w:val="kk-KZ"/>
              </w:rPr>
              <w:t>368 260,6</w:t>
            </w:r>
          </w:p>
        </w:tc>
      </w:tr>
      <w:tr w:rsidR="003D276E" w:rsidRPr="002C665C" w14:paraId="1151D2E5" w14:textId="77777777" w:rsidTr="00FA04F9">
        <w:trPr>
          <w:trHeight w:hRule="exact" w:val="771"/>
          <w:jc w:val="center"/>
        </w:trPr>
        <w:tc>
          <w:tcPr>
            <w:tcW w:w="5382" w:type="dxa"/>
            <w:shd w:val="clear" w:color="auto" w:fill="auto"/>
            <w:vAlign w:val="center"/>
          </w:tcPr>
          <w:p w14:paraId="2C853673" w14:textId="77777777" w:rsidR="003D276E" w:rsidRPr="002C665C" w:rsidRDefault="003D276E" w:rsidP="00FA04F9">
            <w:pPr>
              <w:spacing w:after="0"/>
              <w:jc w:val="both"/>
              <w:rPr>
                <w:sz w:val="18"/>
                <w:szCs w:val="18"/>
                <w:lang w:val="kk-KZ"/>
              </w:rPr>
            </w:pPr>
            <w:r w:rsidRPr="002C665C">
              <w:rPr>
                <w:rFonts w:eastAsia="Calibri"/>
                <w:sz w:val="18"/>
                <w:szCs w:val="18"/>
                <w:lang w:val="kk-KZ"/>
              </w:rPr>
              <w:t>ҚЖЕ</w:t>
            </w:r>
            <w:r w:rsidRPr="002C665C">
              <w:rPr>
                <w:sz w:val="18"/>
                <w:szCs w:val="18"/>
                <w:lang w:val="kk-KZ"/>
              </w:rPr>
              <w:t>-ге сәйкес мемлекеттік субсидиялар арқылы сатып алынған негізгі құралдарды шегергенде, негізгі құралдардың жалпы құны (нетто-негізі)</w:t>
            </w:r>
          </w:p>
        </w:tc>
        <w:tc>
          <w:tcPr>
            <w:tcW w:w="992" w:type="dxa"/>
            <w:shd w:val="clear" w:color="auto" w:fill="auto"/>
            <w:vAlign w:val="center"/>
          </w:tcPr>
          <w:p w14:paraId="0D869CD7" w14:textId="77777777" w:rsidR="003D276E" w:rsidRPr="002C665C" w:rsidRDefault="003D276E" w:rsidP="00FA04F9">
            <w:pPr>
              <w:spacing w:after="0"/>
              <w:jc w:val="center"/>
              <w:rPr>
                <w:sz w:val="18"/>
                <w:szCs w:val="18"/>
                <w:lang w:val="kk-KZ"/>
              </w:rPr>
            </w:pPr>
            <w:r w:rsidRPr="002C665C">
              <w:rPr>
                <w:sz w:val="18"/>
                <w:szCs w:val="18"/>
                <w:lang w:val="kk-KZ"/>
              </w:rPr>
              <w:t>26 154,7</w:t>
            </w:r>
          </w:p>
        </w:tc>
        <w:tc>
          <w:tcPr>
            <w:tcW w:w="1134" w:type="dxa"/>
            <w:shd w:val="clear" w:color="auto" w:fill="auto"/>
            <w:vAlign w:val="center"/>
          </w:tcPr>
          <w:p w14:paraId="003BAD64" w14:textId="77777777" w:rsidR="003D276E" w:rsidRPr="002C665C" w:rsidRDefault="003D276E" w:rsidP="00FA04F9">
            <w:pPr>
              <w:spacing w:after="0"/>
              <w:jc w:val="center"/>
              <w:rPr>
                <w:sz w:val="18"/>
                <w:szCs w:val="18"/>
                <w:lang w:val="kk-KZ"/>
              </w:rPr>
            </w:pPr>
            <w:r w:rsidRPr="002C665C">
              <w:rPr>
                <w:sz w:val="18"/>
                <w:szCs w:val="18"/>
                <w:lang w:val="kk-KZ"/>
              </w:rPr>
              <w:t>23 411,6</w:t>
            </w:r>
          </w:p>
        </w:tc>
        <w:tc>
          <w:tcPr>
            <w:tcW w:w="1134" w:type="dxa"/>
            <w:shd w:val="clear" w:color="auto" w:fill="auto"/>
            <w:vAlign w:val="center"/>
          </w:tcPr>
          <w:p w14:paraId="0C777B2C" w14:textId="77777777" w:rsidR="003D276E" w:rsidRPr="002C665C" w:rsidRDefault="003D276E" w:rsidP="00FA04F9">
            <w:pPr>
              <w:spacing w:after="0"/>
              <w:jc w:val="center"/>
              <w:rPr>
                <w:sz w:val="18"/>
                <w:szCs w:val="18"/>
                <w:lang w:val="kk-KZ"/>
              </w:rPr>
            </w:pPr>
            <w:r w:rsidRPr="002C665C">
              <w:rPr>
                <w:sz w:val="18"/>
                <w:szCs w:val="18"/>
                <w:lang w:val="kk-KZ"/>
              </w:rPr>
              <w:t>21 714,3</w:t>
            </w:r>
          </w:p>
        </w:tc>
        <w:tc>
          <w:tcPr>
            <w:tcW w:w="992" w:type="dxa"/>
            <w:shd w:val="clear" w:color="auto" w:fill="auto"/>
            <w:vAlign w:val="center"/>
          </w:tcPr>
          <w:p w14:paraId="5EBCF00C" w14:textId="77777777" w:rsidR="003D276E" w:rsidRPr="002C665C" w:rsidRDefault="003D276E" w:rsidP="00FA04F9">
            <w:pPr>
              <w:spacing w:after="0"/>
              <w:jc w:val="center"/>
              <w:rPr>
                <w:sz w:val="18"/>
                <w:szCs w:val="18"/>
                <w:lang w:val="kk-KZ"/>
              </w:rPr>
            </w:pPr>
            <w:r w:rsidRPr="002C665C">
              <w:rPr>
                <w:sz w:val="18"/>
                <w:szCs w:val="18"/>
                <w:lang w:val="kk-KZ"/>
              </w:rPr>
              <w:t>11 866,7</w:t>
            </w:r>
          </w:p>
        </w:tc>
      </w:tr>
      <w:tr w:rsidR="003D276E" w:rsidRPr="002C665C" w14:paraId="553F76C9" w14:textId="77777777" w:rsidTr="00FA04F9">
        <w:trPr>
          <w:trHeight w:hRule="exact" w:val="457"/>
          <w:jc w:val="center"/>
        </w:trPr>
        <w:tc>
          <w:tcPr>
            <w:tcW w:w="5382" w:type="dxa"/>
            <w:shd w:val="clear" w:color="auto" w:fill="auto"/>
            <w:vAlign w:val="center"/>
          </w:tcPr>
          <w:p w14:paraId="0B145DE2" w14:textId="77777777" w:rsidR="003D276E" w:rsidRPr="002C665C" w:rsidRDefault="003D276E" w:rsidP="00FA04F9">
            <w:pPr>
              <w:jc w:val="center"/>
              <w:rPr>
                <w:b/>
                <w:bCs/>
                <w:sz w:val="18"/>
                <w:szCs w:val="18"/>
                <w:lang w:val="kk-KZ"/>
              </w:rPr>
            </w:pPr>
            <w:r w:rsidRPr="002C665C">
              <w:rPr>
                <w:b/>
                <w:bCs/>
                <w:sz w:val="18"/>
                <w:szCs w:val="18"/>
                <w:lang w:val="kk-KZ"/>
              </w:rPr>
              <w:t>Айырмашылық</w:t>
            </w:r>
          </w:p>
        </w:tc>
        <w:tc>
          <w:tcPr>
            <w:tcW w:w="992" w:type="dxa"/>
            <w:shd w:val="clear" w:color="auto" w:fill="auto"/>
            <w:vAlign w:val="center"/>
          </w:tcPr>
          <w:p w14:paraId="27624D8B" w14:textId="77777777" w:rsidR="003D276E" w:rsidRPr="002C665C" w:rsidRDefault="003D276E" w:rsidP="00FA04F9">
            <w:pPr>
              <w:jc w:val="center"/>
              <w:rPr>
                <w:sz w:val="18"/>
                <w:szCs w:val="18"/>
                <w:lang w:val="kk-KZ"/>
              </w:rPr>
            </w:pPr>
            <w:r w:rsidRPr="002C665C">
              <w:rPr>
                <w:sz w:val="18"/>
                <w:szCs w:val="18"/>
                <w:lang w:val="kk-KZ"/>
              </w:rPr>
              <w:t>(-) 404 196,1</w:t>
            </w:r>
          </w:p>
        </w:tc>
        <w:tc>
          <w:tcPr>
            <w:tcW w:w="1134" w:type="dxa"/>
            <w:shd w:val="clear" w:color="auto" w:fill="auto"/>
            <w:vAlign w:val="center"/>
          </w:tcPr>
          <w:p w14:paraId="014587F2" w14:textId="77777777" w:rsidR="003D276E" w:rsidRPr="002C665C" w:rsidRDefault="003D276E" w:rsidP="00FA04F9">
            <w:pPr>
              <w:jc w:val="center"/>
              <w:rPr>
                <w:sz w:val="18"/>
                <w:szCs w:val="18"/>
                <w:lang w:val="kk-KZ"/>
              </w:rPr>
            </w:pPr>
            <w:r w:rsidRPr="002C665C">
              <w:rPr>
                <w:sz w:val="18"/>
                <w:szCs w:val="18"/>
                <w:lang w:val="kk-KZ"/>
              </w:rPr>
              <w:t>(-) 393 860,0</w:t>
            </w:r>
          </w:p>
        </w:tc>
        <w:tc>
          <w:tcPr>
            <w:tcW w:w="1134" w:type="dxa"/>
            <w:shd w:val="clear" w:color="auto" w:fill="auto"/>
            <w:vAlign w:val="center"/>
          </w:tcPr>
          <w:p w14:paraId="637CF61A" w14:textId="77777777" w:rsidR="003D276E" w:rsidRPr="002C665C" w:rsidRDefault="003D276E" w:rsidP="00FA04F9">
            <w:pPr>
              <w:jc w:val="center"/>
              <w:rPr>
                <w:sz w:val="18"/>
                <w:szCs w:val="18"/>
                <w:lang w:val="kk-KZ"/>
              </w:rPr>
            </w:pPr>
            <w:r w:rsidRPr="002C665C">
              <w:rPr>
                <w:sz w:val="18"/>
                <w:szCs w:val="18"/>
                <w:lang w:val="kk-KZ"/>
              </w:rPr>
              <w:t>(-) 390 992,5</w:t>
            </w:r>
          </w:p>
        </w:tc>
        <w:tc>
          <w:tcPr>
            <w:tcW w:w="992" w:type="dxa"/>
            <w:shd w:val="clear" w:color="auto" w:fill="auto"/>
            <w:vAlign w:val="center"/>
          </w:tcPr>
          <w:p w14:paraId="4BFA1D36" w14:textId="77777777" w:rsidR="003D276E" w:rsidRPr="002C665C" w:rsidRDefault="003D276E" w:rsidP="00FA04F9">
            <w:pPr>
              <w:jc w:val="center"/>
              <w:rPr>
                <w:sz w:val="18"/>
                <w:szCs w:val="18"/>
                <w:lang w:val="kk-KZ"/>
              </w:rPr>
            </w:pPr>
            <w:r w:rsidRPr="002C665C">
              <w:rPr>
                <w:sz w:val="18"/>
                <w:szCs w:val="18"/>
                <w:lang w:val="kk-KZ"/>
              </w:rPr>
              <w:t>(-) 356 393,9</w:t>
            </w:r>
          </w:p>
        </w:tc>
      </w:tr>
      <w:tr w:rsidR="003D276E" w:rsidRPr="002C665C" w14:paraId="5E55462D" w14:textId="77777777" w:rsidTr="00FA04F9">
        <w:trPr>
          <w:jc w:val="center"/>
        </w:trPr>
        <w:tc>
          <w:tcPr>
            <w:tcW w:w="5382" w:type="dxa"/>
            <w:shd w:val="clear" w:color="auto" w:fill="auto"/>
            <w:vAlign w:val="center"/>
          </w:tcPr>
          <w:p w14:paraId="7EBCD282" w14:textId="77777777" w:rsidR="003D276E" w:rsidRPr="002C665C" w:rsidRDefault="003D276E" w:rsidP="00FA04F9">
            <w:pPr>
              <w:rPr>
                <w:sz w:val="18"/>
                <w:szCs w:val="18"/>
                <w:lang w:val="kk-KZ"/>
              </w:rPr>
            </w:pPr>
            <w:r w:rsidRPr="002C665C">
              <w:rPr>
                <w:rFonts w:eastAsia="Calibri"/>
                <w:sz w:val="18"/>
                <w:szCs w:val="18"/>
                <w:lang w:val="kk-KZ"/>
              </w:rPr>
              <w:t xml:space="preserve">НҚ жалпы құнынан ҚЖЕ көрсетілген НҚ-ның үлесі </w:t>
            </w:r>
          </w:p>
        </w:tc>
        <w:tc>
          <w:tcPr>
            <w:tcW w:w="992" w:type="dxa"/>
            <w:shd w:val="clear" w:color="auto" w:fill="auto"/>
            <w:vAlign w:val="center"/>
          </w:tcPr>
          <w:p w14:paraId="2CE4CF19" w14:textId="77777777" w:rsidR="003D276E" w:rsidRPr="002C665C" w:rsidRDefault="003D276E" w:rsidP="00FA04F9">
            <w:pPr>
              <w:jc w:val="center"/>
              <w:rPr>
                <w:sz w:val="18"/>
                <w:szCs w:val="18"/>
                <w:lang w:val="kk-KZ"/>
              </w:rPr>
            </w:pPr>
            <w:r w:rsidRPr="002C665C">
              <w:rPr>
                <w:rFonts w:eastAsia="Calibri"/>
                <w:sz w:val="18"/>
                <w:szCs w:val="18"/>
                <w:lang w:val="kk-KZ"/>
              </w:rPr>
              <w:t>6%</w:t>
            </w:r>
          </w:p>
        </w:tc>
        <w:tc>
          <w:tcPr>
            <w:tcW w:w="1134" w:type="dxa"/>
            <w:shd w:val="clear" w:color="auto" w:fill="auto"/>
            <w:vAlign w:val="center"/>
          </w:tcPr>
          <w:p w14:paraId="60E9ADF3" w14:textId="77777777" w:rsidR="003D276E" w:rsidRPr="002C665C" w:rsidRDefault="003D276E" w:rsidP="00FA04F9">
            <w:pPr>
              <w:jc w:val="center"/>
              <w:rPr>
                <w:sz w:val="18"/>
                <w:szCs w:val="18"/>
                <w:lang w:val="kk-KZ"/>
              </w:rPr>
            </w:pPr>
            <w:r w:rsidRPr="002C665C">
              <w:rPr>
                <w:rFonts w:eastAsia="Calibri"/>
                <w:sz w:val="18"/>
                <w:szCs w:val="18"/>
                <w:lang w:val="kk-KZ"/>
              </w:rPr>
              <w:t>5,6%</w:t>
            </w:r>
          </w:p>
        </w:tc>
        <w:tc>
          <w:tcPr>
            <w:tcW w:w="1134" w:type="dxa"/>
            <w:shd w:val="clear" w:color="auto" w:fill="auto"/>
            <w:vAlign w:val="center"/>
          </w:tcPr>
          <w:p w14:paraId="7FC32222" w14:textId="77777777" w:rsidR="003D276E" w:rsidRPr="002C665C" w:rsidRDefault="003D276E" w:rsidP="00FA04F9">
            <w:pPr>
              <w:jc w:val="center"/>
              <w:rPr>
                <w:sz w:val="18"/>
                <w:szCs w:val="18"/>
                <w:lang w:val="kk-KZ"/>
              </w:rPr>
            </w:pPr>
            <w:r w:rsidRPr="002C665C">
              <w:rPr>
                <w:rFonts w:eastAsia="Calibri"/>
                <w:sz w:val="18"/>
                <w:szCs w:val="18"/>
                <w:lang w:val="kk-KZ"/>
              </w:rPr>
              <w:t>6,7%</w:t>
            </w:r>
          </w:p>
        </w:tc>
        <w:tc>
          <w:tcPr>
            <w:tcW w:w="992" w:type="dxa"/>
            <w:shd w:val="clear" w:color="auto" w:fill="auto"/>
            <w:vAlign w:val="center"/>
          </w:tcPr>
          <w:p w14:paraId="7C0170E7" w14:textId="77777777" w:rsidR="003D276E" w:rsidRPr="002C665C" w:rsidRDefault="003D276E" w:rsidP="00FA04F9">
            <w:pPr>
              <w:jc w:val="center"/>
              <w:rPr>
                <w:sz w:val="18"/>
                <w:szCs w:val="18"/>
                <w:lang w:val="kk-KZ"/>
              </w:rPr>
            </w:pPr>
            <w:r w:rsidRPr="002C665C">
              <w:rPr>
                <w:rFonts w:eastAsia="Calibri"/>
                <w:sz w:val="18"/>
                <w:szCs w:val="18"/>
                <w:lang w:val="kk-KZ"/>
              </w:rPr>
              <w:t>3,2%</w:t>
            </w:r>
          </w:p>
        </w:tc>
      </w:tr>
    </w:tbl>
    <w:p w14:paraId="1C77CDAD" w14:textId="650C7EB8" w:rsidR="003D276E" w:rsidRPr="002C665C" w:rsidRDefault="003D276E" w:rsidP="003D276E">
      <w:pPr>
        <w:spacing w:after="0" w:line="240" w:lineRule="auto"/>
        <w:ind w:firstLine="709"/>
        <w:jc w:val="both"/>
        <w:rPr>
          <w:rFonts w:eastAsia="Calibri"/>
          <w:sz w:val="28"/>
          <w:szCs w:val="28"/>
          <w:lang w:val="kk-KZ" w:eastAsia="ru-RU"/>
        </w:rPr>
      </w:pPr>
      <w:r w:rsidRPr="002C665C">
        <w:rPr>
          <w:rFonts w:eastAsia="Calibri"/>
          <w:sz w:val="28"/>
          <w:szCs w:val="28"/>
          <w:lang w:val="kk-KZ" w:eastAsia="ru-RU"/>
        </w:rPr>
        <w:t>Қоғамның есеп саясатында белгіленген негізгі құралдарды есепке алу әдісі нетто- негізде жүзеге асырылады, яғни Қаржылық жағдай туралы есепте негізгі құралдар  мемлекеттік субсидиялар арқылы сатып алынғандарды шегере отырып көрсетіледі, бұл қаржылық есептіліктен мемлекет активтерінің толық құнын көруге мүмкіндік бермейді.</w:t>
      </w:r>
    </w:p>
    <w:p w14:paraId="3B1A2E9B" w14:textId="77777777" w:rsidR="003D276E" w:rsidRPr="002C665C" w:rsidRDefault="003D276E" w:rsidP="003D276E">
      <w:pPr>
        <w:spacing w:after="0" w:line="240" w:lineRule="auto"/>
        <w:ind w:firstLine="709"/>
        <w:jc w:val="both"/>
        <w:rPr>
          <w:rFonts w:eastAsia="Calibri"/>
          <w:sz w:val="28"/>
          <w:szCs w:val="28"/>
          <w:lang w:val="kk-KZ" w:eastAsia="ru-RU"/>
        </w:rPr>
      </w:pPr>
      <w:r w:rsidRPr="002C665C">
        <w:rPr>
          <w:rFonts w:eastAsia="Calibri"/>
          <w:sz w:val="28"/>
          <w:szCs w:val="28"/>
          <w:lang w:val="kk-KZ" w:eastAsia="ru-RU"/>
        </w:rPr>
        <w:t xml:space="preserve">«QazExpoCongress» ҰК» АҚ өз берешегін қысқа мерзімде жабу мүмкіндігіне ие, бұл оның қаржылық жағдайын талдау нәтижесінде жоғары өтімділікті көрсетеді </w:t>
      </w:r>
      <w:r w:rsidRPr="002C665C">
        <w:rPr>
          <w:rFonts w:eastAsia="Calibri"/>
          <w:i/>
          <w:sz w:val="24"/>
          <w:szCs w:val="28"/>
          <w:lang w:val="kk-KZ" w:eastAsia="ru-RU"/>
        </w:rPr>
        <w:t>(орташа есеппен бес жыл ішінде (2018-2022 ж.) 3,33:1</w:t>
      </w:r>
      <w:r w:rsidRPr="002C665C">
        <w:rPr>
          <w:rFonts w:eastAsia="Calibri"/>
          <w:i/>
          <w:sz w:val="24"/>
          <w:szCs w:val="28"/>
          <w:u w:val="single"/>
          <w:lang w:val="kk-KZ" w:eastAsia="ru-RU"/>
        </w:rPr>
        <w:t>, қалыпты деңгей кезінде коэффициент  0,2 - 0,5</w:t>
      </w:r>
      <w:r w:rsidRPr="002C665C">
        <w:rPr>
          <w:rFonts w:eastAsia="Calibri"/>
          <w:i/>
          <w:sz w:val="24"/>
          <w:szCs w:val="28"/>
          <w:lang w:val="kk-KZ" w:eastAsia="ru-RU"/>
        </w:rPr>
        <w:t>)</w:t>
      </w:r>
      <w:r w:rsidRPr="002C665C">
        <w:rPr>
          <w:rFonts w:eastAsia="Calibri"/>
          <w:sz w:val="28"/>
          <w:szCs w:val="28"/>
          <w:lang w:val="kk-KZ" w:eastAsia="ru-RU"/>
        </w:rPr>
        <w:t>.</w:t>
      </w:r>
    </w:p>
    <w:p w14:paraId="767AB218" w14:textId="387F3392" w:rsidR="003D276E" w:rsidRPr="002C665C" w:rsidRDefault="00110980" w:rsidP="003D276E">
      <w:pPr>
        <w:spacing w:after="0" w:line="240" w:lineRule="auto"/>
        <w:ind w:firstLine="709"/>
        <w:jc w:val="both"/>
        <w:rPr>
          <w:rFonts w:eastAsia="Calibri"/>
          <w:sz w:val="28"/>
          <w:szCs w:val="28"/>
          <w:lang w:val="kk-KZ" w:eastAsia="ru-RU"/>
        </w:rPr>
      </w:pPr>
      <w:r w:rsidRPr="002C665C">
        <w:rPr>
          <w:rFonts w:eastAsia="Calibri"/>
          <w:sz w:val="28"/>
          <w:szCs w:val="28"/>
          <w:lang w:val="kk-KZ" w:eastAsia="ru-RU"/>
        </w:rPr>
        <w:t>Сонымен бірге,</w:t>
      </w:r>
      <w:r w:rsidR="003D276E" w:rsidRPr="002C665C">
        <w:rPr>
          <w:rFonts w:eastAsia="Calibri"/>
          <w:sz w:val="28"/>
          <w:szCs w:val="28"/>
          <w:lang w:val="kk-KZ" w:eastAsia="ru-RU"/>
        </w:rPr>
        <w:t xml:space="preserve"> негізгі қызмет түрлерінен </w:t>
      </w:r>
      <w:r w:rsidR="003D276E" w:rsidRPr="002C665C">
        <w:rPr>
          <w:rFonts w:eastAsia="Calibri"/>
          <w:i/>
          <w:sz w:val="24"/>
          <w:szCs w:val="28"/>
          <w:lang w:val="kk-KZ" w:eastAsia="ru-RU"/>
        </w:rPr>
        <w:t>(көрмелер өткізу, көрме іс-шараларына билеттерді сату, объектілерді жалға беру)</w:t>
      </w:r>
      <w:r w:rsidR="003D276E" w:rsidRPr="002C665C">
        <w:rPr>
          <w:rFonts w:eastAsia="Calibri"/>
          <w:sz w:val="28"/>
          <w:szCs w:val="28"/>
          <w:lang w:val="kk-KZ" w:eastAsia="ru-RU"/>
        </w:rPr>
        <w:t xml:space="preserve"> алынған бос ақшалай қаражаттардың сомалары Ұлттық компанияның әр жылдың соңында ірі ақша қаражатының қалдығын қалыптастырады  </w:t>
      </w:r>
      <w:r w:rsidR="003D276E" w:rsidRPr="002C665C">
        <w:rPr>
          <w:rFonts w:eastAsia="Calibri"/>
          <w:i/>
          <w:sz w:val="24"/>
          <w:szCs w:val="28"/>
          <w:lang w:val="kk-KZ" w:eastAsia="ru-RU"/>
        </w:rPr>
        <w:t>(2019 ж. – 11 514,1 млн теңге; 2020 ж. – 15 894,3 млн теңге; 2021 ж. – 11 423,8 млн теңге; 2022 ж. – 10 995,4 млн теңге).</w:t>
      </w:r>
    </w:p>
    <w:p w14:paraId="5C0F2EFD" w14:textId="77777777" w:rsidR="003D276E" w:rsidRPr="002C665C" w:rsidRDefault="003D276E" w:rsidP="003D276E">
      <w:pPr>
        <w:spacing w:after="0" w:line="240" w:lineRule="auto"/>
        <w:ind w:firstLine="709"/>
        <w:jc w:val="both"/>
        <w:rPr>
          <w:rFonts w:eastAsia="Calibri"/>
          <w:sz w:val="28"/>
          <w:szCs w:val="28"/>
          <w:lang w:val="kk-KZ" w:eastAsia="ru-RU"/>
        </w:rPr>
      </w:pPr>
      <w:r w:rsidRPr="002C665C">
        <w:rPr>
          <w:rFonts w:eastAsia="Calibri"/>
          <w:sz w:val="28"/>
          <w:szCs w:val="28"/>
          <w:lang w:val="kk-KZ" w:eastAsia="ru-RU"/>
        </w:rPr>
        <w:t xml:space="preserve">Ұлттық компания кірісінің 89,5%-ы өзге де кірістерден келеді </w:t>
      </w:r>
      <w:r w:rsidRPr="002C665C">
        <w:rPr>
          <w:rFonts w:eastAsia="Calibri"/>
          <w:i/>
          <w:sz w:val="24"/>
          <w:szCs w:val="28"/>
          <w:lang w:val="kk-KZ" w:eastAsia="ru-RU"/>
        </w:rPr>
        <w:t>(мемлекеттік субсидиялардан кірістер, операциялық жалдау бойынша кірістер, активтерді шығарудан түскен кірістер, шарттар бойынша айыппұлдар мен өсімпұлдардан түсетін кірістер, өтеусіз алынған активтерден түсетін кірістер, қонақ үй қызметінен түскен кірістер, басқа да кірістер және т.б.)</w:t>
      </w:r>
      <w:r w:rsidRPr="002C665C">
        <w:rPr>
          <w:rFonts w:eastAsia="Calibri"/>
          <w:sz w:val="28"/>
          <w:szCs w:val="28"/>
          <w:lang w:val="kk-KZ" w:eastAsia="ru-RU"/>
        </w:rPr>
        <w:t>.</w:t>
      </w:r>
    </w:p>
    <w:p w14:paraId="4D8A8BE2" w14:textId="77777777" w:rsidR="003D276E" w:rsidRPr="002C665C" w:rsidRDefault="003D276E" w:rsidP="003D276E">
      <w:pPr>
        <w:spacing w:after="0" w:line="240" w:lineRule="auto"/>
        <w:ind w:firstLine="709"/>
        <w:jc w:val="both"/>
        <w:rPr>
          <w:rFonts w:eastAsia="Calibri"/>
          <w:sz w:val="28"/>
          <w:szCs w:val="28"/>
          <w:lang w:val="kk-KZ" w:eastAsia="ru-RU"/>
        </w:rPr>
      </w:pPr>
      <w:r w:rsidRPr="002C665C">
        <w:rPr>
          <w:rFonts w:eastAsia="Calibri"/>
          <w:sz w:val="28"/>
          <w:szCs w:val="28"/>
          <w:lang w:val="kk-KZ" w:eastAsia="ru-RU"/>
        </w:rPr>
        <w:t>«Өнімдерді сатудан және көрсетілген қызметтерден түскен кіріс» кірістер мен шығыстар туралы есепте тек билеттерді сатудан түскен кіріспен көрсетіледі, ал жалға беруден түскен кірістер басқа кірістерде көрсетіледі.</w:t>
      </w:r>
    </w:p>
    <w:p w14:paraId="57252D20" w14:textId="77777777" w:rsidR="003D276E" w:rsidRPr="002C665C" w:rsidRDefault="003D276E" w:rsidP="003D276E">
      <w:pPr>
        <w:spacing w:after="0" w:line="240" w:lineRule="auto"/>
        <w:ind w:firstLine="709"/>
        <w:jc w:val="both"/>
        <w:rPr>
          <w:rFonts w:eastAsia="Calibri"/>
          <w:sz w:val="28"/>
          <w:szCs w:val="28"/>
          <w:lang w:val="kk-KZ" w:eastAsia="ru-RU"/>
        </w:rPr>
      </w:pPr>
      <w:r w:rsidRPr="002C665C">
        <w:rPr>
          <w:rFonts w:eastAsia="Calibri"/>
          <w:sz w:val="28"/>
          <w:szCs w:val="28"/>
          <w:lang w:val="kk-KZ" w:eastAsia="ru-RU"/>
        </w:rPr>
        <w:t>Барлық кірістің бар болғаны 1%-ын құрайтын билеттерді сатудан түскен кіріс сомасын қамтитын «Өнімдерді сатудан және көрсетілген қызметтерден түскен табысты» көрсету Компанияның негізгі жарлығық қызметінен алынатын табыстың нақты көрінісінен алыстатады және Кірістер мен шығыстар туралы есепте басты назарды ең маңызды және пайдалы ретінде басқа қызметке ауыстырады. Қоғамдағы мұндай есеп қаржылық есептілікті пайдаланушыларды жаңылыстырады.</w:t>
      </w:r>
    </w:p>
    <w:p w14:paraId="4840FE2A" w14:textId="77777777" w:rsidR="003D276E" w:rsidRPr="002C665C" w:rsidRDefault="003D276E" w:rsidP="003D276E">
      <w:pPr>
        <w:spacing w:after="0" w:line="240" w:lineRule="auto"/>
        <w:ind w:firstLine="709"/>
        <w:jc w:val="both"/>
        <w:rPr>
          <w:rFonts w:eastAsia="Calibri"/>
          <w:sz w:val="28"/>
          <w:szCs w:val="28"/>
          <w:lang w:val="kk-KZ" w:eastAsia="ru-RU"/>
        </w:rPr>
      </w:pPr>
      <w:r w:rsidRPr="002C665C">
        <w:rPr>
          <w:rFonts w:eastAsia="Calibri"/>
          <w:sz w:val="28"/>
          <w:szCs w:val="28"/>
          <w:lang w:val="kk-KZ" w:eastAsia="ru-RU"/>
        </w:rPr>
        <w:t xml:space="preserve">Төмен айналым коэффициенті </w:t>
      </w:r>
      <w:r w:rsidRPr="002C665C">
        <w:rPr>
          <w:rFonts w:eastAsia="Calibri"/>
          <w:i/>
          <w:sz w:val="24"/>
          <w:szCs w:val="28"/>
          <w:lang w:val="kk-KZ" w:eastAsia="ru-RU"/>
        </w:rPr>
        <w:t>(2019-2022 жж. орта есеппен 0,06 құрады)</w:t>
      </w:r>
      <w:r w:rsidRPr="002C665C">
        <w:rPr>
          <w:rFonts w:eastAsia="Calibri"/>
          <w:sz w:val="28"/>
          <w:szCs w:val="28"/>
          <w:lang w:val="kk-KZ" w:eastAsia="ru-RU"/>
        </w:rPr>
        <w:t xml:space="preserve"> «QazExpoCongress» ҰК» АҚ активтер айналымының бәсеңдеуі мен іскерлік белсенділігінің төмендеуін көрсетеді.</w:t>
      </w:r>
    </w:p>
    <w:p w14:paraId="00636D6C" w14:textId="07D03D8C" w:rsidR="003D276E" w:rsidRPr="002C665C" w:rsidRDefault="003D276E" w:rsidP="003D276E">
      <w:pPr>
        <w:spacing w:after="0" w:line="240" w:lineRule="auto"/>
        <w:ind w:firstLine="709"/>
        <w:jc w:val="both"/>
        <w:rPr>
          <w:rFonts w:eastAsia="Calibri"/>
          <w:sz w:val="28"/>
          <w:szCs w:val="28"/>
          <w:lang w:val="kk-KZ" w:eastAsia="ru-RU"/>
        </w:rPr>
      </w:pPr>
      <w:r w:rsidRPr="002C665C">
        <w:rPr>
          <w:rFonts w:eastAsia="Calibri"/>
          <w:sz w:val="28"/>
          <w:szCs w:val="28"/>
          <w:lang w:val="kk-KZ" w:eastAsia="ru-RU"/>
        </w:rPr>
        <w:lastRenderedPageBreak/>
        <w:t xml:space="preserve">2018-2022 жылдар аралығында Қоғам жалпы шығынға ұшырады, өзіндік құнның кіріске қатынасы барлық рұқсат етілген мәндерден асып түсті, яғни көрмеден кейінгі объектілерді ұстауға және бұрын бүкіл кешеннің құрылысына мемлекеттік субсидиялар түріндегі барлық инвестицияланған бюджет қаражаты күтілгендей нәтиже бермеді. </w:t>
      </w:r>
    </w:p>
    <w:p w14:paraId="01698BC0" w14:textId="77777777" w:rsidR="003D276E" w:rsidRPr="002C665C" w:rsidRDefault="003D276E" w:rsidP="003D276E">
      <w:pPr>
        <w:spacing w:after="0" w:line="240" w:lineRule="auto"/>
        <w:ind w:firstLine="709"/>
        <w:contextualSpacing/>
        <w:jc w:val="both"/>
        <w:rPr>
          <w:rFonts w:eastAsia="Calibri"/>
          <w:sz w:val="28"/>
          <w:szCs w:val="28"/>
          <w:lang w:val="kk-KZ" w:eastAsia="ru-RU"/>
        </w:rPr>
      </w:pPr>
      <w:r w:rsidRPr="002C665C">
        <w:rPr>
          <w:rFonts w:eastAsia="Calibri"/>
          <w:sz w:val="28"/>
          <w:szCs w:val="28"/>
          <w:lang w:val="kk-KZ" w:eastAsia="ru-RU"/>
        </w:rPr>
        <w:t xml:space="preserve">Негізгі қорға салынған әрбір теңге үшін Қоғам 0,01 тиын </w:t>
      </w:r>
      <w:r w:rsidRPr="002C665C">
        <w:rPr>
          <w:rFonts w:eastAsia="Calibri"/>
          <w:i/>
          <w:sz w:val="24"/>
          <w:szCs w:val="28"/>
          <w:lang w:val="kk-KZ" w:eastAsia="ru-RU"/>
        </w:rPr>
        <w:t>(төмен капитал өнімділігі)</w:t>
      </w:r>
      <w:r w:rsidRPr="002C665C">
        <w:rPr>
          <w:rFonts w:eastAsia="Calibri"/>
          <w:sz w:val="24"/>
          <w:szCs w:val="28"/>
          <w:lang w:val="kk-KZ" w:eastAsia="ru-RU"/>
        </w:rPr>
        <w:t xml:space="preserve"> </w:t>
      </w:r>
      <w:r w:rsidRPr="002C665C">
        <w:rPr>
          <w:rFonts w:eastAsia="Calibri"/>
          <w:sz w:val="28"/>
          <w:szCs w:val="28"/>
          <w:lang w:val="kk-KZ" w:eastAsia="ru-RU"/>
        </w:rPr>
        <w:t>алады: 2019-2023 жылдары активтердің жыл сайынғы жаңартылуына қарамастан, капитал өнімділігімен, капитал рентабельділігімен, капитал сыйымдылығымен көрсетілген оларды пайдаланудың тиімділік көрсеткіштері төмен.</w:t>
      </w:r>
    </w:p>
    <w:p w14:paraId="4922EB1D" w14:textId="77777777" w:rsidR="003D276E" w:rsidRPr="002C665C" w:rsidRDefault="003D276E" w:rsidP="003D276E">
      <w:pPr>
        <w:spacing w:after="0" w:line="240" w:lineRule="auto"/>
        <w:ind w:firstLine="709"/>
        <w:contextualSpacing/>
        <w:jc w:val="both"/>
        <w:rPr>
          <w:rFonts w:eastAsia="Calibri"/>
          <w:sz w:val="28"/>
          <w:szCs w:val="28"/>
          <w:lang w:val="kk-KZ" w:eastAsia="ru-RU"/>
        </w:rPr>
      </w:pPr>
      <w:r w:rsidRPr="002C665C">
        <w:rPr>
          <w:rFonts w:eastAsia="Calibri"/>
          <w:sz w:val="28"/>
          <w:szCs w:val="28"/>
          <w:lang w:val="kk-KZ" w:eastAsia="ru-RU"/>
        </w:rPr>
        <w:t>Көрсеткіштерді салыстырмалы талдау негізінде Қоғамдағы істің жай-күйіне қатысты екіұшты тұжырымдар қалыптасады: Қоғамның, сондай-ақ Қоғам тобының өтімділігі, төлем қабілеттілігі, қаржылық тұрақтылығының көрсеткіштері жоғары деңгейде және шаруашылық қызметті жүзеге асырудың оң көрінісін құрайды. Кәсіпорынның іскерлік белсенділігін сипаттайтын активтердің айналым көрсеткіштері АҚ-ның шаруашылық ісіндегі қарама-қарсы жағдайды көрсетеді.</w:t>
      </w:r>
    </w:p>
    <w:p w14:paraId="5BA29FBF" w14:textId="77777777" w:rsidR="003D276E" w:rsidRPr="002C665C" w:rsidRDefault="003D276E" w:rsidP="003D276E">
      <w:pPr>
        <w:spacing w:after="0" w:line="240" w:lineRule="auto"/>
        <w:ind w:firstLine="709"/>
        <w:contextualSpacing/>
        <w:jc w:val="both"/>
        <w:rPr>
          <w:rFonts w:eastAsia="Calibri"/>
          <w:sz w:val="28"/>
          <w:szCs w:val="28"/>
          <w:lang w:val="kk-KZ" w:eastAsia="ru-RU"/>
        </w:rPr>
      </w:pPr>
      <w:r w:rsidRPr="002C665C">
        <w:rPr>
          <w:rFonts w:eastAsia="Calibri"/>
          <w:sz w:val="28"/>
          <w:szCs w:val="28"/>
          <w:lang w:val="kk-KZ" w:eastAsia="ru-RU"/>
        </w:rPr>
        <w:t xml:space="preserve">Мүлікті пайдалану тиімділігінің көрсеткіштері </w:t>
      </w:r>
      <w:r w:rsidRPr="002C665C">
        <w:rPr>
          <w:rFonts w:eastAsia="Calibri"/>
          <w:i/>
          <w:sz w:val="24"/>
          <w:szCs w:val="28"/>
          <w:lang w:val="kk-KZ" w:eastAsia="ru-RU"/>
        </w:rPr>
        <w:t>(сатылған өнімнің кірістілігінің көрсеткіштері, активтердің кірістілігі, инвестицияның кірістілігі)</w:t>
      </w:r>
      <w:r w:rsidRPr="002C665C">
        <w:rPr>
          <w:rFonts w:eastAsia="Calibri"/>
          <w:sz w:val="28"/>
          <w:szCs w:val="28"/>
          <w:lang w:val="kk-KZ" w:eastAsia="ru-RU"/>
        </w:rPr>
        <w:t xml:space="preserve"> Қоғамда да, «QazExpoCongress ҰК» АҚ кәсіпорындар тобында да теріс мәндерге ие.</w:t>
      </w:r>
    </w:p>
    <w:p w14:paraId="08D74A3E" w14:textId="77777777" w:rsidR="003D276E" w:rsidRPr="002C665C" w:rsidRDefault="003D276E" w:rsidP="003D276E">
      <w:pPr>
        <w:spacing w:after="0" w:line="240" w:lineRule="auto"/>
        <w:ind w:firstLine="709"/>
        <w:contextualSpacing/>
        <w:jc w:val="both"/>
        <w:rPr>
          <w:rFonts w:eastAsia="Calibri"/>
          <w:sz w:val="28"/>
          <w:szCs w:val="28"/>
          <w:lang w:val="kk-KZ" w:eastAsia="ru-RU"/>
        </w:rPr>
      </w:pPr>
      <w:r w:rsidRPr="002C665C">
        <w:rPr>
          <w:rFonts w:eastAsia="Calibri"/>
          <w:sz w:val="28"/>
          <w:szCs w:val="28"/>
          <w:lang w:val="kk-KZ" w:eastAsia="ru-RU"/>
        </w:rPr>
        <w:t>Қоғамның активтерін сатып алуға және ұстауға арналған мемлекеттік субсидиялар есебінен «QazExpoCongress» ҰК» АҚ қаржылық тәуелсіздігінің оң фрагменті қалыптасады: өтімділік пен икемділік коэффициенттерін есептеу жеке қаражаттың 40%-ы жылдың басында айналым активтерін қалыптастыруға және 50%-ы жыл аяғына қарай бөлінгенін көрсетеді, ал 0,3-тен жоғары ептілік көрсеткіші «QazExpoCongress ҰК» АҚ бизнес үлгісін тиімді ретінде сипаттайды. Бұл ретте «QazExpoCongress» ұлттық компаниясы» АҚ Қордан қарыз (қаржылық көмек) алған, бұл оны алудың орындылығы мәселесін туындатады. Осылайша, ептілік коэффициентінің жоғары деңгейі бұл жағдайда индикативті (ақпараттық) емес.</w:t>
      </w:r>
    </w:p>
    <w:p w14:paraId="4647D68F" w14:textId="266DE228" w:rsidR="003D276E" w:rsidRPr="002C665C" w:rsidRDefault="003D276E" w:rsidP="003D276E">
      <w:pPr>
        <w:spacing w:after="0" w:line="240" w:lineRule="auto"/>
        <w:ind w:firstLine="709"/>
        <w:contextualSpacing/>
        <w:jc w:val="both"/>
        <w:rPr>
          <w:rFonts w:eastAsia="Calibri"/>
          <w:sz w:val="28"/>
          <w:szCs w:val="28"/>
          <w:lang w:val="kk-KZ" w:eastAsia="ru-RU"/>
        </w:rPr>
      </w:pPr>
      <w:r w:rsidRPr="002C665C">
        <w:rPr>
          <w:rFonts w:eastAsia="Calibri"/>
          <w:sz w:val="28"/>
          <w:szCs w:val="28"/>
          <w:lang w:val="kk-KZ" w:eastAsia="ru-RU"/>
        </w:rPr>
        <w:t xml:space="preserve">Қоғам «QazExpoCongress» </w:t>
      </w:r>
      <w:r w:rsidRPr="002C665C">
        <w:rPr>
          <w:sz w:val="28"/>
          <w:szCs w:val="28"/>
          <w:lang w:val="kk-KZ"/>
        </w:rPr>
        <w:t>КҚ-дан</w:t>
      </w:r>
      <w:r w:rsidRPr="002C665C">
        <w:rPr>
          <w:rFonts w:eastAsia="Calibri"/>
          <w:i/>
          <w:sz w:val="24"/>
          <w:szCs w:val="28"/>
          <w:lang w:val="kk-KZ" w:eastAsia="ru-RU"/>
        </w:rPr>
        <w:t xml:space="preserve"> (нысаналы аударымдарға есептелген екінші деңгейдегі банктердің сыйақылары)</w:t>
      </w:r>
      <w:r w:rsidRPr="002C665C">
        <w:rPr>
          <w:rFonts w:eastAsia="Calibri"/>
          <w:sz w:val="24"/>
          <w:szCs w:val="28"/>
          <w:lang w:val="kk-KZ" w:eastAsia="ru-RU"/>
        </w:rPr>
        <w:t xml:space="preserve"> </w:t>
      </w:r>
      <w:r w:rsidRPr="002C665C">
        <w:rPr>
          <w:rFonts w:eastAsia="Calibri"/>
          <w:sz w:val="28"/>
          <w:szCs w:val="28"/>
          <w:lang w:val="kk-KZ" w:eastAsia="ru-RU"/>
        </w:rPr>
        <w:t>өтеусіз және қайтарымсыз алынған 33 737,3 млн</w:t>
      </w:r>
      <w:r w:rsidR="00767720" w:rsidRPr="002C665C">
        <w:rPr>
          <w:rFonts w:eastAsia="Calibri"/>
          <w:sz w:val="28"/>
          <w:szCs w:val="28"/>
          <w:lang w:val="kk-KZ" w:eastAsia="ru-RU"/>
        </w:rPr>
        <w:t xml:space="preserve"> </w:t>
      </w:r>
      <w:r w:rsidRPr="002C665C">
        <w:rPr>
          <w:rFonts w:eastAsia="Calibri"/>
          <w:sz w:val="28"/>
          <w:szCs w:val="28"/>
          <w:lang w:val="kk-KZ" w:eastAsia="ru-RU"/>
        </w:rPr>
        <w:t xml:space="preserve">теңге сомасындағы кірісті мемлекеттік субсидиялар </w:t>
      </w:r>
      <w:r w:rsidRPr="002C665C">
        <w:rPr>
          <w:rFonts w:eastAsia="Calibri"/>
          <w:i/>
          <w:sz w:val="24"/>
          <w:szCs w:val="28"/>
          <w:lang w:val="kk-KZ" w:eastAsia="ru-RU"/>
        </w:rPr>
        <w:t>(болашақ кезеңдердің кірісі)</w:t>
      </w:r>
      <w:r w:rsidRPr="002C665C">
        <w:rPr>
          <w:rFonts w:eastAsia="Calibri"/>
          <w:sz w:val="28"/>
          <w:szCs w:val="28"/>
          <w:lang w:val="kk-KZ" w:eastAsia="ru-RU"/>
        </w:rPr>
        <w:t xml:space="preserve"> ретінде негізсіз деп таныған, бұл жеке қаржылық есептілікте реконструкцияланған активтердің құнының 24 767,3 млн теңгеге ұлғаюын көрсетпеуге әкелді.</w:t>
      </w:r>
    </w:p>
    <w:p w14:paraId="6DFB4EA6" w14:textId="77777777" w:rsidR="003D276E" w:rsidRPr="002C665C" w:rsidRDefault="003D276E" w:rsidP="003D276E">
      <w:pPr>
        <w:spacing w:after="0" w:line="240" w:lineRule="auto"/>
        <w:ind w:firstLine="709"/>
        <w:contextualSpacing/>
        <w:jc w:val="both"/>
        <w:rPr>
          <w:rFonts w:eastAsia="Calibri"/>
          <w:i/>
          <w:sz w:val="28"/>
          <w:szCs w:val="28"/>
          <w:lang w:val="kk-KZ" w:eastAsia="ru-RU"/>
        </w:rPr>
      </w:pPr>
      <w:r w:rsidRPr="002C665C">
        <w:rPr>
          <w:rFonts w:eastAsia="Calibri"/>
          <w:i/>
          <w:sz w:val="28"/>
          <w:szCs w:val="28"/>
          <w:lang w:val="kk-KZ" w:eastAsia="ru-RU"/>
        </w:rPr>
        <w:t>Компанияның инвестициялары</w:t>
      </w:r>
    </w:p>
    <w:p w14:paraId="5D05220D" w14:textId="77777777" w:rsidR="003D276E" w:rsidRPr="002C665C" w:rsidRDefault="003D276E" w:rsidP="003D276E">
      <w:pPr>
        <w:spacing w:after="0" w:line="240" w:lineRule="auto"/>
        <w:ind w:firstLine="709"/>
        <w:contextualSpacing/>
        <w:jc w:val="both"/>
        <w:rPr>
          <w:rFonts w:eastAsia="Calibri"/>
          <w:b/>
          <w:sz w:val="28"/>
          <w:szCs w:val="28"/>
          <w:lang w:val="kk-KZ" w:eastAsia="ru-RU"/>
        </w:rPr>
      </w:pPr>
      <w:r w:rsidRPr="002C665C">
        <w:rPr>
          <w:rFonts w:eastAsia="Calibri"/>
          <w:b/>
          <w:sz w:val="28"/>
          <w:szCs w:val="28"/>
          <w:lang w:val="kk-KZ" w:eastAsia="ru-RU"/>
        </w:rPr>
        <w:t>4.</w:t>
      </w:r>
      <w:r w:rsidRPr="002C665C">
        <w:rPr>
          <w:rFonts w:eastAsia="Calibri"/>
          <w:sz w:val="28"/>
          <w:szCs w:val="28"/>
          <w:lang w:val="kk-KZ" w:eastAsia="ru-RU"/>
        </w:rPr>
        <w:t xml:space="preserve"> Директорлар кеңесінің 2022 жылғы 26 сәуірдегі № 2 бетпе-бет отырысы хаттамасының негізінде Қоғам мен «Nursultan Diamond Rezidence» ЖШС арасындағы бірлескен қызмет туралы шартқа 2019 жылғы 24 желтоқсандағы № 440-19 </w:t>
      </w:r>
      <w:r w:rsidRPr="002C665C">
        <w:rPr>
          <w:rFonts w:eastAsia="Calibri"/>
          <w:i/>
          <w:sz w:val="24"/>
          <w:szCs w:val="28"/>
          <w:lang w:val="kk-KZ" w:eastAsia="ru-RU"/>
        </w:rPr>
        <w:t xml:space="preserve">(Директорлар кеңесі туралы ереженің 10-тармағы бұзылған) </w:t>
      </w:r>
      <w:r w:rsidRPr="002C665C">
        <w:rPr>
          <w:rFonts w:eastAsia="Calibri"/>
          <w:sz w:val="28"/>
          <w:szCs w:val="28"/>
          <w:lang w:val="kk-KZ" w:eastAsia="ru-RU"/>
        </w:rPr>
        <w:t xml:space="preserve">қосымша келісімнің қорытындысы </w:t>
      </w:r>
      <w:r w:rsidRPr="002C665C">
        <w:rPr>
          <w:rFonts w:eastAsia="Calibri"/>
          <w:i/>
          <w:sz w:val="24"/>
          <w:szCs w:val="28"/>
          <w:lang w:val="kk-KZ" w:eastAsia="ru-RU"/>
        </w:rPr>
        <w:t>(бірлескен қызмет шарты бойынша мөлшерлеменің төмендеуі)</w:t>
      </w:r>
      <w:r w:rsidRPr="002C665C">
        <w:rPr>
          <w:rFonts w:eastAsia="Calibri"/>
          <w:sz w:val="28"/>
          <w:szCs w:val="28"/>
          <w:lang w:val="kk-KZ" w:eastAsia="ru-RU"/>
        </w:rPr>
        <w:t xml:space="preserve"> мақұлданды.</w:t>
      </w:r>
    </w:p>
    <w:p w14:paraId="28F82E5B" w14:textId="77777777" w:rsidR="003D276E" w:rsidRPr="002C665C" w:rsidRDefault="003D276E" w:rsidP="003D276E">
      <w:pPr>
        <w:spacing w:after="0" w:line="240" w:lineRule="auto"/>
        <w:ind w:firstLine="709"/>
        <w:contextualSpacing/>
        <w:jc w:val="both"/>
        <w:rPr>
          <w:rFonts w:eastAsia="Calibri"/>
          <w:sz w:val="28"/>
          <w:szCs w:val="28"/>
          <w:lang w:val="kk-KZ" w:eastAsia="ru-RU"/>
        </w:rPr>
      </w:pPr>
      <w:r w:rsidRPr="002C665C">
        <w:rPr>
          <w:rFonts w:eastAsia="Calibri"/>
          <w:sz w:val="28"/>
          <w:szCs w:val="28"/>
          <w:lang w:val="kk-KZ" w:eastAsia="ru-RU"/>
        </w:rPr>
        <w:t xml:space="preserve">Қоғам Даму жоспарына бекіте отырып, Кәсіпкерлік кодексінің нормалары бойынша инвестициялық қызмет немесе мемлекеттік-жекешелік әріптестік </w:t>
      </w:r>
      <w:r w:rsidRPr="002C665C">
        <w:rPr>
          <w:rFonts w:eastAsia="Calibri"/>
          <w:sz w:val="28"/>
          <w:szCs w:val="28"/>
          <w:lang w:val="kk-KZ" w:eastAsia="ru-RU"/>
        </w:rPr>
        <w:lastRenderedPageBreak/>
        <w:t xml:space="preserve">ретінде сәйкестендірілуі мүмкін емес бірлескен қызмет туралы шарттар жасасу арқылы 5 жобаға қатысты </w:t>
      </w:r>
      <w:r w:rsidRPr="002C665C">
        <w:rPr>
          <w:rFonts w:eastAsia="Calibri"/>
          <w:i/>
          <w:sz w:val="24"/>
          <w:szCs w:val="28"/>
          <w:lang w:val="kk-KZ" w:eastAsia="ru-RU"/>
        </w:rPr>
        <w:t>(олардың бірі 2024 жылы аяқталады)</w:t>
      </w:r>
      <w:r w:rsidRPr="002C665C">
        <w:rPr>
          <w:rFonts w:eastAsia="Calibri"/>
          <w:sz w:val="28"/>
          <w:szCs w:val="28"/>
          <w:lang w:val="kk-KZ" w:eastAsia="ru-RU"/>
        </w:rPr>
        <w:t>.</w:t>
      </w:r>
    </w:p>
    <w:p w14:paraId="54172689" w14:textId="77777777" w:rsidR="003D276E" w:rsidRPr="002C665C" w:rsidRDefault="003D276E" w:rsidP="003D276E">
      <w:pPr>
        <w:spacing w:after="0" w:line="240" w:lineRule="auto"/>
        <w:ind w:firstLine="709"/>
        <w:contextualSpacing/>
        <w:jc w:val="both"/>
        <w:rPr>
          <w:rFonts w:eastAsia="Calibri"/>
          <w:sz w:val="28"/>
          <w:szCs w:val="28"/>
          <w:lang w:val="kk-KZ" w:eastAsia="ru-RU"/>
        </w:rPr>
      </w:pPr>
      <w:r w:rsidRPr="002C665C">
        <w:rPr>
          <w:rFonts w:eastAsia="Calibri"/>
          <w:sz w:val="28"/>
          <w:szCs w:val="28"/>
          <w:lang w:val="kk-KZ" w:eastAsia="ru-RU"/>
        </w:rPr>
        <w:t xml:space="preserve">Қоғамның осы жобаларға жер учаскелері мен қаржы ресурстарын беру арқылы қатысуы тиянақталған активтер құруды </w:t>
      </w:r>
      <w:r w:rsidRPr="002C665C">
        <w:rPr>
          <w:rFonts w:eastAsia="Calibri"/>
          <w:i/>
          <w:sz w:val="24"/>
          <w:szCs w:val="28"/>
          <w:lang w:val="kk-KZ" w:eastAsia="ru-RU"/>
        </w:rPr>
        <w:t>(Қоғам активтерінің ұлғаюын)</w:t>
      </w:r>
      <w:r w:rsidRPr="002C665C">
        <w:rPr>
          <w:rFonts w:eastAsia="Calibri"/>
          <w:sz w:val="28"/>
          <w:szCs w:val="28"/>
          <w:lang w:val="kk-KZ" w:eastAsia="ru-RU"/>
        </w:rPr>
        <w:t xml:space="preserve"> білдірмейді.</w:t>
      </w:r>
    </w:p>
    <w:p w14:paraId="172E2891" w14:textId="2B771D1E" w:rsidR="003D276E" w:rsidRPr="002C665C" w:rsidRDefault="003D276E" w:rsidP="003D276E">
      <w:pPr>
        <w:spacing w:after="0" w:line="240" w:lineRule="auto"/>
        <w:ind w:firstLine="709"/>
        <w:contextualSpacing/>
        <w:jc w:val="both"/>
        <w:rPr>
          <w:rFonts w:eastAsia="Calibri"/>
          <w:i/>
          <w:sz w:val="20"/>
          <w:szCs w:val="28"/>
          <w:lang w:val="kk-KZ" w:eastAsia="ru-RU"/>
        </w:rPr>
      </w:pPr>
      <w:r w:rsidRPr="002C665C">
        <w:rPr>
          <w:rFonts w:eastAsia="Calibri"/>
          <w:i/>
          <w:sz w:val="20"/>
          <w:szCs w:val="28"/>
          <w:lang w:val="kk-KZ" w:eastAsia="ru-RU"/>
        </w:rPr>
        <w:t xml:space="preserve">Анықтама </w:t>
      </w:r>
      <w:r w:rsidR="00767720" w:rsidRPr="002C665C">
        <w:rPr>
          <w:rFonts w:eastAsia="Calibri"/>
          <w:i/>
          <w:sz w:val="20"/>
          <w:szCs w:val="28"/>
          <w:lang w:val="kk-KZ" w:eastAsia="ru-RU"/>
        </w:rPr>
        <w:t>ретінде</w:t>
      </w:r>
      <w:r w:rsidRPr="002C665C">
        <w:rPr>
          <w:rFonts w:eastAsia="Calibri"/>
          <w:i/>
          <w:sz w:val="20"/>
          <w:szCs w:val="28"/>
          <w:lang w:val="kk-KZ" w:eastAsia="ru-RU"/>
        </w:rPr>
        <w:t>:</w:t>
      </w:r>
      <w:r w:rsidRPr="002C665C">
        <w:rPr>
          <w:lang w:val="kk-KZ"/>
        </w:rPr>
        <w:t xml:space="preserve"> Жарғының </w:t>
      </w:r>
      <w:r w:rsidRPr="002C665C">
        <w:rPr>
          <w:rFonts w:eastAsia="Calibri"/>
          <w:i/>
          <w:sz w:val="20"/>
          <w:szCs w:val="28"/>
          <w:lang w:val="kk-KZ" w:eastAsia="ru-RU"/>
        </w:rPr>
        <w:t>4.2-тармағының 15) тармақшасына сәйкес Қоғам қызметінің бір түрі «ЭКСПО-2017 аумағында орналасқан және/немесе жұмыс істейтін жобаларды, сондай-ақ ЭКСПО-2017 аумағында орналасқан объектілерге инвестиция тарту, дербес қаржыландыруды» көздейді.</w:t>
      </w:r>
    </w:p>
    <w:p w14:paraId="60D71180" w14:textId="77777777" w:rsidR="003D276E" w:rsidRPr="002C665C" w:rsidRDefault="003D276E" w:rsidP="003D276E">
      <w:pPr>
        <w:spacing w:after="0" w:line="240" w:lineRule="auto"/>
        <w:ind w:firstLine="709"/>
        <w:contextualSpacing/>
        <w:jc w:val="both"/>
        <w:rPr>
          <w:rFonts w:eastAsia="Calibri"/>
          <w:sz w:val="28"/>
          <w:szCs w:val="28"/>
          <w:lang w:val="kk-KZ" w:eastAsia="ru-RU"/>
        </w:rPr>
      </w:pPr>
      <w:r w:rsidRPr="002C665C">
        <w:rPr>
          <w:rFonts w:eastAsia="Calibri"/>
          <w:sz w:val="28"/>
          <w:szCs w:val="28"/>
          <w:lang w:val="kk-KZ" w:eastAsia="ru-RU"/>
        </w:rPr>
        <w:t xml:space="preserve">Қоғамның акцияларын төлеуге берілген ауданы 21,8 га </w:t>
      </w:r>
      <w:r w:rsidRPr="002C665C">
        <w:rPr>
          <w:rFonts w:eastAsia="Calibri"/>
          <w:i/>
          <w:sz w:val="24"/>
          <w:szCs w:val="28"/>
          <w:lang w:val="kk-KZ" w:eastAsia="ru-RU"/>
        </w:rPr>
        <w:t>(инвестициялық жобаларды кейіннен іске асыру мақсатында, атап айтқанда, коммерциялық пайда алу мақсатында қаржыландыру, тұрғын үй, коммерциялық және өзге де объектілерді салу/қайта жаңарту мақсатында)</w:t>
      </w:r>
      <w:r w:rsidRPr="002C665C">
        <w:rPr>
          <w:rFonts w:eastAsia="Calibri"/>
          <w:sz w:val="28"/>
          <w:szCs w:val="28"/>
          <w:lang w:val="kk-KZ" w:eastAsia="ru-RU"/>
        </w:rPr>
        <w:t xml:space="preserve"> жер учаскелері 2019-2022 жылдар аралығында инвестициялық қызмет желеуімен коммерциялық жобаларды жүзеге асыру үшін пайдаланылды. </w:t>
      </w:r>
    </w:p>
    <w:p w14:paraId="35C738A3" w14:textId="1D0F54C6" w:rsidR="003D276E" w:rsidRPr="002C665C" w:rsidRDefault="003D276E" w:rsidP="003D276E">
      <w:pPr>
        <w:spacing w:after="0" w:line="240" w:lineRule="auto"/>
        <w:ind w:firstLine="709"/>
        <w:contextualSpacing/>
        <w:jc w:val="both"/>
        <w:rPr>
          <w:rFonts w:eastAsia="Calibri"/>
          <w:sz w:val="28"/>
          <w:szCs w:val="28"/>
          <w:lang w:val="kk-KZ" w:eastAsia="ru-RU"/>
        </w:rPr>
      </w:pPr>
      <w:r w:rsidRPr="002C665C">
        <w:rPr>
          <w:rFonts w:eastAsia="Calibri"/>
          <w:sz w:val="28"/>
          <w:szCs w:val="28"/>
          <w:lang w:val="kk-KZ" w:eastAsia="ru-RU"/>
        </w:rPr>
        <w:t>«City Walk» көпфункционалды кешенін салу үшін Қоғам мен «</w:t>
      </w:r>
      <w:r w:rsidR="00767720" w:rsidRPr="002C665C">
        <w:rPr>
          <w:rFonts w:eastAsia="Calibri"/>
          <w:sz w:val="28"/>
          <w:szCs w:val="28"/>
          <w:lang w:val="kk-KZ" w:eastAsia="ru-RU"/>
        </w:rPr>
        <w:t>Кристалл</w:t>
      </w:r>
      <w:r w:rsidRPr="002C665C">
        <w:rPr>
          <w:rFonts w:eastAsia="Calibri"/>
          <w:sz w:val="28"/>
          <w:szCs w:val="28"/>
          <w:lang w:val="kk-KZ" w:eastAsia="ru-RU"/>
        </w:rPr>
        <w:t>» ЖШС</w:t>
      </w:r>
      <w:r w:rsidR="00767720" w:rsidRPr="002C665C">
        <w:rPr>
          <w:rFonts w:eastAsia="Calibri"/>
          <w:sz w:val="28"/>
          <w:szCs w:val="28"/>
          <w:lang w:val="kk-KZ" w:eastAsia="ru-RU"/>
        </w:rPr>
        <w:t>-мен</w:t>
      </w:r>
      <w:r w:rsidRPr="002C665C">
        <w:rPr>
          <w:rFonts w:eastAsia="Calibri"/>
          <w:sz w:val="28"/>
          <w:szCs w:val="28"/>
          <w:lang w:val="kk-KZ" w:eastAsia="ru-RU"/>
        </w:rPr>
        <w:t xml:space="preserve"> </w:t>
      </w:r>
      <w:r w:rsidRPr="002C665C">
        <w:rPr>
          <w:rFonts w:eastAsia="Calibri"/>
          <w:i/>
          <w:sz w:val="24"/>
          <w:szCs w:val="28"/>
          <w:lang w:val="kk-KZ" w:eastAsia="ru-RU"/>
        </w:rPr>
        <w:t>(BI Development еншілес кәсіпорны)</w:t>
      </w:r>
      <w:r w:rsidRPr="002C665C">
        <w:rPr>
          <w:rFonts w:eastAsia="Calibri"/>
          <w:sz w:val="28"/>
          <w:szCs w:val="28"/>
          <w:lang w:val="kk-KZ" w:eastAsia="ru-RU"/>
        </w:rPr>
        <w:t xml:space="preserve"> 2018 және 2021 жылдары бірлескен қызмет туралы 2 шарт жасасты: бірінші шарт бойынша Қоғамның салымы ретінде құны  2 400,0 млн теңгелік 15,9 га жер учаскесі, екінші шарт бойынша – «QazExpoCongress» КҚ қаражатының есебінен 1 500,0 млн</w:t>
      </w:r>
      <w:r w:rsidR="00767720" w:rsidRPr="002C665C">
        <w:rPr>
          <w:rFonts w:eastAsia="Calibri"/>
          <w:sz w:val="28"/>
          <w:szCs w:val="28"/>
          <w:lang w:val="kk-KZ" w:eastAsia="ru-RU"/>
        </w:rPr>
        <w:t xml:space="preserve"> </w:t>
      </w:r>
      <w:r w:rsidRPr="002C665C">
        <w:rPr>
          <w:rFonts w:eastAsia="Calibri"/>
          <w:sz w:val="28"/>
          <w:szCs w:val="28"/>
          <w:lang w:val="kk-KZ" w:eastAsia="ru-RU"/>
        </w:rPr>
        <w:t>теңге сомасында ақшалай қаражат берілген.</w:t>
      </w:r>
    </w:p>
    <w:p w14:paraId="14A1DC60" w14:textId="77777777" w:rsidR="003D276E" w:rsidRPr="002C665C" w:rsidRDefault="003D276E" w:rsidP="003D276E">
      <w:pPr>
        <w:spacing w:after="0" w:line="240" w:lineRule="auto"/>
        <w:ind w:firstLine="709"/>
        <w:contextualSpacing/>
        <w:jc w:val="both"/>
        <w:rPr>
          <w:rFonts w:eastAsia="Calibri"/>
          <w:i/>
          <w:sz w:val="28"/>
          <w:szCs w:val="28"/>
          <w:lang w:val="kk-KZ" w:eastAsia="ru-RU"/>
        </w:rPr>
      </w:pPr>
      <w:r w:rsidRPr="002C665C">
        <w:rPr>
          <w:rFonts w:eastAsia="Calibri"/>
          <w:i/>
          <w:sz w:val="28"/>
          <w:szCs w:val="28"/>
          <w:lang w:val="kk-KZ" w:eastAsia="ru-RU"/>
        </w:rPr>
        <w:t>Шаруашылық қызмет</w:t>
      </w:r>
    </w:p>
    <w:p w14:paraId="20900739" w14:textId="7564E74D" w:rsidR="003D276E" w:rsidRPr="002C665C" w:rsidRDefault="003D276E" w:rsidP="003D276E">
      <w:pPr>
        <w:spacing w:after="0" w:line="240" w:lineRule="auto"/>
        <w:ind w:firstLine="709"/>
        <w:contextualSpacing/>
        <w:jc w:val="both"/>
        <w:rPr>
          <w:rFonts w:eastAsia="Calibri"/>
          <w:b/>
          <w:sz w:val="28"/>
          <w:szCs w:val="28"/>
          <w:lang w:val="kk-KZ" w:eastAsia="ru-RU"/>
        </w:rPr>
      </w:pPr>
      <w:r w:rsidRPr="002C665C">
        <w:rPr>
          <w:rFonts w:eastAsia="Calibri"/>
          <w:b/>
          <w:sz w:val="28"/>
          <w:szCs w:val="28"/>
          <w:lang w:val="kk-KZ" w:eastAsia="ru-RU"/>
        </w:rPr>
        <w:t>5.</w:t>
      </w:r>
      <w:r w:rsidRPr="002C665C">
        <w:rPr>
          <w:rFonts w:eastAsia="Calibri"/>
          <w:sz w:val="28"/>
          <w:szCs w:val="28"/>
          <w:lang w:val="kk-KZ" w:eastAsia="ru-RU"/>
        </w:rPr>
        <w:t xml:space="preserve"> 2019 жылы сәйкестік сертификаты бола тұра, тауарларды әкелуге бастапқы құжаттары болмаса да, Қоғам  аумағына жоқ автокөлік құралдары </w:t>
      </w:r>
      <w:r w:rsidRPr="002C665C">
        <w:rPr>
          <w:rFonts w:eastAsia="Calibri"/>
          <w:i/>
          <w:sz w:val="24"/>
          <w:szCs w:val="28"/>
          <w:lang w:val="kk-KZ" w:eastAsia="ru-RU"/>
        </w:rPr>
        <w:t>(Әкімшілік полиция комитетінің берген жауабына сәйкес)</w:t>
      </w:r>
      <w:r w:rsidRPr="002C665C">
        <w:rPr>
          <w:rFonts w:eastAsia="Calibri"/>
          <w:sz w:val="28"/>
          <w:szCs w:val="28"/>
          <w:lang w:val="kk-KZ" w:eastAsia="ru-RU"/>
        </w:rPr>
        <w:t xml:space="preserve"> арқылы жабдықты әкелу кезінде 249,8 млн</w:t>
      </w:r>
      <w:r w:rsidR="00CC06DF" w:rsidRPr="002C665C">
        <w:rPr>
          <w:rFonts w:eastAsia="Calibri"/>
          <w:sz w:val="28"/>
          <w:szCs w:val="28"/>
          <w:lang w:val="kk-KZ" w:eastAsia="ru-RU"/>
        </w:rPr>
        <w:t xml:space="preserve"> </w:t>
      </w:r>
      <w:r w:rsidRPr="002C665C">
        <w:rPr>
          <w:rFonts w:eastAsia="Calibri"/>
          <w:sz w:val="28"/>
          <w:szCs w:val="28"/>
          <w:lang w:val="kk-KZ" w:eastAsia="ru-RU"/>
        </w:rPr>
        <w:t>теңгеге жарықтандыру жабдықтары сатып алынған, бұл Қазақстан Республикасының аумағына кедендік ресімдеусіз әкелу белгілерін білдіреді.</w:t>
      </w:r>
    </w:p>
    <w:p w14:paraId="5071DFF6" w14:textId="77777777" w:rsidR="003D276E" w:rsidRPr="002C665C" w:rsidRDefault="003D276E" w:rsidP="003D276E">
      <w:pPr>
        <w:spacing w:after="0" w:line="240" w:lineRule="auto"/>
        <w:ind w:firstLine="709"/>
        <w:contextualSpacing/>
        <w:jc w:val="both"/>
        <w:rPr>
          <w:rFonts w:eastAsia="Calibri"/>
          <w:sz w:val="28"/>
          <w:szCs w:val="28"/>
          <w:lang w:val="kk-KZ" w:eastAsia="ru-RU"/>
        </w:rPr>
      </w:pPr>
      <w:r w:rsidRPr="002C665C">
        <w:rPr>
          <w:rFonts w:eastAsia="Calibri"/>
          <w:sz w:val="28"/>
          <w:szCs w:val="28"/>
          <w:lang w:val="kk-KZ" w:eastAsia="ru-RU"/>
        </w:rPr>
        <w:t>Экспо кешенінің жерасты тұрағы аумағында, осы мақсаттарға бейімделмеген алаңдарда электромобильдері қуаттау станцияларын, шиналарға техникалық қызмет көрсету станцияларын, автокөлік жуу орындарын орнатуға және пайдалануға рұқсат етілген, бұл өрт қауіпсіздігі талаптарын бұзады.</w:t>
      </w:r>
    </w:p>
    <w:p w14:paraId="3BA9BA6E" w14:textId="77777777" w:rsidR="003D276E" w:rsidRPr="002C665C" w:rsidRDefault="003D276E" w:rsidP="003D276E">
      <w:pPr>
        <w:spacing w:after="0" w:line="240" w:lineRule="auto"/>
        <w:ind w:firstLine="709"/>
        <w:contextualSpacing/>
        <w:jc w:val="both"/>
        <w:rPr>
          <w:rFonts w:eastAsia="Calibri"/>
          <w:sz w:val="28"/>
          <w:szCs w:val="28"/>
          <w:lang w:val="kk-KZ" w:eastAsia="ru-RU"/>
        </w:rPr>
      </w:pPr>
      <w:r w:rsidRPr="002C665C">
        <w:rPr>
          <w:rFonts w:eastAsia="Calibri"/>
          <w:sz w:val="28"/>
          <w:szCs w:val="28"/>
          <w:lang w:val="kk-KZ" w:eastAsia="ru-RU"/>
        </w:rPr>
        <w:t>Тұрақ алаңының бір бөлігі Қоғамның қойма орын жайлары үшін бөлінген, онда халықаралық мамандандырылған көрме өткізілген кезеңнан қалған  пайдаланылмайтын жабдықтар мен экспонаттар сақталуда, бірақ олар бойынша амортизациялық аударымдар бухгалтерлік есепте жүргізіледі.</w:t>
      </w:r>
    </w:p>
    <w:p w14:paraId="7961F489" w14:textId="77777777" w:rsidR="003D276E" w:rsidRPr="002C665C" w:rsidRDefault="003D276E" w:rsidP="003D276E">
      <w:pPr>
        <w:spacing w:after="0" w:line="240" w:lineRule="auto"/>
        <w:ind w:firstLine="709"/>
        <w:contextualSpacing/>
        <w:jc w:val="both"/>
        <w:rPr>
          <w:rFonts w:eastAsia="Calibri"/>
          <w:sz w:val="28"/>
          <w:szCs w:val="28"/>
          <w:lang w:val="kk-KZ" w:eastAsia="ru-RU"/>
        </w:rPr>
      </w:pPr>
      <w:r w:rsidRPr="002C665C">
        <w:rPr>
          <w:rFonts w:eastAsia="Calibri"/>
          <w:sz w:val="28"/>
          <w:szCs w:val="28"/>
          <w:lang w:val="kk-KZ" w:eastAsia="ru-RU"/>
        </w:rPr>
        <w:t xml:space="preserve">Қоғам объект заңнамада белгіленген тәртіппен  пайдалануға берілмесе де </w:t>
      </w:r>
      <w:r w:rsidRPr="002C665C">
        <w:rPr>
          <w:rFonts w:eastAsia="Calibri"/>
          <w:i/>
          <w:sz w:val="24"/>
          <w:szCs w:val="28"/>
          <w:lang w:val="kk-KZ" w:eastAsia="ru-RU"/>
        </w:rPr>
        <w:t>(құрылыс саласындағы заңнама бұзылған)</w:t>
      </w:r>
      <w:r w:rsidRPr="002C665C">
        <w:rPr>
          <w:rFonts w:eastAsia="Calibri"/>
          <w:sz w:val="28"/>
          <w:szCs w:val="28"/>
          <w:lang w:val="kk-KZ" w:eastAsia="ru-RU"/>
        </w:rPr>
        <w:t xml:space="preserve">, Дене шынықтыру және бұқаралық спорт академиясының оқу орны орналасқан және оқу-жаттығу сабақтарын жүргізетін В2.2 павильонын 2023 жылдың 1 қыркүйегінен бастап </w:t>
      </w:r>
      <w:r w:rsidRPr="002C665C">
        <w:rPr>
          <w:rFonts w:eastAsia="Calibri"/>
          <w:i/>
          <w:sz w:val="24"/>
          <w:szCs w:val="28"/>
          <w:lang w:val="kk-KZ" w:eastAsia="ru-RU"/>
        </w:rPr>
        <w:t>(оқу жылының басынан)</w:t>
      </w:r>
      <w:r w:rsidRPr="002C665C">
        <w:rPr>
          <w:rFonts w:eastAsia="Calibri"/>
          <w:sz w:val="28"/>
          <w:szCs w:val="28"/>
          <w:lang w:val="kk-KZ" w:eastAsia="ru-RU"/>
        </w:rPr>
        <w:t xml:space="preserve"> пайдалануға жол берген. </w:t>
      </w:r>
    </w:p>
    <w:p w14:paraId="198B373F" w14:textId="77777777" w:rsidR="003D276E" w:rsidRPr="002C665C" w:rsidRDefault="003D276E" w:rsidP="003D276E">
      <w:pPr>
        <w:spacing w:after="0" w:line="240" w:lineRule="auto"/>
        <w:ind w:firstLine="709"/>
        <w:contextualSpacing/>
        <w:jc w:val="both"/>
        <w:rPr>
          <w:rFonts w:eastAsia="Calibri"/>
          <w:i/>
          <w:sz w:val="28"/>
          <w:szCs w:val="28"/>
          <w:lang w:val="kk-KZ" w:eastAsia="ru-RU"/>
        </w:rPr>
      </w:pPr>
      <w:r w:rsidRPr="002C665C">
        <w:rPr>
          <w:rFonts w:eastAsia="Calibri"/>
          <w:i/>
          <w:sz w:val="28"/>
          <w:szCs w:val="28"/>
          <w:lang w:val="kk-KZ" w:eastAsia="ru-RU"/>
        </w:rPr>
        <w:t>Қоғамның Корпоративтік қорларының қызметі</w:t>
      </w:r>
      <w:r w:rsidRPr="002C665C">
        <w:rPr>
          <w:i/>
          <w:iCs/>
          <w:sz w:val="28"/>
          <w:szCs w:val="28"/>
          <w:lang w:val="kk-KZ" w:eastAsia="ru-RU"/>
        </w:rPr>
        <w:t>:</w:t>
      </w:r>
    </w:p>
    <w:p w14:paraId="0CD32D14" w14:textId="77777777" w:rsidR="003D276E" w:rsidRPr="002C665C" w:rsidRDefault="003D276E" w:rsidP="003D276E">
      <w:pPr>
        <w:spacing w:after="0" w:line="240" w:lineRule="auto"/>
        <w:ind w:firstLine="709"/>
        <w:contextualSpacing/>
        <w:jc w:val="both"/>
        <w:rPr>
          <w:b/>
          <w:sz w:val="28"/>
          <w:szCs w:val="28"/>
          <w:lang w:val="kk-KZ"/>
        </w:rPr>
      </w:pPr>
      <w:r w:rsidRPr="002C665C">
        <w:rPr>
          <w:b/>
          <w:sz w:val="28"/>
          <w:szCs w:val="28"/>
          <w:lang w:val="kk-KZ"/>
        </w:rPr>
        <w:t>6.</w:t>
      </w:r>
      <w:r w:rsidRPr="002C665C">
        <w:rPr>
          <w:sz w:val="28"/>
          <w:szCs w:val="28"/>
          <w:lang w:val="kk-KZ"/>
        </w:rPr>
        <w:t xml:space="preserve"> Қоғам корпоративтік қорлардың ұйымдық-құқықтық нысанындағы 2 коммерциялық емес ұйымның құрылтайшысы болып табылады:</w:t>
      </w:r>
    </w:p>
    <w:p w14:paraId="1C750CCB" w14:textId="77777777" w:rsidR="003D276E" w:rsidRPr="002C665C" w:rsidRDefault="003D276E" w:rsidP="003D276E">
      <w:pPr>
        <w:spacing w:after="0" w:line="240" w:lineRule="auto"/>
        <w:ind w:firstLine="709"/>
        <w:contextualSpacing/>
        <w:jc w:val="both"/>
        <w:rPr>
          <w:sz w:val="28"/>
          <w:szCs w:val="28"/>
          <w:lang w:val="kk-KZ"/>
        </w:rPr>
      </w:pPr>
      <w:r w:rsidRPr="002C665C">
        <w:rPr>
          <w:sz w:val="28"/>
          <w:szCs w:val="28"/>
          <w:lang w:val="kk-KZ"/>
        </w:rPr>
        <w:t xml:space="preserve">- «QazExpoCongress» корпоративтік қоры </w:t>
      </w:r>
      <w:r w:rsidRPr="002C665C">
        <w:rPr>
          <w:i/>
          <w:sz w:val="24"/>
          <w:szCs w:val="28"/>
          <w:lang w:val="kk-KZ"/>
        </w:rPr>
        <w:t>(бұдан әрі – «QazExpoCongress» ҚҚ)</w:t>
      </w:r>
      <w:r w:rsidRPr="002C665C">
        <w:rPr>
          <w:sz w:val="28"/>
          <w:szCs w:val="28"/>
          <w:lang w:val="kk-KZ"/>
        </w:rPr>
        <w:t xml:space="preserve"> қаражылай құралдарды жинау,  заңды және жеке тұлғалардан түсетін ақшалай қаражатты шоғырландыру үшін, осы қаражатты Қордың жарғысында </w:t>
      </w:r>
      <w:r w:rsidRPr="002C665C">
        <w:rPr>
          <w:sz w:val="28"/>
          <w:szCs w:val="28"/>
          <w:lang w:val="kk-KZ"/>
        </w:rPr>
        <w:lastRenderedPageBreak/>
        <w:t>белгіленген қызмет бағыттарын іске асыруға пайдалану үшін қайырымдылық және өзге де іс-шараларды ұйымдастыру;</w:t>
      </w:r>
    </w:p>
    <w:p w14:paraId="517887E2" w14:textId="707205A9" w:rsidR="003D276E" w:rsidRPr="002C665C" w:rsidRDefault="003D276E" w:rsidP="003D276E">
      <w:pPr>
        <w:spacing w:after="0" w:line="240" w:lineRule="auto"/>
        <w:ind w:firstLine="709"/>
        <w:contextualSpacing/>
        <w:jc w:val="both"/>
        <w:rPr>
          <w:sz w:val="28"/>
          <w:szCs w:val="28"/>
          <w:lang w:val="kk-KZ"/>
        </w:rPr>
      </w:pPr>
      <w:r w:rsidRPr="002C665C">
        <w:rPr>
          <w:sz w:val="28"/>
          <w:szCs w:val="28"/>
          <w:lang w:val="kk-KZ"/>
        </w:rPr>
        <w:t xml:space="preserve">- «Қазақстан» сауда-көрме орталығы» корпоративтік қоры </w:t>
      </w:r>
      <w:r w:rsidRPr="002C665C">
        <w:rPr>
          <w:i/>
          <w:sz w:val="24"/>
          <w:szCs w:val="28"/>
          <w:lang w:val="kk-KZ"/>
        </w:rPr>
        <w:t>(бұдан әрі – «Kazakhstan» СКО» КҚ)</w:t>
      </w:r>
      <w:r w:rsidRPr="002C665C">
        <w:rPr>
          <w:sz w:val="28"/>
          <w:szCs w:val="28"/>
          <w:lang w:val="kk-KZ"/>
        </w:rPr>
        <w:t xml:space="preserve"> </w:t>
      </w:r>
      <w:r w:rsidRPr="002C665C">
        <w:rPr>
          <w:i/>
          <w:sz w:val="24"/>
          <w:szCs w:val="28"/>
          <w:lang w:val="kk-KZ"/>
        </w:rPr>
        <w:t>(2021 жылғы 1 қаңтардан бастап Ұлттық компания жалғыз құрылтайшы)</w:t>
      </w:r>
      <w:r w:rsidRPr="002C665C">
        <w:rPr>
          <w:sz w:val="28"/>
          <w:szCs w:val="28"/>
          <w:lang w:val="kk-KZ"/>
        </w:rPr>
        <w:t xml:space="preserve">, қызметінің мақсаты </w:t>
      </w:r>
      <w:r w:rsidR="00945DFB" w:rsidRPr="002C665C">
        <w:rPr>
          <w:sz w:val="28"/>
          <w:szCs w:val="28"/>
          <w:lang w:val="kk-KZ"/>
        </w:rPr>
        <w:t>–</w:t>
      </w:r>
      <w:r w:rsidRPr="002C665C">
        <w:rPr>
          <w:sz w:val="28"/>
          <w:szCs w:val="28"/>
          <w:lang w:val="kk-KZ"/>
        </w:rPr>
        <w:t xml:space="preserve"> Мәскеу қаласында </w:t>
      </w:r>
      <w:r w:rsidRPr="002C665C">
        <w:rPr>
          <w:i/>
          <w:iCs/>
          <w:sz w:val="24"/>
          <w:szCs w:val="24"/>
          <w:lang w:val="kk-KZ"/>
        </w:rPr>
        <w:t>(Ресей Федерациясының федералдық маңызы бар мәдени мұра объектісі</w:t>
      </w:r>
      <w:r w:rsidRPr="002C665C">
        <w:rPr>
          <w:sz w:val="28"/>
          <w:szCs w:val="28"/>
          <w:lang w:val="kk-KZ"/>
        </w:rPr>
        <w:t xml:space="preserve">), сондай-ақ ЭКСПО 2020 Дубай аумағындағы Қазақстан Республикасының ұлттық павильоны </w:t>
      </w:r>
      <w:r w:rsidRPr="002C665C">
        <w:rPr>
          <w:i/>
          <w:sz w:val="24"/>
          <w:szCs w:val="28"/>
          <w:lang w:val="kk-KZ"/>
        </w:rPr>
        <w:t>(Дубай ЭкспоСити, БАӘ)</w:t>
      </w:r>
      <w:r w:rsidRPr="002C665C">
        <w:rPr>
          <w:rStyle w:val="af5"/>
          <w:i/>
          <w:sz w:val="24"/>
          <w:szCs w:val="24"/>
          <w:lang w:val="kk-KZ" w:eastAsia="ru-RU"/>
        </w:rPr>
        <w:t xml:space="preserve"> </w:t>
      </w:r>
      <w:r w:rsidRPr="002C665C">
        <w:rPr>
          <w:rStyle w:val="af5"/>
          <w:i/>
          <w:sz w:val="24"/>
          <w:szCs w:val="24"/>
          <w:lang w:val="kk-KZ" w:eastAsia="ru-RU"/>
        </w:rPr>
        <w:footnoteReference w:id="8"/>
      </w:r>
      <w:r w:rsidRPr="002C665C">
        <w:rPr>
          <w:sz w:val="28"/>
          <w:szCs w:val="28"/>
          <w:lang w:val="kk-KZ"/>
        </w:rPr>
        <w:t xml:space="preserve"> СКО қызметін құру және басқару.</w:t>
      </w:r>
    </w:p>
    <w:p w14:paraId="1801D587" w14:textId="40F03BF1" w:rsidR="003D276E" w:rsidRPr="002C665C" w:rsidRDefault="003D276E" w:rsidP="003D276E">
      <w:pPr>
        <w:spacing w:after="0" w:line="240" w:lineRule="auto"/>
        <w:ind w:firstLine="709"/>
        <w:contextualSpacing/>
        <w:jc w:val="both"/>
        <w:rPr>
          <w:iCs/>
          <w:sz w:val="28"/>
          <w:szCs w:val="28"/>
          <w:lang w:val="kk-KZ" w:eastAsia="ru-RU"/>
        </w:rPr>
      </w:pPr>
      <w:r w:rsidRPr="002C665C">
        <w:rPr>
          <w:iCs/>
          <w:sz w:val="28"/>
          <w:szCs w:val="28"/>
          <w:lang w:val="kk-KZ" w:eastAsia="ru-RU"/>
        </w:rPr>
        <w:t xml:space="preserve">QazExpoCongress </w:t>
      </w:r>
      <w:r w:rsidRPr="002C665C">
        <w:rPr>
          <w:bCs/>
          <w:sz w:val="28"/>
          <w:szCs w:val="28"/>
          <w:lang w:val="kk-KZ"/>
        </w:rPr>
        <w:t xml:space="preserve">КҚ-дан өтеусіз негізде </w:t>
      </w:r>
      <w:r w:rsidRPr="002C665C">
        <w:rPr>
          <w:iCs/>
          <w:sz w:val="28"/>
          <w:szCs w:val="28"/>
          <w:lang w:val="kk-KZ" w:eastAsia="ru-RU"/>
        </w:rPr>
        <w:t>алынған қаражаттың 11 500 млн</w:t>
      </w:r>
      <w:r w:rsidR="00036F5D" w:rsidRPr="002C665C">
        <w:rPr>
          <w:iCs/>
          <w:sz w:val="28"/>
          <w:szCs w:val="28"/>
          <w:lang w:val="kk-KZ" w:eastAsia="ru-RU"/>
        </w:rPr>
        <w:t xml:space="preserve"> </w:t>
      </w:r>
      <w:r w:rsidRPr="002C665C">
        <w:rPr>
          <w:iCs/>
          <w:sz w:val="28"/>
          <w:szCs w:val="28"/>
          <w:lang w:val="kk-KZ" w:eastAsia="ru-RU"/>
        </w:rPr>
        <w:t>теңгесін Қоғам коммерциялық құрылымдарға табыс әкелетін жобаларды іске асыру үшін қарыз түрінде берген, оның 10 000,0 млн</w:t>
      </w:r>
      <w:r w:rsidR="00036F5D" w:rsidRPr="002C665C">
        <w:rPr>
          <w:iCs/>
          <w:sz w:val="28"/>
          <w:szCs w:val="28"/>
          <w:lang w:val="kk-KZ" w:eastAsia="ru-RU"/>
        </w:rPr>
        <w:t xml:space="preserve"> </w:t>
      </w:r>
      <w:r w:rsidRPr="002C665C">
        <w:rPr>
          <w:iCs/>
          <w:sz w:val="28"/>
          <w:szCs w:val="28"/>
          <w:lang w:val="kk-KZ" w:eastAsia="ru-RU"/>
        </w:rPr>
        <w:t>теңгесі нарықтық емес шарттармен ұсынылған.</w:t>
      </w:r>
    </w:p>
    <w:p w14:paraId="19694927" w14:textId="77777777" w:rsidR="003D276E" w:rsidRPr="002C665C" w:rsidRDefault="003D276E" w:rsidP="003D276E">
      <w:pPr>
        <w:spacing w:after="0" w:line="240" w:lineRule="auto"/>
        <w:ind w:firstLine="709"/>
        <w:contextualSpacing/>
        <w:jc w:val="both"/>
        <w:rPr>
          <w:iCs/>
          <w:sz w:val="28"/>
          <w:szCs w:val="28"/>
          <w:lang w:val="kk-KZ" w:eastAsia="ru-RU"/>
        </w:rPr>
      </w:pPr>
      <w:r w:rsidRPr="002C665C">
        <w:rPr>
          <w:iCs/>
          <w:sz w:val="28"/>
          <w:szCs w:val="28"/>
          <w:lang w:val="kk-KZ" w:eastAsia="ru-RU"/>
        </w:rPr>
        <w:t xml:space="preserve">Қоғам «QazExpoCongress» </w:t>
      </w:r>
      <w:r w:rsidRPr="002C665C">
        <w:rPr>
          <w:bCs/>
          <w:sz w:val="28"/>
          <w:szCs w:val="28"/>
          <w:lang w:val="kk-KZ"/>
        </w:rPr>
        <w:t xml:space="preserve">КҚ </w:t>
      </w:r>
      <w:r w:rsidRPr="002C665C">
        <w:rPr>
          <w:iCs/>
          <w:sz w:val="28"/>
          <w:szCs w:val="28"/>
          <w:lang w:val="kk-KZ" w:eastAsia="ru-RU"/>
        </w:rPr>
        <w:t xml:space="preserve">арқылы көлік құралдарының тиесілілік нормаларын сақтамайды: штат саны 8 бірлікті құрайтын «QazExpoCongress» </w:t>
      </w:r>
      <w:r w:rsidRPr="002C665C">
        <w:rPr>
          <w:bCs/>
          <w:sz w:val="28"/>
          <w:szCs w:val="28"/>
          <w:lang w:val="kk-KZ"/>
        </w:rPr>
        <w:t xml:space="preserve">КҚ </w:t>
      </w:r>
      <w:r w:rsidRPr="002C665C">
        <w:rPr>
          <w:iCs/>
          <w:sz w:val="28"/>
          <w:szCs w:val="28"/>
          <w:lang w:val="kk-KZ" w:eastAsia="ru-RU"/>
        </w:rPr>
        <w:t xml:space="preserve"> 74,0 млн теңгеге 3 көлік қызметін сатып алады, оның 2-еуі Қоғам қызметкерлеріне қызмет көрсетеді.</w:t>
      </w:r>
    </w:p>
    <w:p w14:paraId="77281DFA" w14:textId="77777777" w:rsidR="003D276E" w:rsidRPr="002C665C" w:rsidRDefault="003D276E" w:rsidP="003D276E">
      <w:pPr>
        <w:spacing w:after="0" w:line="240" w:lineRule="auto"/>
        <w:ind w:firstLine="709"/>
        <w:contextualSpacing/>
        <w:jc w:val="both"/>
        <w:rPr>
          <w:iCs/>
          <w:sz w:val="28"/>
          <w:szCs w:val="28"/>
          <w:lang w:val="kk-KZ" w:eastAsia="ru-RU"/>
        </w:rPr>
      </w:pPr>
      <w:r w:rsidRPr="002C665C">
        <w:rPr>
          <w:iCs/>
          <w:sz w:val="28"/>
          <w:szCs w:val="28"/>
          <w:lang w:val="kk-KZ" w:eastAsia="ru-RU"/>
        </w:rPr>
        <w:t xml:space="preserve">Қоғам Басқармасының шешімімен бекітілген «Қоғамдық игіліктер мен өз Құрылтайшысының игілігін қамтамасыз етуге бағытталған мақсаттарға қол жеткізуді» көздейтін «QazExpoCongress» </w:t>
      </w:r>
      <w:r w:rsidRPr="002C665C">
        <w:rPr>
          <w:sz w:val="28"/>
          <w:szCs w:val="28"/>
          <w:lang w:val="kk-KZ"/>
        </w:rPr>
        <w:t>КҚ</w:t>
      </w:r>
      <w:r w:rsidRPr="002C665C">
        <w:rPr>
          <w:iCs/>
          <w:sz w:val="28"/>
          <w:szCs w:val="28"/>
          <w:lang w:val="kk-KZ" w:eastAsia="ru-RU"/>
        </w:rPr>
        <w:t xml:space="preserve"> Жарғысы «QazExpoCongress» </w:t>
      </w:r>
      <w:r w:rsidRPr="002C665C">
        <w:rPr>
          <w:sz w:val="28"/>
          <w:szCs w:val="28"/>
          <w:lang w:val="kk-KZ"/>
        </w:rPr>
        <w:t xml:space="preserve">КҚ-ның </w:t>
      </w:r>
      <w:r w:rsidRPr="002C665C">
        <w:rPr>
          <w:iCs/>
          <w:sz w:val="28"/>
          <w:szCs w:val="28"/>
          <w:lang w:val="kk-KZ" w:eastAsia="ru-RU"/>
        </w:rPr>
        <w:t xml:space="preserve">ресурстарына шектеусіз қолжетімділікті ұсынады, соның ішінде демеушілік қаражатты Қоғамның өз қажеттіліктеріне пайдалану: «QazExpoCongress» КҚ алынған таза табысты қатысушылар арасында бөлмейді, құрылтайшылардың Қор мүлкіне қатысты мүліктік құқықтары болмауы керек </w:t>
      </w:r>
      <w:r w:rsidRPr="002C665C">
        <w:rPr>
          <w:i/>
          <w:iCs/>
          <w:sz w:val="24"/>
          <w:szCs w:val="28"/>
          <w:lang w:val="kk-KZ" w:eastAsia="ru-RU"/>
        </w:rPr>
        <w:t>(Қазақстан Республикасы Азаматтық кодексінің 107-бабының 3-тармағы, «Коммерциялық емес ұйымдар туралы» Қазақстан Республикасы Заңының 2-бабы, 12-бабының 1-тармағы, 5-тармағы бұзылған)</w:t>
      </w:r>
      <w:r w:rsidRPr="002C665C">
        <w:rPr>
          <w:iCs/>
          <w:sz w:val="28"/>
          <w:szCs w:val="28"/>
          <w:lang w:val="kk-KZ" w:eastAsia="ru-RU"/>
        </w:rPr>
        <w:t>.</w:t>
      </w:r>
    </w:p>
    <w:p w14:paraId="59130498" w14:textId="77777777" w:rsidR="003D276E" w:rsidRPr="002C665C" w:rsidRDefault="003D276E" w:rsidP="003D276E">
      <w:pPr>
        <w:spacing w:after="0" w:line="240" w:lineRule="auto"/>
        <w:ind w:firstLine="709"/>
        <w:contextualSpacing/>
        <w:jc w:val="both"/>
        <w:rPr>
          <w:iCs/>
          <w:sz w:val="28"/>
          <w:szCs w:val="28"/>
          <w:lang w:val="kk-KZ" w:eastAsia="ru-RU"/>
        </w:rPr>
      </w:pPr>
      <w:r w:rsidRPr="002C665C">
        <w:rPr>
          <w:iCs/>
          <w:sz w:val="28"/>
          <w:szCs w:val="28"/>
          <w:lang w:val="kk-KZ" w:eastAsia="ru-RU"/>
        </w:rPr>
        <w:t xml:space="preserve">«QazExpoCongress» КҚ қызметі қазіргі уақытта Қоғам толық қаржыландыру тетігі ретінде ғана пайдаланылады. «QazExpoCongress» КҚ Астанадағы ЭКСПО 2017 көрмесін дайындау мен өткізуді қаржыландыру үшін құрылғанын ескерсек </w:t>
      </w:r>
      <w:r w:rsidRPr="002C665C">
        <w:rPr>
          <w:i/>
          <w:iCs/>
          <w:sz w:val="24"/>
          <w:szCs w:val="28"/>
          <w:lang w:val="kk-KZ" w:eastAsia="ru-RU"/>
        </w:rPr>
        <w:t>(РБ-дан негізгі қаржыландыру 2015-2019 жылдары болды)</w:t>
      </w:r>
      <w:r w:rsidRPr="002C665C">
        <w:rPr>
          <w:iCs/>
          <w:sz w:val="28"/>
          <w:szCs w:val="28"/>
          <w:lang w:val="kk-KZ" w:eastAsia="ru-RU"/>
        </w:rPr>
        <w:t>, бүгінгі күні қызметінің жеткіліксіз жүктемесі байқалады, бұл «QazExpoCongress» КҚ  коммерциялық емес ұйымының одан әрі жұмыс істеуінің орынсыз екендігін  көрсетеді. Аталған Қормен қатар Қоғамның иелігінде «Қазақстан» СКО» ҚҚ бар, оның мақсаты Мәскеу мен Дубайдағы СКО қызметін басқару болып табылады.</w:t>
      </w:r>
    </w:p>
    <w:p w14:paraId="4D87E9D1" w14:textId="77777777" w:rsidR="00C37820" w:rsidRDefault="00C37820" w:rsidP="003D276E">
      <w:pPr>
        <w:tabs>
          <w:tab w:val="left" w:pos="851"/>
          <w:tab w:val="left" w:pos="1134"/>
          <w:tab w:val="left" w:pos="1276"/>
        </w:tabs>
        <w:spacing w:after="0" w:line="240" w:lineRule="auto"/>
        <w:ind w:firstLine="709"/>
        <w:contextualSpacing/>
        <w:jc w:val="center"/>
        <w:rPr>
          <w:b/>
          <w:iCs/>
          <w:sz w:val="28"/>
          <w:szCs w:val="28"/>
          <w:lang w:val="kk-KZ" w:eastAsia="ru-RU"/>
        </w:rPr>
      </w:pPr>
    </w:p>
    <w:p w14:paraId="36053AEB" w14:textId="6491EEED" w:rsidR="003D276E" w:rsidRPr="002C665C" w:rsidRDefault="003D276E" w:rsidP="003D276E">
      <w:pPr>
        <w:tabs>
          <w:tab w:val="left" w:pos="851"/>
          <w:tab w:val="left" w:pos="1134"/>
          <w:tab w:val="left" w:pos="1276"/>
        </w:tabs>
        <w:spacing w:after="0" w:line="240" w:lineRule="auto"/>
        <w:ind w:firstLine="709"/>
        <w:contextualSpacing/>
        <w:jc w:val="center"/>
        <w:rPr>
          <w:b/>
          <w:iCs/>
          <w:sz w:val="28"/>
          <w:szCs w:val="28"/>
          <w:lang w:val="kk-KZ" w:eastAsia="ru-RU"/>
        </w:rPr>
      </w:pPr>
      <w:r w:rsidRPr="002C665C">
        <w:rPr>
          <w:b/>
          <w:iCs/>
          <w:sz w:val="28"/>
          <w:szCs w:val="28"/>
          <w:lang w:val="kk-KZ" w:eastAsia="ru-RU"/>
        </w:rPr>
        <w:t xml:space="preserve">2.2.6. «QAZTRADE» </w:t>
      </w:r>
    </w:p>
    <w:p w14:paraId="01B20817" w14:textId="77777777" w:rsidR="003D276E" w:rsidRPr="002C665C" w:rsidRDefault="003D276E" w:rsidP="003D276E">
      <w:pPr>
        <w:tabs>
          <w:tab w:val="left" w:pos="851"/>
          <w:tab w:val="left" w:pos="1134"/>
          <w:tab w:val="left" w:pos="1276"/>
        </w:tabs>
        <w:spacing w:after="0" w:line="240" w:lineRule="auto"/>
        <w:ind w:firstLine="709"/>
        <w:contextualSpacing/>
        <w:jc w:val="center"/>
        <w:rPr>
          <w:b/>
          <w:iCs/>
          <w:sz w:val="28"/>
          <w:szCs w:val="28"/>
          <w:lang w:val="kk-KZ" w:eastAsia="ru-RU"/>
        </w:rPr>
      </w:pPr>
      <w:r w:rsidRPr="002C665C">
        <w:rPr>
          <w:b/>
          <w:iCs/>
          <w:sz w:val="28"/>
          <w:szCs w:val="28"/>
          <w:lang w:val="kk-KZ" w:eastAsia="ru-RU"/>
        </w:rPr>
        <w:t>САУДА САЯСАТЫН ДАМЫТУ ОРТАЛЫҒЫ» АҚ</w:t>
      </w:r>
    </w:p>
    <w:p w14:paraId="25ED0F1B" w14:textId="77777777" w:rsidR="003D276E" w:rsidRPr="002C665C" w:rsidRDefault="003D276E" w:rsidP="003D276E">
      <w:pPr>
        <w:spacing w:after="0" w:line="240" w:lineRule="auto"/>
        <w:ind w:firstLine="709"/>
        <w:contextualSpacing/>
        <w:jc w:val="both"/>
        <w:rPr>
          <w:bCs/>
          <w:sz w:val="28"/>
          <w:lang w:val="kk-KZ"/>
        </w:rPr>
      </w:pPr>
      <w:r w:rsidRPr="002C665C">
        <w:rPr>
          <w:bCs/>
          <w:sz w:val="28"/>
          <w:lang w:val="kk-KZ"/>
        </w:rPr>
        <w:t>Қоғам қызметінің негізгі бағыты экспорт саласында талдау жұмыстарын жүргізу, Қазақстанның сауда саласын жүйелі негізде зерделеу және талдау жұмыстарын жүргізу болып табылады.</w:t>
      </w:r>
    </w:p>
    <w:p w14:paraId="126953DC" w14:textId="35BEA3B7" w:rsidR="003D276E" w:rsidRPr="002C665C" w:rsidRDefault="003D276E" w:rsidP="003D276E">
      <w:pPr>
        <w:spacing w:after="0" w:line="240" w:lineRule="auto"/>
        <w:ind w:firstLine="709"/>
        <w:contextualSpacing/>
        <w:jc w:val="both"/>
        <w:rPr>
          <w:b/>
          <w:bCs/>
          <w:sz w:val="28"/>
          <w:lang w:val="kk-KZ"/>
        </w:rPr>
      </w:pPr>
      <w:r w:rsidRPr="002C665C">
        <w:rPr>
          <w:b/>
          <w:bCs/>
          <w:sz w:val="28"/>
          <w:lang w:val="kk-KZ"/>
        </w:rPr>
        <w:t>1.</w:t>
      </w:r>
      <w:r w:rsidRPr="002C665C">
        <w:rPr>
          <w:bCs/>
          <w:sz w:val="28"/>
          <w:lang w:val="kk-KZ"/>
        </w:rPr>
        <w:t xml:space="preserve"> 090 РББ шеңберінде Министрлік пен «Қазтрейд» АҚ арасында www.Export.gov.kz порталын жаңғырту және техникалық қолдау көрсетуге жалпы сомасы 156,9 млн</w:t>
      </w:r>
      <w:r w:rsidR="00C05792" w:rsidRPr="002C665C">
        <w:rPr>
          <w:bCs/>
          <w:sz w:val="28"/>
          <w:lang w:val="kk-KZ"/>
        </w:rPr>
        <w:t xml:space="preserve"> </w:t>
      </w:r>
      <w:r w:rsidRPr="002C665C">
        <w:rPr>
          <w:bCs/>
          <w:sz w:val="28"/>
          <w:lang w:val="kk-KZ"/>
        </w:rPr>
        <w:t xml:space="preserve">теңгеге шарт жасалды, бұл ретте толық қаржыландыруға қарамастан, қызмет толық көлемде көрсетілмеген </w:t>
      </w:r>
      <w:r w:rsidRPr="002C665C">
        <w:rPr>
          <w:bCs/>
          <w:i/>
          <w:sz w:val="24"/>
          <w:lang w:val="kk-KZ"/>
        </w:rPr>
        <w:t>(36,1 млн</w:t>
      </w:r>
      <w:r w:rsidR="00C05792" w:rsidRPr="002C665C">
        <w:rPr>
          <w:bCs/>
          <w:i/>
          <w:sz w:val="24"/>
          <w:lang w:val="kk-KZ"/>
        </w:rPr>
        <w:t xml:space="preserve"> </w:t>
      </w:r>
      <w:r w:rsidRPr="002C665C">
        <w:rPr>
          <w:bCs/>
          <w:i/>
          <w:sz w:val="24"/>
          <w:lang w:val="kk-KZ"/>
        </w:rPr>
        <w:t xml:space="preserve">теңге сомасына қосымша келісімге сәйкес Порталдың техникалық құжаттамасын әзірлеу кезінде </w:t>
      </w:r>
      <w:r w:rsidRPr="002C665C">
        <w:rPr>
          <w:bCs/>
          <w:i/>
          <w:sz w:val="24"/>
          <w:lang w:val="kk-KZ"/>
        </w:rPr>
        <w:lastRenderedPageBreak/>
        <w:t>порталды техникалық қамтамасыз ету көзделген, тікелей және түпкілікті нәтиже көрсеткіштеріне қол жеткізілмеген, бұл Қазақстан Республикасы Бюджет кодексінің 4-бабының 12-тармағының талаптарын сақтамау болып табылады).</w:t>
      </w:r>
    </w:p>
    <w:p w14:paraId="6DC2C941" w14:textId="77777777" w:rsidR="003D276E" w:rsidRPr="002C665C" w:rsidRDefault="003D276E" w:rsidP="00E5392E">
      <w:pPr>
        <w:spacing w:after="0" w:line="240" w:lineRule="auto"/>
        <w:ind w:firstLine="709"/>
        <w:contextualSpacing/>
        <w:jc w:val="both"/>
        <w:rPr>
          <w:b/>
          <w:bCs/>
          <w:sz w:val="28"/>
          <w:lang w:val="kk-KZ"/>
        </w:rPr>
      </w:pPr>
      <w:r w:rsidRPr="002C665C">
        <w:rPr>
          <w:b/>
          <w:bCs/>
          <w:sz w:val="28"/>
          <w:lang w:val="kk-KZ"/>
        </w:rPr>
        <w:t>2.</w:t>
      </w:r>
      <w:r w:rsidRPr="002C665C">
        <w:rPr>
          <w:bCs/>
          <w:sz w:val="28"/>
          <w:lang w:val="kk-KZ"/>
        </w:rPr>
        <w:t xml:space="preserve"> Бұл ретте жұмыстар мен қызметтерді қосалқы мердігерлерге берудің жоғары үлесі </w:t>
      </w:r>
      <w:r w:rsidRPr="002C665C">
        <w:rPr>
          <w:bCs/>
          <w:i/>
          <w:sz w:val="24"/>
          <w:lang w:val="kk-KZ"/>
        </w:rPr>
        <w:t>(50%-дан астам)</w:t>
      </w:r>
      <w:r w:rsidRPr="002C665C">
        <w:rPr>
          <w:bCs/>
          <w:sz w:val="28"/>
          <w:lang w:val="kk-KZ"/>
        </w:rPr>
        <w:t xml:space="preserve"> байқалады:</w:t>
      </w:r>
    </w:p>
    <w:p w14:paraId="64AFB481" w14:textId="6C2A3699" w:rsidR="003D276E" w:rsidRPr="002C665C" w:rsidRDefault="003D276E" w:rsidP="003D276E">
      <w:pPr>
        <w:spacing w:after="0" w:line="240" w:lineRule="auto"/>
        <w:ind w:firstLine="709"/>
        <w:contextualSpacing/>
        <w:jc w:val="both"/>
        <w:rPr>
          <w:bCs/>
          <w:sz w:val="28"/>
          <w:lang w:val="kk-KZ"/>
        </w:rPr>
      </w:pPr>
      <w:r w:rsidRPr="002C665C">
        <w:rPr>
          <w:bCs/>
          <w:sz w:val="28"/>
          <w:lang w:val="kk-KZ"/>
        </w:rPr>
        <w:t xml:space="preserve">- 2021-2023 жылдар кезеңінде қазақстандық кәсіпорындардың сыртқы нарықтарға шығуына жәрдемдесу </w:t>
      </w:r>
      <w:r w:rsidRPr="002C665C">
        <w:rPr>
          <w:bCs/>
          <w:i/>
          <w:sz w:val="24"/>
          <w:lang w:val="kk-KZ"/>
        </w:rPr>
        <w:t>(экспортты жеделдету бағдарламасын іске асыру)</w:t>
      </w:r>
      <w:r w:rsidRPr="002C665C">
        <w:rPr>
          <w:bCs/>
          <w:sz w:val="28"/>
          <w:lang w:val="kk-KZ"/>
        </w:rPr>
        <w:t xml:space="preserve"> мақсатында олардың экспорттық әлеуетін диагностикалау бойынша қызметтер  2392,3 млн</w:t>
      </w:r>
      <w:r w:rsidR="00E5392E" w:rsidRPr="002C665C">
        <w:rPr>
          <w:bCs/>
          <w:sz w:val="28"/>
          <w:lang w:val="kk-KZ"/>
        </w:rPr>
        <w:t xml:space="preserve"> </w:t>
      </w:r>
      <w:r w:rsidRPr="002C665C">
        <w:rPr>
          <w:bCs/>
          <w:sz w:val="28"/>
          <w:lang w:val="kk-KZ"/>
        </w:rPr>
        <w:t>теңгеден жалпы сомасы 1435,2 млн</w:t>
      </w:r>
      <w:r w:rsidR="00E5392E" w:rsidRPr="002C665C">
        <w:rPr>
          <w:bCs/>
          <w:sz w:val="28"/>
          <w:lang w:val="kk-KZ"/>
        </w:rPr>
        <w:t xml:space="preserve"> </w:t>
      </w:r>
      <w:r w:rsidRPr="002C665C">
        <w:rPr>
          <w:bCs/>
          <w:sz w:val="28"/>
          <w:lang w:val="kk-KZ"/>
        </w:rPr>
        <w:t>теңгеге берілген;</w:t>
      </w:r>
    </w:p>
    <w:p w14:paraId="43AC964D" w14:textId="3655FD48" w:rsidR="003D276E" w:rsidRPr="002C665C" w:rsidRDefault="003D276E" w:rsidP="003D276E">
      <w:pPr>
        <w:spacing w:after="0" w:line="240" w:lineRule="auto"/>
        <w:ind w:firstLine="709"/>
        <w:contextualSpacing/>
        <w:jc w:val="both"/>
        <w:rPr>
          <w:bCs/>
          <w:sz w:val="28"/>
          <w:lang w:val="kk-KZ"/>
        </w:rPr>
      </w:pPr>
      <w:r w:rsidRPr="002C665C">
        <w:rPr>
          <w:bCs/>
          <w:sz w:val="28"/>
          <w:lang w:val="kk-KZ"/>
        </w:rPr>
        <w:t>- 2021-2023 жылдар кезеңінде шетелде сауда миссияларын (</w:t>
      </w:r>
      <w:r w:rsidRPr="002C665C">
        <w:rPr>
          <w:bCs/>
          <w:i/>
          <w:iCs/>
          <w:sz w:val="24"/>
          <w:szCs w:val="20"/>
          <w:lang w:val="kk-KZ"/>
        </w:rPr>
        <w:t>С</w:t>
      </w:r>
      <w:r w:rsidR="00802AF9" w:rsidRPr="002C665C">
        <w:rPr>
          <w:bCs/>
          <w:i/>
          <w:iCs/>
          <w:sz w:val="24"/>
          <w:szCs w:val="20"/>
          <w:lang w:val="kk-KZ"/>
        </w:rPr>
        <w:t>Э</w:t>
      </w:r>
      <w:r w:rsidRPr="002C665C">
        <w:rPr>
          <w:bCs/>
          <w:i/>
          <w:iCs/>
          <w:sz w:val="24"/>
          <w:szCs w:val="20"/>
          <w:lang w:val="kk-KZ"/>
        </w:rPr>
        <w:t>М</w:t>
      </w:r>
      <w:r w:rsidRPr="002C665C">
        <w:rPr>
          <w:bCs/>
          <w:sz w:val="28"/>
          <w:lang w:val="kk-KZ"/>
        </w:rPr>
        <w:t>) ұйымдастыру және өткізу бойынша қызметтер 953,5 млн</w:t>
      </w:r>
      <w:r w:rsidR="00E5392E" w:rsidRPr="002C665C">
        <w:rPr>
          <w:bCs/>
          <w:sz w:val="28"/>
          <w:lang w:val="kk-KZ"/>
        </w:rPr>
        <w:t xml:space="preserve"> </w:t>
      </w:r>
      <w:r w:rsidRPr="002C665C">
        <w:rPr>
          <w:bCs/>
          <w:sz w:val="28"/>
          <w:lang w:val="kk-KZ"/>
        </w:rPr>
        <w:t>теңгеден жалпы сомасы 535,6 млн</w:t>
      </w:r>
      <w:r w:rsidR="00E5392E" w:rsidRPr="002C665C">
        <w:rPr>
          <w:bCs/>
          <w:sz w:val="28"/>
          <w:lang w:val="kk-KZ"/>
        </w:rPr>
        <w:t xml:space="preserve"> </w:t>
      </w:r>
      <w:r w:rsidRPr="002C665C">
        <w:rPr>
          <w:bCs/>
          <w:sz w:val="28"/>
          <w:lang w:val="kk-KZ"/>
        </w:rPr>
        <w:t>теңге берілген;</w:t>
      </w:r>
    </w:p>
    <w:p w14:paraId="4F0ECEDB" w14:textId="0E4B7B0C" w:rsidR="003D276E" w:rsidRPr="002C665C" w:rsidRDefault="003D276E" w:rsidP="003D276E">
      <w:pPr>
        <w:spacing w:after="0" w:line="240" w:lineRule="auto"/>
        <w:ind w:firstLine="709"/>
        <w:contextualSpacing/>
        <w:jc w:val="both"/>
        <w:rPr>
          <w:bCs/>
          <w:sz w:val="28"/>
          <w:lang w:val="kk-KZ"/>
        </w:rPr>
      </w:pPr>
      <w:r w:rsidRPr="002C665C">
        <w:rPr>
          <w:bCs/>
          <w:sz w:val="28"/>
          <w:lang w:val="kk-KZ"/>
        </w:rPr>
        <w:t>- 2021 және 2023 жылдар кезеңінде Қытайдың Шанхай қаласында</w:t>
      </w:r>
      <w:r w:rsidR="00D70D60" w:rsidRPr="002C665C">
        <w:rPr>
          <w:bCs/>
          <w:sz w:val="28"/>
          <w:lang w:val="kk-KZ"/>
        </w:rPr>
        <w:t xml:space="preserve">ғы </w:t>
      </w:r>
      <w:r w:rsidRPr="002C665C">
        <w:rPr>
          <w:bCs/>
          <w:sz w:val="28"/>
          <w:lang w:val="kk-KZ"/>
        </w:rPr>
        <w:t>бірыңғай ұлттық стенд форматындағы халықаралық көрмеде қазақстандық тауар өндірушілердің, оның ішінде өнеркәсіп өнімдерін және агроөнеркәсіп кешенін өндірушілердің экспорттық әлеуетін таныстыру бойынша қызметтер 629,2 млн</w:t>
      </w:r>
      <w:r w:rsidR="00E5392E" w:rsidRPr="002C665C">
        <w:rPr>
          <w:bCs/>
          <w:sz w:val="28"/>
          <w:lang w:val="kk-KZ"/>
        </w:rPr>
        <w:t xml:space="preserve"> </w:t>
      </w:r>
      <w:r w:rsidRPr="002C665C">
        <w:rPr>
          <w:bCs/>
          <w:sz w:val="28"/>
          <w:lang w:val="kk-KZ"/>
        </w:rPr>
        <w:t xml:space="preserve"> теңгеден жалпы сомасы 494,2 млн теңгеге берілген;</w:t>
      </w:r>
    </w:p>
    <w:p w14:paraId="06227AF5" w14:textId="04ABA5BB" w:rsidR="003D276E" w:rsidRPr="002C665C" w:rsidRDefault="003D276E" w:rsidP="003D276E">
      <w:pPr>
        <w:spacing w:after="0" w:line="240" w:lineRule="auto"/>
        <w:ind w:firstLine="709"/>
        <w:contextualSpacing/>
        <w:jc w:val="both"/>
        <w:rPr>
          <w:bCs/>
          <w:sz w:val="28"/>
          <w:lang w:val="kk-KZ"/>
        </w:rPr>
      </w:pPr>
      <w:r w:rsidRPr="002C665C">
        <w:rPr>
          <w:bCs/>
          <w:sz w:val="28"/>
          <w:lang w:val="kk-KZ"/>
        </w:rPr>
        <w:t>- 2021-2022 жылдар кезеңінде бірыңғай ұлттық стенд форматындағы халықаралық көрмелерде қазақстандық тауар өндірушілердің экспорттық әлеуетін таныстыру бойынша қызметтер 193,2 млн</w:t>
      </w:r>
      <w:r w:rsidR="00D70D60" w:rsidRPr="002C665C">
        <w:rPr>
          <w:bCs/>
          <w:sz w:val="28"/>
          <w:lang w:val="kk-KZ"/>
        </w:rPr>
        <w:t xml:space="preserve"> </w:t>
      </w:r>
      <w:r w:rsidRPr="002C665C">
        <w:rPr>
          <w:bCs/>
          <w:sz w:val="28"/>
          <w:lang w:val="kk-KZ"/>
        </w:rPr>
        <w:t>теңгеден жалпы сомасы 140,5 млн</w:t>
      </w:r>
      <w:r w:rsidR="00D70D60" w:rsidRPr="002C665C">
        <w:rPr>
          <w:bCs/>
          <w:sz w:val="28"/>
          <w:lang w:val="kk-KZ"/>
        </w:rPr>
        <w:t xml:space="preserve"> </w:t>
      </w:r>
      <w:r w:rsidRPr="002C665C">
        <w:rPr>
          <w:bCs/>
          <w:sz w:val="28"/>
          <w:lang w:val="kk-KZ"/>
        </w:rPr>
        <w:t>теңгеге берілген.</w:t>
      </w:r>
    </w:p>
    <w:p w14:paraId="73D3C2D9" w14:textId="20A79AE6" w:rsidR="003D276E" w:rsidRPr="002C665C" w:rsidRDefault="003D276E" w:rsidP="003D276E">
      <w:pPr>
        <w:spacing w:after="0" w:line="240" w:lineRule="auto"/>
        <w:ind w:firstLine="709"/>
        <w:contextualSpacing/>
        <w:jc w:val="both"/>
        <w:rPr>
          <w:bCs/>
          <w:sz w:val="28"/>
          <w:lang w:val="kk-KZ"/>
        </w:rPr>
      </w:pPr>
      <w:r w:rsidRPr="002C665C">
        <w:rPr>
          <w:bCs/>
          <w:sz w:val="28"/>
          <w:lang w:val="kk-KZ"/>
        </w:rPr>
        <w:t>- 2021-2022 жылдар кезеңінде экспорттық қызметті басқару саласында өңделген тауарлар мен қызметтерді қазақстандық өндірушілерді оқытуды қамтамасыз ету бойынша қызметтер 132,7 млн</w:t>
      </w:r>
      <w:r w:rsidR="00D70D60" w:rsidRPr="002C665C">
        <w:rPr>
          <w:bCs/>
          <w:sz w:val="28"/>
          <w:lang w:val="kk-KZ"/>
        </w:rPr>
        <w:t xml:space="preserve"> </w:t>
      </w:r>
      <w:r w:rsidRPr="002C665C">
        <w:rPr>
          <w:bCs/>
          <w:sz w:val="28"/>
          <w:lang w:val="kk-KZ"/>
        </w:rPr>
        <w:t>теңгеден жалпы сомасы 65,7 млн</w:t>
      </w:r>
      <w:r w:rsidR="00D70D60" w:rsidRPr="002C665C">
        <w:rPr>
          <w:bCs/>
          <w:sz w:val="28"/>
          <w:lang w:val="kk-KZ"/>
        </w:rPr>
        <w:t xml:space="preserve"> </w:t>
      </w:r>
      <w:r w:rsidRPr="002C665C">
        <w:rPr>
          <w:bCs/>
          <w:sz w:val="28"/>
          <w:lang w:val="kk-KZ"/>
        </w:rPr>
        <w:t xml:space="preserve">теңгеге берілген. </w:t>
      </w:r>
    </w:p>
    <w:p w14:paraId="1DE6E15D" w14:textId="70A88C09" w:rsidR="003D276E" w:rsidRPr="002C665C" w:rsidRDefault="003D276E" w:rsidP="003D276E">
      <w:pPr>
        <w:spacing w:after="0" w:line="240" w:lineRule="auto"/>
        <w:ind w:firstLine="709"/>
        <w:contextualSpacing/>
        <w:jc w:val="both"/>
        <w:rPr>
          <w:b/>
          <w:bCs/>
          <w:sz w:val="28"/>
          <w:lang w:val="kk-KZ"/>
        </w:rPr>
      </w:pPr>
      <w:r w:rsidRPr="002C665C">
        <w:rPr>
          <w:b/>
          <w:bCs/>
          <w:sz w:val="28"/>
          <w:lang w:val="kk-KZ"/>
        </w:rPr>
        <w:t xml:space="preserve">3. </w:t>
      </w:r>
      <w:r w:rsidRPr="002C665C">
        <w:rPr>
          <w:bCs/>
          <w:sz w:val="28"/>
          <w:lang w:val="kk-KZ"/>
        </w:rPr>
        <w:t xml:space="preserve">Қызметтің негізгі көрсеткіштерінің (ҚНК) 80%-ына қол жеткізгеніне қарамастан, Бас директордың орынбасары Н.Ә. Бөкейхановқа Директорлар кеңесінің 2022 жылғы 24 маусымдағы № 5 шешімімен 6 лауазымдық айлықақы мөлшерінде 100% жылдық сыйлықақы </w:t>
      </w:r>
      <w:r w:rsidRPr="002C665C">
        <w:rPr>
          <w:bCs/>
          <w:i/>
          <w:sz w:val="24"/>
          <w:lang w:val="kk-KZ"/>
        </w:rPr>
        <w:t>(6,0 млн</w:t>
      </w:r>
      <w:r w:rsidR="00D70D60" w:rsidRPr="002C665C">
        <w:rPr>
          <w:bCs/>
          <w:i/>
          <w:sz w:val="24"/>
          <w:lang w:val="kk-KZ"/>
        </w:rPr>
        <w:t xml:space="preserve"> </w:t>
      </w:r>
      <w:r w:rsidRPr="002C665C">
        <w:rPr>
          <w:bCs/>
          <w:i/>
          <w:sz w:val="24"/>
          <w:lang w:val="kk-KZ"/>
        </w:rPr>
        <w:t>теңгеге)</w:t>
      </w:r>
      <w:r w:rsidRPr="002C665C">
        <w:rPr>
          <w:bCs/>
          <w:sz w:val="28"/>
          <w:lang w:val="kk-KZ"/>
        </w:rPr>
        <w:t xml:space="preserve"> немесе қажетті мөлшерден 1,2 млн</w:t>
      </w:r>
      <w:r w:rsidR="00D70D60" w:rsidRPr="002C665C">
        <w:rPr>
          <w:bCs/>
          <w:sz w:val="28"/>
          <w:lang w:val="kk-KZ"/>
        </w:rPr>
        <w:t xml:space="preserve"> </w:t>
      </w:r>
      <w:r w:rsidRPr="002C665C">
        <w:rPr>
          <w:bCs/>
          <w:sz w:val="28"/>
          <w:lang w:val="kk-KZ"/>
        </w:rPr>
        <w:t>теңгеге артық есептелген</w:t>
      </w:r>
      <w:r w:rsidRPr="002C665C">
        <w:rPr>
          <w:bCs/>
          <w:i/>
          <w:sz w:val="24"/>
          <w:lang w:val="kk-KZ"/>
        </w:rPr>
        <w:t xml:space="preserve"> («Басшы қызметкерлерге еңбекақы төлеу, сыйлықақы беру және әлеуметтік қолдау көрсету туралы ереженің» 16-тармағы бұзылған)</w:t>
      </w:r>
      <w:r w:rsidRPr="002C665C">
        <w:rPr>
          <w:bCs/>
          <w:sz w:val="28"/>
          <w:lang w:val="kk-KZ"/>
        </w:rPr>
        <w:t>.</w:t>
      </w:r>
    </w:p>
    <w:p w14:paraId="3D60813B" w14:textId="6DEBF7C6" w:rsidR="003D276E" w:rsidRPr="002C665C" w:rsidRDefault="003D276E" w:rsidP="003D276E">
      <w:pPr>
        <w:spacing w:after="0" w:line="240" w:lineRule="auto"/>
        <w:ind w:firstLine="709"/>
        <w:contextualSpacing/>
        <w:jc w:val="both"/>
        <w:rPr>
          <w:b/>
          <w:bCs/>
          <w:sz w:val="28"/>
          <w:lang w:val="kk-KZ"/>
        </w:rPr>
      </w:pPr>
      <w:r w:rsidRPr="002C665C">
        <w:rPr>
          <w:b/>
          <w:bCs/>
          <w:sz w:val="28"/>
          <w:lang w:val="kk-KZ"/>
        </w:rPr>
        <w:t xml:space="preserve">4. </w:t>
      </w:r>
      <w:r w:rsidRPr="002C665C">
        <w:rPr>
          <w:bCs/>
          <w:sz w:val="28"/>
          <w:lang w:val="kk-KZ"/>
        </w:rPr>
        <w:t>2021 жылы Қоғам 2 өнім берушіге сомасы 3,3 млн теңгеге, 2022 жылы 2 өнім берушіге сомасы 3,3 млн теңге және 3,4 млн теңгеге, 2023 жылдың 1</w:t>
      </w:r>
      <w:r w:rsidR="00D70D60" w:rsidRPr="002C665C">
        <w:rPr>
          <w:bCs/>
          <w:sz w:val="28"/>
          <w:lang w:val="kk-KZ"/>
        </w:rPr>
        <w:t>-</w:t>
      </w:r>
      <w:r w:rsidRPr="002C665C">
        <w:rPr>
          <w:bCs/>
          <w:sz w:val="28"/>
          <w:lang w:val="kk-KZ"/>
        </w:rPr>
        <w:t>жартыжылдығында 2 өнім берушіге сомасы 0,3 млн</w:t>
      </w:r>
      <w:r w:rsidR="00D70D60" w:rsidRPr="002C665C">
        <w:rPr>
          <w:bCs/>
          <w:sz w:val="28"/>
          <w:lang w:val="kk-KZ"/>
        </w:rPr>
        <w:t xml:space="preserve"> </w:t>
      </w:r>
      <w:r w:rsidRPr="002C665C">
        <w:rPr>
          <w:bCs/>
          <w:sz w:val="28"/>
          <w:lang w:val="kk-KZ"/>
        </w:rPr>
        <w:t>теңгеге қызмет көрсету шарттарының мерзімдерін бұзғаны үшін тұрақсыздық айыппұлын ұстамағаны анықталды.</w:t>
      </w:r>
    </w:p>
    <w:p w14:paraId="3A4A831C" w14:textId="77777777" w:rsidR="003D276E" w:rsidRPr="002C665C" w:rsidRDefault="003D276E" w:rsidP="003D276E">
      <w:pPr>
        <w:spacing w:after="0" w:line="240" w:lineRule="auto"/>
        <w:ind w:firstLine="709"/>
        <w:contextualSpacing/>
        <w:jc w:val="both"/>
        <w:rPr>
          <w:b/>
          <w:color w:val="000000"/>
          <w:sz w:val="28"/>
          <w:lang w:val="kk-KZ"/>
        </w:rPr>
      </w:pPr>
    </w:p>
    <w:p w14:paraId="7AA64E1F" w14:textId="77777777" w:rsidR="003D276E" w:rsidRPr="002C665C" w:rsidRDefault="003D276E" w:rsidP="003D276E">
      <w:pPr>
        <w:spacing w:after="0" w:line="240" w:lineRule="auto"/>
        <w:ind w:firstLine="709"/>
        <w:contextualSpacing/>
        <w:jc w:val="center"/>
        <w:rPr>
          <w:bCs/>
          <w:sz w:val="28"/>
          <w:lang w:val="kk-KZ"/>
        </w:rPr>
      </w:pPr>
      <w:r w:rsidRPr="002C665C">
        <w:rPr>
          <w:b/>
          <w:color w:val="000000"/>
          <w:sz w:val="28"/>
          <w:lang w:val="kk-KZ"/>
        </w:rPr>
        <w:t>2.3. МЕМЛЕКЕТТІК АУДИТ ОБЪЕКТІЛЕРІ ҚЫЗМЕТІНІҢ ҚР ӘЛЕУМЕТТІК-ЭКОНОМИКАЛЫҚ ДАМУЫНА ӘСЕРІН БАҒАЛАУ</w:t>
      </w:r>
    </w:p>
    <w:p w14:paraId="591004C1" w14:textId="77777777" w:rsidR="003D276E" w:rsidRPr="002C665C" w:rsidRDefault="003D276E" w:rsidP="003D276E">
      <w:pPr>
        <w:spacing w:after="0" w:line="240" w:lineRule="auto"/>
        <w:ind w:firstLine="709"/>
        <w:contextualSpacing/>
        <w:jc w:val="both"/>
        <w:rPr>
          <w:bCs/>
          <w:sz w:val="28"/>
          <w:szCs w:val="28"/>
          <w:lang w:val="kk-KZ"/>
        </w:rPr>
      </w:pPr>
      <w:r w:rsidRPr="002C665C">
        <w:rPr>
          <w:bCs/>
          <w:sz w:val="28"/>
          <w:szCs w:val="28"/>
          <w:lang w:val="kk-KZ"/>
        </w:rPr>
        <w:t xml:space="preserve"> «Сауда қызметін реттеу туралы» Қазақстан Республикасы Заңының анықтамаларына сәйкес сауда саясаты – бұл Қазақстан Республикасының сауда қызметін реттеу туралы заң заңнамасында белгіленген мақсаттар мен қағидаттарды іске асыру үшін мемлекеттік органдар жүзеге асыратын ұйымдастырушылық, құқықтық, экономикалық, бақылау және басқа да шаралар кешені.</w:t>
      </w:r>
    </w:p>
    <w:p w14:paraId="569345F1" w14:textId="77777777" w:rsidR="003D276E" w:rsidRPr="002C665C" w:rsidRDefault="003D276E" w:rsidP="003D276E">
      <w:pPr>
        <w:spacing w:after="0" w:line="240" w:lineRule="auto"/>
        <w:ind w:firstLine="709"/>
        <w:contextualSpacing/>
        <w:jc w:val="both"/>
        <w:rPr>
          <w:bCs/>
          <w:sz w:val="28"/>
          <w:szCs w:val="28"/>
          <w:lang w:val="kk-KZ"/>
        </w:rPr>
      </w:pPr>
      <w:r w:rsidRPr="002C665C">
        <w:rPr>
          <w:bCs/>
          <w:sz w:val="28"/>
          <w:szCs w:val="28"/>
          <w:lang w:val="kk-KZ"/>
        </w:rPr>
        <w:lastRenderedPageBreak/>
        <w:t>Қазақстан Республикасы Сауда және интеграция министрлігінің жетекші рөлі сауда қызметін жүзеге асыру тәртібін (тетігін) анықтау және оның дамуын ынталандыру болып табылады.</w:t>
      </w:r>
    </w:p>
    <w:p w14:paraId="6AEF029E" w14:textId="77777777" w:rsidR="003D276E" w:rsidRPr="002C665C" w:rsidRDefault="003D276E" w:rsidP="003D276E">
      <w:pPr>
        <w:spacing w:after="0" w:line="240" w:lineRule="auto"/>
        <w:ind w:firstLine="709"/>
        <w:contextualSpacing/>
        <w:jc w:val="both"/>
        <w:rPr>
          <w:bCs/>
          <w:sz w:val="28"/>
          <w:szCs w:val="28"/>
          <w:lang w:val="kk-KZ"/>
        </w:rPr>
      </w:pPr>
      <w:r w:rsidRPr="002C665C">
        <w:rPr>
          <w:bCs/>
          <w:sz w:val="28"/>
          <w:szCs w:val="28"/>
          <w:lang w:val="kk-KZ"/>
        </w:rPr>
        <w:t xml:space="preserve">Ұлттық жоспарда көзделген сауда көрсеткіштері </w:t>
      </w:r>
      <w:r w:rsidRPr="002C665C">
        <w:rPr>
          <w:bCs/>
          <w:i/>
          <w:sz w:val="24"/>
          <w:szCs w:val="24"/>
          <w:lang w:val="kk-KZ"/>
        </w:rPr>
        <w:t>(еңбек өнімділігінің өсуі, негізгі капиталға инвестициялар салу, шикізаттық емес экспорт көлемі, қадағаланбайтын (көлеңкелі) экономиканың үлесі, заманауи сауда форматтарын қалыптастыру, ұлттық стандарттарды қолдану деңгейі)</w:t>
      </w:r>
      <w:r w:rsidRPr="002C665C">
        <w:rPr>
          <w:bCs/>
          <w:sz w:val="24"/>
          <w:szCs w:val="24"/>
          <w:lang w:val="kk-KZ"/>
        </w:rPr>
        <w:t xml:space="preserve"> </w:t>
      </w:r>
      <w:r w:rsidRPr="002C665C">
        <w:rPr>
          <w:bCs/>
          <w:sz w:val="28"/>
          <w:szCs w:val="28"/>
          <w:lang w:val="kk-KZ"/>
        </w:rPr>
        <w:t xml:space="preserve">жалпыланған және Министрліктің сауданы жүйелі дамыту мәселелері бойынша қызметін бағалауға мүмкіндік бермейді, тиісінше Министрлікке жүктелген құзыреттер (функциялар) үшін заңға сәйкес  жүктелген жауапкершілік мәнін жоғалтып отыр. </w:t>
      </w:r>
    </w:p>
    <w:p w14:paraId="6E445FF5" w14:textId="38B20481" w:rsidR="003D276E" w:rsidRPr="002C665C" w:rsidRDefault="003D276E" w:rsidP="003D276E">
      <w:pPr>
        <w:spacing w:after="0" w:line="240" w:lineRule="auto"/>
        <w:ind w:firstLine="709"/>
        <w:contextualSpacing/>
        <w:jc w:val="both"/>
        <w:rPr>
          <w:bCs/>
          <w:color w:val="000000"/>
          <w:sz w:val="28"/>
          <w:lang w:val="kk-KZ"/>
        </w:rPr>
      </w:pPr>
      <w:r w:rsidRPr="002C665C">
        <w:rPr>
          <w:bCs/>
          <w:color w:val="000000"/>
          <w:sz w:val="28"/>
          <w:lang w:val="kk-KZ"/>
        </w:rPr>
        <w:t xml:space="preserve">Көтерме-тарату орталықтарын, сауда-логистикалық хабтарды, сауда үйлерін салу, сауда саласындағы кәсіпкерлік субъектілеріне заманауи сауда форматындағы сауда объектілерін салу және кеңейту бойынша мемлекеттік қолдау көрсету арқылы 2030 жылға қарай заманауи сауда форматтарының үлесін 70%-ға дейін ұлғайту, Сауда нарықтарын жаңғыртудың 2025 жылға дейінгі жол картасына сәйкес базарларды жаңғырту, Тауарларды қадағалаудың ұлттық жүйесін пилоттық режимде іске асыру бойынша Министрлік бастаған жұмыс стратегиялық тұрғыдан ақталды, бірақ баяу қарқынмен жүзеге асырылуда. </w:t>
      </w:r>
    </w:p>
    <w:p w14:paraId="50221DE2" w14:textId="19ECD3C2" w:rsidR="003D276E" w:rsidRPr="002C665C" w:rsidRDefault="003D276E" w:rsidP="003D276E">
      <w:pPr>
        <w:spacing w:after="0" w:line="240" w:lineRule="auto"/>
        <w:ind w:firstLine="709"/>
        <w:contextualSpacing/>
        <w:jc w:val="both"/>
        <w:rPr>
          <w:sz w:val="28"/>
          <w:szCs w:val="28"/>
          <w:lang w:val="kk-KZ"/>
        </w:rPr>
      </w:pPr>
      <w:r w:rsidRPr="002C665C">
        <w:rPr>
          <w:sz w:val="28"/>
          <w:szCs w:val="28"/>
          <w:lang w:val="kk-KZ"/>
        </w:rPr>
        <w:t>Президенттің 2021 жылғы 30 желтоқсандағы тапсырмасын іске асыру үшін тауар биржаларында ашық және нарықтық бағаны қалыптастыруға бағытталған сауда қызметі, биржалық сауданы дамыту және дербес деректерді қорғау мәселелері жөніндегі заң қабылданды. Бұл тауар биржаларының санын азайтуға мүмкіндік берді. Алайда, мемлекеттік сатып алулар мен NADLoC тізілімін айналып өту үшін өз биржаларын өз қажеттіліктері үшін тауарларды, жұмыстар мен қызметтерді сатып алу үшін пайдаланатын жер қойнауын пайдаланушылардың сатып алуларының сақталуына байланысты толық тазарту ешқашан болған емес (2022 жылдың қорытындысы бойынша</w:t>
      </w:r>
      <w:r w:rsidR="00CF1640" w:rsidRPr="002C665C">
        <w:rPr>
          <w:sz w:val="28"/>
          <w:szCs w:val="28"/>
          <w:lang w:val="kk-KZ"/>
        </w:rPr>
        <w:t xml:space="preserve"> </w:t>
      </w:r>
      <w:r w:rsidRPr="002C665C">
        <w:rPr>
          <w:sz w:val="28"/>
          <w:szCs w:val="28"/>
          <w:lang w:val="kk-KZ"/>
        </w:rPr>
        <w:t>-</w:t>
      </w:r>
      <w:r w:rsidR="00CF1640" w:rsidRPr="002C665C">
        <w:rPr>
          <w:sz w:val="28"/>
          <w:szCs w:val="28"/>
          <w:lang w:val="kk-KZ"/>
        </w:rPr>
        <w:t xml:space="preserve"> </w:t>
      </w:r>
      <w:r w:rsidRPr="002C665C">
        <w:rPr>
          <w:sz w:val="28"/>
          <w:szCs w:val="28"/>
          <w:lang w:val="kk-KZ"/>
        </w:rPr>
        <w:t>329 млрд теңге, оның ішінде жергілікті қамту 9%).</w:t>
      </w:r>
    </w:p>
    <w:p w14:paraId="47E145E3" w14:textId="18A56169" w:rsidR="003D276E" w:rsidRPr="002C665C" w:rsidRDefault="003D276E" w:rsidP="003D276E">
      <w:pPr>
        <w:spacing w:after="0" w:line="240" w:lineRule="auto"/>
        <w:ind w:firstLine="709"/>
        <w:contextualSpacing/>
        <w:jc w:val="both"/>
        <w:rPr>
          <w:bCs/>
          <w:color w:val="000000"/>
          <w:sz w:val="28"/>
          <w:lang w:val="kk-KZ"/>
        </w:rPr>
      </w:pPr>
      <w:r w:rsidRPr="002C665C">
        <w:rPr>
          <w:bCs/>
          <w:color w:val="000000"/>
          <w:sz w:val="28"/>
          <w:lang w:val="kk-KZ"/>
        </w:rPr>
        <w:t>Тұтастай алғанда, Ұлттық жоспардың сауданы дамытудың тұжырымдамалық бағыттары (биржалық заңнаманы дамыту, сенімді баға индикаторлары бар нарықтық баға белгілеудің ақпараттық жүйесін қалыптастыру, бәсекелестікті күшейту, неғұрлым өнімді кәсіпорындардың қалауы және жеделдетілген технологиялық жаңартуды қамтамасыз ету есебінен өсуді ынталандыруға мүмкіндік беретін ашық сауда мен инвестицияларға бейілділік саясатын жалғастыру) Министрлік баяу және жүйе</w:t>
      </w:r>
      <w:r w:rsidR="00060524" w:rsidRPr="002C665C">
        <w:rPr>
          <w:bCs/>
          <w:color w:val="000000"/>
          <w:sz w:val="28"/>
          <w:lang w:val="kk-KZ"/>
        </w:rPr>
        <w:t xml:space="preserve">сіз </w:t>
      </w:r>
      <w:r w:rsidRPr="002C665C">
        <w:rPr>
          <w:bCs/>
          <w:color w:val="000000"/>
          <w:sz w:val="28"/>
          <w:lang w:val="kk-KZ"/>
        </w:rPr>
        <w:t>іске асыруда.</w:t>
      </w:r>
    </w:p>
    <w:p w14:paraId="2842E6B0" w14:textId="2CC1711A" w:rsidR="003D276E" w:rsidRPr="002C665C" w:rsidRDefault="003D276E" w:rsidP="003D276E">
      <w:pPr>
        <w:spacing w:after="0" w:line="240" w:lineRule="auto"/>
        <w:ind w:firstLine="709"/>
        <w:contextualSpacing/>
        <w:jc w:val="both"/>
        <w:rPr>
          <w:sz w:val="28"/>
          <w:szCs w:val="28"/>
          <w:lang w:val="kk-KZ"/>
        </w:rPr>
      </w:pPr>
    </w:p>
    <w:p w14:paraId="2998C3E2" w14:textId="7FA55334" w:rsidR="003D276E" w:rsidRPr="002C665C" w:rsidRDefault="003D276E" w:rsidP="003D276E">
      <w:pPr>
        <w:spacing w:after="0" w:line="240" w:lineRule="auto"/>
        <w:ind w:firstLine="709"/>
        <w:contextualSpacing/>
        <w:jc w:val="center"/>
        <w:rPr>
          <w:b/>
          <w:sz w:val="28"/>
          <w:szCs w:val="28"/>
          <w:lang w:val="kk-KZ"/>
        </w:rPr>
      </w:pPr>
      <w:r w:rsidRPr="002C665C">
        <w:rPr>
          <w:b/>
          <w:sz w:val="28"/>
          <w:szCs w:val="28"/>
          <w:lang w:val="kk-KZ"/>
        </w:rPr>
        <w:t>ҚОРЫТЫНДЫ БӨЛІ</w:t>
      </w:r>
      <w:r w:rsidR="00060524" w:rsidRPr="002C665C">
        <w:rPr>
          <w:b/>
          <w:sz w:val="28"/>
          <w:szCs w:val="28"/>
          <w:lang w:val="kk-KZ"/>
        </w:rPr>
        <w:t>К</w:t>
      </w:r>
    </w:p>
    <w:p w14:paraId="649F75B0" w14:textId="77777777" w:rsidR="003D276E" w:rsidRPr="002C665C" w:rsidRDefault="003D276E" w:rsidP="003D276E">
      <w:pPr>
        <w:spacing w:after="0" w:line="240" w:lineRule="auto"/>
        <w:ind w:firstLine="709"/>
        <w:contextualSpacing/>
        <w:jc w:val="center"/>
        <w:rPr>
          <w:b/>
          <w:sz w:val="28"/>
          <w:szCs w:val="28"/>
          <w:lang w:val="kk-KZ"/>
        </w:rPr>
      </w:pPr>
    </w:p>
    <w:p w14:paraId="5472D0CE" w14:textId="01B6B5F4" w:rsidR="003D276E" w:rsidRPr="002C665C" w:rsidRDefault="003D276E" w:rsidP="003D276E">
      <w:pPr>
        <w:spacing w:after="0" w:line="240" w:lineRule="auto"/>
        <w:ind w:firstLine="709"/>
        <w:contextualSpacing/>
        <w:jc w:val="both"/>
        <w:rPr>
          <w:sz w:val="28"/>
          <w:szCs w:val="28"/>
          <w:lang w:val="kk-KZ"/>
        </w:rPr>
      </w:pPr>
      <w:r w:rsidRPr="002C665C">
        <w:rPr>
          <w:b/>
          <w:color w:val="000000"/>
          <w:sz w:val="28"/>
          <w:lang w:val="kk-KZ"/>
        </w:rPr>
        <w:t xml:space="preserve">3.1. Мемлекеттік аудит </w:t>
      </w:r>
      <w:r w:rsidR="00060524" w:rsidRPr="002C665C">
        <w:rPr>
          <w:b/>
          <w:color w:val="000000"/>
          <w:sz w:val="28"/>
          <w:lang w:val="kk-KZ"/>
        </w:rPr>
        <w:t>барысында</w:t>
      </w:r>
      <w:r w:rsidRPr="002C665C">
        <w:rPr>
          <w:b/>
          <w:color w:val="000000"/>
          <w:sz w:val="28"/>
          <w:lang w:val="kk-KZ"/>
        </w:rPr>
        <w:t xml:space="preserve"> қабылданған шаралар</w:t>
      </w:r>
    </w:p>
    <w:p w14:paraId="53C14FF1" w14:textId="77777777" w:rsidR="003D276E" w:rsidRPr="002C665C" w:rsidRDefault="003D276E" w:rsidP="003D276E">
      <w:pPr>
        <w:spacing w:after="0" w:line="240" w:lineRule="auto"/>
        <w:ind w:firstLine="709"/>
        <w:contextualSpacing/>
        <w:jc w:val="both"/>
        <w:rPr>
          <w:b/>
          <w:color w:val="000000"/>
          <w:sz w:val="16"/>
          <w:szCs w:val="16"/>
          <w:lang w:val="kk-KZ"/>
        </w:rPr>
      </w:pPr>
    </w:p>
    <w:p w14:paraId="3A24B9FA" w14:textId="34F3BB0E" w:rsidR="003D276E" w:rsidRPr="002C665C" w:rsidRDefault="003D276E" w:rsidP="003D276E">
      <w:pPr>
        <w:spacing w:after="0" w:line="240" w:lineRule="auto"/>
        <w:ind w:firstLine="709"/>
        <w:contextualSpacing/>
        <w:jc w:val="both"/>
        <w:rPr>
          <w:b/>
          <w:color w:val="000000"/>
          <w:sz w:val="28"/>
          <w:szCs w:val="16"/>
          <w:lang w:val="kk-KZ"/>
        </w:rPr>
      </w:pPr>
      <w:r w:rsidRPr="002C665C">
        <w:rPr>
          <w:color w:val="000000"/>
          <w:sz w:val="28"/>
          <w:szCs w:val="16"/>
          <w:lang w:val="kk-KZ"/>
        </w:rPr>
        <w:t>-</w:t>
      </w:r>
      <w:r w:rsidRPr="002C665C">
        <w:rPr>
          <w:b/>
          <w:color w:val="000000"/>
          <w:sz w:val="28"/>
          <w:szCs w:val="16"/>
          <w:lang w:val="kk-KZ"/>
        </w:rPr>
        <w:t xml:space="preserve"> </w:t>
      </w:r>
      <w:r w:rsidRPr="002C665C">
        <w:rPr>
          <w:b/>
          <w:i/>
          <w:color w:val="000000"/>
          <w:sz w:val="28"/>
          <w:szCs w:val="16"/>
          <w:lang w:val="kk-KZ"/>
        </w:rPr>
        <w:t>«Қазақстан Республикасы</w:t>
      </w:r>
      <w:r w:rsidR="00060524" w:rsidRPr="002C665C">
        <w:rPr>
          <w:b/>
          <w:i/>
          <w:color w:val="000000"/>
          <w:sz w:val="28"/>
          <w:szCs w:val="16"/>
          <w:lang w:val="kk-KZ"/>
        </w:rPr>
        <w:t>ның</w:t>
      </w:r>
      <w:r w:rsidRPr="002C665C">
        <w:rPr>
          <w:b/>
          <w:i/>
          <w:color w:val="000000"/>
          <w:sz w:val="28"/>
          <w:szCs w:val="16"/>
          <w:lang w:val="kk-KZ"/>
        </w:rPr>
        <w:t xml:space="preserve"> Сауда және интеграция министрлігі» ММ</w:t>
      </w:r>
    </w:p>
    <w:p w14:paraId="2DFF751A" w14:textId="35714B8F" w:rsidR="003D276E" w:rsidRPr="002C665C" w:rsidRDefault="003D276E" w:rsidP="003D276E">
      <w:pPr>
        <w:spacing w:after="0" w:line="240" w:lineRule="auto"/>
        <w:ind w:firstLine="709"/>
        <w:contextualSpacing/>
        <w:jc w:val="both"/>
        <w:rPr>
          <w:sz w:val="28"/>
          <w:szCs w:val="28"/>
          <w:lang w:val="kk-KZ"/>
        </w:rPr>
      </w:pPr>
      <w:r w:rsidRPr="002C665C">
        <w:rPr>
          <w:sz w:val="28"/>
          <w:szCs w:val="28"/>
          <w:lang w:val="kk-KZ"/>
        </w:rPr>
        <w:t>1) 2023 жылғы 10 қарашадағы №3391 төлем тапсырмасымен республикалық бюджет кірісіне 10,6 млн</w:t>
      </w:r>
      <w:r w:rsidR="00060524" w:rsidRPr="002C665C">
        <w:rPr>
          <w:sz w:val="28"/>
          <w:szCs w:val="28"/>
          <w:lang w:val="kk-KZ"/>
        </w:rPr>
        <w:t xml:space="preserve"> </w:t>
      </w:r>
      <w:r w:rsidRPr="002C665C">
        <w:rPr>
          <w:sz w:val="28"/>
          <w:szCs w:val="28"/>
          <w:lang w:val="kk-KZ"/>
        </w:rPr>
        <w:t xml:space="preserve">теңге </w:t>
      </w:r>
      <w:r w:rsidR="00060524" w:rsidRPr="002C665C">
        <w:rPr>
          <w:sz w:val="28"/>
          <w:szCs w:val="28"/>
          <w:lang w:val="kk-KZ"/>
        </w:rPr>
        <w:t xml:space="preserve">өтелді </w:t>
      </w:r>
      <w:r w:rsidRPr="002C665C">
        <w:rPr>
          <w:sz w:val="28"/>
          <w:szCs w:val="28"/>
          <w:lang w:val="kk-KZ"/>
        </w:rPr>
        <w:t>(негіздер болмаған кезде мемлекеттік эталондарды ұстауға арналған шығыстар енгізілді);</w:t>
      </w:r>
    </w:p>
    <w:p w14:paraId="3C3C32A6" w14:textId="58FB0A85" w:rsidR="003D276E" w:rsidRPr="002C665C" w:rsidRDefault="003D276E" w:rsidP="003D276E">
      <w:pPr>
        <w:spacing w:after="0" w:line="240" w:lineRule="auto"/>
        <w:ind w:firstLine="709"/>
        <w:contextualSpacing/>
        <w:jc w:val="both"/>
        <w:rPr>
          <w:b/>
          <w:color w:val="000000"/>
          <w:sz w:val="28"/>
          <w:lang w:val="kk-KZ"/>
        </w:rPr>
      </w:pPr>
      <w:r w:rsidRPr="002C665C">
        <w:rPr>
          <w:rFonts w:eastAsia="Calibri"/>
          <w:sz w:val="28"/>
          <w:szCs w:val="28"/>
          <w:lang w:val="kk-KZ"/>
        </w:rPr>
        <w:lastRenderedPageBreak/>
        <w:t>2) 2023 жылғы 8 желтоқсандағы қосымша келісім жасау арқылы 2023 жылғы 16 наурыздағы № 200 шарт сомасын азайту бойынша шаралар қабылданды, онда шарт сомасы 154,0 млн</w:t>
      </w:r>
      <w:r w:rsidR="00ED0C63" w:rsidRPr="002C665C">
        <w:rPr>
          <w:rFonts w:eastAsia="Calibri"/>
          <w:sz w:val="28"/>
          <w:szCs w:val="28"/>
          <w:lang w:val="kk-KZ"/>
        </w:rPr>
        <w:t xml:space="preserve"> </w:t>
      </w:r>
      <w:r w:rsidRPr="002C665C">
        <w:rPr>
          <w:rFonts w:eastAsia="Calibri"/>
          <w:sz w:val="28"/>
          <w:szCs w:val="28"/>
          <w:lang w:val="kk-KZ"/>
        </w:rPr>
        <w:t>теңгеге (Техникалық реттеу туралы заңда қарастырылмаған қызметтер үшін авансты қайтару және шарт сомасын азайту және ҚР БҚДА-мен бағалар келісілмеген) азайтылды;</w:t>
      </w:r>
    </w:p>
    <w:p w14:paraId="6C6FD9BA" w14:textId="08491354" w:rsidR="003D276E" w:rsidRPr="002C665C" w:rsidRDefault="003D276E" w:rsidP="003D276E">
      <w:pPr>
        <w:spacing w:after="0" w:line="240" w:lineRule="auto"/>
        <w:ind w:firstLine="709"/>
        <w:contextualSpacing/>
        <w:jc w:val="both"/>
        <w:rPr>
          <w:b/>
          <w:color w:val="000000"/>
          <w:sz w:val="28"/>
          <w:lang w:val="kk-KZ"/>
        </w:rPr>
      </w:pPr>
      <w:r w:rsidRPr="002C665C">
        <w:rPr>
          <w:sz w:val="28"/>
          <w:szCs w:val="28"/>
          <w:lang w:val="kk-KZ"/>
        </w:rPr>
        <w:t>3) 2023 жылғы 7 қарашадағы № 936 төлем тапсырмасымен республикалық бюджет кірісіне 9,3 млн</w:t>
      </w:r>
      <w:r w:rsidR="00ED0C63" w:rsidRPr="002C665C">
        <w:rPr>
          <w:sz w:val="28"/>
          <w:szCs w:val="28"/>
          <w:lang w:val="kk-KZ"/>
        </w:rPr>
        <w:t xml:space="preserve"> </w:t>
      </w:r>
      <w:r w:rsidRPr="002C665C">
        <w:rPr>
          <w:sz w:val="28"/>
          <w:szCs w:val="28"/>
          <w:lang w:val="kk-KZ"/>
        </w:rPr>
        <w:t>теңге өтелді (</w:t>
      </w:r>
      <w:r w:rsidR="00ED0C63" w:rsidRPr="002C665C">
        <w:rPr>
          <w:sz w:val="28"/>
          <w:szCs w:val="28"/>
          <w:lang w:val="kk-KZ"/>
        </w:rPr>
        <w:t>К</w:t>
      </w:r>
      <w:r w:rsidRPr="002C665C">
        <w:rPr>
          <w:sz w:val="28"/>
          <w:szCs w:val="28"/>
          <w:lang w:val="kk-KZ"/>
        </w:rPr>
        <w:t>елісім талаптарын орындамаған жағдайда экспорттаушылардың сомаларды қайтаруы)</w:t>
      </w:r>
      <w:r w:rsidRPr="002C665C">
        <w:rPr>
          <w:rFonts w:eastAsia="Calibri"/>
          <w:sz w:val="28"/>
          <w:szCs w:val="28"/>
          <w:lang w:val="kk-KZ"/>
        </w:rPr>
        <w:t>;</w:t>
      </w:r>
    </w:p>
    <w:p w14:paraId="1A00A318" w14:textId="235B3A23" w:rsidR="003D276E" w:rsidRPr="002C665C" w:rsidRDefault="003D276E" w:rsidP="003D276E">
      <w:pPr>
        <w:spacing w:after="0" w:line="240" w:lineRule="auto"/>
        <w:ind w:firstLine="709"/>
        <w:contextualSpacing/>
        <w:jc w:val="both"/>
        <w:rPr>
          <w:sz w:val="28"/>
          <w:szCs w:val="28"/>
          <w:lang w:val="kk-KZ"/>
        </w:rPr>
      </w:pPr>
      <w:r w:rsidRPr="002C665C">
        <w:rPr>
          <w:sz w:val="28"/>
          <w:szCs w:val="28"/>
          <w:lang w:val="kk-KZ"/>
        </w:rPr>
        <w:t>4) 2023 жылғы 23 қарашадағы № 3145 төлем тапсырмасымен республикалық бюджет кірісіне 3,7 млн</w:t>
      </w:r>
      <w:r w:rsidR="00ED0C63" w:rsidRPr="002C665C">
        <w:rPr>
          <w:sz w:val="28"/>
          <w:szCs w:val="28"/>
          <w:lang w:val="kk-KZ"/>
        </w:rPr>
        <w:t xml:space="preserve"> </w:t>
      </w:r>
      <w:r w:rsidRPr="002C665C">
        <w:rPr>
          <w:sz w:val="28"/>
          <w:szCs w:val="28"/>
          <w:lang w:val="kk-KZ"/>
        </w:rPr>
        <w:t>теңге өтелді («Қазтрейд» АҚ-ның экспорттаушылардың сайтын жаңғырту бөлігінде шарттың талаптарын орындамауы)</w:t>
      </w:r>
      <w:r w:rsidRPr="002C665C">
        <w:rPr>
          <w:rFonts w:eastAsia="Calibri"/>
          <w:sz w:val="28"/>
          <w:szCs w:val="28"/>
          <w:lang w:val="kk-KZ"/>
        </w:rPr>
        <w:t>;</w:t>
      </w:r>
    </w:p>
    <w:p w14:paraId="257D8033" w14:textId="02587F88" w:rsidR="003D276E" w:rsidRPr="002C665C" w:rsidRDefault="003D276E" w:rsidP="003D276E">
      <w:pPr>
        <w:spacing w:after="0" w:line="240" w:lineRule="auto"/>
        <w:ind w:firstLine="709"/>
        <w:contextualSpacing/>
        <w:jc w:val="both"/>
        <w:rPr>
          <w:sz w:val="28"/>
          <w:szCs w:val="28"/>
          <w:lang w:val="kk-KZ"/>
        </w:rPr>
      </w:pPr>
      <w:r w:rsidRPr="002C665C">
        <w:rPr>
          <w:rFonts w:eastAsia="Calibri"/>
          <w:sz w:val="28"/>
          <w:szCs w:val="28"/>
          <w:lang w:val="kk-KZ"/>
        </w:rPr>
        <w:t>5) 2023 жылғы 15 желтоқсандағы қосымша келісім жасасу арқылы 2023 жылғы 16 наурыздағы № 189 шарт сомасын азайту бойынша шаралар қабылданды, онда шарт сомасы 35,0 млн</w:t>
      </w:r>
      <w:r w:rsidR="00ED0C63" w:rsidRPr="002C665C">
        <w:rPr>
          <w:rFonts w:eastAsia="Calibri"/>
          <w:sz w:val="28"/>
          <w:szCs w:val="28"/>
          <w:lang w:val="kk-KZ"/>
        </w:rPr>
        <w:t xml:space="preserve"> </w:t>
      </w:r>
      <w:r w:rsidRPr="002C665C">
        <w:rPr>
          <w:rFonts w:eastAsia="Calibri"/>
          <w:sz w:val="28"/>
          <w:szCs w:val="28"/>
          <w:lang w:val="kk-KZ"/>
        </w:rPr>
        <w:t>теңгеге (Қазақстан Республикасы Бюджет кодексінің 37, 154-баптарын бұза отырып, бiрлескен кәсiпорындардың жарғылық капиталын қалыптастыруға бөлiнген сомаға авансты қайтару және шарт сомасын азайту) азайтылды;</w:t>
      </w:r>
    </w:p>
    <w:p w14:paraId="5AABEC02" w14:textId="1B64A040" w:rsidR="003D276E" w:rsidRPr="002C665C" w:rsidRDefault="003D276E" w:rsidP="003D276E">
      <w:pPr>
        <w:spacing w:after="0" w:line="240" w:lineRule="auto"/>
        <w:ind w:firstLine="709"/>
        <w:contextualSpacing/>
        <w:jc w:val="both"/>
        <w:rPr>
          <w:b/>
          <w:color w:val="000000"/>
          <w:sz w:val="28"/>
          <w:lang w:val="kk-KZ"/>
        </w:rPr>
      </w:pPr>
      <w:r w:rsidRPr="002C665C">
        <w:rPr>
          <w:sz w:val="28"/>
          <w:szCs w:val="28"/>
          <w:lang w:val="kk-KZ"/>
        </w:rPr>
        <w:t>6) «Қазақстан Республикасы</w:t>
      </w:r>
      <w:r w:rsidR="00ED0C63" w:rsidRPr="002C665C">
        <w:rPr>
          <w:sz w:val="28"/>
          <w:szCs w:val="28"/>
          <w:lang w:val="kk-KZ"/>
        </w:rPr>
        <w:t>ның</w:t>
      </w:r>
      <w:r w:rsidRPr="002C665C">
        <w:rPr>
          <w:sz w:val="28"/>
          <w:szCs w:val="28"/>
          <w:lang w:val="kk-KZ"/>
        </w:rPr>
        <w:t xml:space="preserve"> Сауда және интеграция министрлігі» мемлекеттік мекемесінің лауазымды тұлғаларына қатысты материалдар </w:t>
      </w:r>
      <w:r w:rsidRPr="002C665C">
        <w:rPr>
          <w:i/>
          <w:sz w:val="24"/>
          <w:szCs w:val="28"/>
          <w:lang w:val="kk-KZ"/>
        </w:rPr>
        <w:t>(22.12.2023ж №3-4-11/4141-И)</w:t>
      </w:r>
      <w:r w:rsidRPr="002C665C">
        <w:rPr>
          <w:sz w:val="28"/>
          <w:szCs w:val="28"/>
          <w:lang w:val="kk-KZ"/>
        </w:rPr>
        <w:t xml:space="preserve"> әкімшілік іс жүргізуді қозғау үшін Астана қаласы бойынша Ішкі мемлекеттік аудит департаментіне жолданды.</w:t>
      </w:r>
      <w:r w:rsidR="00997F6F" w:rsidRPr="002C665C">
        <w:rPr>
          <w:sz w:val="28"/>
          <w:szCs w:val="28"/>
          <w:lang w:val="kk-KZ"/>
        </w:rPr>
        <w:t xml:space="preserve"> </w:t>
      </w:r>
    </w:p>
    <w:p w14:paraId="1089ED82" w14:textId="66C1F7CB" w:rsidR="003D276E" w:rsidRPr="002C665C" w:rsidRDefault="003D276E" w:rsidP="003D276E">
      <w:pPr>
        <w:spacing w:after="0" w:line="240" w:lineRule="auto"/>
        <w:ind w:firstLine="709"/>
        <w:contextualSpacing/>
        <w:jc w:val="both"/>
        <w:rPr>
          <w:b/>
          <w:color w:val="000000"/>
          <w:sz w:val="28"/>
          <w:lang w:val="kk-KZ"/>
        </w:rPr>
      </w:pPr>
      <w:r w:rsidRPr="002C665C">
        <w:rPr>
          <w:sz w:val="28"/>
          <w:szCs w:val="28"/>
          <w:lang w:val="kk-KZ"/>
        </w:rPr>
        <w:t xml:space="preserve">- </w:t>
      </w:r>
      <w:r w:rsidRPr="002C665C">
        <w:rPr>
          <w:b/>
          <w:i/>
          <w:iCs/>
          <w:sz w:val="28"/>
          <w:szCs w:val="28"/>
          <w:lang w:val="kk-KZ"/>
        </w:rPr>
        <w:t>«Техникалық реттеу және метрология комитеті» РММ</w:t>
      </w:r>
      <w:r w:rsidRPr="002C665C">
        <w:rPr>
          <w:i/>
          <w:iCs/>
          <w:sz w:val="28"/>
          <w:szCs w:val="28"/>
          <w:lang w:val="kk-KZ"/>
        </w:rPr>
        <w:t xml:space="preserve"> </w:t>
      </w:r>
      <w:r w:rsidRPr="002C665C">
        <w:rPr>
          <w:sz w:val="28"/>
          <w:szCs w:val="28"/>
          <w:lang w:val="kk-KZ"/>
        </w:rPr>
        <w:t>2023 жылғы 10 қарашадағы № 3391 төлем тапсырмасымен республикалық бюджет кірісіне  12,8 млн</w:t>
      </w:r>
      <w:r w:rsidR="00FE0133" w:rsidRPr="002C665C">
        <w:rPr>
          <w:sz w:val="28"/>
          <w:szCs w:val="28"/>
          <w:lang w:val="kk-KZ"/>
        </w:rPr>
        <w:t xml:space="preserve"> </w:t>
      </w:r>
      <w:r w:rsidRPr="002C665C">
        <w:rPr>
          <w:sz w:val="28"/>
          <w:szCs w:val="28"/>
          <w:lang w:val="kk-KZ"/>
        </w:rPr>
        <w:t>теңге өтелді (негіздер болмаған кезде мемлекеттік эталондарды ұстауға арналған шығыстар енгізілді)</w:t>
      </w:r>
      <w:r w:rsidRPr="002C665C">
        <w:rPr>
          <w:i/>
          <w:iCs/>
          <w:sz w:val="24"/>
          <w:szCs w:val="24"/>
          <w:lang w:val="kk-KZ"/>
        </w:rPr>
        <w:t>.</w:t>
      </w:r>
    </w:p>
    <w:p w14:paraId="16695378" w14:textId="77777777" w:rsidR="003D276E" w:rsidRPr="002C665C" w:rsidRDefault="003D276E" w:rsidP="003D276E">
      <w:pPr>
        <w:spacing w:after="0" w:line="240" w:lineRule="auto"/>
        <w:ind w:firstLine="709"/>
        <w:contextualSpacing/>
        <w:jc w:val="both"/>
        <w:rPr>
          <w:b/>
          <w:bCs/>
          <w:i/>
          <w:iCs/>
          <w:color w:val="000000"/>
          <w:sz w:val="28"/>
          <w:lang w:val="kk-KZ"/>
        </w:rPr>
      </w:pPr>
      <w:r w:rsidRPr="002C665C">
        <w:rPr>
          <w:b/>
          <w:bCs/>
          <w:i/>
          <w:iCs/>
          <w:color w:val="000000"/>
          <w:sz w:val="28"/>
          <w:lang w:val="kk-KZ"/>
        </w:rPr>
        <w:t>- «Қазақстан стандарттау және метрология институты» ШЖҚ РМК:</w:t>
      </w:r>
    </w:p>
    <w:p w14:paraId="61B3E1C2" w14:textId="66F39AD2" w:rsidR="003D276E" w:rsidRPr="002C665C" w:rsidRDefault="003D276E" w:rsidP="003D276E">
      <w:pPr>
        <w:spacing w:after="0" w:line="240" w:lineRule="auto"/>
        <w:ind w:firstLine="709"/>
        <w:contextualSpacing/>
        <w:jc w:val="both"/>
        <w:rPr>
          <w:sz w:val="28"/>
          <w:szCs w:val="28"/>
          <w:lang w:val="kk-KZ"/>
        </w:rPr>
      </w:pPr>
      <w:r w:rsidRPr="002C665C">
        <w:rPr>
          <w:sz w:val="28"/>
          <w:szCs w:val="28"/>
          <w:lang w:val="kk-KZ"/>
        </w:rPr>
        <w:t>1) 2023 жылғы 13 қазандағы № 3017 төлем тапсырмасымен республикалық бюджет кірісіне 2,9 млн</w:t>
      </w:r>
      <w:r w:rsidR="00FE0133" w:rsidRPr="002C665C">
        <w:rPr>
          <w:sz w:val="28"/>
          <w:szCs w:val="28"/>
          <w:lang w:val="kk-KZ"/>
        </w:rPr>
        <w:t xml:space="preserve"> </w:t>
      </w:r>
      <w:r w:rsidRPr="002C665C">
        <w:rPr>
          <w:sz w:val="28"/>
          <w:szCs w:val="28"/>
          <w:lang w:val="kk-KZ"/>
        </w:rPr>
        <w:t>теңге өтелді (Кәсіпорынға тиесілі емес жабдықты пайдаланудан түскен кіріс);</w:t>
      </w:r>
    </w:p>
    <w:p w14:paraId="4CE8AE09" w14:textId="5BED661E" w:rsidR="003D276E" w:rsidRPr="002C665C" w:rsidRDefault="003D276E" w:rsidP="003D276E">
      <w:pPr>
        <w:spacing w:after="0" w:line="240" w:lineRule="auto"/>
        <w:ind w:firstLine="709"/>
        <w:contextualSpacing/>
        <w:jc w:val="both"/>
        <w:rPr>
          <w:sz w:val="28"/>
          <w:szCs w:val="28"/>
          <w:lang w:val="kk-KZ"/>
        </w:rPr>
      </w:pPr>
      <w:r w:rsidRPr="002C665C">
        <w:rPr>
          <w:sz w:val="28"/>
          <w:szCs w:val="28"/>
          <w:lang w:val="kk-KZ"/>
        </w:rPr>
        <w:t>2) 2023 жылғы 9 қарашадағы № 3371 төлем тапсырмасымен республикалық бюджет кірісіне 15,0 млн</w:t>
      </w:r>
      <w:r w:rsidR="00EC47BC" w:rsidRPr="002C665C">
        <w:rPr>
          <w:sz w:val="28"/>
          <w:szCs w:val="28"/>
          <w:lang w:val="kk-KZ"/>
        </w:rPr>
        <w:t xml:space="preserve"> </w:t>
      </w:r>
      <w:r w:rsidRPr="002C665C">
        <w:rPr>
          <w:sz w:val="28"/>
          <w:szCs w:val="28"/>
          <w:lang w:val="kk-KZ"/>
        </w:rPr>
        <w:t>теңге өтелді (екінші деңгейдегі банктердің депозиттеріне лимиттен асатын соманы орналастырудан түскен қаражат);</w:t>
      </w:r>
      <w:r w:rsidR="004D4BB0" w:rsidRPr="002C665C">
        <w:rPr>
          <w:sz w:val="28"/>
          <w:szCs w:val="28"/>
          <w:lang w:val="kk-KZ"/>
        </w:rPr>
        <w:t xml:space="preserve"> </w:t>
      </w:r>
    </w:p>
    <w:p w14:paraId="156971F4" w14:textId="1221B0D7" w:rsidR="003D276E" w:rsidRPr="002C665C" w:rsidRDefault="003D276E" w:rsidP="003D276E">
      <w:pPr>
        <w:spacing w:after="0" w:line="240" w:lineRule="auto"/>
        <w:ind w:firstLine="709"/>
        <w:contextualSpacing/>
        <w:jc w:val="both"/>
        <w:rPr>
          <w:sz w:val="28"/>
          <w:szCs w:val="28"/>
          <w:lang w:val="kk-KZ"/>
        </w:rPr>
      </w:pPr>
      <w:r w:rsidRPr="002C665C">
        <w:rPr>
          <w:sz w:val="28"/>
          <w:szCs w:val="28"/>
          <w:lang w:val="kk-KZ"/>
        </w:rPr>
        <w:t>3) 2023 жылғы 22 қарашадағы №3537 төлем тапсырмасымен республикалық бюджет кірісіне 0,2 млн</w:t>
      </w:r>
      <w:r w:rsidR="004D4BB0" w:rsidRPr="002C665C">
        <w:rPr>
          <w:sz w:val="28"/>
          <w:szCs w:val="28"/>
          <w:lang w:val="kk-KZ"/>
        </w:rPr>
        <w:t xml:space="preserve"> </w:t>
      </w:r>
      <w:r w:rsidRPr="002C665C">
        <w:rPr>
          <w:sz w:val="28"/>
          <w:szCs w:val="28"/>
          <w:lang w:val="kk-KZ"/>
        </w:rPr>
        <w:t>теңге өтелді (2020 жылғы 17 шілдедегі № 195 шарт бойынша қызметтерді көрсету мерзімдерін кешіктіргені үшін шарттық міндеттемелерді тиісінше орындамау нәтижелері бойынша тұрақсыздық айыбы);</w:t>
      </w:r>
    </w:p>
    <w:p w14:paraId="09455996" w14:textId="11AE09D0" w:rsidR="003D276E" w:rsidRPr="002C665C" w:rsidRDefault="003D276E" w:rsidP="003D276E">
      <w:pPr>
        <w:spacing w:after="0" w:line="240" w:lineRule="auto"/>
        <w:ind w:firstLine="709"/>
        <w:contextualSpacing/>
        <w:jc w:val="both"/>
        <w:rPr>
          <w:sz w:val="28"/>
          <w:szCs w:val="28"/>
          <w:lang w:val="kk-KZ"/>
        </w:rPr>
      </w:pPr>
      <w:r w:rsidRPr="002C665C">
        <w:rPr>
          <w:sz w:val="28"/>
          <w:szCs w:val="28"/>
          <w:lang w:val="kk-KZ"/>
        </w:rPr>
        <w:t>4) 2023 жылғы 22 қарашадағы №3538 төлем тапсырмасымен республикалық бюджет кірісіне 8,4 млн</w:t>
      </w:r>
      <w:r w:rsidR="004D4BB0" w:rsidRPr="002C665C">
        <w:rPr>
          <w:sz w:val="28"/>
          <w:szCs w:val="28"/>
          <w:lang w:val="kk-KZ"/>
        </w:rPr>
        <w:t xml:space="preserve"> </w:t>
      </w:r>
      <w:r w:rsidRPr="002C665C">
        <w:rPr>
          <w:sz w:val="28"/>
          <w:szCs w:val="28"/>
          <w:lang w:val="kk-KZ"/>
        </w:rPr>
        <w:t>теңге өтелді (ғимаратқа техникалық қызмет көрсету және қызмет көрсету республикалық бюджет қаражаты есебінен жүзеге асырылған, ал бұл Кәсіпорын есебінен жүзеге асырылуы тиіс);</w:t>
      </w:r>
    </w:p>
    <w:p w14:paraId="448A8EF5" w14:textId="71C108B4" w:rsidR="003D276E" w:rsidRPr="002C665C" w:rsidRDefault="003D276E" w:rsidP="003D276E">
      <w:pPr>
        <w:spacing w:after="0" w:line="240" w:lineRule="auto"/>
        <w:ind w:firstLine="709"/>
        <w:contextualSpacing/>
        <w:jc w:val="both"/>
        <w:rPr>
          <w:sz w:val="28"/>
          <w:szCs w:val="28"/>
          <w:lang w:val="kk-KZ"/>
        </w:rPr>
      </w:pPr>
      <w:r w:rsidRPr="002C665C">
        <w:rPr>
          <w:sz w:val="28"/>
          <w:szCs w:val="28"/>
          <w:lang w:val="kk-KZ"/>
        </w:rPr>
        <w:lastRenderedPageBreak/>
        <w:t>5) Сауда және интеграция министрлігімен бірлесіп</w:t>
      </w:r>
      <w:r w:rsidR="004D4BB0" w:rsidRPr="002C665C">
        <w:rPr>
          <w:sz w:val="28"/>
          <w:szCs w:val="28"/>
          <w:lang w:val="kk-KZ"/>
        </w:rPr>
        <w:t>,</w:t>
      </w:r>
      <w:r w:rsidRPr="002C665C">
        <w:rPr>
          <w:sz w:val="28"/>
          <w:szCs w:val="28"/>
          <w:lang w:val="kk-KZ"/>
        </w:rPr>
        <w:t xml:space="preserve"> 2023 жылғы 27 наурыздағы № 184 шарт сомасын 2023 жылғы 8 желтоқсандағы қосымша келісім жасасу арқылы азайту шаралары қабылданды, онда шарт сомасы 28,4 млн</w:t>
      </w:r>
      <w:r w:rsidR="004D4BB0" w:rsidRPr="002C665C">
        <w:rPr>
          <w:sz w:val="28"/>
          <w:szCs w:val="28"/>
          <w:lang w:val="kk-KZ"/>
        </w:rPr>
        <w:t xml:space="preserve"> </w:t>
      </w:r>
      <w:r w:rsidRPr="002C665C">
        <w:rPr>
          <w:sz w:val="28"/>
          <w:szCs w:val="28"/>
          <w:lang w:val="kk-KZ"/>
        </w:rPr>
        <w:t>теңгеге азайды.</w:t>
      </w:r>
    </w:p>
    <w:p w14:paraId="129B2114" w14:textId="77777777" w:rsidR="003D276E" w:rsidRPr="002C665C" w:rsidRDefault="003D276E" w:rsidP="003D276E">
      <w:pPr>
        <w:spacing w:after="0" w:line="240" w:lineRule="auto"/>
        <w:ind w:firstLine="709"/>
        <w:contextualSpacing/>
        <w:jc w:val="both"/>
        <w:rPr>
          <w:sz w:val="28"/>
          <w:szCs w:val="28"/>
          <w:lang w:val="kk-KZ"/>
        </w:rPr>
      </w:pPr>
      <w:r w:rsidRPr="002C665C">
        <w:rPr>
          <w:sz w:val="28"/>
          <w:szCs w:val="28"/>
          <w:lang w:val="kk-KZ"/>
        </w:rPr>
        <w:t xml:space="preserve">6) Мемлекеттік сатып алу және бухгалтерлік есеп заңнамасын бұзу фактілері бойынша материалдар әкімшілік іс жүргізуді қозғау үшін Астана қаласы бойынша Ішкі мемлекеттік аудит департаментіне жолданды </w:t>
      </w:r>
      <w:r w:rsidRPr="002C665C">
        <w:rPr>
          <w:i/>
          <w:sz w:val="24"/>
          <w:szCs w:val="28"/>
          <w:lang w:val="kk-KZ"/>
        </w:rPr>
        <w:t>(25.12.2023ж №3-4-6/4145-И).</w:t>
      </w:r>
    </w:p>
    <w:p w14:paraId="6450A819" w14:textId="77777777" w:rsidR="003D276E" w:rsidRPr="002C665C" w:rsidRDefault="003D276E" w:rsidP="003D276E">
      <w:pPr>
        <w:spacing w:after="0" w:line="240" w:lineRule="auto"/>
        <w:ind w:firstLine="709"/>
        <w:contextualSpacing/>
        <w:jc w:val="both"/>
        <w:rPr>
          <w:b/>
          <w:color w:val="000000"/>
          <w:sz w:val="28"/>
          <w:lang w:val="kk-KZ"/>
        </w:rPr>
      </w:pPr>
      <w:r w:rsidRPr="002C665C">
        <w:rPr>
          <w:sz w:val="28"/>
          <w:szCs w:val="28"/>
          <w:lang w:val="kk-KZ"/>
        </w:rPr>
        <w:t xml:space="preserve">7) Жалған бұйрықтар негізінде мемлекеттік сатып алу жоспарларына өзгерістер енгізу фактісі бойынша материалдар өз құзыреті шегінде қарау үшін Астана қаласының прокуратурасына және Астана қаласы бойынша Ішкі мемлекеттік аудит департаментіне жолданды </w:t>
      </w:r>
      <w:r w:rsidRPr="002C665C">
        <w:rPr>
          <w:i/>
          <w:sz w:val="24"/>
          <w:szCs w:val="28"/>
          <w:lang w:val="kk-KZ"/>
        </w:rPr>
        <w:t>(25.12.2023ж №3-4-6/4147-И).</w:t>
      </w:r>
    </w:p>
    <w:p w14:paraId="054DAAE4" w14:textId="77777777" w:rsidR="003D276E" w:rsidRPr="002C665C" w:rsidRDefault="003D276E" w:rsidP="003D276E">
      <w:pPr>
        <w:spacing w:after="0" w:line="240" w:lineRule="auto"/>
        <w:ind w:firstLine="709"/>
        <w:contextualSpacing/>
        <w:jc w:val="both"/>
        <w:rPr>
          <w:b/>
          <w:bCs/>
          <w:i/>
          <w:iCs/>
          <w:color w:val="000000"/>
          <w:sz w:val="28"/>
          <w:lang w:val="kk-KZ"/>
        </w:rPr>
      </w:pPr>
      <w:r w:rsidRPr="002C665C">
        <w:rPr>
          <w:b/>
          <w:bCs/>
          <w:i/>
          <w:iCs/>
          <w:color w:val="000000"/>
          <w:sz w:val="28"/>
          <w:lang w:val="kk-KZ"/>
        </w:rPr>
        <w:t>- «Ұлттық аккредиттеу орталығы» ШЖҚ РМК:</w:t>
      </w:r>
    </w:p>
    <w:p w14:paraId="0FA19E36" w14:textId="23DD58EE" w:rsidR="003D276E" w:rsidRPr="002C665C" w:rsidRDefault="003D276E" w:rsidP="003D276E">
      <w:pPr>
        <w:spacing w:after="0" w:line="240" w:lineRule="auto"/>
        <w:ind w:firstLine="709"/>
        <w:contextualSpacing/>
        <w:jc w:val="both"/>
        <w:rPr>
          <w:sz w:val="28"/>
          <w:szCs w:val="28"/>
          <w:lang w:val="kk-KZ"/>
        </w:rPr>
      </w:pPr>
      <w:r w:rsidRPr="002C665C">
        <w:rPr>
          <w:iCs/>
          <w:sz w:val="28"/>
          <w:szCs w:val="28"/>
          <w:lang w:val="kk-KZ"/>
        </w:rPr>
        <w:t>1) 2023 жылғы 13 қарашадағы № 1290 төлем тапсырмасымен бюджет кірісіне 3,7 млн</w:t>
      </w:r>
      <w:r w:rsidR="00C078EA" w:rsidRPr="002C665C">
        <w:rPr>
          <w:iCs/>
          <w:sz w:val="28"/>
          <w:szCs w:val="28"/>
          <w:lang w:val="kk-KZ"/>
        </w:rPr>
        <w:t xml:space="preserve"> </w:t>
      </w:r>
      <w:r w:rsidRPr="002C665C">
        <w:rPr>
          <w:iCs/>
          <w:sz w:val="28"/>
          <w:szCs w:val="28"/>
          <w:lang w:val="kk-KZ"/>
        </w:rPr>
        <w:t>теңге өтелді (2022 жылғы 1 ақпандағы № 21 мемлекеттік сатып алу туралы шартты орындау шеңберінде көрсетілген қызметтерге шығыстардың асырылуы)</w:t>
      </w:r>
      <w:r w:rsidRPr="002C665C">
        <w:rPr>
          <w:sz w:val="28"/>
          <w:szCs w:val="28"/>
          <w:lang w:val="kk-KZ"/>
        </w:rPr>
        <w:t>;</w:t>
      </w:r>
    </w:p>
    <w:p w14:paraId="463F25A1" w14:textId="77777777" w:rsidR="003D276E" w:rsidRPr="002C665C" w:rsidRDefault="003D276E" w:rsidP="003D276E">
      <w:pPr>
        <w:spacing w:after="0" w:line="240" w:lineRule="auto"/>
        <w:ind w:firstLine="709"/>
        <w:contextualSpacing/>
        <w:jc w:val="both"/>
        <w:rPr>
          <w:sz w:val="28"/>
          <w:szCs w:val="28"/>
          <w:lang w:val="kk-KZ"/>
        </w:rPr>
      </w:pPr>
      <w:r w:rsidRPr="002C665C">
        <w:rPr>
          <w:sz w:val="28"/>
          <w:szCs w:val="28"/>
          <w:lang w:val="kk-KZ"/>
        </w:rPr>
        <w:t>2) 11.01.2024 ж. №30138273 төлем тапсырмасымен «Ұлттық аккредиттеу орталығы» ШЖҚ РМК кірісіне 2,3 млн теңге өтелді (М.Ш. Мұхайменовтың ақылы қызмет көрсету шарттары бойынша көрсетілмеген қызметтер);</w:t>
      </w:r>
    </w:p>
    <w:p w14:paraId="7F936B2D" w14:textId="71E9F577" w:rsidR="003D276E" w:rsidRPr="002C665C" w:rsidRDefault="003D276E" w:rsidP="003D276E">
      <w:pPr>
        <w:spacing w:after="0" w:line="240" w:lineRule="auto"/>
        <w:ind w:firstLine="709"/>
        <w:contextualSpacing/>
        <w:jc w:val="both"/>
        <w:rPr>
          <w:sz w:val="28"/>
          <w:szCs w:val="28"/>
          <w:lang w:val="kk-KZ"/>
        </w:rPr>
      </w:pPr>
      <w:r w:rsidRPr="002C665C">
        <w:rPr>
          <w:sz w:val="28"/>
          <w:szCs w:val="28"/>
          <w:lang w:val="kk-KZ"/>
        </w:rPr>
        <w:t>3) 11.01.2024 ж. №СМТ000001121540 төлем тапсырмасымен «Ұлттық аккредиттеу орталығы» ШЖҚ РМК кірісіне 2,4 млн теңге өтелді (</w:t>
      </w:r>
      <w:r w:rsidR="00C078EA" w:rsidRPr="002C665C">
        <w:rPr>
          <w:sz w:val="28"/>
          <w:szCs w:val="28"/>
          <w:lang w:val="kk-KZ"/>
        </w:rPr>
        <w:t xml:space="preserve">Т.Құсайынбектің </w:t>
      </w:r>
      <w:r w:rsidRPr="002C665C">
        <w:rPr>
          <w:sz w:val="28"/>
          <w:szCs w:val="28"/>
          <w:lang w:val="kk-KZ"/>
        </w:rPr>
        <w:t>ақылы қызметтер көрсету шарттары бойынша көрсетілмеген қызметтер);</w:t>
      </w:r>
    </w:p>
    <w:p w14:paraId="55838772" w14:textId="6D6921E8" w:rsidR="003D276E" w:rsidRPr="002C665C" w:rsidRDefault="003D276E" w:rsidP="003D276E">
      <w:pPr>
        <w:spacing w:after="0" w:line="240" w:lineRule="auto"/>
        <w:ind w:firstLine="709"/>
        <w:contextualSpacing/>
        <w:jc w:val="both"/>
        <w:rPr>
          <w:sz w:val="28"/>
          <w:szCs w:val="28"/>
          <w:lang w:val="kk-KZ"/>
        </w:rPr>
      </w:pPr>
      <w:r w:rsidRPr="002C665C">
        <w:rPr>
          <w:sz w:val="28"/>
          <w:szCs w:val="28"/>
          <w:lang w:val="kk-KZ"/>
        </w:rPr>
        <w:t xml:space="preserve">4) Қазақстан Республикасы Сыбайлас жемқорлыққа қарсы іс-қимыл агенттігінің </w:t>
      </w:r>
      <w:r w:rsidR="00522180" w:rsidRPr="002C665C">
        <w:rPr>
          <w:sz w:val="28"/>
          <w:szCs w:val="28"/>
          <w:lang w:val="kk-KZ"/>
        </w:rPr>
        <w:t xml:space="preserve">Астана қаласы бойынша департаментінің </w:t>
      </w:r>
      <w:r w:rsidRPr="002C665C">
        <w:rPr>
          <w:sz w:val="28"/>
          <w:szCs w:val="28"/>
          <w:lang w:val="kk-KZ"/>
        </w:rPr>
        <w:t xml:space="preserve">сұрау салуы бойынша жеке тұлғалармен </w:t>
      </w:r>
      <w:r w:rsidR="00522180" w:rsidRPr="002C665C">
        <w:rPr>
          <w:sz w:val="28"/>
          <w:szCs w:val="28"/>
          <w:lang w:val="kk-KZ"/>
        </w:rPr>
        <w:t xml:space="preserve">қызметтер көрсетілмеген және оларға қажеттілік те болмаған қызмет көрсетуге </w:t>
      </w:r>
      <w:r w:rsidRPr="002C665C">
        <w:rPr>
          <w:sz w:val="28"/>
          <w:szCs w:val="28"/>
          <w:lang w:val="kk-KZ"/>
        </w:rPr>
        <w:t xml:space="preserve">өтеулі негізде шарттар жасасу фактісі бойынша «Ұлттық аккредиттеу орталығы» ШЖҚ РМК-ге қатысты материалдар жолданды </w:t>
      </w:r>
      <w:r w:rsidRPr="002C665C">
        <w:rPr>
          <w:i/>
          <w:sz w:val="24"/>
          <w:szCs w:val="28"/>
          <w:lang w:val="kk-KZ"/>
        </w:rPr>
        <w:t>(25.12.2023ж №10-4-13/5260/2404)</w:t>
      </w:r>
      <w:r w:rsidRPr="002C665C">
        <w:rPr>
          <w:sz w:val="28"/>
          <w:szCs w:val="28"/>
          <w:lang w:val="kk-KZ"/>
        </w:rPr>
        <w:t>.</w:t>
      </w:r>
    </w:p>
    <w:p w14:paraId="31F0020C" w14:textId="77777777" w:rsidR="003D276E" w:rsidRPr="002C665C" w:rsidRDefault="003D276E" w:rsidP="003D276E">
      <w:pPr>
        <w:spacing w:after="0" w:line="240" w:lineRule="auto"/>
        <w:ind w:firstLine="709"/>
        <w:contextualSpacing/>
        <w:jc w:val="both"/>
        <w:rPr>
          <w:sz w:val="28"/>
          <w:szCs w:val="28"/>
          <w:lang w:val="kk-KZ"/>
        </w:rPr>
      </w:pPr>
      <w:r w:rsidRPr="002C665C">
        <w:rPr>
          <w:sz w:val="28"/>
          <w:szCs w:val="28"/>
          <w:lang w:val="kk-KZ"/>
        </w:rPr>
        <w:t xml:space="preserve">5) Мемлекеттік сатып алу заңнамасын бұзу фактісі бойынша «Ұлттық аккредиттеу орталығы» ШЖҚ РМК-нің лауазымды адамдарына қатысты әкімшілік іс жүргізуді қозғау үшін Астана қаласы бойынша Ішкі мемлекеттік аудит департаментіне материалдар жолданды </w:t>
      </w:r>
      <w:r w:rsidRPr="002C665C">
        <w:rPr>
          <w:i/>
          <w:sz w:val="24"/>
          <w:szCs w:val="28"/>
          <w:lang w:val="kk-KZ"/>
        </w:rPr>
        <w:t>(26.12.2023ж №3-4-6/4153-И, 3-4-6/4156-И, 3-4-6/4157-И)</w:t>
      </w:r>
      <w:r w:rsidRPr="002C665C">
        <w:rPr>
          <w:sz w:val="28"/>
          <w:szCs w:val="28"/>
          <w:lang w:val="kk-KZ"/>
        </w:rPr>
        <w:t>.</w:t>
      </w:r>
    </w:p>
    <w:p w14:paraId="5F8B53D5" w14:textId="340587AA" w:rsidR="003D276E" w:rsidRPr="002C665C" w:rsidRDefault="003D276E" w:rsidP="003D276E">
      <w:pPr>
        <w:spacing w:after="0" w:line="240" w:lineRule="auto"/>
        <w:ind w:firstLine="709"/>
        <w:contextualSpacing/>
        <w:jc w:val="both"/>
        <w:rPr>
          <w:b/>
          <w:color w:val="000000"/>
          <w:sz w:val="28"/>
          <w:lang w:val="kk-KZ"/>
        </w:rPr>
      </w:pPr>
      <w:r w:rsidRPr="002C665C">
        <w:rPr>
          <w:sz w:val="28"/>
          <w:szCs w:val="28"/>
          <w:lang w:val="kk-KZ"/>
        </w:rPr>
        <w:t>6) Монополияға қарсы заңнаманы бұзу фактілері бойынша материалдар әкімшілік іс жүргізуді қозғау үшін Қазақстан Республикасы</w:t>
      </w:r>
      <w:r w:rsidR="003C1913" w:rsidRPr="002C665C">
        <w:rPr>
          <w:sz w:val="28"/>
          <w:szCs w:val="28"/>
          <w:lang w:val="kk-KZ"/>
        </w:rPr>
        <w:t>ның</w:t>
      </w:r>
      <w:r w:rsidRPr="002C665C">
        <w:rPr>
          <w:sz w:val="28"/>
          <w:szCs w:val="28"/>
          <w:lang w:val="kk-KZ"/>
        </w:rPr>
        <w:t xml:space="preserve"> Бәсекелестікті қорғау және дамыту агенттігіне жолданды </w:t>
      </w:r>
      <w:r w:rsidRPr="002C665C">
        <w:rPr>
          <w:i/>
          <w:sz w:val="24"/>
          <w:szCs w:val="28"/>
          <w:lang w:val="kk-KZ"/>
        </w:rPr>
        <w:t>(25.12.2023ж №3-4-6/4146-И)</w:t>
      </w:r>
      <w:r w:rsidRPr="002C665C">
        <w:rPr>
          <w:sz w:val="28"/>
          <w:szCs w:val="28"/>
          <w:lang w:val="kk-KZ"/>
        </w:rPr>
        <w:t>.</w:t>
      </w:r>
    </w:p>
    <w:p w14:paraId="7F1C0B89" w14:textId="77777777" w:rsidR="003D276E" w:rsidRPr="002C665C" w:rsidRDefault="003D276E" w:rsidP="003D276E">
      <w:pPr>
        <w:spacing w:after="0" w:line="240" w:lineRule="auto"/>
        <w:ind w:firstLine="709"/>
        <w:contextualSpacing/>
        <w:jc w:val="both"/>
        <w:rPr>
          <w:b/>
          <w:i/>
          <w:iCs/>
          <w:color w:val="000000"/>
          <w:sz w:val="28"/>
          <w:lang w:val="kk-KZ"/>
        </w:rPr>
      </w:pPr>
      <w:r w:rsidRPr="002C665C">
        <w:rPr>
          <w:b/>
          <w:bCs/>
          <w:i/>
          <w:iCs/>
          <w:sz w:val="28"/>
          <w:szCs w:val="28"/>
          <w:lang w:val="kk-KZ"/>
        </w:rPr>
        <w:t xml:space="preserve">- </w:t>
      </w:r>
      <w:r w:rsidRPr="002C665C">
        <w:rPr>
          <w:b/>
          <w:i/>
          <w:iCs/>
          <w:sz w:val="28"/>
          <w:szCs w:val="28"/>
          <w:lang w:val="kk-KZ"/>
        </w:rPr>
        <w:t>«</w:t>
      </w:r>
      <w:r w:rsidRPr="002C665C">
        <w:rPr>
          <w:b/>
          <w:bCs/>
          <w:i/>
          <w:iCs/>
          <w:sz w:val="28"/>
          <w:szCs w:val="28"/>
          <w:lang w:val="kk-KZ"/>
        </w:rPr>
        <w:t>QazExpoCongress» ұлттық компаниясы»</w:t>
      </w:r>
      <w:r w:rsidRPr="002C665C">
        <w:rPr>
          <w:b/>
          <w:sz w:val="28"/>
          <w:szCs w:val="28"/>
          <w:lang w:val="kk-KZ"/>
        </w:rPr>
        <w:t xml:space="preserve"> АҚ</w:t>
      </w:r>
      <w:r w:rsidRPr="002C665C">
        <w:rPr>
          <w:b/>
          <w:bCs/>
          <w:i/>
          <w:iCs/>
          <w:sz w:val="28"/>
          <w:szCs w:val="28"/>
          <w:lang w:val="kk-KZ"/>
        </w:rPr>
        <w:t>:</w:t>
      </w:r>
    </w:p>
    <w:p w14:paraId="71F37BF4" w14:textId="4CCDDF8A" w:rsidR="003D276E" w:rsidRPr="002C665C" w:rsidRDefault="003D276E" w:rsidP="003D276E">
      <w:pPr>
        <w:spacing w:after="0" w:line="240" w:lineRule="auto"/>
        <w:ind w:firstLine="709"/>
        <w:contextualSpacing/>
        <w:jc w:val="both"/>
        <w:rPr>
          <w:spacing w:val="-8"/>
          <w:sz w:val="28"/>
          <w:szCs w:val="28"/>
          <w:lang w:val="kk-KZ" w:eastAsia="ru-RU"/>
        </w:rPr>
      </w:pPr>
      <w:r w:rsidRPr="002C665C">
        <w:rPr>
          <w:spacing w:val="-8"/>
          <w:sz w:val="28"/>
          <w:szCs w:val="28"/>
          <w:lang w:val="kk-KZ" w:eastAsia="ru-RU"/>
        </w:rPr>
        <w:t>1) мердігер «Құрылыс» ЖШС-дан 2023 жылғы 16 қаңтардағы №o130140022307EER2301005/00 В2.2 павильонын реконструкциялауға арналған шарт бойынша жұмыстарды орындау мерзімін кешіктіргені үшін 40,4 млн</w:t>
      </w:r>
      <w:r w:rsidR="003C1913" w:rsidRPr="002C665C">
        <w:rPr>
          <w:spacing w:val="-8"/>
          <w:sz w:val="28"/>
          <w:szCs w:val="28"/>
          <w:lang w:val="kk-KZ" w:eastAsia="ru-RU"/>
        </w:rPr>
        <w:t xml:space="preserve"> </w:t>
      </w:r>
      <w:r w:rsidRPr="002C665C">
        <w:rPr>
          <w:spacing w:val="-8"/>
          <w:sz w:val="28"/>
          <w:szCs w:val="28"/>
          <w:lang w:val="kk-KZ" w:eastAsia="ru-RU"/>
        </w:rPr>
        <w:t>теңге тұрақсыздық айыппұлы өндірілді.</w:t>
      </w:r>
    </w:p>
    <w:p w14:paraId="24E74324" w14:textId="1DE1F66C" w:rsidR="003D276E" w:rsidRPr="002C665C" w:rsidRDefault="003D276E" w:rsidP="003D276E">
      <w:pPr>
        <w:spacing w:after="0" w:line="240" w:lineRule="auto"/>
        <w:ind w:firstLine="709"/>
        <w:contextualSpacing/>
        <w:jc w:val="both"/>
        <w:rPr>
          <w:spacing w:val="-8"/>
          <w:sz w:val="28"/>
          <w:szCs w:val="28"/>
          <w:lang w:val="kk-KZ" w:eastAsia="ru-RU"/>
        </w:rPr>
      </w:pPr>
      <w:r w:rsidRPr="002C665C">
        <w:rPr>
          <w:spacing w:val="-8"/>
          <w:sz w:val="28"/>
          <w:szCs w:val="28"/>
          <w:lang w:val="kk-KZ" w:eastAsia="ru-RU"/>
        </w:rPr>
        <w:t>2) республикалық бюджетке 307,8 млн теңге өтелді (065 «QazExpoCongress» ұлттық компаниясы» АҚ-ға нысаналы аударым» ББ шеңберінде «Қазақстан» сауда-</w:t>
      </w:r>
      <w:r w:rsidRPr="002C665C">
        <w:rPr>
          <w:spacing w:val="-8"/>
          <w:sz w:val="28"/>
          <w:szCs w:val="28"/>
          <w:lang w:val="kk-KZ" w:eastAsia="ru-RU"/>
        </w:rPr>
        <w:lastRenderedPageBreak/>
        <w:t>көрме орталығы» корпоративтік қорын ұстауға Қазақстан Республикасының Ұлттық қорынан қаражатты орынсыз бөлу).</w:t>
      </w:r>
    </w:p>
    <w:p w14:paraId="57078D86" w14:textId="0F0BBD8E" w:rsidR="003D276E" w:rsidRPr="002C665C" w:rsidRDefault="003D276E" w:rsidP="003D276E">
      <w:pPr>
        <w:spacing w:after="0" w:line="240" w:lineRule="auto"/>
        <w:ind w:firstLine="709"/>
        <w:contextualSpacing/>
        <w:jc w:val="both"/>
        <w:rPr>
          <w:spacing w:val="-8"/>
          <w:sz w:val="28"/>
          <w:szCs w:val="28"/>
          <w:lang w:val="kk-KZ" w:eastAsia="ru-RU"/>
        </w:rPr>
      </w:pPr>
      <w:r w:rsidRPr="002C665C">
        <w:rPr>
          <w:sz w:val="28"/>
          <w:szCs w:val="28"/>
          <w:lang w:val="kk-KZ" w:eastAsia="ru-RU"/>
        </w:rPr>
        <w:t xml:space="preserve">3) Өрт қауіпсіздігі ережелерін бұзу фактілері бойынша материалдар </w:t>
      </w:r>
      <w:r w:rsidRPr="002C665C">
        <w:rPr>
          <w:i/>
          <w:sz w:val="24"/>
          <w:szCs w:val="28"/>
          <w:lang w:val="kk-KZ" w:eastAsia="ru-RU"/>
        </w:rPr>
        <w:t>(25.12.2023ж №3-4-6/4146-И)</w:t>
      </w:r>
      <w:r w:rsidRPr="002C665C">
        <w:rPr>
          <w:sz w:val="24"/>
          <w:szCs w:val="28"/>
          <w:lang w:val="kk-KZ" w:eastAsia="ru-RU"/>
        </w:rPr>
        <w:t xml:space="preserve"> </w:t>
      </w:r>
      <w:r w:rsidRPr="002C665C">
        <w:rPr>
          <w:sz w:val="28"/>
          <w:szCs w:val="28"/>
          <w:lang w:val="kk-KZ" w:eastAsia="ru-RU"/>
        </w:rPr>
        <w:t xml:space="preserve">әкімшілік іс жүргізуді қозғау үшін Астана қаласы Төтенше жағдайлар департаментіне жолданды </w:t>
      </w:r>
      <w:r w:rsidRPr="002C665C">
        <w:rPr>
          <w:i/>
          <w:sz w:val="24"/>
          <w:szCs w:val="28"/>
          <w:lang w:val="kk-KZ" w:eastAsia="ru-RU"/>
        </w:rPr>
        <w:t>(22.12.2023ж № 3-4-6/4135-И)</w:t>
      </w:r>
      <w:r w:rsidRPr="002C665C">
        <w:rPr>
          <w:sz w:val="28"/>
          <w:szCs w:val="28"/>
          <w:lang w:val="kk-KZ" w:eastAsia="ru-RU"/>
        </w:rPr>
        <w:t>.</w:t>
      </w:r>
    </w:p>
    <w:p w14:paraId="57CD3887" w14:textId="77777777" w:rsidR="003D276E" w:rsidRPr="002C665C" w:rsidRDefault="003D276E" w:rsidP="003D276E">
      <w:pPr>
        <w:spacing w:after="0" w:line="240" w:lineRule="auto"/>
        <w:ind w:firstLine="709"/>
        <w:contextualSpacing/>
        <w:jc w:val="both"/>
        <w:rPr>
          <w:spacing w:val="-8"/>
          <w:sz w:val="28"/>
          <w:szCs w:val="28"/>
          <w:lang w:val="kk-KZ" w:eastAsia="ru-RU"/>
        </w:rPr>
      </w:pPr>
      <w:r w:rsidRPr="002C665C">
        <w:rPr>
          <w:sz w:val="28"/>
          <w:szCs w:val="28"/>
          <w:lang w:val="kk-KZ"/>
        </w:rPr>
        <w:t xml:space="preserve">4) Құрылыс заңнамасын бұзу фактілері бойынша материалдар әкімшілік іс жүргізуді қозғау үшін Астана қаласы бойынша Мемлекеттік сәулет-құрылыс бақылау басқармасына жолданды </w:t>
      </w:r>
      <w:r w:rsidRPr="002C665C">
        <w:rPr>
          <w:i/>
          <w:sz w:val="24"/>
          <w:szCs w:val="28"/>
          <w:lang w:val="kk-KZ"/>
        </w:rPr>
        <w:t>(22.12.2023ж № 3-4-11/4134-И)</w:t>
      </w:r>
      <w:r w:rsidRPr="002C665C">
        <w:rPr>
          <w:sz w:val="28"/>
          <w:szCs w:val="28"/>
          <w:lang w:val="kk-KZ"/>
        </w:rPr>
        <w:t>.</w:t>
      </w:r>
    </w:p>
    <w:p w14:paraId="76FE6DA1" w14:textId="54AD5F3F" w:rsidR="003D276E" w:rsidRPr="002C665C" w:rsidRDefault="003D276E" w:rsidP="003D276E">
      <w:pPr>
        <w:spacing w:after="0" w:line="240" w:lineRule="auto"/>
        <w:ind w:firstLine="709"/>
        <w:contextualSpacing/>
        <w:jc w:val="both"/>
        <w:rPr>
          <w:spacing w:val="-8"/>
          <w:sz w:val="28"/>
          <w:szCs w:val="28"/>
          <w:lang w:val="kk-KZ" w:eastAsia="ru-RU"/>
        </w:rPr>
      </w:pPr>
      <w:r w:rsidRPr="002C665C">
        <w:rPr>
          <w:sz w:val="28"/>
          <w:szCs w:val="28"/>
          <w:lang w:val="kk-KZ"/>
        </w:rPr>
        <w:t xml:space="preserve">5) Бухгалтерлік есеп және қаржылық есептілік заңнамасын бұзу фактісі бойынша материалдар әкімшілік іс жүргізуді қозғау үшін Астана қаласы Ішкі мемлекеттік аудит департаментіне жолданды </w:t>
      </w:r>
      <w:r w:rsidRPr="002C665C">
        <w:rPr>
          <w:i/>
          <w:sz w:val="24"/>
          <w:szCs w:val="28"/>
          <w:lang w:val="kk-KZ"/>
        </w:rPr>
        <w:t>(26.12.2023ж № 3-4-6/4155-И)</w:t>
      </w:r>
      <w:r w:rsidRPr="002C665C">
        <w:rPr>
          <w:sz w:val="28"/>
          <w:szCs w:val="28"/>
          <w:lang w:val="kk-KZ"/>
        </w:rPr>
        <w:t>.</w:t>
      </w:r>
    </w:p>
    <w:p w14:paraId="19C0AA7C" w14:textId="77777777" w:rsidR="003D276E" w:rsidRPr="002C665C" w:rsidRDefault="003D276E" w:rsidP="003D276E">
      <w:pPr>
        <w:spacing w:after="0" w:line="240" w:lineRule="auto"/>
        <w:ind w:firstLine="709"/>
        <w:contextualSpacing/>
        <w:jc w:val="both"/>
        <w:rPr>
          <w:spacing w:val="-8"/>
          <w:sz w:val="28"/>
          <w:szCs w:val="28"/>
          <w:lang w:val="kk-KZ" w:eastAsia="ru-RU"/>
        </w:rPr>
      </w:pPr>
      <w:r w:rsidRPr="002C665C">
        <w:rPr>
          <w:sz w:val="28"/>
          <w:szCs w:val="28"/>
          <w:lang w:val="kk-KZ"/>
        </w:rPr>
        <w:t xml:space="preserve">6) 2023 жылдан бастап «Hilton» қонақ үйін басқарған кезде Қоғамға қатысты келісімшарт талаптары Қоғамның алынған таза кірісін өз қажеттіліктеріне пайдалану </w:t>
      </w:r>
      <w:r w:rsidRPr="002C665C">
        <w:rPr>
          <w:i/>
          <w:sz w:val="24"/>
          <w:szCs w:val="28"/>
          <w:lang w:val="kk-KZ"/>
        </w:rPr>
        <w:t xml:space="preserve">(бұрын эскроу шотында «Шаңырақ Платинум» ЖШС-ның  «Қазақстанның Даму Банкі» АҚ алдындағы қарызын кейіннен өтеу үшін ғана сақталған) </w:t>
      </w:r>
      <w:r w:rsidRPr="002C665C">
        <w:rPr>
          <w:sz w:val="28"/>
          <w:szCs w:val="28"/>
          <w:lang w:val="kk-KZ"/>
        </w:rPr>
        <w:t>мүмкіндігіне қатысты қайта қаралды.</w:t>
      </w:r>
    </w:p>
    <w:p w14:paraId="0F59073B" w14:textId="0F24FFF2" w:rsidR="003D276E" w:rsidRPr="002C665C" w:rsidRDefault="003D276E" w:rsidP="003D276E">
      <w:pPr>
        <w:spacing w:after="0" w:line="240" w:lineRule="auto"/>
        <w:ind w:firstLine="709"/>
        <w:contextualSpacing/>
        <w:jc w:val="both"/>
        <w:rPr>
          <w:sz w:val="28"/>
          <w:szCs w:val="28"/>
          <w:lang w:val="kk-KZ"/>
        </w:rPr>
      </w:pPr>
      <w:r w:rsidRPr="002C665C">
        <w:rPr>
          <w:b/>
          <w:bCs/>
          <w:i/>
          <w:iCs/>
          <w:sz w:val="28"/>
          <w:szCs w:val="28"/>
          <w:lang w:val="kk-KZ"/>
        </w:rPr>
        <w:t xml:space="preserve">- «QazTrade» сауда саясатын дамыту орталығы» АҚ </w:t>
      </w:r>
      <w:r w:rsidRPr="002C665C">
        <w:rPr>
          <w:spacing w:val="-8"/>
          <w:sz w:val="28"/>
          <w:szCs w:val="28"/>
          <w:lang w:val="kk-KZ" w:eastAsia="ru-RU"/>
        </w:rPr>
        <w:t xml:space="preserve">2021 жылғы 23 қыркүйектегі № 51, 2022 жылғы 29 наурыздағы № 13, 2022 жылғы 25 наурыздағы </w:t>
      </w:r>
      <w:r w:rsidRPr="002C665C">
        <w:rPr>
          <w:bCs/>
          <w:sz w:val="28"/>
          <w:szCs w:val="28"/>
          <w:lang w:val="kk-KZ"/>
        </w:rPr>
        <w:t>№ 12, 2021 жылғы 4 қазандағы № 56, 2023 жылғы 26 сәуірдегі № 16, 2023 жылғы 21 сәуірдегі № 22</w:t>
      </w:r>
      <w:r w:rsidRPr="002C665C">
        <w:rPr>
          <w:spacing w:val="-8"/>
          <w:sz w:val="28"/>
          <w:szCs w:val="28"/>
          <w:lang w:val="kk-KZ" w:eastAsia="ru-RU"/>
        </w:rPr>
        <w:t xml:space="preserve"> мемлекеттік сатып алу туралы шарттар бойынша қызметтерді көрсету мерзімін кешіктіргені үшін акционерлік қоғамның кірісіне 7,3 млн</w:t>
      </w:r>
      <w:r w:rsidR="003611BA" w:rsidRPr="002C665C">
        <w:rPr>
          <w:spacing w:val="-8"/>
          <w:sz w:val="28"/>
          <w:szCs w:val="28"/>
          <w:lang w:val="kk-KZ" w:eastAsia="ru-RU"/>
        </w:rPr>
        <w:t xml:space="preserve"> </w:t>
      </w:r>
      <w:r w:rsidRPr="002C665C">
        <w:rPr>
          <w:spacing w:val="-8"/>
          <w:sz w:val="28"/>
          <w:szCs w:val="28"/>
          <w:lang w:val="kk-KZ" w:eastAsia="ru-RU"/>
        </w:rPr>
        <w:t>теңге т</w:t>
      </w:r>
      <w:r w:rsidR="003611BA" w:rsidRPr="002C665C">
        <w:rPr>
          <w:spacing w:val="-8"/>
          <w:sz w:val="28"/>
          <w:szCs w:val="28"/>
          <w:lang w:val="kk-KZ" w:eastAsia="ru-RU"/>
        </w:rPr>
        <w:t>ұ</w:t>
      </w:r>
      <w:r w:rsidRPr="002C665C">
        <w:rPr>
          <w:spacing w:val="-8"/>
          <w:sz w:val="28"/>
          <w:szCs w:val="28"/>
          <w:lang w:val="kk-KZ" w:eastAsia="ru-RU"/>
        </w:rPr>
        <w:t>рақсыздық айыппұлы өтелді</w:t>
      </w:r>
      <w:r w:rsidRPr="002C665C">
        <w:rPr>
          <w:i/>
          <w:iCs/>
          <w:sz w:val="24"/>
          <w:szCs w:val="24"/>
          <w:lang w:val="kk-KZ"/>
        </w:rPr>
        <w:t xml:space="preserve"> (04.12.2023ж. № 830WPTQ1S, 04.12.2023ж. № 830WPTQ2D, 30.11.2023ж. № 3931, 30.11.2023ж. № 3930, 30.11.2023ж. № 3929, 30.11.2023ж. № 301 төлем тапсырмалары)</w:t>
      </w:r>
      <w:r w:rsidRPr="002C665C">
        <w:rPr>
          <w:sz w:val="28"/>
          <w:szCs w:val="28"/>
          <w:lang w:val="kk-KZ"/>
        </w:rPr>
        <w:t>.</w:t>
      </w:r>
    </w:p>
    <w:p w14:paraId="65770E0A" w14:textId="77777777" w:rsidR="003D276E" w:rsidRPr="002C665C" w:rsidRDefault="003D276E" w:rsidP="003D276E">
      <w:pPr>
        <w:spacing w:after="0" w:line="240" w:lineRule="auto"/>
        <w:ind w:firstLine="709"/>
        <w:contextualSpacing/>
        <w:jc w:val="both"/>
        <w:rPr>
          <w:b/>
          <w:spacing w:val="-8"/>
          <w:sz w:val="28"/>
          <w:szCs w:val="28"/>
          <w:lang w:val="kk-KZ" w:eastAsia="ru-RU"/>
        </w:rPr>
      </w:pPr>
    </w:p>
    <w:p w14:paraId="23628AE6" w14:textId="08882985" w:rsidR="003D276E" w:rsidRPr="002C665C" w:rsidRDefault="003D276E" w:rsidP="003D276E">
      <w:pPr>
        <w:spacing w:after="0" w:line="240" w:lineRule="auto"/>
        <w:ind w:firstLine="709"/>
        <w:contextualSpacing/>
        <w:jc w:val="center"/>
        <w:rPr>
          <w:b/>
          <w:color w:val="000000"/>
          <w:sz w:val="28"/>
          <w:lang w:val="kk-KZ"/>
        </w:rPr>
      </w:pPr>
      <w:r w:rsidRPr="002C665C">
        <w:rPr>
          <w:b/>
          <w:color w:val="000000"/>
          <w:sz w:val="28"/>
          <w:lang w:val="kk-KZ"/>
        </w:rPr>
        <w:t>3.2.</w:t>
      </w:r>
      <w:r w:rsidRPr="002C665C">
        <w:rPr>
          <w:lang w:val="kk-KZ"/>
        </w:rPr>
        <w:t xml:space="preserve"> </w:t>
      </w:r>
      <w:r w:rsidRPr="002C665C">
        <w:rPr>
          <w:b/>
          <w:color w:val="000000"/>
          <w:sz w:val="28"/>
          <w:lang w:val="kk-KZ"/>
        </w:rPr>
        <w:t>МЕМЛЕКЕТТІК АУДИТ НӘТИЖЕЛЕРІ</w:t>
      </w:r>
      <w:r w:rsidR="003611BA" w:rsidRPr="002C665C">
        <w:rPr>
          <w:b/>
          <w:color w:val="000000"/>
          <w:sz w:val="28"/>
          <w:lang w:val="kk-KZ"/>
        </w:rPr>
        <w:t xml:space="preserve"> БОЙЫНША</w:t>
      </w:r>
      <w:r w:rsidRPr="002C665C">
        <w:rPr>
          <w:b/>
          <w:color w:val="000000"/>
          <w:sz w:val="28"/>
          <w:lang w:val="kk-KZ"/>
        </w:rPr>
        <w:t xml:space="preserve"> ТҰЖЫРЫМДАР</w:t>
      </w:r>
    </w:p>
    <w:p w14:paraId="1677574C" w14:textId="586A67E3" w:rsidR="003D276E" w:rsidRPr="002C665C" w:rsidRDefault="003D276E" w:rsidP="003D276E">
      <w:pPr>
        <w:pBdr>
          <w:bottom w:val="single" w:sz="4" w:space="30" w:color="FFFFFF"/>
        </w:pBdr>
        <w:spacing w:after="0" w:line="240" w:lineRule="auto"/>
        <w:ind w:firstLine="709"/>
        <w:contextualSpacing/>
        <w:jc w:val="both"/>
        <w:rPr>
          <w:color w:val="000000"/>
          <w:sz w:val="28"/>
          <w:lang w:val="kk-KZ"/>
        </w:rPr>
      </w:pPr>
      <w:r w:rsidRPr="002C665C">
        <w:rPr>
          <w:b/>
          <w:color w:val="000000"/>
          <w:sz w:val="28"/>
          <w:lang w:val="kk-KZ"/>
        </w:rPr>
        <w:t>1.</w:t>
      </w:r>
      <w:r w:rsidRPr="002C665C">
        <w:rPr>
          <w:color w:val="000000"/>
          <w:sz w:val="28"/>
          <w:lang w:val="kk-KZ"/>
        </w:rPr>
        <w:t xml:space="preserve"> Министрлік бюджет қаражаты тиімсіз жоспарланған кезде нысаналы көрсеткіштерге қол жеткізу бөлігінде жеткілікті жұмыс атқармаған. Экспорттаушыларды қаржылық емес шараларға қаржылық қолдау шараларын жүйелі негізде қайта бөлуден, материалдық емес активтерді дұрыс есепке алмау салдарынан қаржылық есептілікті бұрмалаудан көрінетін бюджет жүйесінің қағидаттарын бұзу фактісі орын алған. </w:t>
      </w:r>
    </w:p>
    <w:p w14:paraId="7B5CCBDB" w14:textId="07A01B51" w:rsidR="003D276E" w:rsidRPr="002C665C" w:rsidRDefault="003D276E" w:rsidP="003D276E">
      <w:pPr>
        <w:pBdr>
          <w:bottom w:val="single" w:sz="4" w:space="30" w:color="FFFFFF"/>
        </w:pBdr>
        <w:spacing w:after="0" w:line="240" w:lineRule="auto"/>
        <w:ind w:firstLine="709"/>
        <w:contextualSpacing/>
        <w:jc w:val="both"/>
        <w:rPr>
          <w:bCs/>
          <w:color w:val="000000"/>
          <w:sz w:val="28"/>
          <w:lang w:val="kk-KZ"/>
        </w:rPr>
      </w:pPr>
      <w:r w:rsidRPr="002C665C">
        <w:rPr>
          <w:bCs/>
          <w:color w:val="000000"/>
          <w:sz w:val="28"/>
          <w:lang w:val="kk-KZ"/>
        </w:rPr>
        <w:t xml:space="preserve">Министрлік функцияларының басым саны реттеушілік сипатта болып табылады, бұл Министрлік қызметінің салалық министрліктерге </w:t>
      </w:r>
      <w:r w:rsidR="00EC4020" w:rsidRPr="002C665C">
        <w:rPr>
          <w:bCs/>
          <w:color w:val="000000"/>
          <w:sz w:val="28"/>
          <w:lang w:val="kk-KZ"/>
        </w:rPr>
        <w:t xml:space="preserve">тәуелділігі </w:t>
      </w:r>
      <w:r w:rsidRPr="002C665C">
        <w:rPr>
          <w:bCs/>
          <w:color w:val="000000"/>
          <w:sz w:val="28"/>
          <w:lang w:val="kk-KZ"/>
        </w:rPr>
        <w:t>жоғары</w:t>
      </w:r>
      <w:r w:rsidR="00EC4020" w:rsidRPr="002C665C">
        <w:rPr>
          <w:bCs/>
          <w:color w:val="000000"/>
          <w:sz w:val="28"/>
          <w:lang w:val="kk-KZ"/>
        </w:rPr>
        <w:t xml:space="preserve"> екенін</w:t>
      </w:r>
      <w:r w:rsidRPr="002C665C">
        <w:rPr>
          <w:bCs/>
          <w:color w:val="000000"/>
          <w:sz w:val="28"/>
          <w:lang w:val="kk-KZ"/>
        </w:rPr>
        <w:t xml:space="preserve"> көрсетеді.</w:t>
      </w:r>
    </w:p>
    <w:p w14:paraId="32059B2D" w14:textId="4F246EC5" w:rsidR="003D276E" w:rsidRPr="002C665C" w:rsidRDefault="003D276E" w:rsidP="003D276E">
      <w:pPr>
        <w:pBdr>
          <w:bottom w:val="single" w:sz="4" w:space="30" w:color="FFFFFF"/>
        </w:pBdr>
        <w:spacing w:after="0" w:line="240" w:lineRule="auto"/>
        <w:ind w:firstLine="709"/>
        <w:contextualSpacing/>
        <w:jc w:val="both"/>
        <w:rPr>
          <w:bCs/>
          <w:color w:val="000000"/>
          <w:sz w:val="28"/>
          <w:lang w:val="kk-KZ"/>
        </w:rPr>
      </w:pPr>
      <w:r w:rsidRPr="002C665C">
        <w:rPr>
          <w:bCs/>
          <w:color w:val="000000"/>
          <w:sz w:val="28"/>
          <w:lang w:val="kk-KZ"/>
        </w:rPr>
        <w:t xml:space="preserve">Ішкі сауданы дамыту бойынша мемлекеттік саясатты қалыптастыруда </w:t>
      </w:r>
      <w:r w:rsidR="00EC4020" w:rsidRPr="002C665C">
        <w:rPr>
          <w:bCs/>
          <w:color w:val="000000"/>
          <w:sz w:val="28"/>
          <w:lang w:val="kk-KZ"/>
        </w:rPr>
        <w:t>М</w:t>
      </w:r>
      <w:r w:rsidRPr="002C665C">
        <w:rPr>
          <w:bCs/>
          <w:color w:val="000000"/>
          <w:sz w:val="28"/>
          <w:lang w:val="kk-KZ"/>
        </w:rPr>
        <w:t>инистрліктің іске асыру міндеттері жоқ.</w:t>
      </w:r>
    </w:p>
    <w:p w14:paraId="1C1EE8B0" w14:textId="332F4A8F" w:rsidR="003D276E" w:rsidRPr="002C665C" w:rsidRDefault="003D276E" w:rsidP="003D276E">
      <w:pPr>
        <w:pBdr>
          <w:bottom w:val="single" w:sz="4" w:space="30" w:color="FFFFFF"/>
        </w:pBdr>
        <w:spacing w:after="0" w:line="240" w:lineRule="auto"/>
        <w:ind w:firstLine="709"/>
        <w:contextualSpacing/>
        <w:jc w:val="both"/>
        <w:rPr>
          <w:bCs/>
          <w:color w:val="000000"/>
          <w:sz w:val="28"/>
          <w:lang w:val="kk-KZ"/>
        </w:rPr>
      </w:pPr>
      <w:r w:rsidRPr="002C665C">
        <w:rPr>
          <w:bCs/>
          <w:color w:val="000000"/>
          <w:sz w:val="28"/>
          <w:lang w:val="kk-KZ"/>
        </w:rPr>
        <w:t xml:space="preserve">Министрлiктiң үйлестiру рөлi сауда саясатының тиiмдi стратегияларын жасамай-ақ жедел мәселелердi шешумен шектелген. </w:t>
      </w:r>
      <w:r w:rsidR="00777A18" w:rsidRPr="002C665C">
        <w:rPr>
          <w:bCs/>
          <w:color w:val="000000"/>
          <w:sz w:val="28"/>
          <w:lang w:val="kk-KZ"/>
        </w:rPr>
        <w:t xml:space="preserve"> </w:t>
      </w:r>
    </w:p>
    <w:p w14:paraId="68D16B85" w14:textId="77777777" w:rsidR="003D276E" w:rsidRPr="002C665C" w:rsidRDefault="003D276E" w:rsidP="003D276E">
      <w:pPr>
        <w:pBdr>
          <w:bottom w:val="single" w:sz="4" w:space="30" w:color="FFFFFF"/>
        </w:pBdr>
        <w:spacing w:after="0" w:line="240" w:lineRule="auto"/>
        <w:ind w:firstLine="709"/>
        <w:contextualSpacing/>
        <w:jc w:val="both"/>
        <w:rPr>
          <w:bCs/>
          <w:color w:val="000000"/>
          <w:sz w:val="28"/>
          <w:lang w:val="kk-KZ"/>
        </w:rPr>
      </w:pPr>
      <w:r w:rsidRPr="002C665C">
        <w:rPr>
          <w:bCs/>
          <w:color w:val="000000"/>
          <w:sz w:val="28"/>
          <w:lang w:val="kk-KZ"/>
        </w:rPr>
        <w:t>Сауда саласының объектілері мен субъектілерінің қызметін реттеуге байланысты Министрлік қызметінің негізгі бағыттары пилоттық сынақтан өткізу сатысында.</w:t>
      </w:r>
    </w:p>
    <w:p w14:paraId="4516C760" w14:textId="77777777" w:rsidR="003D276E" w:rsidRPr="002C665C" w:rsidRDefault="003D276E" w:rsidP="003D276E">
      <w:pPr>
        <w:pBdr>
          <w:bottom w:val="single" w:sz="4" w:space="30" w:color="FFFFFF"/>
        </w:pBdr>
        <w:spacing w:after="0" w:line="240" w:lineRule="auto"/>
        <w:ind w:firstLine="709"/>
        <w:contextualSpacing/>
        <w:jc w:val="both"/>
        <w:rPr>
          <w:bCs/>
          <w:color w:val="000000"/>
          <w:sz w:val="28"/>
          <w:lang w:val="kk-KZ"/>
        </w:rPr>
      </w:pPr>
      <w:r w:rsidRPr="002C665C">
        <w:rPr>
          <w:bCs/>
          <w:color w:val="000000"/>
          <w:sz w:val="28"/>
          <w:lang w:val="kk-KZ"/>
        </w:rPr>
        <w:t xml:space="preserve">Шикізаттық емес экспортты дамыту бойынша қабылданатын шаралардың тиімділігі ақпараттық емес (сенімсіз) көрсеткіштер негізінде бағаланады, экспорттаушыларды қолдау бойынша іске асырылатын қаржылық және </w:t>
      </w:r>
      <w:r w:rsidRPr="002C665C">
        <w:rPr>
          <w:bCs/>
          <w:color w:val="000000"/>
          <w:sz w:val="28"/>
          <w:lang w:val="kk-KZ"/>
        </w:rPr>
        <w:lastRenderedPageBreak/>
        <w:t>қаржылық емес шаралардың шикізаттық емес экспорттың өсуімен тікелей байланысы жоқ, ал шикізаттық емес экспорт құрылымында тауарлық позициялардың негізгі үлесі төмен технологиялық өнімдерге тиесілі.</w:t>
      </w:r>
    </w:p>
    <w:p w14:paraId="15EB8399" w14:textId="77777777" w:rsidR="003D276E" w:rsidRPr="002C665C" w:rsidRDefault="003D276E" w:rsidP="003D276E">
      <w:pPr>
        <w:pBdr>
          <w:bottom w:val="single" w:sz="4" w:space="30" w:color="FFFFFF"/>
        </w:pBdr>
        <w:spacing w:after="0" w:line="240" w:lineRule="auto"/>
        <w:ind w:firstLine="709"/>
        <w:contextualSpacing/>
        <w:jc w:val="both"/>
        <w:rPr>
          <w:bCs/>
          <w:sz w:val="28"/>
          <w:szCs w:val="28"/>
          <w:lang w:val="kk-KZ"/>
        </w:rPr>
      </w:pPr>
      <w:r w:rsidRPr="002C665C">
        <w:rPr>
          <w:b/>
          <w:bCs/>
          <w:sz w:val="28"/>
          <w:szCs w:val="28"/>
          <w:lang w:val="kk-KZ"/>
        </w:rPr>
        <w:t xml:space="preserve">2. </w:t>
      </w:r>
      <w:r w:rsidRPr="002C665C">
        <w:rPr>
          <w:bCs/>
          <w:sz w:val="28"/>
          <w:szCs w:val="28"/>
          <w:lang w:val="kk-KZ"/>
        </w:rPr>
        <w:t>Техникалық реттеу және метрология комитеті еліміздегі төтенше жағдайлардың және ерекше маңызды объектілердің жұмысындағы ақаулардың алдын алу, сондай-ақ халықтың денсаулығына зиян келтіруді болдырмас үшін аккредиттеу, техникалық реттеу және метрология салаларындағы мемлекеттік бақылаудың тиімділігін қамтамасыз етпеді.</w:t>
      </w:r>
    </w:p>
    <w:p w14:paraId="4D568974" w14:textId="77777777" w:rsidR="00D57F15" w:rsidRPr="002C665C" w:rsidRDefault="003D276E" w:rsidP="00D57F15">
      <w:pPr>
        <w:pBdr>
          <w:bottom w:val="single" w:sz="4" w:space="30" w:color="FFFFFF"/>
        </w:pBdr>
        <w:spacing w:after="0" w:line="240" w:lineRule="auto"/>
        <w:ind w:firstLine="709"/>
        <w:contextualSpacing/>
        <w:jc w:val="both"/>
        <w:rPr>
          <w:bCs/>
          <w:color w:val="000000"/>
          <w:sz w:val="28"/>
          <w:lang w:val="kk-KZ"/>
        </w:rPr>
      </w:pPr>
      <w:r w:rsidRPr="002C665C">
        <w:rPr>
          <w:bCs/>
          <w:color w:val="000000"/>
          <w:sz w:val="28"/>
          <w:lang w:val="kk-KZ"/>
        </w:rPr>
        <w:t xml:space="preserve">Техникалық реттеу туралы заңда бекітілген монополиялық қызмет </w:t>
      </w:r>
      <w:r w:rsidRPr="002C665C">
        <w:rPr>
          <w:bCs/>
          <w:i/>
          <w:iCs/>
          <w:color w:val="000000"/>
          <w:sz w:val="24"/>
          <w:szCs w:val="20"/>
          <w:lang w:val="kk-KZ"/>
        </w:rPr>
        <w:t>(сәйкестік саласындағы аккредиттеу, техникалық реттеу тізілімін қалыптастыру, тиісті зертханалық тәжірибені мониторингілеу)</w:t>
      </w:r>
      <w:r w:rsidRPr="002C665C">
        <w:rPr>
          <w:bCs/>
          <w:color w:val="000000"/>
          <w:sz w:val="24"/>
          <w:szCs w:val="20"/>
          <w:lang w:val="kk-KZ"/>
        </w:rPr>
        <w:t xml:space="preserve"> </w:t>
      </w:r>
      <w:r w:rsidRPr="002C665C">
        <w:rPr>
          <w:bCs/>
          <w:color w:val="000000"/>
          <w:sz w:val="28"/>
          <w:lang w:val="kk-KZ"/>
        </w:rPr>
        <w:t>түрлерінен ҰАО базасында қызметтің бір ғана түрі іске асырылады. Мемлекеттік монополияны енгізу республикалық бюджет шығыстарының ұлғаюымен байланысты, бұл техникалық реттеу саласындағы процестердің жүйеленбеуінің салдары болып табылады.</w:t>
      </w:r>
    </w:p>
    <w:p w14:paraId="0CF2EB65" w14:textId="39A9564B" w:rsidR="00D57F15" w:rsidRPr="002C665C" w:rsidRDefault="003D276E" w:rsidP="00D57F15">
      <w:pPr>
        <w:pBdr>
          <w:bottom w:val="single" w:sz="4" w:space="30" w:color="FFFFFF"/>
        </w:pBdr>
        <w:spacing w:after="0" w:line="240" w:lineRule="auto"/>
        <w:ind w:firstLine="709"/>
        <w:contextualSpacing/>
        <w:jc w:val="both"/>
        <w:rPr>
          <w:bCs/>
          <w:color w:val="000000"/>
          <w:sz w:val="28"/>
          <w:lang w:val="kk-KZ"/>
        </w:rPr>
      </w:pPr>
      <w:r w:rsidRPr="002C665C">
        <w:rPr>
          <w:bCs/>
          <w:color w:val="000000"/>
          <w:sz w:val="28"/>
          <w:lang w:val="kk-KZ"/>
        </w:rPr>
        <w:t>Техникалық реттеу тізілімін қалыптастыру, жүргізу және сүйемелдеу бірнеше ақпараттық ресурстарға шоғырланған, бұл қалыптасқан жұмыс тиімділігінің жан-жақты көрінісін ведомство мен уәкілетті орган үшін де, сондай-ақ пайдаланушылар – кәсіпкерлік субъектілері мен халық үшін де қамтамасыз етпейді.</w:t>
      </w:r>
      <w:r w:rsidR="00D57F15" w:rsidRPr="002C665C">
        <w:rPr>
          <w:bCs/>
          <w:color w:val="000000"/>
          <w:sz w:val="28"/>
          <w:lang w:val="kk-KZ"/>
        </w:rPr>
        <w:t xml:space="preserve"> </w:t>
      </w:r>
    </w:p>
    <w:p w14:paraId="474B99C6" w14:textId="77777777" w:rsidR="00D57F15" w:rsidRPr="002C665C" w:rsidRDefault="003D276E" w:rsidP="00D57F15">
      <w:pPr>
        <w:pBdr>
          <w:bottom w:val="single" w:sz="4" w:space="30" w:color="FFFFFF"/>
        </w:pBdr>
        <w:spacing w:after="0" w:line="240" w:lineRule="auto"/>
        <w:ind w:firstLine="709"/>
        <w:contextualSpacing/>
        <w:jc w:val="both"/>
        <w:rPr>
          <w:bCs/>
          <w:color w:val="000000"/>
          <w:sz w:val="28"/>
          <w:szCs w:val="28"/>
          <w:lang w:val="kk-KZ"/>
        </w:rPr>
      </w:pPr>
      <w:r w:rsidRPr="002C665C">
        <w:rPr>
          <w:b/>
          <w:bCs/>
          <w:color w:val="000000"/>
          <w:sz w:val="28"/>
          <w:szCs w:val="28"/>
          <w:lang w:val="kk-KZ"/>
        </w:rPr>
        <w:t xml:space="preserve">3. </w:t>
      </w:r>
      <w:r w:rsidRPr="002C665C">
        <w:rPr>
          <w:bCs/>
          <w:color w:val="000000"/>
          <w:sz w:val="28"/>
          <w:szCs w:val="28"/>
          <w:lang w:val="kk-KZ"/>
        </w:rPr>
        <w:t xml:space="preserve">2019-2022 жылдар кезеңінде «QazExpoCongress» ұлттық компаниясы» АҚ тобының қызметі шығынмен жүзеге асырылған, ЭКСПО нысандарын күтіп-ұстауға жұмсалған шығындар алынған кірістен асып түседі. Өзіндік құнның кіріске қатынасы көрсеткендей, бүкіл кешеннің құрылысына және көрмеден кейінгі нысандарды күтіп-ұстауға бөлінетін мемлекеттік субсидиялармен түпкілікті мақсаттарға толық қол жеткізілмейді.  </w:t>
      </w:r>
    </w:p>
    <w:p w14:paraId="3DAEFE43" w14:textId="77777777" w:rsidR="00802AF9" w:rsidRPr="002C665C" w:rsidRDefault="003D276E" w:rsidP="00802AF9">
      <w:pPr>
        <w:pBdr>
          <w:bottom w:val="single" w:sz="4" w:space="30" w:color="FFFFFF"/>
        </w:pBdr>
        <w:spacing w:after="0" w:line="240" w:lineRule="auto"/>
        <w:ind w:firstLine="709"/>
        <w:contextualSpacing/>
        <w:jc w:val="both"/>
        <w:rPr>
          <w:bCs/>
          <w:color w:val="000000"/>
          <w:sz w:val="28"/>
          <w:lang w:val="kk-KZ"/>
        </w:rPr>
      </w:pPr>
      <w:r w:rsidRPr="002C665C">
        <w:rPr>
          <w:bCs/>
          <w:color w:val="000000"/>
          <w:sz w:val="28"/>
          <w:lang w:val="kk-KZ"/>
        </w:rPr>
        <w:t xml:space="preserve">«QazExpoCongress» ҰК» АҚ-да активтерді таза негізде есепке алудың қолданылатын әдістемесі мемлекеттік субсидиялардың қозғалысы мен нәтижесін бақылауға мүмкіндік бермейді, өйткені мұндай субсидиялар арқылы сатып алынған негізгі құралдар қаржылық есептілікке енгізілмейді, бұл Ұлттық компанияға қатысты </w:t>
      </w:r>
      <w:r w:rsidRPr="002C665C">
        <w:rPr>
          <w:bCs/>
          <w:i/>
          <w:color w:val="000000"/>
          <w:lang w:val="kk-KZ"/>
        </w:rPr>
        <w:t>(ұйымның болашақ ақша ағындарын болжау кезінде, оның ішінде мемлекеттік активтерді есепке алу кезінде)</w:t>
      </w:r>
      <w:r w:rsidRPr="002C665C">
        <w:rPr>
          <w:bCs/>
          <w:color w:val="000000"/>
          <w:sz w:val="28"/>
          <w:lang w:val="kk-KZ"/>
        </w:rPr>
        <w:t xml:space="preserve"> құрылтайшы – Қазақстан Республикасының Үкіметі (құрылтайшы), ал акционерлер – Қазақстан Республикасы Қаржы министрлігінің Мемлекеттік мүлік және жекешелендіру комитеті, Қазақстан Республикасының Сауда және интеграциясы министрлігі тарапынан қабылданатын экономикалық шешімдердің сипатына әсер етеді.</w:t>
      </w:r>
    </w:p>
    <w:p w14:paraId="07F0E6F5" w14:textId="77777777" w:rsidR="00802AF9" w:rsidRPr="002C665C" w:rsidRDefault="00B909D0" w:rsidP="00802AF9">
      <w:pPr>
        <w:pBdr>
          <w:bottom w:val="single" w:sz="4" w:space="30" w:color="FFFFFF"/>
        </w:pBdr>
        <w:spacing w:after="0" w:line="240" w:lineRule="auto"/>
        <w:ind w:firstLine="709"/>
        <w:contextualSpacing/>
        <w:jc w:val="both"/>
        <w:rPr>
          <w:bCs/>
          <w:sz w:val="28"/>
          <w:lang w:val="kk-KZ"/>
        </w:rPr>
      </w:pPr>
      <w:r w:rsidRPr="002C665C">
        <w:rPr>
          <w:bCs/>
          <w:sz w:val="28"/>
          <w:lang w:val="kk-KZ"/>
        </w:rPr>
        <w:t>Қордың</w:t>
      </w:r>
      <w:r w:rsidR="003D276E" w:rsidRPr="002C665C">
        <w:rPr>
          <w:bCs/>
          <w:sz w:val="28"/>
          <w:lang w:val="kk-KZ"/>
        </w:rPr>
        <w:t xml:space="preserve"> төмен өнімділігі </w:t>
      </w:r>
      <w:r w:rsidR="003D276E" w:rsidRPr="002C665C">
        <w:rPr>
          <w:bCs/>
          <w:i/>
          <w:lang w:val="kk-KZ"/>
        </w:rPr>
        <w:t xml:space="preserve">(негізгі </w:t>
      </w:r>
      <w:r w:rsidRPr="002C665C">
        <w:rPr>
          <w:bCs/>
          <w:i/>
          <w:lang w:val="kk-KZ"/>
        </w:rPr>
        <w:t>қорға</w:t>
      </w:r>
      <w:r w:rsidR="003D276E" w:rsidRPr="002C665C">
        <w:rPr>
          <w:bCs/>
          <w:i/>
          <w:lang w:val="kk-KZ"/>
        </w:rPr>
        <w:t xml:space="preserve"> салынған әрбір теңгеден 0,01 тиын алынады)</w:t>
      </w:r>
      <w:r w:rsidR="003D276E" w:rsidRPr="002C665C">
        <w:rPr>
          <w:bCs/>
          <w:sz w:val="28"/>
          <w:lang w:val="kk-KZ"/>
        </w:rPr>
        <w:t xml:space="preserve"> Қоғамның өзін-өзі қаржыландырудың тұрақты деңгейіне жету мүмкіндігіне теріс әсер етуі мүмкін.</w:t>
      </w:r>
    </w:p>
    <w:p w14:paraId="4DB60E04" w14:textId="77777777" w:rsidR="00802AF9" w:rsidRPr="002C665C" w:rsidRDefault="003D276E" w:rsidP="00802AF9">
      <w:pPr>
        <w:pBdr>
          <w:bottom w:val="single" w:sz="4" w:space="30" w:color="FFFFFF"/>
        </w:pBdr>
        <w:spacing w:after="0" w:line="240" w:lineRule="auto"/>
        <w:ind w:firstLine="709"/>
        <w:contextualSpacing/>
        <w:jc w:val="both"/>
        <w:rPr>
          <w:bCs/>
          <w:color w:val="000000"/>
          <w:sz w:val="28"/>
          <w:lang w:val="kk-KZ"/>
        </w:rPr>
      </w:pPr>
      <w:r w:rsidRPr="002C665C">
        <w:rPr>
          <w:bCs/>
          <w:sz w:val="28"/>
          <w:lang w:val="kk-KZ"/>
        </w:rPr>
        <w:t>Директорлар кеңесі тарапынан тиісті бақылаудың болмауы коммерциялық құрылымдарға 21,8 га жер учаскесін беруге, сондай-ақ олардың тегін қаржылық көмек алуына және осы соманы несие түрінде беруіне әкелді</w:t>
      </w:r>
      <w:r w:rsidRPr="002C665C">
        <w:rPr>
          <w:bCs/>
          <w:color w:val="000000"/>
          <w:sz w:val="28"/>
          <w:lang w:val="kk-KZ"/>
        </w:rPr>
        <w:t>.</w:t>
      </w:r>
    </w:p>
    <w:p w14:paraId="467B4AD3" w14:textId="5E6A8B94" w:rsidR="00802AF9" w:rsidRPr="002C665C" w:rsidRDefault="003D276E" w:rsidP="00962406">
      <w:pPr>
        <w:pBdr>
          <w:bottom w:val="single" w:sz="4" w:space="30" w:color="FFFFFF"/>
        </w:pBdr>
        <w:spacing w:after="0" w:line="240" w:lineRule="auto"/>
        <w:ind w:firstLine="709"/>
        <w:contextualSpacing/>
        <w:jc w:val="both"/>
        <w:rPr>
          <w:rFonts w:eastAsia="Calibri"/>
          <w:bCs/>
          <w:sz w:val="28"/>
          <w:szCs w:val="28"/>
          <w:lang w:val="kk-KZ"/>
        </w:rPr>
      </w:pPr>
      <w:r w:rsidRPr="003A437D">
        <w:rPr>
          <w:rFonts w:eastAsia="Calibri"/>
          <w:b/>
          <w:bCs/>
          <w:sz w:val="28"/>
          <w:szCs w:val="28"/>
          <w:lang w:val="kk-KZ"/>
        </w:rPr>
        <w:t xml:space="preserve">4. </w:t>
      </w:r>
      <w:r w:rsidR="00C84539" w:rsidRPr="003A437D">
        <w:rPr>
          <w:rFonts w:eastAsia="Calibri"/>
          <w:bCs/>
          <w:sz w:val="28"/>
          <w:szCs w:val="28"/>
          <w:lang w:val="kk-KZ"/>
        </w:rPr>
        <w:t>Мүдделер қақтығысы бол</w:t>
      </w:r>
      <w:r w:rsidR="003A437D" w:rsidRPr="003A437D">
        <w:rPr>
          <w:rFonts w:eastAsia="Calibri"/>
          <w:bCs/>
          <w:sz w:val="28"/>
          <w:szCs w:val="28"/>
          <w:lang w:val="kk-KZ"/>
        </w:rPr>
        <w:t xml:space="preserve">а тұра, ҚазСтандарт әзірлеп, сараптамасын жасаған </w:t>
      </w:r>
      <w:r w:rsidR="00FC4D2E" w:rsidRPr="003A437D">
        <w:rPr>
          <w:rFonts w:eastAsia="Calibri"/>
          <w:bCs/>
          <w:sz w:val="28"/>
          <w:szCs w:val="28"/>
          <w:lang w:val="kk-KZ"/>
        </w:rPr>
        <w:t>«Стандарттау жөніндегі құжаттарды әзірлеу құнын бағалау әдістемесі» стандартын</w:t>
      </w:r>
      <w:r w:rsidR="003A437D" w:rsidRPr="003A437D">
        <w:rPr>
          <w:rFonts w:eastAsia="Calibri"/>
          <w:bCs/>
          <w:sz w:val="28"/>
          <w:szCs w:val="28"/>
          <w:lang w:val="kk-KZ"/>
        </w:rPr>
        <w:t>ың</w:t>
      </w:r>
      <w:r w:rsidR="00FC4D2E" w:rsidRPr="003A437D">
        <w:rPr>
          <w:rFonts w:eastAsia="Calibri"/>
          <w:bCs/>
          <w:sz w:val="28"/>
          <w:szCs w:val="28"/>
          <w:lang w:val="kk-KZ"/>
        </w:rPr>
        <w:t xml:space="preserve"> бекіт</w:t>
      </w:r>
      <w:r w:rsidR="003A437D" w:rsidRPr="003A437D">
        <w:rPr>
          <w:rFonts w:eastAsia="Calibri"/>
          <w:bCs/>
          <w:sz w:val="28"/>
          <w:szCs w:val="28"/>
          <w:lang w:val="kk-KZ"/>
        </w:rPr>
        <w:t xml:space="preserve">ілуі белгіленген </w:t>
      </w:r>
      <w:r w:rsidR="00FC4D2E" w:rsidRPr="003A437D">
        <w:rPr>
          <w:rFonts w:eastAsia="Calibri"/>
          <w:bCs/>
          <w:sz w:val="28"/>
          <w:szCs w:val="28"/>
          <w:lang w:val="kk-KZ"/>
        </w:rPr>
        <w:t>рәсімдерді бұза отырып жүргізілді.</w:t>
      </w:r>
      <w:r w:rsidR="00FC4D2E">
        <w:rPr>
          <w:rFonts w:eastAsia="Calibri"/>
          <w:bCs/>
          <w:sz w:val="28"/>
          <w:szCs w:val="28"/>
          <w:lang w:val="kk-KZ"/>
        </w:rPr>
        <w:t xml:space="preserve"> </w:t>
      </w:r>
      <w:r w:rsidRPr="002C665C">
        <w:rPr>
          <w:rFonts w:eastAsia="Calibri"/>
          <w:bCs/>
          <w:sz w:val="28"/>
          <w:szCs w:val="28"/>
          <w:lang w:val="kk-KZ"/>
        </w:rPr>
        <w:t xml:space="preserve">Қабылданған Әдістеменің нәтижесінде ҚазСтандарт 2022-2023 жылдары стандарттарды әзірлеу құнын 6,8-ден 8,7 есеге дейін ұлғайтып, әзірлеу құнын 1 </w:t>
      </w:r>
      <w:r w:rsidRPr="002C665C">
        <w:rPr>
          <w:rFonts w:eastAsia="Calibri"/>
          <w:bCs/>
          <w:sz w:val="28"/>
          <w:szCs w:val="28"/>
          <w:lang w:val="kk-KZ"/>
        </w:rPr>
        <w:lastRenderedPageBreak/>
        <w:t xml:space="preserve">993,3 млн теңгеге асыра бағалады. Сонымен бірге, 2022 жылға жоспарлауға, орындауға, бақылауға жауапты 7 тұлғаның </w:t>
      </w:r>
      <w:r w:rsidRPr="002C665C">
        <w:rPr>
          <w:rFonts w:eastAsia="Calibri"/>
          <w:bCs/>
          <w:i/>
          <w:szCs w:val="28"/>
          <w:lang w:val="kk-KZ"/>
        </w:rPr>
        <w:t>(бас директор мен 3 орынбасары, бас бухгалтер, бас бухгалтердің орынбасары, ішкі аудит менеджері)</w:t>
      </w:r>
      <w:r w:rsidRPr="002C665C">
        <w:rPr>
          <w:rFonts w:eastAsia="Calibri"/>
          <w:bCs/>
          <w:sz w:val="28"/>
          <w:szCs w:val="28"/>
          <w:lang w:val="kk-KZ"/>
        </w:rPr>
        <w:t xml:space="preserve"> еңбекақы қоры кәсіпорынның жылдық кірісінен 5,3 есеге, ал бас директордың еңбекақы қоры Кәсіпорынның жылдық пайдасынан 1,3 есе асып түскен. Бұл ретте әзірленген 9398 ұлттық стандарт бірлігінің (барлық уақыт бойынша) 4036 стандарты немесе жалпы көлемнің 43%-ы қолданылмайды. </w:t>
      </w:r>
    </w:p>
    <w:p w14:paraId="71B29560" w14:textId="77777777" w:rsidR="00802AF9" w:rsidRPr="002C665C" w:rsidRDefault="003D276E" w:rsidP="00802AF9">
      <w:pPr>
        <w:pBdr>
          <w:bottom w:val="single" w:sz="4" w:space="30" w:color="FFFFFF"/>
        </w:pBdr>
        <w:spacing w:after="0" w:line="240" w:lineRule="auto"/>
        <w:ind w:firstLine="709"/>
        <w:contextualSpacing/>
        <w:jc w:val="both"/>
        <w:rPr>
          <w:bCs/>
          <w:color w:val="000000"/>
          <w:sz w:val="28"/>
          <w:lang w:val="kk-KZ"/>
        </w:rPr>
      </w:pPr>
      <w:r w:rsidRPr="002C665C">
        <w:rPr>
          <w:bCs/>
          <w:color w:val="000000"/>
          <w:sz w:val="28"/>
          <w:lang w:val="kk-KZ"/>
        </w:rPr>
        <w:t>Стандарттарға сараптама жүргізу және өз бетінше жұмыс істейтін Ақпараттық орталық болмаса да, «Саудадағы техникалық кедергілер, санитарлық және фитосанитарлық шаралар жөніндегі ақпараттық орталықтың» қызметін қамтамасыз ету үшін ҚазСтандартқа 757,5 млн теңге қаражат бөлінген.</w:t>
      </w:r>
    </w:p>
    <w:p w14:paraId="30C277E9" w14:textId="77777777" w:rsidR="00802AF9" w:rsidRPr="002C665C" w:rsidRDefault="003D276E" w:rsidP="00802AF9">
      <w:pPr>
        <w:pBdr>
          <w:bottom w:val="single" w:sz="4" w:space="30" w:color="FFFFFF"/>
        </w:pBdr>
        <w:spacing w:after="0" w:line="240" w:lineRule="auto"/>
        <w:ind w:firstLine="709"/>
        <w:contextualSpacing/>
        <w:jc w:val="both"/>
        <w:rPr>
          <w:bCs/>
          <w:color w:val="000000"/>
          <w:sz w:val="28"/>
          <w:lang w:val="kk-KZ"/>
        </w:rPr>
      </w:pPr>
      <w:r w:rsidRPr="002C665C">
        <w:rPr>
          <w:bCs/>
          <w:color w:val="000000"/>
          <w:sz w:val="28"/>
          <w:lang w:val="kk-KZ"/>
        </w:rPr>
        <w:t>«Мемлекеттік сатып алу туралы» Заңның нормаларын сақтамау, сондай-ақ осы заңнаманы елемеу Қазстандарт басшылығы тарапынан тиісті бақылаудың болмауын көрсетеді, бұл ретте кейін қаржы-шаруашылық қызмет шешімдерін қабылдаумен құжаттарды бұрмалауға жол берілген.</w:t>
      </w:r>
    </w:p>
    <w:p w14:paraId="4997DC56" w14:textId="77777777" w:rsidR="00802AF9" w:rsidRPr="002C665C" w:rsidRDefault="003D276E" w:rsidP="00802AF9">
      <w:pPr>
        <w:pBdr>
          <w:bottom w:val="single" w:sz="4" w:space="30" w:color="FFFFFF"/>
        </w:pBdr>
        <w:spacing w:after="0" w:line="240" w:lineRule="auto"/>
        <w:ind w:firstLine="709"/>
        <w:contextualSpacing/>
        <w:jc w:val="both"/>
        <w:rPr>
          <w:bCs/>
          <w:sz w:val="28"/>
          <w:szCs w:val="28"/>
          <w:lang w:val="kk-KZ"/>
        </w:rPr>
      </w:pPr>
      <w:r w:rsidRPr="002C665C">
        <w:rPr>
          <w:b/>
          <w:bCs/>
          <w:sz w:val="28"/>
          <w:szCs w:val="28"/>
          <w:lang w:val="kk-KZ"/>
        </w:rPr>
        <w:t>5.</w:t>
      </w:r>
      <w:r w:rsidRPr="002C665C">
        <w:rPr>
          <w:bCs/>
          <w:sz w:val="28"/>
          <w:szCs w:val="28"/>
          <w:lang w:val="kk-KZ"/>
        </w:rPr>
        <w:t xml:space="preserve"> Ұлттық аккредиттеу орталығы Аккредиттеу субъектілерінің тізілімін тиісінше жүргізбейді, онда заңда көзделген 15 позицияның тек 5 позициясы немесе 33,3% тізілімде көрсетілген. Тексерілетін кезеңде тиісті зертханалық тәжірибенің сақталуын бақылау және техникалық регламенттердің тізілімін жүргізу сияқты заңнамада және жарғыда көзделген қызмет түрлері жүргізілмейді.</w:t>
      </w:r>
    </w:p>
    <w:p w14:paraId="26BD19DC" w14:textId="77777777" w:rsidR="00802AF9" w:rsidRPr="002C665C" w:rsidRDefault="003D276E" w:rsidP="00802AF9">
      <w:pPr>
        <w:pBdr>
          <w:bottom w:val="single" w:sz="4" w:space="30" w:color="FFFFFF"/>
        </w:pBdr>
        <w:spacing w:after="0" w:line="240" w:lineRule="auto"/>
        <w:ind w:firstLine="709"/>
        <w:contextualSpacing/>
        <w:jc w:val="both"/>
        <w:rPr>
          <w:bCs/>
          <w:color w:val="000000"/>
          <w:sz w:val="28"/>
          <w:lang w:val="kk-KZ"/>
        </w:rPr>
      </w:pPr>
      <w:r w:rsidRPr="002C665C">
        <w:rPr>
          <w:bCs/>
          <w:color w:val="000000"/>
          <w:sz w:val="28"/>
          <w:lang w:val="kk-KZ"/>
        </w:rPr>
        <w:t>Ұлттық аккредиттеу орталығы мемлекеттік сатып алу заңнамасының талаптарын жүйелі түрде сақтамайды, мұнда 2021-2023 жылдар аралығында жеке тұлғалармен – жеке кәсіпкерлермен өтеулі негізде қызмет көрсетуге 64 шарт жасалған, олармен шарттар мемлекеттік сатып алу рәсімдері сақталмай жасалған. Жеке тұлғалардың ақылы шарттар бойынша көрсетпеген қызметтеріне ақы төлеудің анықталған фактілері қаражаттың жұмсалуына бақылаудың болмауын және ұйымды басқаруда заңдылық пен ашықтықты қамтамасыз етпегенін көрсетеді.</w:t>
      </w:r>
    </w:p>
    <w:p w14:paraId="6C8CD26D" w14:textId="77777777" w:rsidR="00802AF9" w:rsidRPr="002C665C" w:rsidRDefault="003D276E" w:rsidP="00802AF9">
      <w:pPr>
        <w:pBdr>
          <w:bottom w:val="single" w:sz="4" w:space="30" w:color="FFFFFF"/>
        </w:pBdr>
        <w:spacing w:after="0" w:line="240" w:lineRule="auto"/>
        <w:ind w:firstLine="709"/>
        <w:contextualSpacing/>
        <w:jc w:val="both"/>
        <w:rPr>
          <w:bCs/>
          <w:color w:val="000000"/>
          <w:sz w:val="28"/>
          <w:lang w:val="kk-KZ"/>
        </w:rPr>
      </w:pPr>
      <w:r w:rsidRPr="002C665C">
        <w:rPr>
          <w:bCs/>
          <w:color w:val="000000"/>
          <w:sz w:val="28"/>
          <w:lang w:val="kk-KZ"/>
        </w:rPr>
        <w:t>Жеке тұлғаларды шарттар жасасу арқылы өтеулі негізде қызмет көрсетуге тарту, қаржы-шаруашылық қызметті сапасыз жоспарлау, басқару құрылымындағы штат санының ұтымсыз арақатынасы, қаржылық есептерді бұрмалау ұйымдағы басқарудың тиімсіздігін көрсетеді.</w:t>
      </w:r>
    </w:p>
    <w:p w14:paraId="62A21472" w14:textId="4B658958" w:rsidR="00802AF9" w:rsidRPr="002C665C" w:rsidRDefault="003D276E" w:rsidP="00802AF9">
      <w:pPr>
        <w:pBdr>
          <w:bottom w:val="single" w:sz="4" w:space="30" w:color="FFFFFF"/>
        </w:pBdr>
        <w:spacing w:after="0" w:line="240" w:lineRule="auto"/>
        <w:ind w:firstLine="709"/>
        <w:contextualSpacing/>
        <w:jc w:val="both"/>
        <w:rPr>
          <w:bCs/>
          <w:sz w:val="28"/>
          <w:szCs w:val="27"/>
          <w:lang w:val="kk-KZ"/>
        </w:rPr>
      </w:pPr>
      <w:r w:rsidRPr="002C665C">
        <w:rPr>
          <w:b/>
          <w:bCs/>
          <w:sz w:val="28"/>
          <w:szCs w:val="27"/>
          <w:lang w:val="kk-KZ"/>
        </w:rPr>
        <w:t>6.</w:t>
      </w:r>
      <w:r w:rsidRPr="002C665C">
        <w:rPr>
          <w:sz w:val="28"/>
          <w:szCs w:val="27"/>
          <w:lang w:val="kk-KZ"/>
        </w:rPr>
        <w:t xml:space="preserve"> </w:t>
      </w:r>
      <w:r w:rsidRPr="002C665C">
        <w:rPr>
          <w:bCs/>
          <w:sz w:val="28"/>
          <w:szCs w:val="27"/>
          <w:lang w:val="kk-KZ"/>
        </w:rPr>
        <w:t xml:space="preserve">Жоғары аудиторлық палата мемлекеттік аудит нәтижелері бойынша барлығы </w:t>
      </w:r>
      <w:r w:rsidRPr="002C665C">
        <w:rPr>
          <w:sz w:val="28"/>
          <w:szCs w:val="27"/>
          <w:lang w:val="kk-KZ"/>
        </w:rPr>
        <w:t>533,9</w:t>
      </w:r>
      <w:r w:rsidRPr="002C665C">
        <w:rPr>
          <w:bCs/>
          <w:sz w:val="28"/>
          <w:szCs w:val="27"/>
          <w:lang w:val="kk-KZ"/>
        </w:rPr>
        <w:t xml:space="preserve"> млн теңгеге қаржылық бұзушылықты, сомасы </w:t>
      </w:r>
      <w:r w:rsidR="00763D1D">
        <w:rPr>
          <w:sz w:val="28"/>
          <w:szCs w:val="27"/>
          <w:lang w:val="kk-KZ"/>
        </w:rPr>
        <w:t>13 337</w:t>
      </w:r>
      <w:r w:rsidR="00962406" w:rsidRPr="00962406">
        <w:rPr>
          <w:sz w:val="28"/>
          <w:szCs w:val="27"/>
          <w:lang w:val="kk-KZ"/>
        </w:rPr>
        <w:t>,</w:t>
      </w:r>
      <w:r w:rsidR="00763D1D">
        <w:rPr>
          <w:sz w:val="28"/>
          <w:szCs w:val="27"/>
          <w:lang w:val="kk-KZ"/>
        </w:rPr>
        <w:t>7</w:t>
      </w:r>
      <w:r w:rsidR="00962406" w:rsidRPr="00962406">
        <w:rPr>
          <w:sz w:val="28"/>
          <w:szCs w:val="27"/>
          <w:lang w:val="kk-KZ"/>
        </w:rPr>
        <w:t xml:space="preserve"> </w:t>
      </w:r>
      <w:r w:rsidRPr="00962406">
        <w:rPr>
          <w:sz w:val="28"/>
          <w:szCs w:val="27"/>
          <w:lang w:val="kk-KZ"/>
        </w:rPr>
        <w:t xml:space="preserve"> </w:t>
      </w:r>
      <w:r w:rsidRPr="00962406">
        <w:rPr>
          <w:bCs/>
          <w:sz w:val="28"/>
          <w:szCs w:val="27"/>
          <w:lang w:val="kk-KZ"/>
        </w:rPr>
        <w:t>млн</w:t>
      </w:r>
      <w:r w:rsidR="008E71B9" w:rsidRPr="00962406">
        <w:rPr>
          <w:bCs/>
          <w:sz w:val="28"/>
          <w:szCs w:val="27"/>
          <w:lang w:val="kk-KZ"/>
        </w:rPr>
        <w:t xml:space="preserve"> </w:t>
      </w:r>
      <w:r w:rsidRPr="00962406">
        <w:rPr>
          <w:bCs/>
          <w:sz w:val="28"/>
          <w:szCs w:val="27"/>
          <w:lang w:val="kk-KZ"/>
        </w:rPr>
        <w:t xml:space="preserve">теңге бюджет қаражатының тиімсіз жоспарланғанын, сомасы </w:t>
      </w:r>
      <w:r w:rsidR="00763D1D">
        <w:rPr>
          <w:sz w:val="28"/>
          <w:szCs w:val="27"/>
          <w:lang w:val="kk-KZ"/>
        </w:rPr>
        <w:t>2 788,8</w:t>
      </w:r>
      <w:r w:rsidRPr="002C665C">
        <w:rPr>
          <w:bCs/>
          <w:sz w:val="28"/>
          <w:szCs w:val="27"/>
          <w:lang w:val="kk-KZ"/>
        </w:rPr>
        <w:t xml:space="preserve"> млн</w:t>
      </w:r>
      <w:r w:rsidR="008E71B9" w:rsidRPr="002C665C">
        <w:rPr>
          <w:bCs/>
          <w:sz w:val="28"/>
          <w:szCs w:val="27"/>
          <w:lang w:val="kk-KZ"/>
        </w:rPr>
        <w:t xml:space="preserve"> </w:t>
      </w:r>
      <w:r w:rsidRPr="002C665C">
        <w:rPr>
          <w:bCs/>
          <w:sz w:val="28"/>
          <w:szCs w:val="27"/>
          <w:lang w:val="kk-KZ"/>
        </w:rPr>
        <w:t>теңге  бюджет қаражаты мен активтердің тиімсіз пайдаланылғанын, сомасы 137,0 млн</w:t>
      </w:r>
      <w:r w:rsidR="008E71B9" w:rsidRPr="002C665C">
        <w:rPr>
          <w:bCs/>
          <w:sz w:val="28"/>
          <w:szCs w:val="27"/>
          <w:lang w:val="kk-KZ"/>
        </w:rPr>
        <w:t xml:space="preserve"> </w:t>
      </w:r>
      <w:r w:rsidRPr="002C665C">
        <w:rPr>
          <w:bCs/>
          <w:sz w:val="28"/>
          <w:szCs w:val="27"/>
          <w:lang w:val="kk-KZ"/>
        </w:rPr>
        <w:t>теңгеге экономикалық шығындар мен жіберіп алған пайданы, 18 жүйелі кемшілік пен 14</w:t>
      </w:r>
      <w:r w:rsidR="008E71B9" w:rsidRPr="002C665C">
        <w:rPr>
          <w:bCs/>
          <w:sz w:val="28"/>
          <w:szCs w:val="27"/>
          <w:lang w:val="kk-KZ"/>
        </w:rPr>
        <w:t>1</w:t>
      </w:r>
      <w:r w:rsidRPr="002C665C">
        <w:rPr>
          <w:bCs/>
          <w:sz w:val="28"/>
          <w:szCs w:val="27"/>
          <w:lang w:val="kk-KZ"/>
        </w:rPr>
        <w:t xml:space="preserve"> рәсімдік бұзушылықты анықтады.</w:t>
      </w:r>
    </w:p>
    <w:p w14:paraId="6D8729FF" w14:textId="77777777" w:rsidR="00802AF9" w:rsidRPr="002C665C" w:rsidRDefault="00802AF9" w:rsidP="00802AF9">
      <w:pPr>
        <w:pBdr>
          <w:bottom w:val="single" w:sz="4" w:space="30" w:color="FFFFFF"/>
        </w:pBdr>
        <w:spacing w:after="0" w:line="240" w:lineRule="auto"/>
        <w:ind w:firstLine="709"/>
        <w:contextualSpacing/>
        <w:jc w:val="both"/>
        <w:rPr>
          <w:bCs/>
          <w:sz w:val="28"/>
          <w:szCs w:val="27"/>
          <w:lang w:val="kk-KZ"/>
        </w:rPr>
      </w:pPr>
    </w:p>
    <w:p w14:paraId="425D83A8" w14:textId="77777777" w:rsidR="00802AF9" w:rsidRPr="002C665C" w:rsidRDefault="003D276E" w:rsidP="00802AF9">
      <w:pPr>
        <w:pBdr>
          <w:bottom w:val="single" w:sz="4" w:space="30" w:color="FFFFFF"/>
        </w:pBdr>
        <w:spacing w:after="0" w:line="240" w:lineRule="auto"/>
        <w:ind w:firstLine="709"/>
        <w:contextualSpacing/>
        <w:jc w:val="center"/>
        <w:rPr>
          <w:b/>
          <w:sz w:val="28"/>
          <w:lang w:val="kk-KZ"/>
        </w:rPr>
      </w:pPr>
      <w:r w:rsidRPr="002C665C">
        <w:rPr>
          <w:b/>
          <w:sz w:val="28"/>
          <w:lang w:val="kk-KZ"/>
        </w:rPr>
        <w:t>3.3. МЕМЛЕКЕТТІК АУДИТ НӘТИЖЕЛЕРІ БОЙЫНША ҰСЫНЫ</w:t>
      </w:r>
      <w:r w:rsidR="004335DE" w:rsidRPr="002C665C">
        <w:rPr>
          <w:b/>
          <w:sz w:val="28"/>
          <w:lang w:val="kk-KZ"/>
        </w:rPr>
        <w:t>МДАР</w:t>
      </w:r>
      <w:r w:rsidRPr="002C665C">
        <w:rPr>
          <w:b/>
          <w:sz w:val="28"/>
          <w:lang w:val="kk-KZ"/>
        </w:rPr>
        <w:t xml:space="preserve"> МЕН </w:t>
      </w:r>
      <w:r w:rsidR="004335DE" w:rsidRPr="002C665C">
        <w:rPr>
          <w:b/>
          <w:sz w:val="28"/>
          <w:lang w:val="kk-KZ"/>
        </w:rPr>
        <w:t>ТАПСЫРМАЛАР</w:t>
      </w:r>
    </w:p>
    <w:p w14:paraId="31F370CE" w14:textId="77777777" w:rsidR="00802AF9" w:rsidRPr="002C665C" w:rsidRDefault="003D276E" w:rsidP="00802AF9">
      <w:pPr>
        <w:pBdr>
          <w:bottom w:val="single" w:sz="4" w:space="30" w:color="FFFFFF"/>
        </w:pBdr>
        <w:spacing w:after="0" w:line="240" w:lineRule="auto"/>
        <w:ind w:firstLine="709"/>
        <w:contextualSpacing/>
        <w:jc w:val="both"/>
        <w:rPr>
          <w:sz w:val="28"/>
          <w:szCs w:val="28"/>
          <w:lang w:val="kk-KZ"/>
        </w:rPr>
      </w:pPr>
      <w:r w:rsidRPr="002C665C">
        <w:rPr>
          <w:b/>
          <w:sz w:val="28"/>
          <w:szCs w:val="28"/>
          <w:lang w:val="kk-KZ"/>
        </w:rPr>
        <w:t>1.</w:t>
      </w:r>
      <w:r w:rsidRPr="002C665C">
        <w:rPr>
          <w:sz w:val="28"/>
          <w:szCs w:val="28"/>
          <w:lang w:val="kk-KZ"/>
        </w:rPr>
        <w:t xml:space="preserve"> Жоғары аудиторлық палатаның отырысында «Қазақстан Республикасы</w:t>
      </w:r>
      <w:r w:rsidR="004335DE" w:rsidRPr="002C665C">
        <w:rPr>
          <w:sz w:val="28"/>
          <w:szCs w:val="28"/>
          <w:lang w:val="kk-KZ"/>
        </w:rPr>
        <w:t>ның</w:t>
      </w:r>
      <w:r w:rsidRPr="002C665C">
        <w:rPr>
          <w:sz w:val="28"/>
          <w:szCs w:val="28"/>
          <w:lang w:val="kk-KZ"/>
        </w:rPr>
        <w:t xml:space="preserve"> Сауда және интеграция министрлігі мен оның ведомстволық </w:t>
      </w:r>
      <w:r w:rsidRPr="002C665C">
        <w:rPr>
          <w:sz w:val="28"/>
          <w:szCs w:val="28"/>
          <w:lang w:val="kk-KZ"/>
        </w:rPr>
        <w:lastRenderedPageBreak/>
        <w:t>бағынысты ұйымдары қызметінің тиімділігіне аудит</w:t>
      </w:r>
      <w:r w:rsidR="004335DE" w:rsidRPr="002C665C">
        <w:rPr>
          <w:sz w:val="28"/>
          <w:szCs w:val="28"/>
          <w:lang w:val="kk-KZ"/>
        </w:rPr>
        <w:t xml:space="preserve"> жүргізу</w:t>
      </w:r>
      <w:r w:rsidRPr="002C665C">
        <w:rPr>
          <w:sz w:val="28"/>
          <w:szCs w:val="28"/>
          <w:lang w:val="kk-KZ"/>
        </w:rPr>
        <w:t>» мемлекеттік аудит нәтижелерін қарау ұсыныл</w:t>
      </w:r>
      <w:r w:rsidR="004335DE" w:rsidRPr="002C665C">
        <w:rPr>
          <w:sz w:val="28"/>
          <w:szCs w:val="28"/>
          <w:lang w:val="kk-KZ"/>
        </w:rPr>
        <w:t>а</w:t>
      </w:r>
      <w:r w:rsidRPr="002C665C">
        <w:rPr>
          <w:sz w:val="28"/>
          <w:szCs w:val="28"/>
          <w:lang w:val="kk-KZ"/>
        </w:rPr>
        <w:t>ды.</w:t>
      </w:r>
    </w:p>
    <w:p w14:paraId="1C820AC1" w14:textId="77777777" w:rsidR="00802AF9" w:rsidRPr="002C665C" w:rsidRDefault="003D276E" w:rsidP="00802AF9">
      <w:pPr>
        <w:pBdr>
          <w:bottom w:val="single" w:sz="4" w:space="30" w:color="FFFFFF"/>
        </w:pBdr>
        <w:spacing w:after="0" w:line="240" w:lineRule="auto"/>
        <w:ind w:firstLine="709"/>
        <w:contextualSpacing/>
        <w:jc w:val="both"/>
        <w:rPr>
          <w:bCs/>
          <w:sz w:val="28"/>
          <w:lang w:val="kk-KZ"/>
        </w:rPr>
      </w:pPr>
      <w:r w:rsidRPr="002C665C">
        <w:rPr>
          <w:b/>
          <w:iCs/>
          <w:sz w:val="28"/>
          <w:lang w:val="kk-KZ"/>
        </w:rPr>
        <w:t>2. Қазақстан Республикасының Үкіметіне:</w:t>
      </w:r>
      <w:r w:rsidRPr="002C665C">
        <w:rPr>
          <w:bCs/>
          <w:sz w:val="28"/>
          <w:lang w:val="kk-KZ"/>
        </w:rPr>
        <w:t xml:space="preserve"> </w:t>
      </w:r>
    </w:p>
    <w:p w14:paraId="5883A59A" w14:textId="77777777" w:rsidR="00802AF9" w:rsidRPr="002C665C" w:rsidRDefault="003D276E" w:rsidP="00802AF9">
      <w:pPr>
        <w:pBdr>
          <w:bottom w:val="single" w:sz="4" w:space="30" w:color="FFFFFF"/>
        </w:pBdr>
        <w:spacing w:after="0" w:line="240" w:lineRule="auto"/>
        <w:ind w:firstLine="709"/>
        <w:contextualSpacing/>
        <w:jc w:val="both"/>
        <w:rPr>
          <w:bCs/>
          <w:color w:val="000000"/>
          <w:sz w:val="28"/>
          <w:lang w:val="kk-KZ"/>
        </w:rPr>
      </w:pPr>
      <w:r w:rsidRPr="002C665C">
        <w:rPr>
          <w:bCs/>
          <w:color w:val="000000"/>
          <w:sz w:val="28"/>
          <w:lang w:val="kk-KZ"/>
        </w:rPr>
        <w:t>1) жоғары және орташа қайта бөлін</w:t>
      </w:r>
      <w:r w:rsidR="00AA4237" w:rsidRPr="002C665C">
        <w:rPr>
          <w:bCs/>
          <w:color w:val="000000"/>
          <w:sz w:val="28"/>
          <w:lang w:val="kk-KZ"/>
        </w:rPr>
        <w:t xml:space="preserve">удің </w:t>
      </w:r>
      <w:r w:rsidRPr="002C665C">
        <w:rPr>
          <w:bCs/>
          <w:color w:val="000000"/>
          <w:sz w:val="28"/>
          <w:lang w:val="kk-KZ"/>
        </w:rPr>
        <w:t>өнім</w:t>
      </w:r>
      <w:r w:rsidR="00AA4237" w:rsidRPr="002C665C">
        <w:rPr>
          <w:bCs/>
          <w:color w:val="000000"/>
          <w:sz w:val="28"/>
          <w:lang w:val="kk-KZ"/>
        </w:rPr>
        <w:t>і</w:t>
      </w:r>
      <w:r w:rsidRPr="002C665C">
        <w:rPr>
          <w:bCs/>
          <w:color w:val="000000"/>
          <w:sz w:val="28"/>
          <w:lang w:val="kk-KZ"/>
        </w:rPr>
        <w:t xml:space="preserve"> есебінен шикізаттық емес өнім экспорты көлемінің нақты өсуін қамтамасыз ете отырып</w:t>
      </w:r>
      <w:r w:rsidR="00AA4237" w:rsidRPr="002C665C">
        <w:rPr>
          <w:bCs/>
          <w:color w:val="000000"/>
          <w:sz w:val="28"/>
          <w:lang w:val="kk-KZ"/>
        </w:rPr>
        <w:t>,</w:t>
      </w:r>
      <w:r w:rsidRPr="002C665C">
        <w:rPr>
          <w:bCs/>
          <w:color w:val="000000"/>
          <w:sz w:val="28"/>
          <w:lang w:val="kk-KZ"/>
        </w:rPr>
        <w:t xml:space="preserve"> экспорттаушыларды мемлекеттік ынталандыру шараларын ұсыну тетігін қайта қарау; </w:t>
      </w:r>
    </w:p>
    <w:p w14:paraId="60C2FF6D" w14:textId="77777777" w:rsidR="00802AF9" w:rsidRPr="002C665C" w:rsidRDefault="003D276E" w:rsidP="00802AF9">
      <w:pPr>
        <w:pBdr>
          <w:bottom w:val="single" w:sz="4" w:space="30" w:color="FFFFFF"/>
        </w:pBdr>
        <w:spacing w:after="0" w:line="240" w:lineRule="auto"/>
        <w:ind w:firstLine="709"/>
        <w:contextualSpacing/>
        <w:jc w:val="both"/>
        <w:rPr>
          <w:iCs/>
          <w:spacing w:val="2"/>
          <w:sz w:val="28"/>
          <w:szCs w:val="28"/>
          <w:lang w:val="kk-KZ"/>
        </w:rPr>
      </w:pPr>
      <w:r w:rsidRPr="002C665C">
        <w:rPr>
          <w:sz w:val="28"/>
          <w:szCs w:val="24"/>
          <w:lang w:val="kk-KZ" w:eastAsia="ru-RU"/>
        </w:rPr>
        <w:t xml:space="preserve">2) </w:t>
      </w:r>
      <w:r w:rsidRPr="002C665C">
        <w:rPr>
          <w:iCs/>
          <w:spacing w:val="2"/>
          <w:sz w:val="28"/>
          <w:szCs w:val="28"/>
          <w:lang w:val="kk-KZ"/>
        </w:rPr>
        <w:t>ішкі және сыртқы саудада мемлекеттік саясатты тиімді іске асыру үшін салааралық өзара іс-қимыл алгоритмін әзірлеу;</w:t>
      </w:r>
    </w:p>
    <w:p w14:paraId="635C0270" w14:textId="77777777" w:rsidR="00802AF9" w:rsidRPr="002C665C" w:rsidRDefault="003D276E" w:rsidP="00802AF9">
      <w:pPr>
        <w:pBdr>
          <w:bottom w:val="single" w:sz="4" w:space="30" w:color="FFFFFF"/>
        </w:pBdr>
        <w:spacing w:after="0" w:line="240" w:lineRule="auto"/>
        <w:ind w:firstLine="709"/>
        <w:contextualSpacing/>
        <w:jc w:val="both"/>
        <w:rPr>
          <w:rFonts w:eastAsia="Calibri"/>
          <w:sz w:val="28"/>
          <w:szCs w:val="28"/>
          <w:lang w:val="kk-KZ"/>
        </w:rPr>
      </w:pPr>
      <w:r w:rsidRPr="002C665C">
        <w:rPr>
          <w:sz w:val="28"/>
          <w:szCs w:val="28"/>
          <w:lang w:val="kk-KZ"/>
        </w:rPr>
        <w:t xml:space="preserve">3) </w:t>
      </w:r>
      <w:r w:rsidRPr="002C665C">
        <w:rPr>
          <w:bCs/>
          <w:sz w:val="28"/>
          <w:szCs w:val="28"/>
          <w:lang w:val="kk-KZ"/>
        </w:rPr>
        <w:t xml:space="preserve">стандарттар жобаларын әзірлеу және сараптау функциясын бір тұлғада - </w:t>
      </w:r>
      <w:r w:rsidR="00AA4237" w:rsidRPr="002C665C">
        <w:rPr>
          <w:bCs/>
          <w:sz w:val="28"/>
          <w:szCs w:val="28"/>
          <w:lang w:val="kk-KZ"/>
        </w:rPr>
        <w:t>С</w:t>
      </w:r>
      <w:r w:rsidRPr="002C665C">
        <w:rPr>
          <w:bCs/>
          <w:sz w:val="28"/>
          <w:szCs w:val="28"/>
          <w:lang w:val="kk-KZ"/>
        </w:rPr>
        <w:t xml:space="preserve">тандарттау жөніндегі </w:t>
      </w:r>
      <w:r w:rsidR="00AA4237" w:rsidRPr="002C665C">
        <w:rPr>
          <w:bCs/>
          <w:sz w:val="28"/>
          <w:szCs w:val="28"/>
          <w:lang w:val="kk-KZ"/>
        </w:rPr>
        <w:t>ұ</w:t>
      </w:r>
      <w:r w:rsidRPr="002C665C">
        <w:rPr>
          <w:bCs/>
          <w:sz w:val="28"/>
          <w:szCs w:val="28"/>
          <w:lang w:val="kk-KZ"/>
        </w:rPr>
        <w:t>лттық органға жүктеуге байланысты мүдделер қақтығысын болдырмау мәселелерін заңнамалық тұрғыдан реттеу</w:t>
      </w:r>
      <w:r w:rsidRPr="002C665C">
        <w:rPr>
          <w:sz w:val="28"/>
          <w:szCs w:val="28"/>
          <w:lang w:val="kk-KZ"/>
        </w:rPr>
        <w:t>;</w:t>
      </w:r>
      <w:r w:rsidRPr="002C665C">
        <w:rPr>
          <w:rFonts w:eastAsia="Calibri"/>
          <w:sz w:val="28"/>
          <w:szCs w:val="28"/>
          <w:lang w:val="kk-KZ"/>
        </w:rPr>
        <w:t xml:space="preserve"> </w:t>
      </w:r>
    </w:p>
    <w:p w14:paraId="2FD2E4D7" w14:textId="77777777" w:rsidR="00802AF9" w:rsidRPr="002C665C" w:rsidRDefault="003D276E" w:rsidP="00802AF9">
      <w:pPr>
        <w:pBdr>
          <w:bottom w:val="single" w:sz="4" w:space="30" w:color="FFFFFF"/>
        </w:pBdr>
        <w:spacing w:after="0" w:line="240" w:lineRule="auto"/>
        <w:ind w:firstLine="709"/>
        <w:contextualSpacing/>
        <w:jc w:val="both"/>
        <w:rPr>
          <w:bCs/>
          <w:color w:val="000000"/>
          <w:sz w:val="28"/>
          <w:lang w:val="kk-KZ"/>
        </w:rPr>
      </w:pPr>
      <w:r w:rsidRPr="002C665C">
        <w:rPr>
          <w:rFonts w:eastAsia="Calibri"/>
          <w:sz w:val="28"/>
          <w:szCs w:val="28"/>
          <w:lang w:val="kk-KZ"/>
        </w:rPr>
        <w:t xml:space="preserve">4) </w:t>
      </w:r>
      <w:r w:rsidRPr="002C665C">
        <w:rPr>
          <w:bCs/>
          <w:color w:val="000000"/>
          <w:sz w:val="28"/>
          <w:lang w:val="kk-KZ"/>
        </w:rPr>
        <w:t>«сұр» сертификаттардың таралуын алдын алу (</w:t>
      </w:r>
      <w:r w:rsidR="00AA4237" w:rsidRPr="002C665C">
        <w:rPr>
          <w:bCs/>
          <w:color w:val="000000"/>
          <w:sz w:val="28"/>
          <w:lang w:val="kk-KZ"/>
        </w:rPr>
        <w:t>а</w:t>
      </w:r>
      <w:r w:rsidRPr="002C665C">
        <w:rPr>
          <w:bCs/>
          <w:color w:val="000000"/>
          <w:sz w:val="28"/>
          <w:lang w:val="kk-KZ"/>
        </w:rPr>
        <w:t>лып тастау) бойынша тиімді тетік әзірлеу;</w:t>
      </w:r>
    </w:p>
    <w:p w14:paraId="7BE4C7AE" w14:textId="77777777" w:rsidR="00802AF9" w:rsidRPr="002C665C" w:rsidRDefault="003D276E" w:rsidP="00802AF9">
      <w:pPr>
        <w:pBdr>
          <w:bottom w:val="single" w:sz="4" w:space="30" w:color="FFFFFF"/>
        </w:pBdr>
        <w:spacing w:after="0" w:line="240" w:lineRule="auto"/>
        <w:ind w:firstLine="709"/>
        <w:contextualSpacing/>
        <w:jc w:val="both"/>
        <w:rPr>
          <w:sz w:val="28"/>
          <w:szCs w:val="28"/>
          <w:lang w:val="kk-KZ"/>
        </w:rPr>
      </w:pPr>
      <w:r w:rsidRPr="002C665C">
        <w:rPr>
          <w:iCs/>
          <w:spacing w:val="2"/>
          <w:sz w:val="28"/>
          <w:szCs w:val="28"/>
          <w:lang w:val="kk-KZ"/>
        </w:rPr>
        <w:t xml:space="preserve">5) </w:t>
      </w:r>
      <w:r w:rsidRPr="002C665C">
        <w:rPr>
          <w:sz w:val="28"/>
          <w:szCs w:val="28"/>
          <w:lang w:val="kk-KZ"/>
        </w:rPr>
        <w:t xml:space="preserve">мәмілелер жасасуды тиімді бақылау және </w:t>
      </w:r>
      <w:r w:rsidR="00AA4237" w:rsidRPr="002C665C">
        <w:rPr>
          <w:sz w:val="28"/>
          <w:szCs w:val="28"/>
          <w:lang w:val="kk-KZ"/>
        </w:rPr>
        <w:t>«</w:t>
      </w:r>
      <w:r w:rsidRPr="002C665C">
        <w:rPr>
          <w:sz w:val="28"/>
          <w:szCs w:val="28"/>
          <w:lang w:val="kk-KZ"/>
        </w:rPr>
        <w:t>QazExpoCongress</w:t>
      </w:r>
      <w:r w:rsidR="00AA4237" w:rsidRPr="002C665C">
        <w:rPr>
          <w:sz w:val="28"/>
          <w:szCs w:val="28"/>
          <w:lang w:val="kk-KZ"/>
        </w:rPr>
        <w:t>»</w:t>
      </w:r>
      <w:r w:rsidRPr="002C665C">
        <w:rPr>
          <w:sz w:val="28"/>
          <w:szCs w:val="28"/>
          <w:lang w:val="kk-KZ"/>
        </w:rPr>
        <w:t xml:space="preserve"> ҰК</w:t>
      </w:r>
      <w:r w:rsidR="00AA4237" w:rsidRPr="002C665C">
        <w:rPr>
          <w:sz w:val="28"/>
          <w:szCs w:val="28"/>
          <w:lang w:val="kk-KZ"/>
        </w:rPr>
        <w:t xml:space="preserve">» </w:t>
      </w:r>
      <w:r w:rsidRPr="002C665C">
        <w:rPr>
          <w:sz w:val="28"/>
          <w:szCs w:val="28"/>
          <w:lang w:val="kk-KZ"/>
        </w:rPr>
        <w:t xml:space="preserve">АҚ қызметіне толыққанды басшылықты жүзеге асыру мақсатында </w:t>
      </w:r>
      <w:r w:rsidR="00AA4237" w:rsidRPr="002C665C">
        <w:rPr>
          <w:sz w:val="28"/>
          <w:szCs w:val="28"/>
          <w:lang w:val="kk-KZ"/>
        </w:rPr>
        <w:t>«</w:t>
      </w:r>
      <w:r w:rsidRPr="002C665C">
        <w:rPr>
          <w:sz w:val="28"/>
          <w:szCs w:val="28"/>
          <w:lang w:val="kk-KZ"/>
        </w:rPr>
        <w:t>Мемлекеттік мүлік туралы</w:t>
      </w:r>
      <w:r w:rsidR="00AA4237" w:rsidRPr="002C665C">
        <w:rPr>
          <w:sz w:val="28"/>
          <w:szCs w:val="28"/>
          <w:lang w:val="kk-KZ"/>
        </w:rPr>
        <w:t xml:space="preserve">» </w:t>
      </w:r>
      <w:r w:rsidRPr="002C665C">
        <w:rPr>
          <w:sz w:val="28"/>
          <w:szCs w:val="28"/>
          <w:lang w:val="kk-KZ"/>
        </w:rPr>
        <w:t>Қазақстан Республикасының Заңына 179-баптың 5-тармағының нормасын алып тастау бөлігінде өзгерістер енгіз</w:t>
      </w:r>
      <w:r w:rsidR="00AA4237" w:rsidRPr="002C665C">
        <w:rPr>
          <w:sz w:val="28"/>
          <w:szCs w:val="28"/>
          <w:lang w:val="kk-KZ"/>
        </w:rPr>
        <w:t xml:space="preserve">у </w:t>
      </w:r>
      <w:r w:rsidR="00AA4237" w:rsidRPr="002C665C">
        <w:rPr>
          <w:b/>
          <w:bCs/>
          <w:sz w:val="28"/>
          <w:szCs w:val="28"/>
          <w:lang w:val="kk-KZ"/>
        </w:rPr>
        <w:t>ұсынылсын</w:t>
      </w:r>
      <w:r w:rsidRPr="002C665C">
        <w:rPr>
          <w:sz w:val="28"/>
          <w:szCs w:val="28"/>
          <w:lang w:val="kk-KZ"/>
        </w:rPr>
        <w:t>.</w:t>
      </w:r>
    </w:p>
    <w:p w14:paraId="729007E5" w14:textId="77777777" w:rsidR="00802AF9" w:rsidRPr="002C665C" w:rsidRDefault="003D276E" w:rsidP="00802AF9">
      <w:pPr>
        <w:pBdr>
          <w:bottom w:val="single" w:sz="4" w:space="30" w:color="FFFFFF"/>
        </w:pBdr>
        <w:spacing w:after="0" w:line="240" w:lineRule="auto"/>
        <w:ind w:firstLine="709"/>
        <w:contextualSpacing/>
        <w:jc w:val="both"/>
        <w:rPr>
          <w:sz w:val="28"/>
          <w:szCs w:val="28"/>
          <w:lang w:val="kk-KZ"/>
        </w:rPr>
      </w:pPr>
      <w:r w:rsidRPr="002C665C">
        <w:rPr>
          <w:b/>
          <w:bCs/>
          <w:sz w:val="28"/>
          <w:szCs w:val="28"/>
          <w:lang w:val="kk-KZ"/>
        </w:rPr>
        <w:t>3. Қазақстан Республикасы</w:t>
      </w:r>
      <w:r w:rsidR="0052525E" w:rsidRPr="002C665C">
        <w:rPr>
          <w:b/>
          <w:bCs/>
          <w:sz w:val="28"/>
          <w:szCs w:val="28"/>
          <w:lang w:val="kk-KZ"/>
        </w:rPr>
        <w:t>ның</w:t>
      </w:r>
      <w:r w:rsidRPr="002C665C">
        <w:rPr>
          <w:b/>
          <w:bCs/>
          <w:sz w:val="28"/>
          <w:szCs w:val="28"/>
          <w:lang w:val="kk-KZ"/>
        </w:rPr>
        <w:t xml:space="preserve"> Бәсекелестікті қорғау және дамыту агенттігі 2024 жылғы 1 тамызға дейінгі мерзімде </w:t>
      </w:r>
      <w:r w:rsidRPr="002C665C">
        <w:rPr>
          <w:sz w:val="28"/>
          <w:szCs w:val="28"/>
          <w:lang w:val="kk-KZ"/>
        </w:rPr>
        <w:t xml:space="preserve">Жоғары аудиторлық </w:t>
      </w:r>
      <w:r w:rsidR="00B73211" w:rsidRPr="002C665C">
        <w:rPr>
          <w:sz w:val="28"/>
          <w:szCs w:val="28"/>
          <w:lang w:val="kk-KZ"/>
        </w:rPr>
        <w:t>п</w:t>
      </w:r>
      <w:r w:rsidRPr="002C665C">
        <w:rPr>
          <w:sz w:val="28"/>
          <w:szCs w:val="28"/>
          <w:lang w:val="kk-KZ"/>
        </w:rPr>
        <w:t>алатаның аудит материалдары бойынша «Ұлттық аккредиттеу орталығы» ШЖҚ РМК-да (мемлекеттік монополия субъектісі) монополияға қарсы заңнаманы сақтау мәселелері бойынша бақылауды жүзеге асырсын.</w:t>
      </w:r>
    </w:p>
    <w:p w14:paraId="74A3A39A" w14:textId="6D6EEE25" w:rsidR="00FC4D2E" w:rsidRDefault="003D276E" w:rsidP="00802AF9">
      <w:pPr>
        <w:pBdr>
          <w:bottom w:val="single" w:sz="4" w:space="30" w:color="FFFFFF"/>
        </w:pBdr>
        <w:spacing w:after="0" w:line="240" w:lineRule="auto"/>
        <w:ind w:firstLine="709"/>
        <w:contextualSpacing/>
        <w:jc w:val="both"/>
        <w:rPr>
          <w:iCs/>
          <w:sz w:val="28"/>
          <w:szCs w:val="28"/>
          <w:lang w:val="kk-KZ" w:eastAsia="ru-RU"/>
        </w:rPr>
      </w:pPr>
      <w:r w:rsidRPr="00F4574F">
        <w:rPr>
          <w:b/>
          <w:bCs/>
          <w:color w:val="000000"/>
          <w:sz w:val="28"/>
          <w:lang w:val="kk-KZ"/>
        </w:rPr>
        <w:t xml:space="preserve">4. </w:t>
      </w:r>
      <w:r w:rsidR="00FC4D2E" w:rsidRPr="00F4574F">
        <w:rPr>
          <w:b/>
          <w:bCs/>
          <w:iCs/>
          <w:sz w:val="28"/>
          <w:szCs w:val="28"/>
          <w:lang w:val="kk-KZ" w:eastAsia="ru-RU"/>
        </w:rPr>
        <w:t>Қазақстан Республикасы Қаржы министрлігінің Мемлекеттік кірістер комитеті 2024 жылғы 1 маусымға дейін</w:t>
      </w:r>
      <w:r w:rsidR="00FC4D2E" w:rsidRPr="00F4574F">
        <w:rPr>
          <w:iCs/>
          <w:sz w:val="28"/>
          <w:szCs w:val="28"/>
          <w:lang w:val="kk-KZ" w:eastAsia="ru-RU"/>
        </w:rPr>
        <w:t xml:space="preserve"> «QazExpoCongress» ҰК</w:t>
      </w:r>
      <w:r w:rsidR="004004CB" w:rsidRPr="00F4574F">
        <w:rPr>
          <w:iCs/>
          <w:sz w:val="28"/>
          <w:szCs w:val="28"/>
          <w:lang w:val="kk-KZ" w:eastAsia="ru-RU"/>
        </w:rPr>
        <w:t>»</w:t>
      </w:r>
      <w:r w:rsidR="00FC4D2E" w:rsidRPr="00F4574F">
        <w:rPr>
          <w:iCs/>
          <w:sz w:val="28"/>
          <w:szCs w:val="28"/>
          <w:lang w:val="kk-KZ" w:eastAsia="ru-RU"/>
        </w:rPr>
        <w:t xml:space="preserve"> АҚ атына </w:t>
      </w:r>
      <w:r w:rsidR="00F4574F" w:rsidRPr="00F4574F">
        <w:rPr>
          <w:iCs/>
          <w:sz w:val="28"/>
          <w:szCs w:val="28"/>
          <w:lang w:val="kk-KZ" w:eastAsia="ru-RU"/>
        </w:rPr>
        <w:t>өткізілген</w:t>
      </w:r>
      <w:r w:rsidR="00FC4D2E" w:rsidRPr="00F4574F">
        <w:rPr>
          <w:iCs/>
          <w:sz w:val="28"/>
          <w:szCs w:val="28"/>
          <w:lang w:val="kk-KZ" w:eastAsia="ru-RU"/>
        </w:rPr>
        <w:t xml:space="preserve"> </w:t>
      </w:r>
      <w:r w:rsidR="004004CB" w:rsidRPr="00F4574F">
        <w:rPr>
          <w:iCs/>
          <w:sz w:val="28"/>
          <w:szCs w:val="28"/>
          <w:lang w:val="kk-KZ" w:eastAsia="ru-RU"/>
        </w:rPr>
        <w:t>«</w:t>
      </w:r>
      <w:r w:rsidR="00FC4D2E" w:rsidRPr="00F4574F">
        <w:rPr>
          <w:iCs/>
          <w:sz w:val="28"/>
          <w:szCs w:val="28"/>
          <w:lang w:val="kk-KZ" w:eastAsia="ru-RU"/>
        </w:rPr>
        <w:t>Aurora Event Management</w:t>
      </w:r>
      <w:r w:rsidR="004004CB" w:rsidRPr="00F4574F">
        <w:rPr>
          <w:iCs/>
          <w:sz w:val="28"/>
          <w:szCs w:val="28"/>
          <w:lang w:val="kk-KZ" w:eastAsia="ru-RU"/>
        </w:rPr>
        <w:t>»</w:t>
      </w:r>
      <w:r w:rsidR="00FC4D2E" w:rsidRPr="00F4574F">
        <w:rPr>
          <w:iCs/>
          <w:sz w:val="28"/>
          <w:szCs w:val="28"/>
          <w:lang w:val="kk-KZ" w:eastAsia="ru-RU"/>
        </w:rPr>
        <w:t xml:space="preserve"> L.L.C. сатып алынған жарық жабдығының </w:t>
      </w:r>
      <w:r w:rsidR="00F4574F" w:rsidRPr="00F4574F">
        <w:rPr>
          <w:iCs/>
          <w:sz w:val="28"/>
          <w:szCs w:val="28"/>
          <w:lang w:val="kk-KZ" w:eastAsia="ru-RU"/>
        </w:rPr>
        <w:t>анықтығы</w:t>
      </w:r>
      <w:r w:rsidR="00FC4D2E" w:rsidRPr="00F4574F">
        <w:rPr>
          <w:iCs/>
          <w:sz w:val="28"/>
          <w:szCs w:val="28"/>
          <w:lang w:val="kk-KZ" w:eastAsia="ru-RU"/>
        </w:rPr>
        <w:t xml:space="preserve"> мен заңдылығы фактісі бойынша</w:t>
      </w:r>
      <w:r w:rsidR="00F4574F" w:rsidRPr="00F4574F">
        <w:rPr>
          <w:iCs/>
          <w:sz w:val="28"/>
          <w:szCs w:val="28"/>
          <w:lang w:val="kk-KZ" w:eastAsia="ru-RU"/>
        </w:rPr>
        <w:t>, тіпті</w:t>
      </w:r>
      <w:r w:rsidR="00FC4D2E" w:rsidRPr="00F4574F">
        <w:rPr>
          <w:iCs/>
          <w:sz w:val="28"/>
          <w:szCs w:val="28"/>
          <w:lang w:val="kk-KZ" w:eastAsia="ru-RU"/>
        </w:rPr>
        <w:t xml:space="preserve"> осы жабдықты Қазақстан Республикасының аумағына әкелу сәтіне дейін салықтық және кедендік әкімшілендіру шараларын қабылдасын.</w:t>
      </w:r>
    </w:p>
    <w:p w14:paraId="3B2A3887" w14:textId="77777777" w:rsidR="00802AF9" w:rsidRPr="002C665C" w:rsidRDefault="003D276E" w:rsidP="00802AF9">
      <w:pPr>
        <w:pBdr>
          <w:bottom w:val="single" w:sz="4" w:space="30" w:color="FFFFFF"/>
        </w:pBdr>
        <w:spacing w:after="0" w:line="240" w:lineRule="auto"/>
        <w:ind w:firstLine="709"/>
        <w:contextualSpacing/>
        <w:jc w:val="both"/>
        <w:rPr>
          <w:sz w:val="28"/>
          <w:lang w:val="kk-KZ"/>
        </w:rPr>
      </w:pPr>
      <w:r w:rsidRPr="002C665C">
        <w:rPr>
          <w:rFonts w:eastAsiaTheme="minorEastAsia"/>
          <w:b/>
          <w:sz w:val="28"/>
          <w:szCs w:val="28"/>
          <w:lang w:val="kk-KZ"/>
        </w:rPr>
        <w:t>5.</w:t>
      </w:r>
      <w:r w:rsidRPr="002C665C">
        <w:rPr>
          <w:sz w:val="28"/>
          <w:szCs w:val="28"/>
          <w:lang w:val="kk-KZ"/>
        </w:rPr>
        <w:t xml:space="preserve"> </w:t>
      </w:r>
      <w:r w:rsidRPr="002C665C">
        <w:rPr>
          <w:rFonts w:eastAsiaTheme="minorEastAsia"/>
          <w:b/>
          <w:sz w:val="28"/>
          <w:szCs w:val="28"/>
          <w:lang w:val="kk-KZ"/>
        </w:rPr>
        <w:t>Қазақстан Республикасының Сауда және интеграция министрлігі</w:t>
      </w:r>
      <w:r w:rsidRPr="002C665C">
        <w:rPr>
          <w:rFonts w:eastAsiaTheme="minorEastAsia"/>
          <w:sz w:val="28"/>
          <w:szCs w:val="28"/>
          <w:lang w:val="kk-KZ"/>
        </w:rPr>
        <w:t xml:space="preserve"> белгіленген заңнамалық тәртіппен:</w:t>
      </w:r>
      <w:r w:rsidRPr="002C665C">
        <w:rPr>
          <w:sz w:val="28"/>
          <w:lang w:val="kk-KZ"/>
        </w:rPr>
        <w:t xml:space="preserve"> </w:t>
      </w:r>
    </w:p>
    <w:p w14:paraId="3E4CF6FF" w14:textId="77777777" w:rsidR="00802AF9" w:rsidRPr="002C665C" w:rsidRDefault="003D276E" w:rsidP="00802AF9">
      <w:pPr>
        <w:pBdr>
          <w:bottom w:val="single" w:sz="4" w:space="30" w:color="FFFFFF"/>
        </w:pBdr>
        <w:spacing w:after="0" w:line="240" w:lineRule="auto"/>
        <w:ind w:firstLine="709"/>
        <w:contextualSpacing/>
        <w:jc w:val="both"/>
        <w:rPr>
          <w:rFonts w:eastAsiaTheme="minorEastAsia"/>
          <w:sz w:val="28"/>
          <w:szCs w:val="28"/>
          <w:lang w:val="kk-KZ"/>
        </w:rPr>
      </w:pPr>
      <w:r w:rsidRPr="002C665C">
        <w:rPr>
          <w:color w:val="000000"/>
          <w:sz w:val="28"/>
          <w:szCs w:val="28"/>
          <w:lang w:val="kk-KZ"/>
        </w:rPr>
        <w:t xml:space="preserve">1) </w:t>
      </w:r>
      <w:r w:rsidR="000B099B" w:rsidRPr="002C665C">
        <w:rPr>
          <w:rFonts w:eastAsiaTheme="minorEastAsia"/>
          <w:b/>
          <w:bCs/>
          <w:iCs/>
          <w:sz w:val="28"/>
          <w:szCs w:val="28"/>
          <w:lang w:val="kk-KZ"/>
        </w:rPr>
        <w:t>2024 жылғы 1 наурызға дейінгі мерзімде</w:t>
      </w:r>
      <w:r w:rsidR="000B099B" w:rsidRPr="002C665C">
        <w:rPr>
          <w:rFonts w:eastAsiaTheme="minorEastAsia"/>
          <w:iCs/>
          <w:sz w:val="28"/>
          <w:szCs w:val="28"/>
          <w:lang w:val="kk-KZ"/>
        </w:rPr>
        <w:t xml:space="preserve"> бюджет және өзге де заңнама бұзушылықтарына жол берген лауазымды тұлғаларды жауаптылыққа тарта отырып, оларды жою жөніндегі</w:t>
      </w:r>
      <w:r w:rsidR="000B099B" w:rsidRPr="002C665C">
        <w:rPr>
          <w:rFonts w:eastAsiaTheme="minorEastAsia"/>
          <w:i/>
          <w:sz w:val="24"/>
          <w:szCs w:val="24"/>
          <w:lang w:val="kk-KZ"/>
        </w:rPr>
        <w:t xml:space="preserve"> (соның ішінде шикізаттық емес экспортты мемлекеттік ынталандыру шараларын ұсыну кезінде экспорттаушылардың үстеме міндеттемелерінің орындалуын мониторингілеу бойынша бақылау жасамағаны)</w:t>
      </w:r>
      <w:r w:rsidR="000B099B" w:rsidRPr="002C665C">
        <w:rPr>
          <w:rFonts w:eastAsiaTheme="minorEastAsia"/>
          <w:iCs/>
          <w:sz w:val="28"/>
          <w:szCs w:val="28"/>
          <w:lang w:val="kk-KZ"/>
        </w:rPr>
        <w:t>, сондай-ақ Министрлік пен ведомстволық бағынысты ұйымдар қызметінің тиімділігін арттыруды көздейтін іс-шаралар жоспарын бекіту және оның орындалуын қамтамасыз ету</w:t>
      </w:r>
      <w:r w:rsidR="00D34E4C" w:rsidRPr="002C665C">
        <w:rPr>
          <w:rFonts w:eastAsiaTheme="minorEastAsia"/>
          <w:iCs/>
          <w:sz w:val="28"/>
          <w:szCs w:val="28"/>
          <w:lang w:val="kk-KZ"/>
        </w:rPr>
        <w:t xml:space="preserve"> бойынша</w:t>
      </w:r>
      <w:r w:rsidRPr="002C665C">
        <w:rPr>
          <w:rFonts w:eastAsiaTheme="minorEastAsia"/>
          <w:sz w:val="28"/>
          <w:szCs w:val="28"/>
          <w:lang w:val="kk-KZ"/>
        </w:rPr>
        <w:t>;</w:t>
      </w:r>
    </w:p>
    <w:p w14:paraId="0515F510" w14:textId="56BA23FC" w:rsidR="00802AF9" w:rsidRPr="002C665C" w:rsidRDefault="003D276E" w:rsidP="00802AF9">
      <w:pPr>
        <w:pBdr>
          <w:bottom w:val="single" w:sz="4" w:space="30" w:color="FFFFFF"/>
        </w:pBdr>
        <w:spacing w:after="0" w:line="240" w:lineRule="auto"/>
        <w:ind w:firstLine="709"/>
        <w:contextualSpacing/>
        <w:jc w:val="both"/>
        <w:rPr>
          <w:sz w:val="28"/>
          <w:szCs w:val="28"/>
          <w:lang w:val="kk-KZ"/>
        </w:rPr>
      </w:pPr>
      <w:r w:rsidRPr="002C665C">
        <w:rPr>
          <w:sz w:val="28"/>
          <w:szCs w:val="28"/>
          <w:lang w:val="kk-KZ"/>
        </w:rPr>
        <w:t xml:space="preserve">2) </w:t>
      </w:r>
      <w:r w:rsidRPr="002C665C">
        <w:rPr>
          <w:b/>
          <w:color w:val="000000"/>
          <w:sz w:val="28"/>
          <w:lang w:val="kk-KZ"/>
        </w:rPr>
        <w:t>2024 жылғы 1</w:t>
      </w:r>
      <w:r w:rsidR="00DC0984">
        <w:rPr>
          <w:b/>
          <w:color w:val="000000"/>
          <w:sz w:val="28"/>
          <w:lang w:val="kk-KZ"/>
        </w:rPr>
        <w:t>0</w:t>
      </w:r>
      <w:r w:rsidRPr="002C665C">
        <w:rPr>
          <w:b/>
          <w:color w:val="000000"/>
          <w:sz w:val="28"/>
          <w:lang w:val="kk-KZ"/>
        </w:rPr>
        <w:t xml:space="preserve"> </w:t>
      </w:r>
      <w:r w:rsidR="00DC0984">
        <w:rPr>
          <w:b/>
          <w:color w:val="000000"/>
          <w:sz w:val="28"/>
          <w:lang w:val="kk-KZ"/>
        </w:rPr>
        <w:t>желтоқсанға</w:t>
      </w:r>
      <w:r w:rsidRPr="002C665C">
        <w:rPr>
          <w:b/>
          <w:color w:val="000000"/>
          <w:sz w:val="28"/>
          <w:lang w:val="kk-KZ"/>
        </w:rPr>
        <w:t xml:space="preserve"> дейін </w:t>
      </w:r>
      <w:r w:rsidR="00D34E4C" w:rsidRPr="002C665C">
        <w:rPr>
          <w:bCs/>
          <w:color w:val="000000"/>
          <w:sz w:val="28"/>
          <w:lang w:val="kk-KZ"/>
        </w:rPr>
        <w:t xml:space="preserve">нақты негіздемесі болмаса да енгізу салдарынан бюджетке жүктеменің ұлғаюына әкеп соқтырған </w:t>
      </w:r>
      <w:r w:rsidR="000B099B" w:rsidRPr="002C665C">
        <w:rPr>
          <w:bCs/>
          <w:color w:val="000000"/>
          <w:sz w:val="28"/>
          <w:lang w:val="kk-KZ"/>
        </w:rPr>
        <w:t>«Қазақстан Республикасының ұлттық стандарттау жүйесі. Стандарттау жөніндегі құжаттарды әзірлеу құнын бағалау әдістемесі»</w:t>
      </w:r>
      <w:r w:rsidRPr="002C665C">
        <w:rPr>
          <w:bCs/>
          <w:color w:val="000000"/>
          <w:sz w:val="28"/>
          <w:lang w:val="kk-KZ"/>
        </w:rPr>
        <w:t xml:space="preserve"> </w:t>
      </w:r>
      <w:r w:rsidR="00D34E4C" w:rsidRPr="002C665C">
        <w:rPr>
          <w:bCs/>
          <w:color w:val="000000"/>
          <w:sz w:val="28"/>
          <w:lang w:val="kk-KZ"/>
        </w:rPr>
        <w:t>ҚР СТ 1.40 әдістемесінің заңдылығы мен орындылығы мәселесін қарау бойынша</w:t>
      </w:r>
      <w:r w:rsidRPr="002C665C">
        <w:rPr>
          <w:bCs/>
          <w:sz w:val="28"/>
          <w:szCs w:val="28"/>
          <w:lang w:val="kk-KZ"/>
        </w:rPr>
        <w:t>;</w:t>
      </w:r>
      <w:r w:rsidRPr="002C665C">
        <w:rPr>
          <w:sz w:val="28"/>
          <w:szCs w:val="28"/>
          <w:lang w:val="kk-KZ"/>
        </w:rPr>
        <w:t xml:space="preserve"> </w:t>
      </w:r>
      <w:r w:rsidR="000B099B" w:rsidRPr="002C665C">
        <w:rPr>
          <w:sz w:val="28"/>
          <w:szCs w:val="28"/>
          <w:lang w:val="kk-KZ"/>
        </w:rPr>
        <w:t xml:space="preserve"> </w:t>
      </w:r>
    </w:p>
    <w:p w14:paraId="2C5BE7E3" w14:textId="77777777" w:rsidR="00802AF9" w:rsidRPr="002C665C" w:rsidRDefault="003D276E" w:rsidP="00802AF9">
      <w:pPr>
        <w:pBdr>
          <w:bottom w:val="single" w:sz="4" w:space="30" w:color="FFFFFF"/>
        </w:pBdr>
        <w:spacing w:after="0" w:line="240" w:lineRule="auto"/>
        <w:ind w:firstLine="709"/>
        <w:contextualSpacing/>
        <w:jc w:val="both"/>
        <w:rPr>
          <w:color w:val="000000"/>
          <w:sz w:val="28"/>
          <w:lang w:val="kk-KZ"/>
        </w:rPr>
      </w:pPr>
      <w:r w:rsidRPr="002C665C">
        <w:rPr>
          <w:color w:val="000000"/>
          <w:sz w:val="28"/>
          <w:lang w:val="kk-KZ"/>
        </w:rPr>
        <w:t>3)</w:t>
      </w:r>
      <w:r w:rsidR="00D34E4C" w:rsidRPr="002C665C">
        <w:rPr>
          <w:color w:val="000000"/>
          <w:sz w:val="28"/>
          <w:lang w:val="kk-KZ"/>
        </w:rPr>
        <w:t xml:space="preserve"> </w:t>
      </w:r>
      <w:r w:rsidR="00D34E4C" w:rsidRPr="002C665C">
        <w:rPr>
          <w:b/>
          <w:color w:val="000000"/>
          <w:sz w:val="28"/>
          <w:lang w:val="kk-KZ"/>
        </w:rPr>
        <w:t>2024 жылғы 1 тамызға дейін</w:t>
      </w:r>
      <w:r w:rsidR="00D34E4C" w:rsidRPr="002C665C">
        <w:rPr>
          <w:bCs/>
          <w:color w:val="000000"/>
          <w:sz w:val="28"/>
          <w:lang w:val="kk-KZ"/>
        </w:rPr>
        <w:t xml:space="preserve"> </w:t>
      </w:r>
      <w:r w:rsidR="00D34E4C" w:rsidRPr="002C665C">
        <w:rPr>
          <w:b/>
          <w:color w:val="000000"/>
          <w:sz w:val="28"/>
          <w:lang w:val="kk-KZ"/>
        </w:rPr>
        <w:t>Қазақстан Республикасы Қаржы министрлігінің Мемлекеттік мүлік және жекешелендіру комитетімен</w:t>
      </w:r>
      <w:r w:rsidR="00D34E4C" w:rsidRPr="002C665C">
        <w:rPr>
          <w:bCs/>
          <w:color w:val="000000"/>
          <w:sz w:val="28"/>
          <w:lang w:val="kk-KZ"/>
        </w:rPr>
        <w:t xml:space="preserve"> </w:t>
      </w:r>
      <w:r w:rsidR="00D34E4C" w:rsidRPr="002C665C">
        <w:rPr>
          <w:bCs/>
          <w:color w:val="000000"/>
          <w:sz w:val="28"/>
          <w:lang w:val="kk-KZ"/>
        </w:rPr>
        <w:lastRenderedPageBreak/>
        <w:t>бірлесіп, Қазақстан Республикасы Сауда және интеграция министрлігі Техникалық реттеу және метрология комитетінің «Ұлттық аккредиттеу орталығы» ШЖҚ РМК қызметінде пайдаланылмайтын активтер (стендтер) мәселесін шешу бойынша</w:t>
      </w:r>
      <w:r w:rsidRPr="002C665C">
        <w:rPr>
          <w:bCs/>
          <w:color w:val="000000"/>
          <w:sz w:val="28"/>
          <w:lang w:val="kk-KZ"/>
        </w:rPr>
        <w:t>;</w:t>
      </w:r>
      <w:r w:rsidRPr="002C665C">
        <w:rPr>
          <w:color w:val="000000"/>
          <w:sz w:val="28"/>
          <w:lang w:val="kk-KZ"/>
        </w:rPr>
        <w:t xml:space="preserve"> </w:t>
      </w:r>
    </w:p>
    <w:p w14:paraId="2189B49A" w14:textId="77777777" w:rsidR="00802AF9" w:rsidRPr="002C665C" w:rsidRDefault="003D276E" w:rsidP="00802AF9">
      <w:pPr>
        <w:pBdr>
          <w:bottom w:val="single" w:sz="4" w:space="30" w:color="FFFFFF"/>
        </w:pBdr>
        <w:spacing w:after="0" w:line="240" w:lineRule="auto"/>
        <w:ind w:firstLine="709"/>
        <w:contextualSpacing/>
        <w:jc w:val="both"/>
        <w:rPr>
          <w:sz w:val="28"/>
          <w:szCs w:val="28"/>
          <w:lang w:val="kk-KZ"/>
        </w:rPr>
      </w:pPr>
      <w:r w:rsidRPr="002C665C">
        <w:rPr>
          <w:sz w:val="28"/>
          <w:szCs w:val="28"/>
          <w:lang w:val="kk-KZ"/>
        </w:rPr>
        <w:t xml:space="preserve">4) </w:t>
      </w:r>
      <w:r w:rsidRPr="002C665C">
        <w:rPr>
          <w:b/>
          <w:sz w:val="28"/>
          <w:szCs w:val="28"/>
          <w:lang w:val="kk-KZ"/>
        </w:rPr>
        <w:t xml:space="preserve">2024 жылғы 1 қыркүйекке дейін </w:t>
      </w:r>
      <w:r w:rsidRPr="002C665C">
        <w:rPr>
          <w:bCs/>
          <w:sz w:val="28"/>
          <w:szCs w:val="28"/>
          <w:lang w:val="kk-KZ"/>
        </w:rPr>
        <w:t>кәсіпкерлік субъектілерінің сауда инфрақұрылымын дамытуға инвестициялау әлеуетін арттыру тетіктерін айқындау бойынша</w:t>
      </w:r>
      <w:r w:rsidRPr="002C665C">
        <w:rPr>
          <w:sz w:val="28"/>
          <w:szCs w:val="28"/>
          <w:lang w:val="kk-KZ"/>
        </w:rPr>
        <w:t xml:space="preserve">; </w:t>
      </w:r>
    </w:p>
    <w:p w14:paraId="5EDE9D10" w14:textId="77777777" w:rsidR="00802AF9" w:rsidRPr="002C665C" w:rsidRDefault="003D276E" w:rsidP="00802AF9">
      <w:pPr>
        <w:pBdr>
          <w:bottom w:val="single" w:sz="4" w:space="30" w:color="FFFFFF"/>
        </w:pBdr>
        <w:spacing w:after="0" w:line="240" w:lineRule="auto"/>
        <w:ind w:firstLine="709"/>
        <w:contextualSpacing/>
        <w:jc w:val="both"/>
        <w:rPr>
          <w:sz w:val="28"/>
          <w:szCs w:val="28"/>
          <w:lang w:val="kk-KZ"/>
        </w:rPr>
      </w:pPr>
      <w:r w:rsidRPr="002C665C">
        <w:rPr>
          <w:sz w:val="28"/>
          <w:szCs w:val="28"/>
          <w:lang w:val="kk-KZ"/>
        </w:rPr>
        <w:t xml:space="preserve">5) </w:t>
      </w:r>
      <w:r w:rsidRPr="002C665C">
        <w:rPr>
          <w:b/>
          <w:sz w:val="28"/>
          <w:szCs w:val="28"/>
          <w:lang w:val="kk-KZ"/>
        </w:rPr>
        <w:t xml:space="preserve">2024 жылғы 10 желтоқсанға дейін </w:t>
      </w:r>
      <w:r w:rsidRPr="002C665C">
        <w:rPr>
          <w:bCs/>
          <w:sz w:val="28"/>
          <w:szCs w:val="28"/>
          <w:lang w:val="kk-KZ"/>
        </w:rPr>
        <w:t xml:space="preserve">аралас салалар мен өңірлер бойынша </w:t>
      </w:r>
      <w:r w:rsidR="00F434F5" w:rsidRPr="002C665C">
        <w:rPr>
          <w:bCs/>
          <w:sz w:val="28"/>
          <w:szCs w:val="28"/>
          <w:lang w:val="kk-KZ"/>
        </w:rPr>
        <w:t>декомпозициялануын</w:t>
      </w:r>
      <w:r w:rsidRPr="002C665C">
        <w:rPr>
          <w:bCs/>
          <w:sz w:val="28"/>
          <w:szCs w:val="28"/>
          <w:lang w:val="kk-KZ"/>
        </w:rPr>
        <w:t xml:space="preserve"> қамтамасыз ет</w:t>
      </w:r>
      <w:r w:rsidR="00F434F5" w:rsidRPr="002C665C">
        <w:rPr>
          <w:bCs/>
          <w:sz w:val="28"/>
          <w:szCs w:val="28"/>
          <w:lang w:val="kk-KZ"/>
        </w:rPr>
        <w:t xml:space="preserve">іп, </w:t>
      </w:r>
      <w:r w:rsidRPr="002C665C">
        <w:rPr>
          <w:bCs/>
          <w:sz w:val="28"/>
          <w:szCs w:val="28"/>
          <w:lang w:val="kk-KZ"/>
        </w:rPr>
        <w:t>жылдар мен қажетті шығындар бойынша нысаналы индикаторларды айқында</w:t>
      </w:r>
      <w:r w:rsidR="00F434F5" w:rsidRPr="002C665C">
        <w:rPr>
          <w:bCs/>
          <w:sz w:val="28"/>
          <w:szCs w:val="28"/>
          <w:lang w:val="kk-KZ"/>
        </w:rPr>
        <w:t xml:space="preserve">п, сауда саласының негізгі көрсеткіштерін 2030 жылға дейін болжау және есептеу бойынша </w:t>
      </w:r>
      <w:r w:rsidR="00F434F5" w:rsidRPr="002C665C">
        <w:rPr>
          <w:bCs/>
          <w:i/>
          <w:iCs/>
          <w:sz w:val="24"/>
          <w:szCs w:val="24"/>
          <w:lang w:val="kk-KZ"/>
        </w:rPr>
        <w:t>(ЖІӨ-ге үлесі, инвестициялар тарту, нарықтарды жаңғырту, шикізаттық емес экспорттың өсуі)</w:t>
      </w:r>
      <w:r w:rsidRPr="002C665C">
        <w:rPr>
          <w:sz w:val="28"/>
          <w:szCs w:val="28"/>
          <w:lang w:val="kk-KZ"/>
        </w:rPr>
        <w:t>;</w:t>
      </w:r>
      <w:r w:rsidR="00D24E49" w:rsidRPr="002C665C">
        <w:rPr>
          <w:sz w:val="28"/>
          <w:szCs w:val="28"/>
          <w:lang w:val="kk-KZ"/>
        </w:rPr>
        <w:t xml:space="preserve"> </w:t>
      </w:r>
      <w:r w:rsidR="00F434F5" w:rsidRPr="002C665C">
        <w:rPr>
          <w:sz w:val="28"/>
          <w:szCs w:val="28"/>
          <w:lang w:val="kk-KZ"/>
        </w:rPr>
        <w:t xml:space="preserve"> </w:t>
      </w:r>
    </w:p>
    <w:p w14:paraId="6494D3D4" w14:textId="77777777" w:rsidR="00802AF9" w:rsidRPr="002C665C" w:rsidRDefault="003D276E" w:rsidP="00802AF9">
      <w:pPr>
        <w:pBdr>
          <w:bottom w:val="single" w:sz="4" w:space="30" w:color="FFFFFF"/>
        </w:pBdr>
        <w:spacing w:after="0" w:line="240" w:lineRule="auto"/>
        <w:ind w:firstLine="709"/>
        <w:contextualSpacing/>
        <w:jc w:val="both"/>
        <w:rPr>
          <w:sz w:val="28"/>
          <w:szCs w:val="28"/>
          <w:lang w:val="kk-KZ"/>
        </w:rPr>
      </w:pPr>
      <w:r w:rsidRPr="002C665C">
        <w:rPr>
          <w:sz w:val="28"/>
          <w:szCs w:val="28"/>
          <w:lang w:val="kk-KZ"/>
        </w:rPr>
        <w:t xml:space="preserve">6) </w:t>
      </w:r>
      <w:r w:rsidR="00D34E4C" w:rsidRPr="002C665C">
        <w:rPr>
          <w:b/>
          <w:bCs/>
          <w:sz w:val="28"/>
          <w:szCs w:val="28"/>
          <w:lang w:val="kk-KZ"/>
        </w:rPr>
        <w:t>2024 жылғы 10 желтоқсанға дейін «QazExpoCongress» ҰК» АҚ-мен</w:t>
      </w:r>
      <w:r w:rsidR="00D34E4C" w:rsidRPr="002C665C">
        <w:rPr>
          <w:sz w:val="28"/>
          <w:szCs w:val="28"/>
          <w:lang w:val="kk-KZ"/>
        </w:rPr>
        <w:t xml:space="preserve"> бірлесіп, «QazExpoCongress» КҚ-ның тиімділігі төмен екенін ескере отырып, екі корпоративтік қорды </w:t>
      </w:r>
      <w:r w:rsidR="00D34E4C" w:rsidRPr="002C665C">
        <w:rPr>
          <w:i/>
          <w:iCs/>
          <w:sz w:val="24"/>
          <w:szCs w:val="24"/>
          <w:lang w:val="kk-KZ"/>
        </w:rPr>
        <w:t>(«QazExpoCongress», «Қазақстан» СКО)</w:t>
      </w:r>
      <w:r w:rsidR="00D34E4C" w:rsidRPr="002C665C">
        <w:rPr>
          <w:sz w:val="24"/>
          <w:szCs w:val="24"/>
          <w:lang w:val="kk-KZ"/>
        </w:rPr>
        <w:t xml:space="preserve"> </w:t>
      </w:r>
      <w:r w:rsidR="00D34E4C" w:rsidRPr="002C665C">
        <w:rPr>
          <w:sz w:val="28"/>
          <w:szCs w:val="28"/>
          <w:lang w:val="kk-KZ"/>
        </w:rPr>
        <w:t xml:space="preserve">оңтайландыру </w:t>
      </w:r>
      <w:r w:rsidR="00D34E4C" w:rsidRPr="002C665C">
        <w:rPr>
          <w:i/>
          <w:iCs/>
          <w:sz w:val="24"/>
          <w:szCs w:val="24"/>
          <w:lang w:val="kk-KZ"/>
        </w:rPr>
        <w:t>(қайта ұйымдастыру, тарату, біріктіру жолымен)</w:t>
      </w:r>
      <w:r w:rsidR="00D34E4C" w:rsidRPr="002C665C">
        <w:rPr>
          <w:sz w:val="28"/>
          <w:szCs w:val="28"/>
          <w:lang w:val="kk-KZ"/>
        </w:rPr>
        <w:t xml:space="preserve"> бойынша</w:t>
      </w:r>
      <w:r w:rsidR="00500D79" w:rsidRPr="002C665C">
        <w:rPr>
          <w:sz w:val="28"/>
          <w:szCs w:val="28"/>
          <w:lang w:val="kk-KZ"/>
        </w:rPr>
        <w:t>;</w:t>
      </w:r>
    </w:p>
    <w:p w14:paraId="62BEE3EB" w14:textId="77777777" w:rsidR="00802AF9" w:rsidRPr="002C665C" w:rsidRDefault="003D276E" w:rsidP="00802AF9">
      <w:pPr>
        <w:pBdr>
          <w:bottom w:val="single" w:sz="4" w:space="30" w:color="FFFFFF"/>
        </w:pBdr>
        <w:spacing w:after="0" w:line="240" w:lineRule="auto"/>
        <w:ind w:firstLine="709"/>
        <w:contextualSpacing/>
        <w:jc w:val="both"/>
        <w:rPr>
          <w:sz w:val="28"/>
          <w:szCs w:val="28"/>
          <w:lang w:val="kk-KZ"/>
        </w:rPr>
      </w:pPr>
      <w:r w:rsidRPr="002C665C">
        <w:rPr>
          <w:color w:val="000000"/>
          <w:sz w:val="28"/>
          <w:szCs w:val="20"/>
          <w:lang w:val="kk-KZ"/>
        </w:rPr>
        <w:t xml:space="preserve">7) </w:t>
      </w:r>
      <w:r w:rsidRPr="002C665C">
        <w:rPr>
          <w:rFonts w:eastAsiaTheme="minorEastAsia"/>
          <w:b/>
          <w:sz w:val="28"/>
          <w:szCs w:val="28"/>
          <w:lang w:val="kk-KZ"/>
        </w:rPr>
        <w:t xml:space="preserve">2025 жылғы 15 қаңтарға дейін Қазақстан Республикасының </w:t>
      </w:r>
      <w:r w:rsidR="00D25405" w:rsidRPr="002C665C">
        <w:rPr>
          <w:rFonts w:eastAsiaTheme="minorEastAsia"/>
          <w:b/>
          <w:sz w:val="28"/>
          <w:szCs w:val="28"/>
          <w:lang w:val="kk-KZ"/>
        </w:rPr>
        <w:t>Ц</w:t>
      </w:r>
      <w:r w:rsidRPr="002C665C">
        <w:rPr>
          <w:rFonts w:eastAsiaTheme="minorEastAsia"/>
          <w:b/>
          <w:sz w:val="28"/>
          <w:szCs w:val="28"/>
          <w:lang w:val="kk-KZ"/>
        </w:rPr>
        <w:t>ифрлық даму, инновациялар және аэроғарыш өнеркәсібі министрлігімен</w:t>
      </w:r>
      <w:r w:rsidRPr="002C665C">
        <w:rPr>
          <w:rFonts w:eastAsiaTheme="minorEastAsia"/>
          <w:bCs/>
          <w:sz w:val="28"/>
          <w:szCs w:val="28"/>
          <w:lang w:val="kk-KZ"/>
        </w:rPr>
        <w:t xml:space="preserve"> бірлесіп, «</w:t>
      </w:r>
      <w:r w:rsidR="00D25405" w:rsidRPr="002C665C">
        <w:rPr>
          <w:rFonts w:eastAsiaTheme="minorEastAsia"/>
          <w:bCs/>
          <w:sz w:val="28"/>
          <w:szCs w:val="28"/>
          <w:lang w:val="kk-KZ"/>
        </w:rPr>
        <w:t>Сәйкестікті бағалау саласындағы аккредиттеу туралы</w:t>
      </w:r>
      <w:r w:rsidRPr="002C665C">
        <w:rPr>
          <w:rFonts w:eastAsiaTheme="minorEastAsia"/>
          <w:bCs/>
          <w:sz w:val="28"/>
          <w:szCs w:val="28"/>
          <w:lang w:val="kk-KZ"/>
        </w:rPr>
        <w:t>» Заңға электрондық (цифрлық) форматта аккредиттеу аттестатын беру процесін реттеу бөлігінде өзгерістер мен толықтырулар енгізу бойынша</w:t>
      </w:r>
      <w:r w:rsidRPr="002C665C">
        <w:rPr>
          <w:spacing w:val="2"/>
          <w:sz w:val="28"/>
          <w:szCs w:val="28"/>
          <w:shd w:val="clear" w:color="auto" w:fill="FFFFFF"/>
          <w:lang w:val="kk-KZ"/>
        </w:rPr>
        <w:t>;</w:t>
      </w:r>
      <w:r w:rsidRPr="002C665C">
        <w:rPr>
          <w:sz w:val="28"/>
          <w:szCs w:val="28"/>
          <w:lang w:val="kk-KZ"/>
        </w:rPr>
        <w:t xml:space="preserve"> </w:t>
      </w:r>
      <w:r w:rsidR="00D25405" w:rsidRPr="002C665C">
        <w:rPr>
          <w:sz w:val="28"/>
          <w:szCs w:val="28"/>
          <w:lang w:val="kk-KZ"/>
        </w:rPr>
        <w:t xml:space="preserve"> </w:t>
      </w:r>
    </w:p>
    <w:p w14:paraId="10687872" w14:textId="77777777" w:rsidR="00802AF9" w:rsidRPr="002C665C" w:rsidRDefault="003D276E" w:rsidP="00802AF9">
      <w:pPr>
        <w:pBdr>
          <w:bottom w:val="single" w:sz="4" w:space="30" w:color="FFFFFF"/>
        </w:pBdr>
        <w:spacing w:after="0" w:line="240" w:lineRule="auto"/>
        <w:ind w:firstLine="709"/>
        <w:contextualSpacing/>
        <w:jc w:val="both"/>
        <w:rPr>
          <w:sz w:val="28"/>
          <w:lang w:val="kk-KZ"/>
        </w:rPr>
      </w:pPr>
      <w:r w:rsidRPr="002C665C">
        <w:rPr>
          <w:b/>
          <w:bCs/>
          <w:sz w:val="28"/>
          <w:szCs w:val="28"/>
          <w:lang w:val="kk-KZ"/>
        </w:rPr>
        <w:t>6. Қазақстан Республикасы Сауда және интеграция министрлігінің Техникалық реттеу және метрология комитеті</w:t>
      </w:r>
      <w:r w:rsidRPr="002C665C">
        <w:rPr>
          <w:bCs/>
          <w:sz w:val="28"/>
          <w:szCs w:val="28"/>
          <w:lang w:val="kk-KZ"/>
        </w:rPr>
        <w:t xml:space="preserve"> белгіленген заңнамалық тәртіппен</w:t>
      </w:r>
      <w:r w:rsidRPr="002C665C">
        <w:rPr>
          <w:sz w:val="28"/>
          <w:lang w:val="kk-KZ"/>
        </w:rPr>
        <w:t xml:space="preserve">: </w:t>
      </w:r>
    </w:p>
    <w:p w14:paraId="35A85B71" w14:textId="77777777" w:rsidR="00802AF9" w:rsidRPr="002C665C" w:rsidRDefault="003D276E" w:rsidP="00802AF9">
      <w:pPr>
        <w:pBdr>
          <w:bottom w:val="single" w:sz="4" w:space="30" w:color="FFFFFF"/>
        </w:pBdr>
        <w:spacing w:after="0" w:line="240" w:lineRule="auto"/>
        <w:ind w:firstLine="709"/>
        <w:contextualSpacing/>
        <w:jc w:val="both"/>
        <w:rPr>
          <w:color w:val="000000"/>
          <w:sz w:val="28"/>
          <w:szCs w:val="20"/>
          <w:lang w:val="kk-KZ"/>
        </w:rPr>
      </w:pPr>
      <w:r w:rsidRPr="002C665C">
        <w:rPr>
          <w:color w:val="000000"/>
          <w:sz w:val="28"/>
          <w:lang w:val="kk-KZ"/>
        </w:rPr>
        <w:t xml:space="preserve">1) </w:t>
      </w:r>
      <w:r w:rsidR="00500D79" w:rsidRPr="002C665C">
        <w:rPr>
          <w:b/>
          <w:bCs/>
          <w:color w:val="000000"/>
          <w:sz w:val="28"/>
          <w:lang w:val="kk-KZ"/>
        </w:rPr>
        <w:t>2024 жылғы 1 шілдеге дейін</w:t>
      </w:r>
      <w:r w:rsidR="00500D79" w:rsidRPr="002C665C">
        <w:rPr>
          <w:color w:val="000000"/>
          <w:sz w:val="28"/>
          <w:lang w:val="kk-KZ"/>
        </w:rPr>
        <w:t xml:space="preserve"> Қазақстан Республикасы Еңбек және халықты әлеуметтік қорғау министрлігінің 2010 жылғы 15 қарашадағы № 375/1-ө бекітілген ұсынымдарын ескере отырып, ведомстволық бағынысты ұйымдардың құрылымдарына, штат санына талдау жүргізу және сәйкес келтіру бойынша</w:t>
      </w:r>
      <w:r w:rsidRPr="002C665C">
        <w:rPr>
          <w:color w:val="000000"/>
          <w:sz w:val="28"/>
          <w:szCs w:val="20"/>
          <w:lang w:val="kk-KZ"/>
        </w:rPr>
        <w:t xml:space="preserve">; </w:t>
      </w:r>
    </w:p>
    <w:p w14:paraId="49B38390" w14:textId="77777777" w:rsidR="00802AF9" w:rsidRPr="002C665C" w:rsidRDefault="003D276E" w:rsidP="00802AF9">
      <w:pPr>
        <w:pBdr>
          <w:bottom w:val="single" w:sz="4" w:space="30" w:color="FFFFFF"/>
        </w:pBdr>
        <w:spacing w:after="0" w:line="240" w:lineRule="auto"/>
        <w:ind w:firstLine="709"/>
        <w:contextualSpacing/>
        <w:jc w:val="both"/>
        <w:rPr>
          <w:color w:val="000000"/>
          <w:sz w:val="28"/>
          <w:lang w:val="kk-KZ"/>
        </w:rPr>
      </w:pPr>
      <w:r w:rsidRPr="002C665C">
        <w:rPr>
          <w:color w:val="000000"/>
          <w:sz w:val="28"/>
          <w:lang w:val="kk-KZ"/>
        </w:rPr>
        <w:t xml:space="preserve">2) </w:t>
      </w:r>
      <w:r w:rsidRPr="002C665C">
        <w:rPr>
          <w:b/>
          <w:bCs/>
          <w:color w:val="000000"/>
          <w:sz w:val="28"/>
          <w:lang w:val="kk-KZ"/>
        </w:rPr>
        <w:t xml:space="preserve">2024 жылғы 10 қыркүйекке дейін </w:t>
      </w:r>
      <w:r w:rsidR="00500D79" w:rsidRPr="002C665C">
        <w:rPr>
          <w:color w:val="000000"/>
          <w:sz w:val="28"/>
          <w:lang w:val="kk-KZ"/>
        </w:rPr>
        <w:t xml:space="preserve">Саудадағы техникалық кедергілер, санитариялық және фитосанитариялық шаралар жөніндегі ақпарат орталығын қалыптастыру </w:t>
      </w:r>
      <w:r w:rsidRPr="002C665C">
        <w:rPr>
          <w:color w:val="000000"/>
          <w:sz w:val="28"/>
          <w:lang w:val="kk-KZ"/>
        </w:rPr>
        <w:t xml:space="preserve">бойынша; </w:t>
      </w:r>
      <w:r w:rsidR="00500D79" w:rsidRPr="002C665C">
        <w:rPr>
          <w:color w:val="000000"/>
          <w:sz w:val="28"/>
          <w:lang w:val="kk-KZ"/>
        </w:rPr>
        <w:t xml:space="preserve"> </w:t>
      </w:r>
    </w:p>
    <w:p w14:paraId="603609E3" w14:textId="77777777" w:rsidR="00802AF9" w:rsidRPr="002C665C" w:rsidRDefault="003D276E" w:rsidP="00802AF9">
      <w:pPr>
        <w:pBdr>
          <w:bottom w:val="single" w:sz="4" w:space="30" w:color="FFFFFF"/>
        </w:pBdr>
        <w:spacing w:after="0" w:line="240" w:lineRule="auto"/>
        <w:ind w:firstLine="709"/>
        <w:contextualSpacing/>
        <w:jc w:val="both"/>
        <w:rPr>
          <w:color w:val="000000"/>
          <w:sz w:val="28"/>
          <w:lang w:val="kk-KZ"/>
        </w:rPr>
      </w:pPr>
      <w:r w:rsidRPr="002C665C">
        <w:rPr>
          <w:color w:val="000000"/>
          <w:sz w:val="28"/>
          <w:lang w:val="kk-KZ"/>
        </w:rPr>
        <w:t>3)</w:t>
      </w:r>
      <w:r w:rsidRPr="002C665C">
        <w:rPr>
          <w:b/>
          <w:bCs/>
          <w:color w:val="000000"/>
          <w:sz w:val="28"/>
          <w:lang w:val="kk-KZ"/>
        </w:rPr>
        <w:t xml:space="preserve"> 2025 жылғы 15 шілдеге дейін </w:t>
      </w:r>
      <w:r w:rsidRPr="002C665C">
        <w:rPr>
          <w:color w:val="000000"/>
          <w:sz w:val="28"/>
          <w:lang w:val="kk-KZ"/>
        </w:rPr>
        <w:t>өзекті деректерді қамтамасыз ете отырып, техникалық реттеу</w:t>
      </w:r>
      <w:r w:rsidR="00500D79" w:rsidRPr="002C665C">
        <w:rPr>
          <w:color w:val="000000"/>
          <w:sz w:val="28"/>
          <w:lang w:val="kk-KZ"/>
        </w:rPr>
        <w:t xml:space="preserve"> тізілімін ендіруді </w:t>
      </w:r>
      <w:r w:rsidR="00C138BA" w:rsidRPr="002C665C">
        <w:rPr>
          <w:color w:val="000000"/>
          <w:sz w:val="28"/>
          <w:lang w:val="kk-KZ"/>
        </w:rPr>
        <w:t>т</w:t>
      </w:r>
      <w:r w:rsidR="00500D79" w:rsidRPr="002C665C">
        <w:rPr>
          <w:color w:val="000000"/>
          <w:sz w:val="28"/>
          <w:lang w:val="kk-KZ"/>
        </w:rPr>
        <w:t xml:space="preserve">ехникалық реттеу </w:t>
      </w:r>
      <w:r w:rsidR="00C138BA" w:rsidRPr="002C665C">
        <w:rPr>
          <w:color w:val="000000"/>
          <w:sz w:val="28"/>
          <w:lang w:val="kk-KZ"/>
        </w:rPr>
        <w:t xml:space="preserve">ақпараттық жүйесінің жұмыстарын аяқтау және </w:t>
      </w:r>
      <w:r w:rsidRPr="002C665C">
        <w:rPr>
          <w:color w:val="000000"/>
          <w:sz w:val="28"/>
          <w:lang w:val="kk-KZ"/>
        </w:rPr>
        <w:t>өнеркәсіптік пайдалануға енгізу бойынша</w:t>
      </w:r>
      <w:r w:rsidR="00C138BA" w:rsidRPr="002C665C">
        <w:rPr>
          <w:color w:val="000000"/>
          <w:sz w:val="28"/>
          <w:lang w:val="kk-KZ"/>
        </w:rPr>
        <w:t xml:space="preserve"> шаралар қабылдасын</w:t>
      </w:r>
      <w:r w:rsidRPr="002C665C">
        <w:rPr>
          <w:color w:val="000000"/>
          <w:sz w:val="28"/>
          <w:lang w:val="kk-KZ"/>
        </w:rPr>
        <w:t>.</w:t>
      </w:r>
    </w:p>
    <w:p w14:paraId="7BC8FE05" w14:textId="77777777" w:rsidR="00802AF9" w:rsidRPr="002C665C" w:rsidRDefault="003D276E" w:rsidP="00802AF9">
      <w:pPr>
        <w:pBdr>
          <w:bottom w:val="single" w:sz="4" w:space="30" w:color="FFFFFF"/>
        </w:pBdr>
        <w:spacing w:after="0" w:line="240" w:lineRule="auto"/>
        <w:ind w:firstLine="709"/>
        <w:contextualSpacing/>
        <w:jc w:val="both"/>
        <w:rPr>
          <w:b/>
          <w:bCs/>
          <w:iCs/>
          <w:sz w:val="28"/>
          <w:szCs w:val="28"/>
          <w:lang w:val="kk-KZ"/>
        </w:rPr>
      </w:pPr>
      <w:r w:rsidRPr="002C665C">
        <w:rPr>
          <w:b/>
          <w:bCs/>
          <w:sz w:val="28"/>
          <w:szCs w:val="28"/>
          <w:lang w:val="kk-KZ"/>
        </w:rPr>
        <w:t>7. «QazExpoCongress» ҰК» АҚ Директорлар кеңесі</w:t>
      </w:r>
      <w:r w:rsidRPr="002C665C">
        <w:rPr>
          <w:b/>
          <w:bCs/>
          <w:iCs/>
          <w:sz w:val="28"/>
          <w:szCs w:val="28"/>
          <w:lang w:val="kk-KZ"/>
        </w:rPr>
        <w:t>:</w:t>
      </w:r>
    </w:p>
    <w:p w14:paraId="27A04906" w14:textId="77777777" w:rsidR="00802AF9" w:rsidRPr="002C665C" w:rsidRDefault="003D276E" w:rsidP="00802AF9">
      <w:pPr>
        <w:pBdr>
          <w:bottom w:val="single" w:sz="4" w:space="30" w:color="FFFFFF"/>
        </w:pBdr>
        <w:spacing w:after="0" w:line="240" w:lineRule="auto"/>
        <w:ind w:firstLine="709"/>
        <w:contextualSpacing/>
        <w:jc w:val="both"/>
        <w:rPr>
          <w:rFonts w:eastAsiaTheme="minorHAnsi"/>
          <w:sz w:val="28"/>
          <w:szCs w:val="28"/>
          <w:lang w:val="kk-KZ"/>
        </w:rPr>
      </w:pPr>
      <w:r w:rsidRPr="002C665C">
        <w:rPr>
          <w:spacing w:val="2"/>
          <w:sz w:val="28"/>
          <w:szCs w:val="28"/>
          <w:shd w:val="clear" w:color="auto" w:fill="FFFFFF"/>
          <w:lang w:val="kk-KZ"/>
        </w:rPr>
        <w:t xml:space="preserve">1) </w:t>
      </w:r>
      <w:r w:rsidRPr="002C665C">
        <w:rPr>
          <w:b/>
          <w:bCs/>
          <w:spacing w:val="2"/>
          <w:sz w:val="28"/>
          <w:szCs w:val="28"/>
          <w:shd w:val="clear" w:color="auto" w:fill="FFFFFF"/>
          <w:lang w:val="kk-KZ"/>
        </w:rPr>
        <w:t xml:space="preserve">2024 жылғы 1 шілдеге дейін </w:t>
      </w:r>
      <w:r w:rsidRPr="002C665C">
        <w:rPr>
          <w:spacing w:val="2"/>
          <w:sz w:val="28"/>
          <w:szCs w:val="28"/>
          <w:shd w:val="clear" w:color="auto" w:fill="FFFFFF"/>
          <w:lang w:val="kk-KZ"/>
        </w:rPr>
        <w:t xml:space="preserve">«QazExpoCongress «ҰК» АҚ Ішкі аудит қызметінің </w:t>
      </w:r>
      <w:r w:rsidR="00867330" w:rsidRPr="002C665C">
        <w:rPr>
          <w:spacing w:val="2"/>
          <w:sz w:val="28"/>
          <w:szCs w:val="28"/>
          <w:shd w:val="clear" w:color="auto" w:fill="FFFFFF"/>
          <w:lang w:val="kk-KZ"/>
        </w:rPr>
        <w:t>жұмысын</w:t>
      </w:r>
      <w:r w:rsidRPr="002C665C">
        <w:rPr>
          <w:spacing w:val="2"/>
          <w:sz w:val="28"/>
          <w:szCs w:val="28"/>
          <w:shd w:val="clear" w:color="auto" w:fill="FFFFFF"/>
          <w:lang w:val="kk-KZ"/>
        </w:rPr>
        <w:t xml:space="preserve"> күшейту </w:t>
      </w:r>
      <w:r w:rsidR="00867330" w:rsidRPr="002C665C">
        <w:rPr>
          <w:spacing w:val="2"/>
          <w:sz w:val="28"/>
          <w:szCs w:val="28"/>
          <w:shd w:val="clear" w:color="auto" w:fill="FFFFFF"/>
          <w:lang w:val="kk-KZ"/>
        </w:rPr>
        <w:t>бойынша</w:t>
      </w:r>
      <w:r w:rsidRPr="002C665C">
        <w:rPr>
          <w:spacing w:val="2"/>
          <w:sz w:val="28"/>
          <w:szCs w:val="28"/>
          <w:shd w:val="clear" w:color="auto" w:fill="FFFFFF"/>
          <w:lang w:val="kk-KZ"/>
        </w:rPr>
        <w:t xml:space="preserve"> шаралар қабылдасын</w:t>
      </w:r>
      <w:r w:rsidRPr="002C665C">
        <w:rPr>
          <w:rFonts w:eastAsiaTheme="minorHAnsi"/>
          <w:sz w:val="28"/>
          <w:szCs w:val="28"/>
          <w:lang w:val="kk-KZ"/>
        </w:rPr>
        <w:t>;</w:t>
      </w:r>
    </w:p>
    <w:p w14:paraId="00D17133" w14:textId="77777777" w:rsidR="00802AF9" w:rsidRPr="002C665C" w:rsidRDefault="003D276E" w:rsidP="00802AF9">
      <w:pPr>
        <w:pBdr>
          <w:bottom w:val="single" w:sz="4" w:space="30" w:color="FFFFFF"/>
        </w:pBdr>
        <w:spacing w:after="0" w:line="240" w:lineRule="auto"/>
        <w:ind w:firstLine="709"/>
        <w:contextualSpacing/>
        <w:jc w:val="both"/>
        <w:rPr>
          <w:spacing w:val="2"/>
          <w:sz w:val="28"/>
          <w:szCs w:val="28"/>
          <w:shd w:val="clear" w:color="auto" w:fill="FFFFFF"/>
          <w:lang w:val="kk-KZ"/>
        </w:rPr>
      </w:pPr>
      <w:r w:rsidRPr="002C665C">
        <w:rPr>
          <w:rFonts w:eastAsiaTheme="minorHAnsi"/>
          <w:sz w:val="28"/>
          <w:szCs w:val="28"/>
          <w:lang w:val="kk-KZ"/>
        </w:rPr>
        <w:t xml:space="preserve">2) </w:t>
      </w:r>
      <w:r w:rsidRPr="002C665C">
        <w:rPr>
          <w:b/>
          <w:bCs/>
          <w:spacing w:val="2"/>
          <w:sz w:val="28"/>
          <w:szCs w:val="28"/>
          <w:shd w:val="clear" w:color="auto" w:fill="FFFFFF"/>
          <w:lang w:val="kk-KZ"/>
        </w:rPr>
        <w:t xml:space="preserve">2025 жылғы 15 қаңтарға дейін </w:t>
      </w:r>
      <w:r w:rsidR="00867330" w:rsidRPr="002C665C">
        <w:rPr>
          <w:spacing w:val="2"/>
          <w:sz w:val="28"/>
          <w:szCs w:val="28"/>
          <w:shd w:val="clear" w:color="auto" w:fill="FFFFFF"/>
          <w:lang w:val="kk-KZ"/>
        </w:rPr>
        <w:t>«QazExpoCongress» ҰК» АҚ-ның есеп саясатын қызметтің нақты қол жеткізуге болатын негізгі көрсеткіштерін, соның ішінде «QazExpoCongress» ҰК» АҚ-ның 2015-2024 жылдарға арналған Даму жоспарында белгіленген шығыстарды төмендетуге байланысты көрсеткіштерді белгілей отырып, брутто-негізде субсидияларды көрсету әдісі бөлігінде қайта қарасын</w:t>
      </w:r>
      <w:r w:rsidRPr="002C665C">
        <w:rPr>
          <w:spacing w:val="2"/>
          <w:sz w:val="28"/>
          <w:szCs w:val="28"/>
          <w:shd w:val="clear" w:color="auto" w:fill="FFFFFF"/>
          <w:lang w:val="kk-KZ"/>
        </w:rPr>
        <w:t>.</w:t>
      </w:r>
    </w:p>
    <w:p w14:paraId="326AEA42" w14:textId="77777777" w:rsidR="00802AF9" w:rsidRPr="002C665C" w:rsidRDefault="003D276E" w:rsidP="00802AF9">
      <w:pPr>
        <w:pBdr>
          <w:bottom w:val="single" w:sz="4" w:space="30" w:color="FFFFFF"/>
        </w:pBdr>
        <w:spacing w:after="0" w:line="240" w:lineRule="auto"/>
        <w:ind w:firstLine="709"/>
        <w:contextualSpacing/>
        <w:jc w:val="both"/>
        <w:rPr>
          <w:b/>
          <w:bCs/>
          <w:iCs/>
          <w:sz w:val="28"/>
          <w:szCs w:val="28"/>
          <w:lang w:val="kk-KZ"/>
        </w:rPr>
      </w:pPr>
      <w:r w:rsidRPr="002C665C">
        <w:rPr>
          <w:b/>
          <w:bCs/>
          <w:sz w:val="28"/>
          <w:szCs w:val="28"/>
          <w:lang w:val="kk-KZ"/>
        </w:rPr>
        <w:lastRenderedPageBreak/>
        <w:t xml:space="preserve">8. </w:t>
      </w:r>
      <w:r w:rsidRPr="002C665C">
        <w:rPr>
          <w:bCs/>
          <w:sz w:val="28"/>
          <w:szCs w:val="28"/>
          <w:lang w:val="kk-KZ"/>
        </w:rPr>
        <w:t>«</w:t>
      </w:r>
      <w:r w:rsidRPr="002C665C">
        <w:rPr>
          <w:b/>
          <w:bCs/>
          <w:sz w:val="28"/>
          <w:szCs w:val="28"/>
          <w:lang w:val="kk-KZ"/>
        </w:rPr>
        <w:t>QazExpoCongress» ҰК» АҚ</w:t>
      </w:r>
      <w:r w:rsidRPr="002C665C">
        <w:rPr>
          <w:b/>
          <w:bCs/>
          <w:iCs/>
          <w:sz w:val="28"/>
          <w:szCs w:val="28"/>
          <w:lang w:val="kk-KZ"/>
        </w:rPr>
        <w:t xml:space="preserve">: </w:t>
      </w:r>
    </w:p>
    <w:p w14:paraId="5A606833" w14:textId="77777777" w:rsidR="00802AF9" w:rsidRPr="002C665C" w:rsidRDefault="003D276E" w:rsidP="00802AF9">
      <w:pPr>
        <w:pBdr>
          <w:bottom w:val="single" w:sz="4" w:space="30" w:color="FFFFFF"/>
        </w:pBdr>
        <w:spacing w:after="0" w:line="240" w:lineRule="auto"/>
        <w:ind w:firstLine="709"/>
        <w:contextualSpacing/>
        <w:jc w:val="both"/>
        <w:rPr>
          <w:sz w:val="28"/>
          <w:szCs w:val="20"/>
          <w:lang w:val="kk-KZ"/>
        </w:rPr>
      </w:pPr>
      <w:r w:rsidRPr="002C665C">
        <w:rPr>
          <w:sz w:val="28"/>
          <w:szCs w:val="28"/>
          <w:lang w:val="kk-KZ"/>
        </w:rPr>
        <w:t xml:space="preserve">1) </w:t>
      </w:r>
      <w:r w:rsidRPr="002C665C">
        <w:rPr>
          <w:b/>
          <w:bCs/>
          <w:color w:val="000000"/>
          <w:sz w:val="28"/>
          <w:szCs w:val="20"/>
          <w:lang w:val="kk-KZ"/>
        </w:rPr>
        <w:t xml:space="preserve">2024 жылғы 1 шілдеге дейін </w:t>
      </w:r>
      <w:r w:rsidRPr="002C665C">
        <w:rPr>
          <w:color w:val="000000"/>
          <w:sz w:val="28"/>
          <w:szCs w:val="20"/>
          <w:lang w:val="kk-KZ"/>
        </w:rPr>
        <w:t xml:space="preserve">ұлттық компанияның қаржы-экономикалық блогы қызметінің тиімділігін арттыруды, </w:t>
      </w:r>
      <w:r w:rsidR="00867330" w:rsidRPr="002C665C">
        <w:rPr>
          <w:color w:val="000000"/>
          <w:sz w:val="28"/>
          <w:szCs w:val="20"/>
          <w:lang w:val="kk-KZ"/>
        </w:rPr>
        <w:t>с</w:t>
      </w:r>
      <w:r w:rsidRPr="002C665C">
        <w:rPr>
          <w:color w:val="000000"/>
          <w:sz w:val="28"/>
          <w:szCs w:val="20"/>
          <w:lang w:val="kk-KZ"/>
        </w:rPr>
        <w:t>оның ішінде жоспарлау</w:t>
      </w:r>
      <w:r w:rsidR="00867330" w:rsidRPr="002C665C">
        <w:rPr>
          <w:color w:val="000000"/>
          <w:sz w:val="28"/>
          <w:szCs w:val="20"/>
          <w:lang w:val="kk-KZ"/>
        </w:rPr>
        <w:t>ға</w:t>
      </w:r>
      <w:r w:rsidRPr="002C665C">
        <w:rPr>
          <w:color w:val="000000"/>
          <w:sz w:val="28"/>
          <w:szCs w:val="20"/>
          <w:lang w:val="kk-KZ"/>
        </w:rPr>
        <w:t>, бухгалтерлік және қаржылық есепке алу</w:t>
      </w:r>
      <w:r w:rsidR="00867330" w:rsidRPr="002C665C">
        <w:rPr>
          <w:color w:val="000000"/>
          <w:sz w:val="28"/>
          <w:szCs w:val="20"/>
          <w:lang w:val="kk-KZ"/>
        </w:rPr>
        <w:t xml:space="preserve">ға </w:t>
      </w:r>
      <w:r w:rsidRPr="002C665C">
        <w:rPr>
          <w:color w:val="000000"/>
          <w:sz w:val="28"/>
          <w:szCs w:val="20"/>
          <w:lang w:val="kk-KZ"/>
        </w:rPr>
        <w:t>жауапты тұлғалардың біліктілігін арттыру жолымен қамтамасыз етсін</w:t>
      </w:r>
      <w:r w:rsidRPr="002C665C">
        <w:rPr>
          <w:sz w:val="28"/>
          <w:szCs w:val="20"/>
          <w:lang w:val="kk-KZ"/>
        </w:rPr>
        <w:t>;</w:t>
      </w:r>
    </w:p>
    <w:p w14:paraId="27E0A2F8" w14:textId="6BD4B63E" w:rsidR="00802AF9" w:rsidRPr="00CB34C5" w:rsidRDefault="003D276E" w:rsidP="00802AF9">
      <w:pPr>
        <w:pBdr>
          <w:bottom w:val="single" w:sz="4" w:space="30" w:color="FFFFFF"/>
        </w:pBdr>
        <w:spacing w:after="0" w:line="240" w:lineRule="auto"/>
        <w:ind w:firstLine="709"/>
        <w:contextualSpacing/>
        <w:jc w:val="both"/>
        <w:rPr>
          <w:sz w:val="28"/>
          <w:szCs w:val="28"/>
          <w:lang w:val="kk-KZ"/>
        </w:rPr>
      </w:pPr>
      <w:r w:rsidRPr="002C665C">
        <w:rPr>
          <w:color w:val="000000"/>
          <w:sz w:val="28"/>
          <w:szCs w:val="20"/>
          <w:lang w:val="kk-KZ"/>
        </w:rPr>
        <w:t xml:space="preserve">2) </w:t>
      </w:r>
      <w:r w:rsidRPr="002C665C">
        <w:rPr>
          <w:b/>
          <w:bCs/>
          <w:sz w:val="28"/>
          <w:szCs w:val="28"/>
          <w:lang w:val="kk-KZ"/>
        </w:rPr>
        <w:t xml:space="preserve">2024 жылғы 1 қазанға дейін </w:t>
      </w:r>
      <w:r w:rsidRPr="002C665C">
        <w:rPr>
          <w:sz w:val="28"/>
          <w:szCs w:val="28"/>
          <w:lang w:val="kk-KZ"/>
        </w:rPr>
        <w:t>халықаралық мамандандырылған көрмені өткізу кезеңінде сатып алынған жабдықтар</w:t>
      </w:r>
      <w:r w:rsidR="00867330" w:rsidRPr="002C665C">
        <w:rPr>
          <w:sz w:val="28"/>
          <w:szCs w:val="28"/>
          <w:lang w:val="kk-KZ"/>
        </w:rPr>
        <w:t>ға</w:t>
      </w:r>
      <w:r w:rsidRPr="002C665C">
        <w:rPr>
          <w:sz w:val="28"/>
          <w:szCs w:val="28"/>
          <w:lang w:val="kk-KZ"/>
        </w:rPr>
        <w:t>, экспонаттар</w:t>
      </w:r>
      <w:r w:rsidR="00867330" w:rsidRPr="002C665C">
        <w:rPr>
          <w:sz w:val="28"/>
          <w:szCs w:val="28"/>
          <w:lang w:val="kk-KZ"/>
        </w:rPr>
        <w:t>ға</w:t>
      </w:r>
      <w:r w:rsidRPr="002C665C">
        <w:rPr>
          <w:sz w:val="28"/>
          <w:szCs w:val="28"/>
          <w:lang w:val="kk-KZ"/>
        </w:rPr>
        <w:t xml:space="preserve"> түгендеуді жүргіз</w:t>
      </w:r>
      <w:r w:rsidR="00867330" w:rsidRPr="002C665C">
        <w:rPr>
          <w:sz w:val="28"/>
          <w:szCs w:val="28"/>
          <w:lang w:val="kk-KZ"/>
        </w:rPr>
        <w:t xml:space="preserve">іп, </w:t>
      </w:r>
      <w:r w:rsidRPr="002C665C">
        <w:rPr>
          <w:sz w:val="28"/>
          <w:szCs w:val="28"/>
          <w:lang w:val="kk-KZ"/>
        </w:rPr>
        <w:t xml:space="preserve">оларды тиімді басқару (пайдалану, өткізу) </w:t>
      </w:r>
      <w:r w:rsidR="00867330" w:rsidRPr="002C665C">
        <w:rPr>
          <w:sz w:val="28"/>
          <w:szCs w:val="28"/>
          <w:lang w:val="kk-KZ"/>
        </w:rPr>
        <w:t>бойынша</w:t>
      </w:r>
      <w:r w:rsidRPr="002C665C">
        <w:rPr>
          <w:sz w:val="28"/>
          <w:szCs w:val="28"/>
          <w:lang w:val="kk-KZ"/>
        </w:rPr>
        <w:t xml:space="preserve"> шаралар қабылда</w:t>
      </w:r>
      <w:r w:rsidR="00867330" w:rsidRPr="002C665C">
        <w:rPr>
          <w:sz w:val="28"/>
          <w:szCs w:val="28"/>
          <w:lang w:val="kk-KZ"/>
        </w:rPr>
        <w:t>сын</w:t>
      </w:r>
      <w:r w:rsidRPr="002C665C">
        <w:rPr>
          <w:sz w:val="28"/>
          <w:szCs w:val="28"/>
          <w:lang w:val="kk-KZ"/>
        </w:rPr>
        <w:t>.</w:t>
      </w:r>
    </w:p>
    <w:p w14:paraId="0CC71E01" w14:textId="77777777" w:rsidR="00802AF9" w:rsidRPr="00CB34C5" w:rsidRDefault="003D276E" w:rsidP="00802AF9">
      <w:pPr>
        <w:keepLines/>
        <w:pBdr>
          <w:bottom w:val="single" w:sz="4" w:space="31" w:color="FFFFFF"/>
        </w:pBdr>
        <w:tabs>
          <w:tab w:val="left" w:pos="600"/>
        </w:tabs>
        <w:autoSpaceDE w:val="0"/>
        <w:autoSpaceDN w:val="0"/>
        <w:adjustRightInd w:val="0"/>
        <w:spacing w:after="0" w:line="240" w:lineRule="auto"/>
        <w:ind w:firstLine="709"/>
        <w:contextualSpacing/>
        <w:jc w:val="both"/>
        <w:rPr>
          <w:b/>
          <w:bCs/>
          <w:sz w:val="28"/>
          <w:szCs w:val="28"/>
          <w:lang w:val="kk-KZ"/>
        </w:rPr>
      </w:pPr>
      <w:r w:rsidRPr="00CB34C5">
        <w:rPr>
          <w:b/>
          <w:bCs/>
          <w:sz w:val="28"/>
          <w:szCs w:val="28"/>
          <w:lang w:val="kk-KZ"/>
        </w:rPr>
        <w:t>Қосымша: __ парақта:</w:t>
      </w:r>
    </w:p>
    <w:p w14:paraId="26480CEF" w14:textId="77777777" w:rsidR="00802AF9" w:rsidRPr="00CB34C5" w:rsidRDefault="003D276E" w:rsidP="00802AF9">
      <w:pPr>
        <w:keepLines/>
        <w:pBdr>
          <w:bottom w:val="single" w:sz="4" w:space="31" w:color="FFFFFF"/>
        </w:pBdr>
        <w:tabs>
          <w:tab w:val="left" w:pos="600"/>
        </w:tabs>
        <w:autoSpaceDE w:val="0"/>
        <w:autoSpaceDN w:val="0"/>
        <w:adjustRightInd w:val="0"/>
        <w:spacing w:after="0" w:line="240" w:lineRule="auto"/>
        <w:ind w:firstLine="709"/>
        <w:contextualSpacing/>
        <w:jc w:val="both"/>
        <w:rPr>
          <w:bCs/>
          <w:i/>
          <w:szCs w:val="28"/>
          <w:lang w:val="kk-KZ"/>
        </w:rPr>
      </w:pPr>
      <w:r w:rsidRPr="00CB34C5">
        <w:rPr>
          <w:bCs/>
          <w:i/>
          <w:szCs w:val="28"/>
          <w:lang w:val="kk-KZ"/>
        </w:rPr>
        <w:t>№1 қосымша. Мемлекеттік аудит нәтижелері бойынша анықталған бұзушылықтардың жиынтық тізілімі;</w:t>
      </w:r>
    </w:p>
    <w:p w14:paraId="0A02E78B" w14:textId="77777777" w:rsidR="00802AF9" w:rsidRPr="00CB34C5" w:rsidRDefault="003D276E" w:rsidP="00802AF9">
      <w:pPr>
        <w:keepLines/>
        <w:pBdr>
          <w:bottom w:val="single" w:sz="4" w:space="31" w:color="FFFFFF"/>
        </w:pBdr>
        <w:tabs>
          <w:tab w:val="left" w:pos="600"/>
        </w:tabs>
        <w:autoSpaceDE w:val="0"/>
        <w:autoSpaceDN w:val="0"/>
        <w:adjustRightInd w:val="0"/>
        <w:spacing w:after="0" w:line="240" w:lineRule="auto"/>
        <w:ind w:firstLine="709"/>
        <w:contextualSpacing/>
        <w:jc w:val="both"/>
        <w:rPr>
          <w:i/>
          <w:iCs/>
          <w:lang w:val="kk-KZ"/>
        </w:rPr>
      </w:pPr>
      <w:r w:rsidRPr="00CB34C5">
        <w:rPr>
          <w:bCs/>
          <w:i/>
          <w:szCs w:val="28"/>
          <w:lang w:val="kk-KZ"/>
        </w:rPr>
        <w:t>№ 2 қосымша. Анықталған жүйе</w:t>
      </w:r>
      <w:r w:rsidR="00867330" w:rsidRPr="00CB34C5">
        <w:rPr>
          <w:bCs/>
          <w:i/>
          <w:szCs w:val="28"/>
          <w:lang w:val="kk-KZ"/>
        </w:rPr>
        <w:t>лі</w:t>
      </w:r>
      <w:r w:rsidRPr="00CB34C5">
        <w:rPr>
          <w:bCs/>
          <w:i/>
          <w:szCs w:val="28"/>
          <w:lang w:val="kk-KZ"/>
        </w:rPr>
        <w:t xml:space="preserve"> кемшіліктер</w:t>
      </w:r>
      <w:r w:rsidR="00867330" w:rsidRPr="00CB34C5">
        <w:rPr>
          <w:bCs/>
          <w:i/>
          <w:szCs w:val="28"/>
          <w:lang w:val="kk-KZ"/>
        </w:rPr>
        <w:t xml:space="preserve"> бойынша </w:t>
      </w:r>
      <w:r w:rsidRPr="00CB34C5">
        <w:rPr>
          <w:bCs/>
          <w:i/>
          <w:szCs w:val="28"/>
          <w:lang w:val="kk-KZ"/>
        </w:rPr>
        <w:t>жиынтық кесте</w:t>
      </w:r>
      <w:r w:rsidRPr="00CB34C5">
        <w:rPr>
          <w:i/>
          <w:iCs/>
          <w:lang w:val="kk-KZ"/>
        </w:rPr>
        <w:t>;</w:t>
      </w:r>
    </w:p>
    <w:p w14:paraId="3D4ABC58" w14:textId="77777777" w:rsidR="00802AF9" w:rsidRPr="00CB34C5" w:rsidRDefault="003D276E" w:rsidP="00802AF9">
      <w:pPr>
        <w:keepLines/>
        <w:pBdr>
          <w:bottom w:val="single" w:sz="4" w:space="31" w:color="FFFFFF"/>
        </w:pBdr>
        <w:tabs>
          <w:tab w:val="left" w:pos="600"/>
        </w:tabs>
        <w:autoSpaceDE w:val="0"/>
        <w:autoSpaceDN w:val="0"/>
        <w:adjustRightInd w:val="0"/>
        <w:spacing w:after="0" w:line="240" w:lineRule="auto"/>
        <w:ind w:firstLine="709"/>
        <w:contextualSpacing/>
        <w:jc w:val="both"/>
        <w:rPr>
          <w:bCs/>
          <w:i/>
          <w:szCs w:val="28"/>
          <w:lang w:val="kk-KZ"/>
        </w:rPr>
      </w:pPr>
      <w:r w:rsidRPr="00CB34C5">
        <w:rPr>
          <w:bCs/>
          <w:i/>
          <w:szCs w:val="28"/>
          <w:lang w:val="kk-KZ"/>
        </w:rPr>
        <w:t>№ 3 қосымша. Кемшіліктердің жиынтық кестесі;</w:t>
      </w:r>
    </w:p>
    <w:p w14:paraId="67B6D345" w14:textId="77777777" w:rsidR="00802AF9" w:rsidRPr="00CB34C5" w:rsidRDefault="003D276E" w:rsidP="00802AF9">
      <w:pPr>
        <w:keepLines/>
        <w:pBdr>
          <w:bottom w:val="single" w:sz="4" w:space="31" w:color="FFFFFF"/>
        </w:pBdr>
        <w:tabs>
          <w:tab w:val="left" w:pos="600"/>
        </w:tabs>
        <w:autoSpaceDE w:val="0"/>
        <w:autoSpaceDN w:val="0"/>
        <w:adjustRightInd w:val="0"/>
        <w:spacing w:after="0" w:line="240" w:lineRule="auto"/>
        <w:ind w:firstLine="709"/>
        <w:contextualSpacing/>
        <w:jc w:val="both"/>
        <w:rPr>
          <w:bCs/>
          <w:i/>
          <w:szCs w:val="28"/>
          <w:lang w:val="kk-KZ"/>
        </w:rPr>
      </w:pPr>
      <w:r w:rsidRPr="00CB34C5">
        <w:rPr>
          <w:bCs/>
          <w:i/>
          <w:szCs w:val="28"/>
          <w:lang w:val="kk-KZ"/>
        </w:rPr>
        <w:t xml:space="preserve">№ 4 қосымша. </w:t>
      </w:r>
      <w:r w:rsidR="00867330" w:rsidRPr="00CB34C5">
        <w:rPr>
          <w:bCs/>
          <w:i/>
          <w:szCs w:val="28"/>
          <w:lang w:val="kk-KZ"/>
        </w:rPr>
        <w:t>Қалпына келтірілген</w:t>
      </w:r>
      <w:r w:rsidRPr="00CB34C5">
        <w:rPr>
          <w:bCs/>
          <w:i/>
          <w:szCs w:val="28"/>
          <w:lang w:val="kk-KZ"/>
        </w:rPr>
        <w:t xml:space="preserve"> және өтелген сомалар туралы </w:t>
      </w:r>
      <w:r w:rsidR="00867330" w:rsidRPr="00CB34C5">
        <w:rPr>
          <w:bCs/>
          <w:i/>
          <w:szCs w:val="28"/>
          <w:lang w:val="kk-KZ"/>
        </w:rPr>
        <w:t>ақпарат</w:t>
      </w:r>
      <w:r w:rsidRPr="00CB34C5">
        <w:rPr>
          <w:bCs/>
          <w:i/>
          <w:szCs w:val="28"/>
          <w:lang w:val="kk-KZ"/>
        </w:rPr>
        <w:t>;</w:t>
      </w:r>
    </w:p>
    <w:p w14:paraId="4C2EDE8E" w14:textId="60D85EB9" w:rsidR="003D276E" w:rsidRPr="00CB34C5" w:rsidRDefault="003D276E" w:rsidP="00802AF9">
      <w:pPr>
        <w:keepLines/>
        <w:pBdr>
          <w:bottom w:val="single" w:sz="4" w:space="31" w:color="FFFFFF"/>
        </w:pBdr>
        <w:tabs>
          <w:tab w:val="left" w:pos="600"/>
        </w:tabs>
        <w:autoSpaceDE w:val="0"/>
        <w:autoSpaceDN w:val="0"/>
        <w:adjustRightInd w:val="0"/>
        <w:spacing w:after="0" w:line="240" w:lineRule="auto"/>
        <w:ind w:firstLine="709"/>
        <w:contextualSpacing/>
        <w:jc w:val="both"/>
        <w:rPr>
          <w:bCs/>
          <w:i/>
          <w:szCs w:val="28"/>
          <w:lang w:val="kk-KZ"/>
        </w:rPr>
      </w:pPr>
      <w:r w:rsidRPr="00CB34C5">
        <w:rPr>
          <w:bCs/>
          <w:i/>
          <w:szCs w:val="28"/>
          <w:lang w:val="kk-KZ"/>
        </w:rPr>
        <w:t xml:space="preserve">№ 5 қосымша. Әкімшілік материалдар </w:t>
      </w:r>
      <w:r w:rsidR="00867330" w:rsidRPr="00CB34C5">
        <w:rPr>
          <w:bCs/>
          <w:i/>
          <w:szCs w:val="28"/>
          <w:lang w:val="kk-KZ"/>
        </w:rPr>
        <w:t>тізбесі</w:t>
      </w:r>
      <w:r w:rsidRPr="00CB34C5">
        <w:rPr>
          <w:bCs/>
          <w:i/>
          <w:szCs w:val="28"/>
          <w:lang w:val="kk-KZ"/>
        </w:rPr>
        <w:t>.</w:t>
      </w:r>
    </w:p>
    <w:p w14:paraId="3B227907" w14:textId="77777777" w:rsidR="00802AF9" w:rsidRPr="00CB34C5" w:rsidRDefault="00802AF9" w:rsidP="003D276E">
      <w:pPr>
        <w:keepLines/>
        <w:pBdr>
          <w:bottom w:val="single" w:sz="4" w:space="31" w:color="FFFFFF"/>
        </w:pBdr>
        <w:tabs>
          <w:tab w:val="left" w:pos="600"/>
        </w:tabs>
        <w:autoSpaceDE w:val="0"/>
        <w:autoSpaceDN w:val="0"/>
        <w:adjustRightInd w:val="0"/>
        <w:spacing w:after="0" w:line="240" w:lineRule="auto"/>
        <w:ind w:firstLine="709"/>
        <w:contextualSpacing/>
        <w:jc w:val="both"/>
        <w:rPr>
          <w:b/>
          <w:iCs/>
          <w:sz w:val="28"/>
          <w:szCs w:val="24"/>
          <w:lang w:val="kk-KZ"/>
        </w:rPr>
      </w:pPr>
    </w:p>
    <w:p w14:paraId="3D1CBBD0" w14:textId="6BD3E5C4" w:rsidR="003D276E" w:rsidRPr="00CB34C5" w:rsidRDefault="003D276E" w:rsidP="003D276E">
      <w:pPr>
        <w:keepLines/>
        <w:pBdr>
          <w:bottom w:val="single" w:sz="4" w:space="31" w:color="FFFFFF"/>
        </w:pBdr>
        <w:tabs>
          <w:tab w:val="left" w:pos="600"/>
        </w:tabs>
        <w:autoSpaceDE w:val="0"/>
        <w:autoSpaceDN w:val="0"/>
        <w:adjustRightInd w:val="0"/>
        <w:spacing w:after="0" w:line="240" w:lineRule="auto"/>
        <w:ind w:firstLine="709"/>
        <w:contextualSpacing/>
        <w:jc w:val="both"/>
        <w:rPr>
          <w:b/>
          <w:iCs/>
          <w:sz w:val="28"/>
          <w:szCs w:val="24"/>
          <w:lang w:val="kk-KZ"/>
        </w:rPr>
      </w:pPr>
      <w:r w:rsidRPr="00CB34C5">
        <w:rPr>
          <w:b/>
          <w:iCs/>
          <w:sz w:val="28"/>
          <w:szCs w:val="24"/>
          <w:lang w:val="kk-KZ"/>
        </w:rPr>
        <w:t xml:space="preserve">Жоғары </w:t>
      </w:r>
      <w:r w:rsidR="00867330" w:rsidRPr="00CB34C5">
        <w:rPr>
          <w:b/>
          <w:iCs/>
          <w:sz w:val="28"/>
          <w:szCs w:val="24"/>
          <w:lang w:val="kk-KZ"/>
        </w:rPr>
        <w:t xml:space="preserve">аудиторлық палатаның </w:t>
      </w:r>
      <w:r w:rsidRPr="00CB34C5">
        <w:rPr>
          <w:b/>
          <w:iCs/>
          <w:sz w:val="28"/>
          <w:szCs w:val="24"/>
          <w:lang w:val="kk-KZ"/>
        </w:rPr>
        <w:t>мүшесі</w:t>
      </w:r>
      <w:r w:rsidRPr="00CB34C5">
        <w:rPr>
          <w:b/>
          <w:iCs/>
          <w:sz w:val="28"/>
          <w:szCs w:val="24"/>
          <w:lang w:val="kk-KZ"/>
        </w:rPr>
        <w:tab/>
      </w:r>
      <w:r w:rsidRPr="00CB34C5">
        <w:rPr>
          <w:b/>
          <w:iCs/>
          <w:sz w:val="28"/>
          <w:szCs w:val="24"/>
          <w:lang w:val="kk-KZ"/>
        </w:rPr>
        <w:tab/>
        <w:t>Р.Е. Нұрпейісов</w:t>
      </w:r>
    </w:p>
    <w:p w14:paraId="125DE651" w14:textId="77777777" w:rsidR="003D276E" w:rsidRPr="00CB34C5" w:rsidRDefault="003D276E" w:rsidP="003D276E">
      <w:pPr>
        <w:keepLines/>
        <w:pBdr>
          <w:bottom w:val="single" w:sz="4" w:space="31" w:color="FFFFFF"/>
        </w:pBdr>
        <w:tabs>
          <w:tab w:val="left" w:pos="600"/>
        </w:tabs>
        <w:autoSpaceDE w:val="0"/>
        <w:autoSpaceDN w:val="0"/>
        <w:adjustRightInd w:val="0"/>
        <w:spacing w:after="0" w:line="240" w:lineRule="auto"/>
        <w:ind w:firstLine="709"/>
        <w:contextualSpacing/>
        <w:jc w:val="both"/>
        <w:rPr>
          <w:sz w:val="28"/>
          <w:szCs w:val="28"/>
          <w:lang w:val="kk-KZ"/>
        </w:rPr>
      </w:pPr>
    </w:p>
    <w:p w14:paraId="37597D67" w14:textId="29DE7089" w:rsidR="003D276E" w:rsidRPr="00CB34C5" w:rsidRDefault="003D276E" w:rsidP="003D276E">
      <w:pPr>
        <w:keepLines/>
        <w:pBdr>
          <w:bottom w:val="single" w:sz="4" w:space="31" w:color="FFFFFF"/>
        </w:pBdr>
        <w:tabs>
          <w:tab w:val="left" w:pos="600"/>
        </w:tabs>
        <w:autoSpaceDE w:val="0"/>
        <w:autoSpaceDN w:val="0"/>
        <w:adjustRightInd w:val="0"/>
        <w:spacing w:after="0" w:line="240" w:lineRule="auto"/>
        <w:ind w:firstLine="709"/>
        <w:contextualSpacing/>
        <w:jc w:val="both"/>
        <w:rPr>
          <w:b/>
          <w:bCs/>
          <w:sz w:val="28"/>
          <w:szCs w:val="28"/>
          <w:lang w:val="kk-KZ"/>
        </w:rPr>
      </w:pPr>
      <w:r w:rsidRPr="00CB34C5">
        <w:rPr>
          <w:b/>
          <w:bCs/>
          <w:sz w:val="28"/>
          <w:szCs w:val="28"/>
          <w:lang w:val="kk-KZ"/>
        </w:rPr>
        <w:t>Экономиканың нақты секторын</w:t>
      </w:r>
      <w:r w:rsidR="00867330" w:rsidRPr="00CB34C5">
        <w:rPr>
          <w:b/>
          <w:bCs/>
          <w:sz w:val="28"/>
          <w:szCs w:val="28"/>
          <w:lang w:val="kk-KZ"/>
        </w:rPr>
        <w:t>а</w:t>
      </w:r>
    </w:p>
    <w:p w14:paraId="7F2CB94C" w14:textId="55485DA9" w:rsidR="003D276E" w:rsidRPr="00CB34C5" w:rsidRDefault="003D276E" w:rsidP="003D276E">
      <w:pPr>
        <w:keepLines/>
        <w:pBdr>
          <w:bottom w:val="single" w:sz="4" w:space="31" w:color="FFFFFF"/>
        </w:pBdr>
        <w:tabs>
          <w:tab w:val="left" w:pos="600"/>
        </w:tabs>
        <w:autoSpaceDE w:val="0"/>
        <w:autoSpaceDN w:val="0"/>
        <w:adjustRightInd w:val="0"/>
        <w:spacing w:after="0" w:line="240" w:lineRule="auto"/>
        <w:ind w:firstLine="709"/>
        <w:contextualSpacing/>
        <w:jc w:val="both"/>
        <w:rPr>
          <w:b/>
          <w:bCs/>
          <w:sz w:val="28"/>
          <w:szCs w:val="28"/>
          <w:lang w:val="kk-KZ"/>
        </w:rPr>
      </w:pPr>
      <w:r w:rsidRPr="00CB34C5">
        <w:rPr>
          <w:b/>
          <w:bCs/>
          <w:sz w:val="28"/>
          <w:szCs w:val="28"/>
          <w:lang w:val="kk-KZ"/>
        </w:rPr>
        <w:t xml:space="preserve">аудит </w:t>
      </w:r>
      <w:r w:rsidR="00867330" w:rsidRPr="00CB34C5">
        <w:rPr>
          <w:b/>
          <w:bCs/>
          <w:sz w:val="28"/>
          <w:szCs w:val="28"/>
          <w:lang w:val="kk-KZ"/>
        </w:rPr>
        <w:t xml:space="preserve">жүргізу </w:t>
      </w:r>
      <w:r w:rsidRPr="00CB34C5">
        <w:rPr>
          <w:b/>
          <w:bCs/>
          <w:sz w:val="28"/>
          <w:szCs w:val="28"/>
          <w:lang w:val="kk-KZ"/>
        </w:rPr>
        <w:t xml:space="preserve">департаментінің директоры </w:t>
      </w:r>
      <w:r w:rsidRPr="00CB34C5">
        <w:rPr>
          <w:b/>
          <w:bCs/>
          <w:sz w:val="28"/>
          <w:szCs w:val="28"/>
          <w:lang w:val="kk-KZ"/>
        </w:rPr>
        <w:tab/>
      </w:r>
      <w:r w:rsidRPr="00CB34C5">
        <w:rPr>
          <w:b/>
          <w:bCs/>
          <w:sz w:val="28"/>
          <w:szCs w:val="28"/>
          <w:lang w:val="kk-KZ"/>
        </w:rPr>
        <w:tab/>
        <w:t>А.А. Ыбыраев</w:t>
      </w:r>
    </w:p>
    <w:p w14:paraId="71CD937D" w14:textId="77777777" w:rsidR="003D276E" w:rsidRPr="00CB34C5" w:rsidRDefault="003D276E" w:rsidP="003D276E">
      <w:pPr>
        <w:keepLines/>
        <w:pBdr>
          <w:bottom w:val="single" w:sz="4" w:space="31" w:color="FFFFFF"/>
        </w:pBdr>
        <w:tabs>
          <w:tab w:val="left" w:pos="600"/>
        </w:tabs>
        <w:autoSpaceDE w:val="0"/>
        <w:autoSpaceDN w:val="0"/>
        <w:adjustRightInd w:val="0"/>
        <w:spacing w:after="0" w:line="240" w:lineRule="auto"/>
        <w:ind w:firstLine="709"/>
        <w:contextualSpacing/>
        <w:jc w:val="both"/>
        <w:rPr>
          <w:sz w:val="28"/>
          <w:szCs w:val="28"/>
          <w:lang w:val="kk-KZ"/>
        </w:rPr>
      </w:pPr>
    </w:p>
    <w:p w14:paraId="38BAEB58" w14:textId="77777777" w:rsidR="00867330" w:rsidRPr="00CB34C5" w:rsidRDefault="003D276E" w:rsidP="003D276E">
      <w:pPr>
        <w:keepLines/>
        <w:pBdr>
          <w:bottom w:val="single" w:sz="4" w:space="31" w:color="FFFFFF"/>
        </w:pBdr>
        <w:tabs>
          <w:tab w:val="left" w:pos="600"/>
        </w:tabs>
        <w:autoSpaceDE w:val="0"/>
        <w:autoSpaceDN w:val="0"/>
        <w:adjustRightInd w:val="0"/>
        <w:spacing w:after="0" w:line="240" w:lineRule="auto"/>
        <w:ind w:firstLine="709"/>
        <w:contextualSpacing/>
        <w:jc w:val="both"/>
        <w:rPr>
          <w:b/>
          <w:bCs/>
          <w:sz w:val="28"/>
          <w:szCs w:val="28"/>
          <w:lang w:val="kk-KZ"/>
        </w:rPr>
      </w:pPr>
      <w:r w:rsidRPr="00CB34C5">
        <w:rPr>
          <w:b/>
          <w:bCs/>
          <w:sz w:val="28"/>
          <w:szCs w:val="28"/>
          <w:lang w:val="kk-KZ"/>
        </w:rPr>
        <w:t xml:space="preserve">Заң департаменті директорының </w:t>
      </w:r>
    </w:p>
    <w:p w14:paraId="76A01E6A" w14:textId="0297420B" w:rsidR="003D276E" w:rsidRPr="00CB34C5" w:rsidRDefault="00867330" w:rsidP="003D276E">
      <w:pPr>
        <w:keepLines/>
        <w:pBdr>
          <w:bottom w:val="single" w:sz="4" w:space="31" w:color="FFFFFF"/>
        </w:pBdr>
        <w:tabs>
          <w:tab w:val="left" w:pos="600"/>
        </w:tabs>
        <w:autoSpaceDE w:val="0"/>
        <w:autoSpaceDN w:val="0"/>
        <w:adjustRightInd w:val="0"/>
        <w:spacing w:after="0" w:line="240" w:lineRule="auto"/>
        <w:ind w:firstLine="709"/>
        <w:contextualSpacing/>
        <w:jc w:val="both"/>
        <w:rPr>
          <w:b/>
          <w:bCs/>
          <w:sz w:val="28"/>
          <w:szCs w:val="28"/>
          <w:lang w:val="kk-KZ"/>
        </w:rPr>
      </w:pPr>
      <w:r w:rsidRPr="00CB34C5">
        <w:rPr>
          <w:b/>
          <w:bCs/>
          <w:sz w:val="28"/>
          <w:szCs w:val="28"/>
          <w:lang w:val="kk-KZ"/>
        </w:rPr>
        <w:t>орынбасары</w:t>
      </w:r>
      <w:r w:rsidR="003D276E" w:rsidRPr="00CB34C5">
        <w:rPr>
          <w:b/>
          <w:bCs/>
          <w:sz w:val="28"/>
          <w:szCs w:val="28"/>
          <w:lang w:val="kk-KZ"/>
        </w:rPr>
        <w:tab/>
      </w:r>
      <w:r w:rsidR="003D276E" w:rsidRPr="00CB34C5">
        <w:rPr>
          <w:b/>
          <w:bCs/>
          <w:sz w:val="28"/>
          <w:szCs w:val="28"/>
          <w:lang w:val="kk-KZ"/>
        </w:rPr>
        <w:tab/>
      </w:r>
      <w:r w:rsidR="003D276E" w:rsidRPr="00CB34C5">
        <w:rPr>
          <w:b/>
          <w:bCs/>
          <w:sz w:val="28"/>
          <w:szCs w:val="28"/>
          <w:lang w:val="kk-KZ"/>
        </w:rPr>
        <w:tab/>
      </w:r>
      <w:r w:rsidRPr="00CB34C5">
        <w:rPr>
          <w:b/>
          <w:bCs/>
          <w:sz w:val="28"/>
          <w:szCs w:val="28"/>
          <w:lang w:val="kk-KZ"/>
        </w:rPr>
        <w:tab/>
      </w:r>
      <w:r w:rsidRPr="00CB34C5">
        <w:rPr>
          <w:b/>
          <w:bCs/>
          <w:sz w:val="28"/>
          <w:szCs w:val="28"/>
          <w:lang w:val="kk-KZ"/>
        </w:rPr>
        <w:tab/>
      </w:r>
      <w:r w:rsidRPr="00CB34C5">
        <w:rPr>
          <w:b/>
          <w:bCs/>
          <w:sz w:val="28"/>
          <w:szCs w:val="28"/>
          <w:lang w:val="kk-KZ"/>
        </w:rPr>
        <w:tab/>
      </w:r>
      <w:r w:rsidRPr="00CB34C5">
        <w:rPr>
          <w:b/>
          <w:bCs/>
          <w:sz w:val="28"/>
          <w:szCs w:val="28"/>
          <w:lang w:val="kk-KZ"/>
        </w:rPr>
        <w:tab/>
      </w:r>
      <w:r w:rsidR="003D276E" w:rsidRPr="00CB34C5">
        <w:rPr>
          <w:b/>
          <w:bCs/>
          <w:sz w:val="28"/>
          <w:szCs w:val="28"/>
          <w:lang w:val="kk-KZ"/>
        </w:rPr>
        <w:t>Қ.Н. Әлімбаев</w:t>
      </w:r>
    </w:p>
    <w:p w14:paraId="77BBBA05" w14:textId="77777777" w:rsidR="003D276E" w:rsidRPr="00CB34C5" w:rsidRDefault="003D276E" w:rsidP="003D276E">
      <w:pPr>
        <w:keepLines/>
        <w:pBdr>
          <w:bottom w:val="single" w:sz="4" w:space="31" w:color="FFFFFF"/>
        </w:pBdr>
        <w:tabs>
          <w:tab w:val="left" w:pos="600"/>
        </w:tabs>
        <w:autoSpaceDE w:val="0"/>
        <w:autoSpaceDN w:val="0"/>
        <w:adjustRightInd w:val="0"/>
        <w:spacing w:after="0" w:line="240" w:lineRule="auto"/>
        <w:ind w:firstLine="709"/>
        <w:contextualSpacing/>
        <w:jc w:val="both"/>
        <w:rPr>
          <w:sz w:val="28"/>
          <w:szCs w:val="28"/>
          <w:lang w:val="kk-KZ"/>
        </w:rPr>
      </w:pPr>
    </w:p>
    <w:p w14:paraId="77DC5935" w14:textId="77777777" w:rsidR="003D276E" w:rsidRPr="00CB34C5" w:rsidRDefault="003D276E" w:rsidP="003D276E">
      <w:pPr>
        <w:keepLines/>
        <w:pBdr>
          <w:bottom w:val="single" w:sz="4" w:space="31" w:color="FFFFFF"/>
        </w:pBdr>
        <w:tabs>
          <w:tab w:val="left" w:pos="600"/>
        </w:tabs>
        <w:autoSpaceDE w:val="0"/>
        <w:autoSpaceDN w:val="0"/>
        <w:adjustRightInd w:val="0"/>
        <w:spacing w:after="0" w:line="240" w:lineRule="auto"/>
        <w:ind w:firstLine="709"/>
        <w:contextualSpacing/>
        <w:jc w:val="both"/>
        <w:rPr>
          <w:b/>
          <w:bCs/>
          <w:sz w:val="28"/>
          <w:szCs w:val="28"/>
          <w:lang w:val="kk-KZ"/>
        </w:rPr>
      </w:pPr>
      <w:r w:rsidRPr="00CB34C5">
        <w:rPr>
          <w:b/>
          <w:bCs/>
          <w:sz w:val="28"/>
          <w:szCs w:val="28"/>
          <w:lang w:val="kk-KZ"/>
        </w:rPr>
        <w:t xml:space="preserve">Аудит тобының жетекшісі </w:t>
      </w:r>
      <w:r w:rsidRPr="00CB34C5">
        <w:rPr>
          <w:b/>
          <w:bCs/>
          <w:sz w:val="28"/>
          <w:szCs w:val="28"/>
          <w:lang w:val="kk-KZ"/>
        </w:rPr>
        <w:tab/>
      </w:r>
      <w:r w:rsidRPr="00CB34C5">
        <w:rPr>
          <w:b/>
          <w:bCs/>
          <w:sz w:val="28"/>
          <w:szCs w:val="28"/>
          <w:lang w:val="kk-KZ"/>
        </w:rPr>
        <w:tab/>
      </w:r>
      <w:r w:rsidRPr="00CB34C5">
        <w:rPr>
          <w:b/>
          <w:bCs/>
          <w:sz w:val="28"/>
          <w:szCs w:val="28"/>
          <w:lang w:val="kk-KZ"/>
        </w:rPr>
        <w:tab/>
      </w:r>
      <w:r w:rsidRPr="00CB34C5">
        <w:rPr>
          <w:b/>
          <w:bCs/>
          <w:sz w:val="28"/>
          <w:szCs w:val="28"/>
          <w:lang w:val="kk-KZ"/>
        </w:rPr>
        <w:tab/>
      </w:r>
      <w:r w:rsidRPr="00CB34C5">
        <w:rPr>
          <w:b/>
          <w:bCs/>
          <w:sz w:val="28"/>
          <w:szCs w:val="28"/>
          <w:lang w:val="kk-KZ"/>
        </w:rPr>
        <w:tab/>
        <w:t>А.Қ. Сұлтанғазенов</w:t>
      </w:r>
    </w:p>
    <w:p w14:paraId="5B574F26" w14:textId="77777777" w:rsidR="003D276E" w:rsidRPr="00CB34C5" w:rsidRDefault="003D276E" w:rsidP="003D276E">
      <w:pPr>
        <w:keepLines/>
        <w:pBdr>
          <w:bottom w:val="single" w:sz="4" w:space="31" w:color="FFFFFF"/>
        </w:pBdr>
        <w:tabs>
          <w:tab w:val="left" w:pos="600"/>
        </w:tabs>
        <w:autoSpaceDE w:val="0"/>
        <w:autoSpaceDN w:val="0"/>
        <w:adjustRightInd w:val="0"/>
        <w:spacing w:after="0" w:line="240" w:lineRule="auto"/>
        <w:ind w:firstLine="709"/>
        <w:contextualSpacing/>
        <w:jc w:val="both"/>
        <w:rPr>
          <w:sz w:val="28"/>
          <w:szCs w:val="28"/>
          <w:lang w:val="kk-KZ"/>
        </w:rPr>
      </w:pPr>
    </w:p>
    <w:p w14:paraId="3F843940" w14:textId="77777777" w:rsidR="003D276E" w:rsidRPr="00CB34C5" w:rsidRDefault="003D276E" w:rsidP="003D276E">
      <w:pPr>
        <w:keepLines/>
        <w:pBdr>
          <w:bottom w:val="single" w:sz="4" w:space="31" w:color="FFFFFF"/>
        </w:pBdr>
        <w:tabs>
          <w:tab w:val="left" w:pos="600"/>
        </w:tabs>
        <w:autoSpaceDE w:val="0"/>
        <w:autoSpaceDN w:val="0"/>
        <w:adjustRightInd w:val="0"/>
        <w:spacing w:after="0" w:line="240" w:lineRule="auto"/>
        <w:ind w:firstLine="709"/>
        <w:contextualSpacing/>
        <w:jc w:val="both"/>
        <w:rPr>
          <w:i/>
          <w:iCs/>
          <w:sz w:val="28"/>
          <w:szCs w:val="28"/>
          <w:lang w:val="kk-KZ"/>
        </w:rPr>
      </w:pPr>
      <w:r w:rsidRPr="00CB34C5">
        <w:rPr>
          <w:b/>
          <w:bCs/>
          <w:sz w:val="28"/>
          <w:szCs w:val="28"/>
          <w:lang w:val="kk-KZ"/>
        </w:rPr>
        <w:t xml:space="preserve">Мемлекеттік аудиторлар </w:t>
      </w:r>
      <w:r w:rsidRPr="00CB34C5">
        <w:rPr>
          <w:b/>
          <w:bCs/>
          <w:sz w:val="28"/>
          <w:szCs w:val="28"/>
          <w:lang w:val="kk-KZ"/>
        </w:rPr>
        <w:tab/>
      </w:r>
      <w:r w:rsidRPr="00CB34C5">
        <w:rPr>
          <w:b/>
          <w:bCs/>
          <w:sz w:val="28"/>
          <w:szCs w:val="28"/>
          <w:lang w:val="kk-KZ"/>
        </w:rPr>
        <w:tab/>
      </w:r>
      <w:r w:rsidRPr="00CB34C5">
        <w:rPr>
          <w:b/>
          <w:bCs/>
          <w:sz w:val="28"/>
          <w:szCs w:val="28"/>
          <w:lang w:val="kk-KZ"/>
        </w:rPr>
        <w:tab/>
      </w:r>
      <w:r w:rsidRPr="00CB34C5">
        <w:rPr>
          <w:b/>
          <w:bCs/>
          <w:sz w:val="28"/>
          <w:szCs w:val="28"/>
          <w:lang w:val="kk-KZ"/>
        </w:rPr>
        <w:tab/>
      </w:r>
      <w:r w:rsidRPr="00CB34C5">
        <w:rPr>
          <w:b/>
          <w:bCs/>
          <w:sz w:val="28"/>
          <w:szCs w:val="28"/>
          <w:lang w:val="kk-KZ"/>
        </w:rPr>
        <w:tab/>
      </w:r>
      <w:r w:rsidRPr="00CB34C5">
        <w:rPr>
          <w:i/>
          <w:iCs/>
          <w:sz w:val="28"/>
          <w:szCs w:val="28"/>
          <w:lang w:val="kk-KZ"/>
        </w:rPr>
        <w:t>Р.Б. Мырзахметова</w:t>
      </w:r>
    </w:p>
    <w:p w14:paraId="4E951AED" w14:textId="77777777" w:rsidR="003D276E" w:rsidRPr="00CB34C5" w:rsidRDefault="003D276E" w:rsidP="003D276E">
      <w:pPr>
        <w:keepLines/>
        <w:pBdr>
          <w:bottom w:val="single" w:sz="4" w:space="31" w:color="FFFFFF"/>
        </w:pBdr>
        <w:tabs>
          <w:tab w:val="left" w:pos="600"/>
        </w:tabs>
        <w:autoSpaceDE w:val="0"/>
        <w:autoSpaceDN w:val="0"/>
        <w:adjustRightInd w:val="0"/>
        <w:spacing w:after="0" w:line="240" w:lineRule="auto"/>
        <w:ind w:firstLine="709"/>
        <w:contextualSpacing/>
        <w:jc w:val="both"/>
        <w:rPr>
          <w:i/>
          <w:iCs/>
          <w:sz w:val="28"/>
          <w:szCs w:val="28"/>
          <w:lang w:val="kk-KZ"/>
        </w:rPr>
      </w:pPr>
    </w:p>
    <w:p w14:paraId="4936C54C" w14:textId="77777777" w:rsidR="003D276E" w:rsidRPr="00CB34C5" w:rsidRDefault="003D276E" w:rsidP="003D276E">
      <w:pPr>
        <w:keepLines/>
        <w:pBdr>
          <w:bottom w:val="single" w:sz="4" w:space="31" w:color="FFFFFF"/>
        </w:pBdr>
        <w:tabs>
          <w:tab w:val="left" w:pos="600"/>
        </w:tabs>
        <w:autoSpaceDE w:val="0"/>
        <w:autoSpaceDN w:val="0"/>
        <w:adjustRightInd w:val="0"/>
        <w:spacing w:after="0" w:line="240" w:lineRule="auto"/>
        <w:ind w:firstLine="709"/>
        <w:contextualSpacing/>
        <w:jc w:val="both"/>
        <w:rPr>
          <w:i/>
          <w:iCs/>
          <w:sz w:val="28"/>
          <w:szCs w:val="28"/>
          <w:lang w:val="kk-KZ"/>
        </w:rPr>
      </w:pPr>
      <w:r w:rsidRPr="00CB34C5">
        <w:rPr>
          <w:b/>
          <w:bCs/>
          <w:sz w:val="28"/>
          <w:szCs w:val="28"/>
          <w:lang w:val="kk-KZ"/>
        </w:rPr>
        <w:tab/>
      </w:r>
      <w:r w:rsidRPr="00CB34C5">
        <w:rPr>
          <w:b/>
          <w:bCs/>
          <w:sz w:val="28"/>
          <w:szCs w:val="28"/>
          <w:lang w:val="kk-KZ"/>
        </w:rPr>
        <w:tab/>
      </w:r>
      <w:r w:rsidRPr="00CB34C5">
        <w:rPr>
          <w:b/>
          <w:bCs/>
          <w:sz w:val="28"/>
          <w:szCs w:val="28"/>
          <w:lang w:val="kk-KZ"/>
        </w:rPr>
        <w:tab/>
      </w:r>
      <w:r w:rsidRPr="00CB34C5">
        <w:rPr>
          <w:b/>
          <w:bCs/>
          <w:sz w:val="28"/>
          <w:szCs w:val="28"/>
          <w:lang w:val="kk-KZ"/>
        </w:rPr>
        <w:tab/>
      </w:r>
      <w:r w:rsidRPr="00CB34C5">
        <w:rPr>
          <w:b/>
          <w:bCs/>
          <w:sz w:val="28"/>
          <w:szCs w:val="28"/>
          <w:lang w:val="kk-KZ"/>
        </w:rPr>
        <w:tab/>
      </w:r>
      <w:r w:rsidRPr="00CB34C5">
        <w:rPr>
          <w:b/>
          <w:bCs/>
          <w:sz w:val="28"/>
          <w:szCs w:val="28"/>
          <w:lang w:val="kk-KZ"/>
        </w:rPr>
        <w:tab/>
      </w:r>
      <w:r w:rsidRPr="00CB34C5">
        <w:rPr>
          <w:b/>
          <w:bCs/>
          <w:sz w:val="28"/>
          <w:szCs w:val="28"/>
          <w:lang w:val="kk-KZ"/>
        </w:rPr>
        <w:tab/>
      </w:r>
      <w:r w:rsidRPr="00CB34C5">
        <w:rPr>
          <w:b/>
          <w:bCs/>
          <w:sz w:val="28"/>
          <w:szCs w:val="28"/>
          <w:lang w:val="kk-KZ"/>
        </w:rPr>
        <w:tab/>
      </w:r>
      <w:r w:rsidRPr="00CB34C5">
        <w:rPr>
          <w:b/>
          <w:bCs/>
          <w:sz w:val="28"/>
          <w:szCs w:val="28"/>
          <w:lang w:val="kk-KZ"/>
        </w:rPr>
        <w:tab/>
      </w:r>
      <w:r w:rsidRPr="00CB34C5">
        <w:rPr>
          <w:i/>
          <w:iCs/>
          <w:sz w:val="28"/>
          <w:szCs w:val="28"/>
          <w:lang w:val="kk-KZ"/>
        </w:rPr>
        <w:t>Н.Қ. Қазанқапов</w:t>
      </w:r>
    </w:p>
    <w:p w14:paraId="553BCE39" w14:textId="77777777" w:rsidR="003D276E" w:rsidRPr="00CB34C5" w:rsidRDefault="003D276E" w:rsidP="003D276E">
      <w:pPr>
        <w:keepLines/>
        <w:pBdr>
          <w:bottom w:val="single" w:sz="4" w:space="31" w:color="FFFFFF"/>
        </w:pBdr>
        <w:tabs>
          <w:tab w:val="left" w:pos="600"/>
        </w:tabs>
        <w:autoSpaceDE w:val="0"/>
        <w:autoSpaceDN w:val="0"/>
        <w:adjustRightInd w:val="0"/>
        <w:spacing w:after="0" w:line="240" w:lineRule="auto"/>
        <w:ind w:firstLine="709"/>
        <w:contextualSpacing/>
        <w:jc w:val="both"/>
        <w:rPr>
          <w:i/>
          <w:iCs/>
          <w:sz w:val="28"/>
          <w:szCs w:val="28"/>
          <w:lang w:val="kk-KZ"/>
        </w:rPr>
      </w:pPr>
    </w:p>
    <w:p w14:paraId="726343D6" w14:textId="77777777" w:rsidR="003D276E" w:rsidRPr="00CB34C5" w:rsidRDefault="003D276E" w:rsidP="003D276E">
      <w:pPr>
        <w:keepLines/>
        <w:pBdr>
          <w:bottom w:val="single" w:sz="4" w:space="31" w:color="FFFFFF"/>
        </w:pBdr>
        <w:tabs>
          <w:tab w:val="left" w:pos="600"/>
        </w:tabs>
        <w:autoSpaceDE w:val="0"/>
        <w:autoSpaceDN w:val="0"/>
        <w:adjustRightInd w:val="0"/>
        <w:spacing w:after="0" w:line="240" w:lineRule="auto"/>
        <w:ind w:firstLine="709"/>
        <w:contextualSpacing/>
        <w:jc w:val="both"/>
        <w:rPr>
          <w:i/>
          <w:iCs/>
          <w:sz w:val="28"/>
          <w:szCs w:val="28"/>
          <w:lang w:val="kk-KZ"/>
        </w:rPr>
      </w:pPr>
      <w:r w:rsidRPr="00CB34C5">
        <w:rPr>
          <w:i/>
          <w:iCs/>
          <w:sz w:val="28"/>
          <w:szCs w:val="28"/>
          <w:lang w:val="kk-KZ"/>
        </w:rPr>
        <w:tab/>
      </w:r>
      <w:r w:rsidRPr="00CB34C5">
        <w:rPr>
          <w:i/>
          <w:iCs/>
          <w:sz w:val="28"/>
          <w:szCs w:val="28"/>
          <w:lang w:val="kk-KZ"/>
        </w:rPr>
        <w:tab/>
      </w:r>
      <w:r w:rsidRPr="00CB34C5">
        <w:rPr>
          <w:i/>
          <w:iCs/>
          <w:sz w:val="28"/>
          <w:szCs w:val="28"/>
          <w:lang w:val="kk-KZ"/>
        </w:rPr>
        <w:tab/>
      </w:r>
      <w:r w:rsidRPr="00CB34C5">
        <w:rPr>
          <w:i/>
          <w:iCs/>
          <w:sz w:val="28"/>
          <w:szCs w:val="28"/>
          <w:lang w:val="kk-KZ"/>
        </w:rPr>
        <w:tab/>
      </w:r>
      <w:r w:rsidRPr="00CB34C5">
        <w:rPr>
          <w:i/>
          <w:iCs/>
          <w:sz w:val="28"/>
          <w:szCs w:val="28"/>
          <w:lang w:val="kk-KZ"/>
        </w:rPr>
        <w:tab/>
      </w:r>
      <w:r w:rsidRPr="00CB34C5">
        <w:rPr>
          <w:i/>
          <w:iCs/>
          <w:sz w:val="28"/>
          <w:szCs w:val="28"/>
          <w:lang w:val="kk-KZ"/>
        </w:rPr>
        <w:tab/>
      </w:r>
      <w:r w:rsidRPr="00CB34C5">
        <w:rPr>
          <w:i/>
          <w:iCs/>
          <w:sz w:val="28"/>
          <w:szCs w:val="28"/>
          <w:lang w:val="kk-KZ"/>
        </w:rPr>
        <w:tab/>
      </w:r>
      <w:r w:rsidRPr="00CB34C5">
        <w:rPr>
          <w:i/>
          <w:iCs/>
          <w:sz w:val="28"/>
          <w:szCs w:val="28"/>
          <w:lang w:val="kk-KZ"/>
        </w:rPr>
        <w:tab/>
      </w:r>
      <w:r w:rsidRPr="00CB34C5">
        <w:rPr>
          <w:i/>
          <w:iCs/>
          <w:sz w:val="28"/>
          <w:szCs w:val="28"/>
          <w:lang w:val="kk-KZ"/>
        </w:rPr>
        <w:tab/>
        <w:t>А.А. Белгібаева</w:t>
      </w:r>
    </w:p>
    <w:p w14:paraId="652E4E7E" w14:textId="77777777" w:rsidR="003D276E" w:rsidRPr="00CB34C5" w:rsidRDefault="003D276E" w:rsidP="003D276E">
      <w:pPr>
        <w:keepLines/>
        <w:pBdr>
          <w:bottom w:val="single" w:sz="4" w:space="31" w:color="FFFFFF"/>
        </w:pBdr>
        <w:tabs>
          <w:tab w:val="left" w:pos="600"/>
        </w:tabs>
        <w:autoSpaceDE w:val="0"/>
        <w:autoSpaceDN w:val="0"/>
        <w:adjustRightInd w:val="0"/>
        <w:spacing w:after="0" w:line="240" w:lineRule="auto"/>
        <w:ind w:firstLine="709"/>
        <w:contextualSpacing/>
        <w:jc w:val="both"/>
        <w:rPr>
          <w:i/>
          <w:iCs/>
          <w:sz w:val="28"/>
          <w:szCs w:val="28"/>
          <w:lang w:val="kk-KZ"/>
        </w:rPr>
      </w:pPr>
    </w:p>
    <w:p w14:paraId="3C862B63" w14:textId="77777777" w:rsidR="003D276E" w:rsidRPr="00CB34C5" w:rsidRDefault="003D276E" w:rsidP="003D276E">
      <w:pPr>
        <w:keepLines/>
        <w:pBdr>
          <w:bottom w:val="single" w:sz="4" w:space="31" w:color="FFFFFF"/>
        </w:pBdr>
        <w:tabs>
          <w:tab w:val="left" w:pos="600"/>
        </w:tabs>
        <w:autoSpaceDE w:val="0"/>
        <w:autoSpaceDN w:val="0"/>
        <w:adjustRightInd w:val="0"/>
        <w:spacing w:after="0" w:line="240" w:lineRule="auto"/>
        <w:ind w:firstLine="709"/>
        <w:contextualSpacing/>
        <w:jc w:val="both"/>
        <w:rPr>
          <w:i/>
          <w:iCs/>
          <w:sz w:val="28"/>
          <w:szCs w:val="28"/>
          <w:lang w:val="kk-KZ"/>
        </w:rPr>
      </w:pPr>
      <w:r w:rsidRPr="00CB34C5">
        <w:rPr>
          <w:i/>
          <w:iCs/>
          <w:sz w:val="28"/>
          <w:szCs w:val="28"/>
          <w:lang w:val="kk-KZ"/>
        </w:rPr>
        <w:tab/>
      </w:r>
      <w:r w:rsidRPr="00CB34C5">
        <w:rPr>
          <w:i/>
          <w:iCs/>
          <w:sz w:val="28"/>
          <w:szCs w:val="28"/>
          <w:lang w:val="kk-KZ"/>
        </w:rPr>
        <w:tab/>
      </w:r>
      <w:r w:rsidRPr="00CB34C5">
        <w:rPr>
          <w:i/>
          <w:iCs/>
          <w:sz w:val="28"/>
          <w:szCs w:val="28"/>
          <w:lang w:val="kk-KZ"/>
        </w:rPr>
        <w:tab/>
      </w:r>
      <w:r w:rsidRPr="00CB34C5">
        <w:rPr>
          <w:i/>
          <w:iCs/>
          <w:sz w:val="28"/>
          <w:szCs w:val="28"/>
          <w:lang w:val="kk-KZ"/>
        </w:rPr>
        <w:tab/>
      </w:r>
      <w:r w:rsidRPr="00CB34C5">
        <w:rPr>
          <w:i/>
          <w:iCs/>
          <w:sz w:val="28"/>
          <w:szCs w:val="28"/>
          <w:lang w:val="kk-KZ"/>
        </w:rPr>
        <w:tab/>
      </w:r>
      <w:r w:rsidRPr="00CB34C5">
        <w:rPr>
          <w:i/>
          <w:iCs/>
          <w:sz w:val="28"/>
          <w:szCs w:val="28"/>
          <w:lang w:val="kk-KZ"/>
        </w:rPr>
        <w:tab/>
      </w:r>
      <w:r w:rsidRPr="00CB34C5">
        <w:rPr>
          <w:i/>
          <w:iCs/>
          <w:sz w:val="28"/>
          <w:szCs w:val="28"/>
          <w:lang w:val="kk-KZ"/>
        </w:rPr>
        <w:tab/>
      </w:r>
      <w:r w:rsidRPr="00CB34C5">
        <w:rPr>
          <w:i/>
          <w:iCs/>
          <w:sz w:val="28"/>
          <w:szCs w:val="28"/>
          <w:lang w:val="kk-KZ"/>
        </w:rPr>
        <w:tab/>
      </w:r>
      <w:r w:rsidRPr="00CB34C5">
        <w:rPr>
          <w:i/>
          <w:iCs/>
          <w:sz w:val="28"/>
          <w:szCs w:val="28"/>
          <w:lang w:val="kk-KZ"/>
        </w:rPr>
        <w:tab/>
        <w:t>Ж.А. Бралинова</w:t>
      </w:r>
    </w:p>
    <w:p w14:paraId="023B5939" w14:textId="77777777" w:rsidR="003D276E" w:rsidRPr="00CB34C5" w:rsidRDefault="003D276E" w:rsidP="003D276E">
      <w:pPr>
        <w:keepLines/>
        <w:pBdr>
          <w:bottom w:val="single" w:sz="4" w:space="31" w:color="FFFFFF"/>
        </w:pBdr>
        <w:tabs>
          <w:tab w:val="left" w:pos="600"/>
        </w:tabs>
        <w:autoSpaceDE w:val="0"/>
        <w:autoSpaceDN w:val="0"/>
        <w:adjustRightInd w:val="0"/>
        <w:spacing w:after="0" w:line="240" w:lineRule="auto"/>
        <w:ind w:firstLine="709"/>
        <w:contextualSpacing/>
        <w:jc w:val="both"/>
        <w:rPr>
          <w:i/>
          <w:iCs/>
          <w:sz w:val="28"/>
          <w:szCs w:val="28"/>
          <w:lang w:val="kk-KZ"/>
        </w:rPr>
      </w:pPr>
    </w:p>
    <w:p w14:paraId="39DA9488" w14:textId="77777777" w:rsidR="003D276E" w:rsidRPr="00CB34C5" w:rsidRDefault="003D276E" w:rsidP="003D276E">
      <w:pPr>
        <w:keepLines/>
        <w:pBdr>
          <w:bottom w:val="single" w:sz="4" w:space="31" w:color="FFFFFF"/>
        </w:pBdr>
        <w:tabs>
          <w:tab w:val="left" w:pos="600"/>
        </w:tabs>
        <w:autoSpaceDE w:val="0"/>
        <w:autoSpaceDN w:val="0"/>
        <w:adjustRightInd w:val="0"/>
        <w:spacing w:after="0" w:line="240" w:lineRule="auto"/>
        <w:ind w:firstLine="709"/>
        <w:contextualSpacing/>
        <w:jc w:val="both"/>
        <w:rPr>
          <w:i/>
          <w:iCs/>
          <w:sz w:val="28"/>
          <w:szCs w:val="28"/>
          <w:lang w:val="kk-KZ"/>
        </w:rPr>
      </w:pPr>
      <w:r w:rsidRPr="00CB34C5">
        <w:rPr>
          <w:i/>
          <w:iCs/>
          <w:sz w:val="28"/>
          <w:szCs w:val="28"/>
          <w:lang w:val="kk-KZ"/>
        </w:rPr>
        <w:tab/>
      </w:r>
      <w:r w:rsidRPr="00CB34C5">
        <w:rPr>
          <w:i/>
          <w:iCs/>
          <w:sz w:val="28"/>
          <w:szCs w:val="28"/>
          <w:lang w:val="kk-KZ"/>
        </w:rPr>
        <w:tab/>
      </w:r>
      <w:r w:rsidRPr="00CB34C5">
        <w:rPr>
          <w:i/>
          <w:iCs/>
          <w:sz w:val="28"/>
          <w:szCs w:val="28"/>
          <w:lang w:val="kk-KZ"/>
        </w:rPr>
        <w:tab/>
      </w:r>
      <w:r w:rsidRPr="00CB34C5">
        <w:rPr>
          <w:i/>
          <w:iCs/>
          <w:sz w:val="28"/>
          <w:szCs w:val="28"/>
          <w:lang w:val="kk-KZ"/>
        </w:rPr>
        <w:tab/>
      </w:r>
      <w:r w:rsidRPr="00CB34C5">
        <w:rPr>
          <w:i/>
          <w:iCs/>
          <w:sz w:val="28"/>
          <w:szCs w:val="28"/>
          <w:lang w:val="kk-KZ"/>
        </w:rPr>
        <w:tab/>
      </w:r>
      <w:r w:rsidRPr="00CB34C5">
        <w:rPr>
          <w:i/>
          <w:iCs/>
          <w:sz w:val="28"/>
          <w:szCs w:val="28"/>
          <w:lang w:val="kk-KZ"/>
        </w:rPr>
        <w:tab/>
      </w:r>
      <w:r w:rsidRPr="00CB34C5">
        <w:rPr>
          <w:i/>
          <w:iCs/>
          <w:sz w:val="28"/>
          <w:szCs w:val="28"/>
          <w:lang w:val="kk-KZ"/>
        </w:rPr>
        <w:tab/>
      </w:r>
      <w:r w:rsidRPr="00CB34C5">
        <w:rPr>
          <w:i/>
          <w:iCs/>
          <w:sz w:val="28"/>
          <w:szCs w:val="28"/>
          <w:lang w:val="kk-KZ"/>
        </w:rPr>
        <w:tab/>
      </w:r>
      <w:r w:rsidRPr="00CB34C5">
        <w:rPr>
          <w:i/>
          <w:iCs/>
          <w:sz w:val="28"/>
          <w:szCs w:val="28"/>
          <w:lang w:val="kk-KZ"/>
        </w:rPr>
        <w:tab/>
        <w:t>С.Қ. Сейітқазиев</w:t>
      </w:r>
    </w:p>
    <w:p w14:paraId="6906C0F7" w14:textId="77777777" w:rsidR="00802AF9" w:rsidRPr="00CB34C5" w:rsidRDefault="003D276E" w:rsidP="003D276E">
      <w:pPr>
        <w:keepLines/>
        <w:pBdr>
          <w:bottom w:val="single" w:sz="4" w:space="31" w:color="FFFFFF"/>
        </w:pBdr>
        <w:tabs>
          <w:tab w:val="left" w:pos="600"/>
        </w:tabs>
        <w:autoSpaceDE w:val="0"/>
        <w:autoSpaceDN w:val="0"/>
        <w:adjustRightInd w:val="0"/>
        <w:spacing w:after="0" w:line="240" w:lineRule="auto"/>
        <w:ind w:firstLine="709"/>
        <w:contextualSpacing/>
        <w:jc w:val="both"/>
        <w:rPr>
          <w:i/>
          <w:iCs/>
          <w:sz w:val="28"/>
          <w:szCs w:val="28"/>
          <w:lang w:val="kk-KZ"/>
        </w:rPr>
      </w:pPr>
      <w:r w:rsidRPr="00CB34C5">
        <w:rPr>
          <w:i/>
          <w:iCs/>
          <w:sz w:val="28"/>
          <w:szCs w:val="28"/>
          <w:lang w:val="kk-KZ"/>
        </w:rPr>
        <w:tab/>
      </w:r>
      <w:r w:rsidRPr="00CB34C5">
        <w:rPr>
          <w:i/>
          <w:iCs/>
          <w:sz w:val="28"/>
          <w:szCs w:val="28"/>
          <w:lang w:val="kk-KZ"/>
        </w:rPr>
        <w:tab/>
      </w:r>
      <w:r w:rsidRPr="00CB34C5">
        <w:rPr>
          <w:i/>
          <w:iCs/>
          <w:sz w:val="28"/>
          <w:szCs w:val="28"/>
          <w:lang w:val="kk-KZ"/>
        </w:rPr>
        <w:tab/>
      </w:r>
      <w:r w:rsidRPr="00CB34C5">
        <w:rPr>
          <w:i/>
          <w:iCs/>
          <w:sz w:val="28"/>
          <w:szCs w:val="28"/>
          <w:lang w:val="kk-KZ"/>
        </w:rPr>
        <w:tab/>
      </w:r>
      <w:r w:rsidRPr="00CB34C5">
        <w:rPr>
          <w:i/>
          <w:iCs/>
          <w:sz w:val="28"/>
          <w:szCs w:val="28"/>
          <w:lang w:val="kk-KZ"/>
        </w:rPr>
        <w:tab/>
      </w:r>
      <w:r w:rsidRPr="00CB34C5">
        <w:rPr>
          <w:i/>
          <w:iCs/>
          <w:sz w:val="28"/>
          <w:szCs w:val="28"/>
          <w:lang w:val="kk-KZ"/>
        </w:rPr>
        <w:tab/>
      </w:r>
      <w:r w:rsidRPr="00CB34C5">
        <w:rPr>
          <w:i/>
          <w:iCs/>
          <w:sz w:val="28"/>
          <w:szCs w:val="28"/>
          <w:lang w:val="kk-KZ"/>
        </w:rPr>
        <w:tab/>
      </w:r>
      <w:r w:rsidRPr="00CB34C5">
        <w:rPr>
          <w:i/>
          <w:iCs/>
          <w:sz w:val="28"/>
          <w:szCs w:val="28"/>
          <w:lang w:val="kk-KZ"/>
        </w:rPr>
        <w:tab/>
      </w:r>
      <w:r w:rsidRPr="00CB34C5">
        <w:rPr>
          <w:i/>
          <w:iCs/>
          <w:sz w:val="28"/>
          <w:szCs w:val="28"/>
          <w:lang w:val="kk-KZ"/>
        </w:rPr>
        <w:tab/>
      </w:r>
    </w:p>
    <w:p w14:paraId="1D2058D0" w14:textId="456F2C00" w:rsidR="003D276E" w:rsidRPr="00FE0133" w:rsidRDefault="00802AF9" w:rsidP="003D276E">
      <w:pPr>
        <w:keepLines/>
        <w:pBdr>
          <w:bottom w:val="single" w:sz="4" w:space="31" w:color="FFFFFF"/>
        </w:pBdr>
        <w:tabs>
          <w:tab w:val="left" w:pos="600"/>
        </w:tabs>
        <w:autoSpaceDE w:val="0"/>
        <w:autoSpaceDN w:val="0"/>
        <w:adjustRightInd w:val="0"/>
        <w:spacing w:after="0" w:line="240" w:lineRule="auto"/>
        <w:ind w:firstLine="709"/>
        <w:contextualSpacing/>
        <w:jc w:val="both"/>
        <w:rPr>
          <w:i/>
          <w:iCs/>
          <w:sz w:val="28"/>
          <w:szCs w:val="28"/>
          <w:lang w:val="kk-KZ"/>
        </w:rPr>
      </w:pPr>
      <w:r w:rsidRPr="00CB34C5">
        <w:rPr>
          <w:i/>
          <w:iCs/>
          <w:sz w:val="28"/>
          <w:szCs w:val="28"/>
          <w:lang w:val="kk-KZ"/>
        </w:rPr>
        <w:tab/>
      </w:r>
      <w:r w:rsidRPr="00CB34C5">
        <w:rPr>
          <w:i/>
          <w:iCs/>
          <w:sz w:val="28"/>
          <w:szCs w:val="28"/>
          <w:lang w:val="kk-KZ"/>
        </w:rPr>
        <w:tab/>
      </w:r>
      <w:r w:rsidRPr="00CB34C5">
        <w:rPr>
          <w:i/>
          <w:iCs/>
          <w:sz w:val="28"/>
          <w:szCs w:val="28"/>
          <w:lang w:val="kk-KZ"/>
        </w:rPr>
        <w:tab/>
      </w:r>
      <w:r w:rsidRPr="00CB34C5">
        <w:rPr>
          <w:i/>
          <w:iCs/>
          <w:sz w:val="28"/>
          <w:szCs w:val="28"/>
          <w:lang w:val="kk-KZ"/>
        </w:rPr>
        <w:tab/>
      </w:r>
      <w:r w:rsidRPr="00CB34C5">
        <w:rPr>
          <w:i/>
          <w:iCs/>
          <w:sz w:val="28"/>
          <w:szCs w:val="28"/>
          <w:lang w:val="kk-KZ"/>
        </w:rPr>
        <w:tab/>
      </w:r>
      <w:r w:rsidRPr="00CB34C5">
        <w:rPr>
          <w:i/>
          <w:iCs/>
          <w:sz w:val="28"/>
          <w:szCs w:val="28"/>
          <w:lang w:val="kk-KZ"/>
        </w:rPr>
        <w:tab/>
      </w:r>
      <w:r w:rsidRPr="00CB34C5">
        <w:rPr>
          <w:i/>
          <w:iCs/>
          <w:sz w:val="28"/>
          <w:szCs w:val="28"/>
          <w:lang w:val="kk-KZ"/>
        </w:rPr>
        <w:tab/>
      </w:r>
      <w:r w:rsidRPr="00CB34C5">
        <w:rPr>
          <w:i/>
          <w:iCs/>
          <w:sz w:val="28"/>
          <w:szCs w:val="28"/>
          <w:lang w:val="kk-KZ"/>
        </w:rPr>
        <w:tab/>
      </w:r>
      <w:r w:rsidRPr="00CB34C5">
        <w:rPr>
          <w:i/>
          <w:iCs/>
          <w:sz w:val="28"/>
          <w:szCs w:val="28"/>
          <w:lang w:val="kk-KZ"/>
        </w:rPr>
        <w:tab/>
      </w:r>
      <w:r w:rsidR="003D276E" w:rsidRPr="00CB34C5">
        <w:rPr>
          <w:i/>
          <w:iCs/>
          <w:sz w:val="28"/>
          <w:szCs w:val="28"/>
          <w:lang w:val="kk-KZ"/>
        </w:rPr>
        <w:t>М.Д. Қамасова</w:t>
      </w:r>
    </w:p>
    <w:p w14:paraId="621DDB2E" w14:textId="77777777" w:rsidR="003D276E" w:rsidRPr="00FE0133" w:rsidRDefault="003D276E" w:rsidP="00B729DB">
      <w:pPr>
        <w:pStyle w:val="a7"/>
        <w:tabs>
          <w:tab w:val="left" w:pos="993"/>
        </w:tabs>
        <w:ind w:firstLine="709"/>
        <w:rPr>
          <w:rFonts w:ascii="Times New Roman" w:hAnsi="Times New Roman"/>
          <w:sz w:val="28"/>
          <w:lang w:val="kk-KZ"/>
        </w:rPr>
      </w:pPr>
    </w:p>
    <w:bookmarkEnd w:id="0"/>
    <w:bookmarkEnd w:id="12"/>
    <w:p w14:paraId="5B03507A" w14:textId="77777777" w:rsidR="003D276E" w:rsidRPr="00FE0133" w:rsidRDefault="003D276E" w:rsidP="00B729DB">
      <w:pPr>
        <w:pStyle w:val="a7"/>
        <w:tabs>
          <w:tab w:val="left" w:pos="993"/>
        </w:tabs>
        <w:ind w:firstLine="709"/>
        <w:rPr>
          <w:rFonts w:ascii="Times New Roman" w:hAnsi="Times New Roman"/>
          <w:sz w:val="28"/>
          <w:lang w:val="kk-KZ"/>
        </w:rPr>
      </w:pPr>
    </w:p>
    <w:sectPr w:rsidR="003D276E" w:rsidRPr="00FE0133" w:rsidSect="0084794F">
      <w:headerReference w:type="default" r:id="rId10"/>
      <w:pgSz w:w="11906" w:h="16838" w:code="9"/>
      <w:pgMar w:top="907" w:right="851" w:bottom="851" w:left="1418" w:header="709" w:footer="709" w:gutter="0"/>
      <w:pgBorders w:display="firstPage" w:offsetFrom="page">
        <w:top w:val="single" w:sz="18" w:space="24" w:color="4472C4" w:themeColor="accent1"/>
        <w:left w:val="single" w:sz="18" w:space="24" w:color="4472C4" w:themeColor="accent1"/>
        <w:bottom w:val="single" w:sz="18" w:space="24" w:color="4472C4" w:themeColor="accent1"/>
        <w:right w:val="single" w:sz="18" w:space="24" w:color="4472C4" w:themeColor="accent1"/>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494FC" w14:textId="77777777" w:rsidR="00432D72" w:rsidRDefault="00432D72" w:rsidP="00BB01D2">
      <w:pPr>
        <w:spacing w:after="0" w:line="240" w:lineRule="auto"/>
      </w:pPr>
      <w:r>
        <w:separator/>
      </w:r>
    </w:p>
  </w:endnote>
  <w:endnote w:type="continuationSeparator" w:id="0">
    <w:p w14:paraId="458E8DAC" w14:textId="77777777" w:rsidR="00432D72" w:rsidRDefault="00432D72" w:rsidP="00BB01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TJenevers-Regular">
    <w:altName w:val="Times New Roman"/>
    <w:panose1 w:val="00000000000000000000"/>
    <w:charset w:val="00"/>
    <w:family w:val="roman"/>
    <w:notTrueType/>
    <w:pitch w:val="default"/>
  </w:font>
  <w:font w:name="TTJenevers-Bold">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2A80B4" w14:textId="77777777" w:rsidR="00432D72" w:rsidRDefault="00432D72" w:rsidP="00BB01D2">
      <w:pPr>
        <w:spacing w:after="0" w:line="240" w:lineRule="auto"/>
      </w:pPr>
      <w:r>
        <w:separator/>
      </w:r>
    </w:p>
  </w:footnote>
  <w:footnote w:type="continuationSeparator" w:id="0">
    <w:p w14:paraId="26B2251D" w14:textId="77777777" w:rsidR="00432D72" w:rsidRDefault="00432D72" w:rsidP="00BB01D2">
      <w:pPr>
        <w:spacing w:after="0" w:line="240" w:lineRule="auto"/>
      </w:pPr>
      <w:r>
        <w:continuationSeparator/>
      </w:r>
    </w:p>
  </w:footnote>
  <w:footnote w:id="1">
    <w:p w14:paraId="4926EC0B" w14:textId="77777777" w:rsidR="009E7D4D" w:rsidRPr="008C32D5" w:rsidRDefault="009E7D4D" w:rsidP="009E7D4D">
      <w:pPr>
        <w:pStyle w:val="af3"/>
        <w:rPr>
          <w:lang w:val="kk-KZ"/>
        </w:rPr>
      </w:pPr>
      <w:r>
        <w:rPr>
          <w:rStyle w:val="af5"/>
        </w:rPr>
        <w:footnoteRef/>
      </w:r>
      <w:r w:rsidRPr="006956F2">
        <w:rPr>
          <w:lang w:val="ru-RU"/>
        </w:rPr>
        <w:t xml:space="preserve"> </w:t>
      </w:r>
      <w:r w:rsidRPr="008C32D5">
        <w:rPr>
          <w:rStyle w:val="hgkelc"/>
          <w:bCs/>
          <w:i/>
          <w:lang w:val="kk-KZ"/>
        </w:rPr>
        <w:t>нәтижесінде қолданылатын технологиялардың деңгейін ескере отырып, оның химиялық құрамы, физикалық немесе механикалық қасиеттері өзгеретін шикізатты өңдеу дәрежесі</w:t>
      </w:r>
    </w:p>
  </w:footnote>
  <w:footnote w:id="2">
    <w:p w14:paraId="753A39CF" w14:textId="77777777" w:rsidR="009E7D4D" w:rsidRPr="005F6360" w:rsidRDefault="009E7D4D" w:rsidP="009E7D4D">
      <w:pPr>
        <w:pStyle w:val="af3"/>
        <w:rPr>
          <w:i/>
          <w:lang w:val="kk-KZ"/>
        </w:rPr>
      </w:pPr>
      <w:r w:rsidRPr="00FA57DC">
        <w:rPr>
          <w:rStyle w:val="af5"/>
          <w:i/>
        </w:rPr>
        <w:footnoteRef/>
      </w:r>
      <w:r w:rsidRPr="00744D45">
        <w:rPr>
          <w:i/>
          <w:lang w:val="kk-KZ"/>
        </w:rPr>
        <w:t xml:space="preserve"> </w:t>
      </w:r>
      <w:r w:rsidRPr="005F6360">
        <w:rPr>
          <w:i/>
          <w:lang w:val="kk-KZ"/>
        </w:rPr>
        <w:t>Көрсетілуі  сауда объектісінен тыс жүзеге асырылатын тауарды сатып алу</w:t>
      </w:r>
    </w:p>
  </w:footnote>
  <w:footnote w:id="3">
    <w:p w14:paraId="55C8B5E8" w14:textId="77777777" w:rsidR="009E7D4D" w:rsidRPr="005F6360" w:rsidRDefault="009E7D4D" w:rsidP="009E7D4D">
      <w:pPr>
        <w:pStyle w:val="af3"/>
        <w:jc w:val="both"/>
        <w:rPr>
          <w:lang w:val="kk-KZ"/>
        </w:rPr>
      </w:pPr>
      <w:r w:rsidRPr="005F6360">
        <w:rPr>
          <w:rStyle w:val="af5"/>
          <w:lang w:val="kk-KZ"/>
        </w:rPr>
        <w:footnoteRef/>
      </w:r>
      <w:r w:rsidRPr="005F6360">
        <w:rPr>
          <w:lang w:val="kk-KZ"/>
        </w:rPr>
        <w:t xml:space="preserve"> </w:t>
      </w:r>
      <w:r w:rsidRPr="005F6360">
        <w:rPr>
          <w:i/>
          <w:iCs/>
          <w:lang w:val="kk-KZ"/>
        </w:rPr>
        <w:t xml:space="preserve">Қазіргі заманғы форматтағы сауда объектілері – бір мыңнан және одан астам атаумен (бірлік) арнайы және аралас тауар түрлері бар, кемінде 500 шаршы метр сауда алаңы бар стационарлық сауда объектілері. Сауданың қазіргі заманғы форматтарын дамыту тұтынушылық тауарлардың отандық өндірісін ынталандырады.  </w:t>
      </w:r>
    </w:p>
  </w:footnote>
  <w:footnote w:id="4">
    <w:p w14:paraId="302B4D0B" w14:textId="0F953213" w:rsidR="00A818DB" w:rsidRPr="00C4287C" w:rsidRDefault="00A818DB" w:rsidP="00A818DB">
      <w:pPr>
        <w:pStyle w:val="af3"/>
        <w:ind w:firstLine="709"/>
        <w:jc w:val="both"/>
        <w:rPr>
          <w:i/>
          <w:iCs/>
          <w:sz w:val="22"/>
          <w:szCs w:val="22"/>
          <w:lang w:val="kk-KZ"/>
        </w:rPr>
      </w:pPr>
      <w:r w:rsidRPr="002C665C">
        <w:rPr>
          <w:rStyle w:val="af5"/>
          <w:i/>
          <w:iCs/>
          <w:sz w:val="22"/>
          <w:szCs w:val="22"/>
        </w:rPr>
        <w:footnoteRef/>
      </w:r>
      <w:r w:rsidRPr="002C665C">
        <w:rPr>
          <w:i/>
          <w:iCs/>
          <w:sz w:val="22"/>
          <w:szCs w:val="22"/>
          <w:lang w:val="kk-KZ"/>
        </w:rPr>
        <w:t xml:space="preserve"> 2023 жылы Қазтрейд </w:t>
      </w:r>
      <w:r w:rsidR="00A92EFD" w:rsidRPr="002C665C">
        <w:rPr>
          <w:i/>
          <w:iCs/>
          <w:sz w:val="22"/>
          <w:szCs w:val="22"/>
          <w:lang w:val="kk-KZ"/>
        </w:rPr>
        <w:t>АҚ</w:t>
      </w:r>
      <w:r w:rsidRPr="002C665C">
        <w:rPr>
          <w:i/>
          <w:iCs/>
          <w:sz w:val="22"/>
          <w:szCs w:val="22"/>
          <w:lang w:val="kk-KZ"/>
        </w:rPr>
        <w:t xml:space="preserve"> Министрлі</w:t>
      </w:r>
      <w:r w:rsidR="00A92EFD" w:rsidRPr="002C665C">
        <w:rPr>
          <w:i/>
          <w:iCs/>
          <w:sz w:val="22"/>
          <w:szCs w:val="22"/>
          <w:lang w:val="kk-KZ"/>
        </w:rPr>
        <w:t xml:space="preserve">ктің </w:t>
      </w:r>
      <w:r w:rsidRPr="002C665C">
        <w:rPr>
          <w:i/>
          <w:iCs/>
          <w:sz w:val="22"/>
          <w:szCs w:val="22"/>
          <w:lang w:val="kk-KZ"/>
        </w:rPr>
        <w:t>тапсырмасы бойынша Душанбе қаласында «QazTrade Tajikistani» ЖШҚ және Ташкент қаласында «UzKazTrade» ЖШҚ 2 бірлескен кәсіпорын құрылды.</w:t>
      </w:r>
      <w:r w:rsidRPr="00C4287C">
        <w:rPr>
          <w:i/>
          <w:iCs/>
          <w:sz w:val="22"/>
          <w:szCs w:val="22"/>
          <w:lang w:val="kk-KZ"/>
        </w:rPr>
        <w:t xml:space="preserve">  </w:t>
      </w:r>
    </w:p>
  </w:footnote>
  <w:footnote w:id="5">
    <w:p w14:paraId="08376DF9" w14:textId="49172AA1" w:rsidR="00A818DB" w:rsidRPr="00744D45" w:rsidRDefault="00A818DB" w:rsidP="00A818DB">
      <w:pPr>
        <w:pStyle w:val="26"/>
        <w:pBdr>
          <w:bottom w:val="single" w:sz="4" w:space="24" w:color="FFFFFF"/>
        </w:pBdr>
        <w:tabs>
          <w:tab w:val="left" w:pos="1134"/>
          <w:tab w:val="left" w:pos="8448"/>
        </w:tabs>
        <w:spacing w:after="0" w:line="240" w:lineRule="auto"/>
        <w:ind w:firstLine="709"/>
        <w:jc w:val="both"/>
        <w:rPr>
          <w:rFonts w:eastAsia="SimSun"/>
          <w:i/>
          <w:lang w:val="kk-KZ"/>
        </w:rPr>
      </w:pPr>
      <w:r w:rsidRPr="00C4287C">
        <w:rPr>
          <w:rStyle w:val="af5"/>
          <w:i/>
          <w:iCs/>
          <w:sz w:val="22"/>
          <w:szCs w:val="22"/>
          <w:lang w:val="kk-KZ"/>
        </w:rPr>
        <w:footnoteRef/>
      </w:r>
      <w:r w:rsidRPr="00C4287C">
        <w:rPr>
          <w:i/>
          <w:iCs/>
          <w:sz w:val="22"/>
          <w:szCs w:val="22"/>
          <w:lang w:val="kk-KZ"/>
        </w:rPr>
        <w:t xml:space="preserve"> Анықтама </w:t>
      </w:r>
      <w:r w:rsidR="00A92EFD">
        <w:rPr>
          <w:i/>
          <w:iCs/>
          <w:sz w:val="22"/>
          <w:szCs w:val="22"/>
          <w:lang w:val="kk-KZ"/>
        </w:rPr>
        <w:t>ретінде</w:t>
      </w:r>
      <w:r w:rsidRPr="00C4287C">
        <w:rPr>
          <w:i/>
          <w:iCs/>
          <w:sz w:val="22"/>
          <w:szCs w:val="22"/>
          <w:lang w:val="kk-KZ"/>
        </w:rPr>
        <w:t>: бұған дейін Консорциум қатысушылары Сауда-логистикалық орталықтарды (СЛО) салу жобаларын «Қазақстан темір жолы» ҰК» АҚ-ның (бұдан әрі – Қ</w:t>
      </w:r>
      <w:r w:rsidRPr="00C4287C">
        <w:rPr>
          <w:rFonts w:eastAsia="SimSun"/>
          <w:bCs/>
          <w:i/>
          <w:iCs/>
          <w:sz w:val="22"/>
          <w:szCs w:val="22"/>
          <w:lang w:val="kk-KZ" w:eastAsia="zh-CN"/>
        </w:rPr>
        <w:t>ТЖ) қатысуымен іске асырды.</w:t>
      </w:r>
      <w:r w:rsidRPr="00C4287C">
        <w:rPr>
          <w:i/>
          <w:iCs/>
          <w:sz w:val="22"/>
          <w:szCs w:val="22"/>
          <w:lang w:val="kk-KZ"/>
        </w:rPr>
        <w:t xml:space="preserve"> СЛО-ның ішкі желілерін салу жобасы ҚТЖ-ның еншілес ұйымы </w:t>
      </w:r>
      <w:r w:rsidRPr="00C4287C">
        <w:rPr>
          <w:rFonts w:eastAsia="SimSun"/>
          <w:i/>
          <w:iCs/>
          <w:sz w:val="22"/>
          <w:szCs w:val="22"/>
          <w:lang w:val="kk-KZ"/>
        </w:rPr>
        <w:t>- «KTZ</w:t>
      </w:r>
      <w:r w:rsidRPr="00744D45">
        <w:rPr>
          <w:rFonts w:eastAsia="SimSun"/>
          <w:i/>
          <w:iCs/>
          <w:sz w:val="22"/>
          <w:szCs w:val="22"/>
          <w:lang w:val="kk-KZ"/>
        </w:rPr>
        <w:t xml:space="preserve"> Express»</w:t>
      </w:r>
      <w:r w:rsidRPr="00002A21">
        <w:rPr>
          <w:rFonts w:eastAsia="SimSun"/>
          <w:i/>
          <w:iCs/>
          <w:sz w:val="22"/>
          <w:szCs w:val="22"/>
          <w:lang w:val="kk-KZ"/>
        </w:rPr>
        <w:t xml:space="preserve"> АҚ арқылы іске асырылды</w:t>
      </w:r>
      <w:r w:rsidRPr="00744D45">
        <w:rPr>
          <w:rFonts w:eastAsia="SimSun"/>
          <w:i/>
          <w:iCs/>
          <w:sz w:val="22"/>
          <w:szCs w:val="22"/>
          <w:lang w:val="kk-KZ"/>
        </w:rPr>
        <w:t>. «KTZ Express»</w:t>
      </w:r>
      <w:r w:rsidRPr="00002A21">
        <w:rPr>
          <w:rFonts w:eastAsia="SimSun"/>
          <w:i/>
          <w:iCs/>
          <w:sz w:val="22"/>
          <w:szCs w:val="22"/>
          <w:lang w:val="kk-KZ"/>
        </w:rPr>
        <w:t xml:space="preserve"> АҚ-ның салым үлесі </w:t>
      </w:r>
      <w:r w:rsidRPr="00744D45">
        <w:rPr>
          <w:rFonts w:eastAsia="SimSun"/>
          <w:i/>
          <w:iCs/>
          <w:sz w:val="22"/>
          <w:szCs w:val="22"/>
          <w:lang w:val="kk-KZ"/>
        </w:rPr>
        <w:t>(30%) 10 580,7 млн те</w:t>
      </w:r>
      <w:r w:rsidRPr="00002A21">
        <w:rPr>
          <w:rFonts w:eastAsia="SimSun"/>
          <w:i/>
          <w:iCs/>
          <w:sz w:val="22"/>
          <w:szCs w:val="22"/>
          <w:lang w:val="kk-KZ"/>
        </w:rPr>
        <w:t>ң</w:t>
      </w:r>
      <w:r w:rsidRPr="00744D45">
        <w:rPr>
          <w:rFonts w:eastAsia="SimSun"/>
          <w:i/>
          <w:iCs/>
          <w:sz w:val="22"/>
          <w:szCs w:val="22"/>
          <w:lang w:val="kk-KZ"/>
        </w:rPr>
        <w:t>ге</w:t>
      </w:r>
      <w:r w:rsidRPr="00002A21">
        <w:rPr>
          <w:rFonts w:eastAsia="SimSun"/>
          <w:i/>
          <w:iCs/>
          <w:sz w:val="22"/>
          <w:szCs w:val="22"/>
          <w:lang w:val="kk-KZ"/>
        </w:rPr>
        <w:t>ні құрады</w:t>
      </w:r>
      <w:r w:rsidRPr="00744D45">
        <w:rPr>
          <w:rFonts w:eastAsia="SimSun"/>
          <w:i/>
          <w:iCs/>
          <w:sz w:val="22"/>
          <w:szCs w:val="22"/>
          <w:lang w:val="kk-KZ"/>
        </w:rPr>
        <w:t xml:space="preserve">. </w:t>
      </w:r>
      <w:r>
        <w:rPr>
          <w:rFonts w:eastAsia="SimSun"/>
          <w:i/>
          <w:sz w:val="22"/>
          <w:szCs w:val="22"/>
          <w:lang w:val="kk-KZ"/>
        </w:rPr>
        <w:t xml:space="preserve">Сомасы </w:t>
      </w:r>
      <w:r w:rsidRPr="00744D45">
        <w:rPr>
          <w:rFonts w:eastAsia="SimSun"/>
          <w:i/>
          <w:sz w:val="22"/>
          <w:szCs w:val="22"/>
          <w:lang w:val="kk-KZ"/>
        </w:rPr>
        <w:t>3 600,0 млн те</w:t>
      </w:r>
      <w:r>
        <w:rPr>
          <w:rFonts w:eastAsia="SimSun"/>
          <w:i/>
          <w:sz w:val="22"/>
          <w:szCs w:val="22"/>
          <w:lang w:val="kk-KZ"/>
        </w:rPr>
        <w:t>ң</w:t>
      </w:r>
      <w:r w:rsidRPr="00744D45">
        <w:rPr>
          <w:rFonts w:eastAsia="SimSun"/>
          <w:i/>
          <w:sz w:val="22"/>
          <w:szCs w:val="22"/>
          <w:lang w:val="kk-KZ"/>
        </w:rPr>
        <w:t>ге</w:t>
      </w:r>
      <w:r>
        <w:rPr>
          <w:rFonts w:eastAsia="SimSun"/>
          <w:i/>
          <w:sz w:val="22"/>
          <w:szCs w:val="22"/>
          <w:lang w:val="kk-KZ"/>
        </w:rPr>
        <w:t xml:space="preserve">ге </w:t>
      </w:r>
      <w:r w:rsidRPr="00744D45">
        <w:rPr>
          <w:rFonts w:eastAsia="SimSun"/>
          <w:i/>
          <w:iCs/>
          <w:sz w:val="22"/>
          <w:szCs w:val="22"/>
          <w:lang w:val="kk-KZ"/>
        </w:rPr>
        <w:t>«Continental</w:t>
      </w:r>
      <w:r w:rsidRPr="00744D45">
        <w:rPr>
          <w:rFonts w:eastAsia="SimSun"/>
          <w:i/>
          <w:sz w:val="22"/>
          <w:szCs w:val="22"/>
          <w:lang w:val="kk-KZ"/>
        </w:rPr>
        <w:t xml:space="preserve"> Logistics»</w:t>
      </w:r>
      <w:r>
        <w:rPr>
          <w:rFonts w:eastAsia="SimSun"/>
          <w:i/>
          <w:sz w:val="22"/>
          <w:szCs w:val="22"/>
          <w:lang w:val="kk-KZ"/>
        </w:rPr>
        <w:t xml:space="preserve"> ЖШС-ның жарғылық капиталын толықтыру үшін </w:t>
      </w:r>
      <w:r w:rsidRPr="00744D45">
        <w:rPr>
          <w:rFonts w:eastAsia="SimSun"/>
          <w:i/>
          <w:sz w:val="22"/>
          <w:szCs w:val="22"/>
          <w:lang w:val="kk-KZ"/>
        </w:rPr>
        <w:t>«KTZ Express»</w:t>
      </w:r>
      <w:r>
        <w:rPr>
          <w:rFonts w:eastAsia="SimSun"/>
          <w:i/>
          <w:sz w:val="22"/>
          <w:szCs w:val="22"/>
          <w:lang w:val="kk-KZ"/>
        </w:rPr>
        <w:t xml:space="preserve"> АҚ «ҚТЖ» ҰК» АҚ-дан топішілік қарыз түрінде алынған қарыз қаражатын тартқан. </w:t>
      </w:r>
      <w:r w:rsidRPr="00744D45">
        <w:rPr>
          <w:rFonts w:eastAsia="SimSun"/>
          <w:i/>
          <w:sz w:val="22"/>
          <w:szCs w:val="22"/>
          <w:lang w:val="kk-KZ"/>
        </w:rPr>
        <w:t xml:space="preserve"> </w:t>
      </w:r>
    </w:p>
    <w:p w14:paraId="5182AE2A" w14:textId="11036EA5" w:rsidR="00A818DB" w:rsidRPr="00744D45" w:rsidRDefault="00A818DB" w:rsidP="00A818DB">
      <w:pPr>
        <w:pStyle w:val="26"/>
        <w:pBdr>
          <w:bottom w:val="single" w:sz="4" w:space="24" w:color="FFFFFF"/>
        </w:pBdr>
        <w:tabs>
          <w:tab w:val="left" w:pos="1134"/>
          <w:tab w:val="left" w:pos="8448"/>
        </w:tabs>
        <w:spacing w:after="0" w:line="240" w:lineRule="auto"/>
        <w:ind w:firstLine="720"/>
        <w:jc w:val="both"/>
        <w:rPr>
          <w:rFonts w:eastAsia="SimSun"/>
          <w:i/>
          <w:sz w:val="22"/>
          <w:szCs w:val="22"/>
          <w:lang w:val="kk-KZ"/>
        </w:rPr>
      </w:pPr>
      <w:r w:rsidRPr="00922DDB">
        <w:rPr>
          <w:rFonts w:eastAsia="SimSun"/>
          <w:i/>
          <w:sz w:val="22"/>
          <w:szCs w:val="22"/>
          <w:lang w:val="kk-KZ"/>
        </w:rPr>
        <w:t xml:space="preserve">Жекешелендірудің </w:t>
      </w:r>
      <w:r w:rsidRPr="00744D45">
        <w:rPr>
          <w:rFonts w:eastAsia="SimSun"/>
          <w:i/>
          <w:sz w:val="22"/>
          <w:szCs w:val="22"/>
          <w:lang w:val="kk-KZ"/>
        </w:rPr>
        <w:t xml:space="preserve">2016-2020 </w:t>
      </w:r>
      <w:r w:rsidRPr="00922DDB">
        <w:rPr>
          <w:rFonts w:eastAsia="SimSun"/>
          <w:i/>
          <w:sz w:val="22"/>
          <w:szCs w:val="22"/>
          <w:lang w:val="kk-KZ"/>
        </w:rPr>
        <w:t>жылдарға арналған кешенді жоспарын орындау шеңберінде</w:t>
      </w:r>
      <w:r w:rsidRPr="00744D45">
        <w:rPr>
          <w:rFonts w:eastAsia="SimSun"/>
          <w:i/>
          <w:sz w:val="22"/>
          <w:szCs w:val="22"/>
          <w:lang w:val="kk-KZ"/>
        </w:rPr>
        <w:t xml:space="preserve"> «Continental Logistics»</w:t>
      </w:r>
      <w:r w:rsidRPr="00922DDB">
        <w:rPr>
          <w:rFonts w:eastAsia="SimSun"/>
          <w:i/>
          <w:sz w:val="22"/>
          <w:szCs w:val="22"/>
          <w:lang w:val="kk-KZ"/>
        </w:rPr>
        <w:t xml:space="preserve"> ЖШС-ның жарғылық капиталына </w:t>
      </w:r>
      <w:r w:rsidRPr="00744D45">
        <w:rPr>
          <w:rFonts w:eastAsia="SimSun"/>
          <w:i/>
          <w:sz w:val="22"/>
          <w:szCs w:val="22"/>
          <w:lang w:val="kk-KZ"/>
        </w:rPr>
        <w:t xml:space="preserve">«KTZ Express» </w:t>
      </w:r>
      <w:r w:rsidRPr="00922DDB">
        <w:rPr>
          <w:rFonts w:eastAsia="SimSun"/>
          <w:i/>
          <w:sz w:val="22"/>
          <w:szCs w:val="22"/>
          <w:lang w:val="kk-KZ"/>
        </w:rPr>
        <w:t xml:space="preserve">АҚ-ның </w:t>
      </w:r>
      <w:r w:rsidRPr="00744D45">
        <w:rPr>
          <w:rFonts w:eastAsia="SimSun"/>
          <w:i/>
          <w:sz w:val="22"/>
          <w:szCs w:val="22"/>
          <w:lang w:val="kk-KZ"/>
        </w:rPr>
        <w:t xml:space="preserve">30% </w:t>
      </w:r>
      <w:r w:rsidRPr="00922DDB">
        <w:rPr>
          <w:rFonts w:eastAsia="SimSun"/>
          <w:i/>
          <w:sz w:val="22"/>
          <w:szCs w:val="22"/>
          <w:lang w:val="kk-KZ"/>
        </w:rPr>
        <w:t xml:space="preserve">қатысу үлесі 2020 жылғы қыркүйекте екінші қатысушы </w:t>
      </w:r>
      <w:r w:rsidRPr="00744D45">
        <w:rPr>
          <w:rFonts w:eastAsia="SimSun"/>
          <w:i/>
          <w:sz w:val="22"/>
          <w:szCs w:val="22"/>
          <w:lang w:val="kk-KZ"/>
        </w:rPr>
        <w:t>«Oddyssey investments group»</w:t>
      </w:r>
      <w:r w:rsidRPr="00922DDB">
        <w:rPr>
          <w:rFonts w:eastAsia="SimSun"/>
          <w:i/>
          <w:sz w:val="22"/>
          <w:szCs w:val="22"/>
          <w:lang w:val="kk-KZ"/>
        </w:rPr>
        <w:t xml:space="preserve"> ЖШС-ға сатылды</w:t>
      </w:r>
      <w:r w:rsidRPr="00744D45">
        <w:rPr>
          <w:rFonts w:eastAsia="SimSun"/>
          <w:i/>
          <w:sz w:val="22"/>
          <w:szCs w:val="22"/>
          <w:lang w:val="kk-KZ"/>
        </w:rPr>
        <w:t xml:space="preserve">. «Continental Logistics» </w:t>
      </w:r>
      <w:r w:rsidRPr="00922DDB">
        <w:rPr>
          <w:rFonts w:eastAsia="SimSun"/>
          <w:i/>
          <w:sz w:val="22"/>
          <w:szCs w:val="22"/>
          <w:lang w:val="kk-KZ"/>
        </w:rPr>
        <w:t xml:space="preserve">ЖШС-ның жарғылық капиталына </w:t>
      </w:r>
      <w:r w:rsidRPr="00744D45">
        <w:rPr>
          <w:rFonts w:eastAsia="SimSun"/>
          <w:i/>
          <w:sz w:val="22"/>
          <w:szCs w:val="22"/>
          <w:lang w:val="kk-KZ"/>
        </w:rPr>
        <w:t xml:space="preserve">«KTZ Express» </w:t>
      </w:r>
      <w:r w:rsidRPr="00922DDB">
        <w:rPr>
          <w:rFonts w:eastAsia="SimSun"/>
          <w:i/>
          <w:sz w:val="22"/>
          <w:szCs w:val="22"/>
          <w:lang w:val="kk-KZ"/>
        </w:rPr>
        <w:t xml:space="preserve">АҚ үлесінің құны сату кезінде </w:t>
      </w:r>
      <w:r w:rsidRPr="00744D45">
        <w:rPr>
          <w:rFonts w:eastAsia="SimSun"/>
          <w:i/>
          <w:sz w:val="22"/>
          <w:szCs w:val="22"/>
          <w:lang w:val="kk-KZ"/>
        </w:rPr>
        <w:t xml:space="preserve">500 000,0 </w:t>
      </w:r>
      <w:r w:rsidRPr="00922DDB">
        <w:rPr>
          <w:rFonts w:eastAsia="SimSun"/>
          <w:i/>
          <w:sz w:val="22"/>
          <w:szCs w:val="22"/>
          <w:lang w:val="kk-KZ"/>
        </w:rPr>
        <w:t xml:space="preserve">мың теңгені құрады. </w:t>
      </w:r>
    </w:p>
    <w:p w14:paraId="1D6070C1" w14:textId="77777777" w:rsidR="00A818DB" w:rsidRPr="00744D45" w:rsidRDefault="00A818DB" w:rsidP="00A818DB">
      <w:pPr>
        <w:pStyle w:val="af3"/>
        <w:rPr>
          <w:lang w:val="kk-KZ"/>
        </w:rPr>
      </w:pPr>
    </w:p>
  </w:footnote>
  <w:footnote w:id="6">
    <w:p w14:paraId="7CFBEF76" w14:textId="77777777" w:rsidR="003D276E" w:rsidRPr="00744D45" w:rsidRDefault="003D276E" w:rsidP="003D276E">
      <w:pPr>
        <w:pStyle w:val="af3"/>
        <w:jc w:val="both"/>
        <w:rPr>
          <w:lang w:val="kk-KZ"/>
        </w:rPr>
      </w:pPr>
      <w:r w:rsidRPr="00CE6EBA">
        <w:rPr>
          <w:rStyle w:val="af5"/>
        </w:rPr>
        <w:footnoteRef/>
      </w:r>
      <w:r w:rsidRPr="00744D45">
        <w:rPr>
          <w:lang w:val="kk-KZ"/>
        </w:rPr>
        <w:t xml:space="preserve"> «</w:t>
      </w:r>
      <w:r w:rsidRPr="00EB64C8">
        <w:rPr>
          <w:lang w:val="kk-KZ"/>
        </w:rPr>
        <w:t xml:space="preserve">Сұр» сертификаттар </w:t>
      </w:r>
      <w:r>
        <w:rPr>
          <w:lang w:val="kk-KZ"/>
        </w:rPr>
        <w:t xml:space="preserve">– </w:t>
      </w:r>
      <w:r w:rsidRPr="00EB64C8">
        <w:rPr>
          <w:lang w:val="kk-KZ"/>
        </w:rPr>
        <w:t>сынақ</w:t>
      </w:r>
      <w:r>
        <w:rPr>
          <w:lang w:val="kk-KZ"/>
        </w:rPr>
        <w:t xml:space="preserve"> өткізілмей </w:t>
      </w:r>
      <w:r w:rsidRPr="00EB64C8">
        <w:rPr>
          <w:lang w:val="kk-KZ"/>
        </w:rPr>
        <w:t>берілген</w:t>
      </w:r>
      <w:r>
        <w:rPr>
          <w:lang w:val="kk-KZ"/>
        </w:rPr>
        <w:t xml:space="preserve">, </w:t>
      </w:r>
      <w:r w:rsidRPr="00EB64C8">
        <w:rPr>
          <w:lang w:val="kk-KZ"/>
        </w:rPr>
        <w:t>өнімнің сәйкестігін бағалау туралы құжаттар болып табылады және өнімнің қауіпсіздігіне кепілдік бермейді</w:t>
      </w:r>
      <w:r w:rsidRPr="00744D45">
        <w:rPr>
          <w:lang w:val="kk-KZ"/>
        </w:rPr>
        <w:t>.</w:t>
      </w:r>
    </w:p>
  </w:footnote>
  <w:footnote w:id="7">
    <w:p w14:paraId="681E8224" w14:textId="77777777" w:rsidR="003D276E" w:rsidRPr="00744D45" w:rsidRDefault="003D276E" w:rsidP="003D276E">
      <w:pPr>
        <w:pStyle w:val="af3"/>
        <w:rPr>
          <w:lang w:val="kk-KZ"/>
        </w:rPr>
      </w:pPr>
      <w:r>
        <w:rPr>
          <w:rStyle w:val="af5"/>
        </w:rPr>
        <w:footnoteRef/>
      </w:r>
      <w:r w:rsidRPr="00744D45">
        <w:rPr>
          <w:lang w:val="kk-KZ"/>
        </w:rPr>
        <w:t xml:space="preserve"> </w:t>
      </w:r>
      <w:r w:rsidRPr="00CF09E4">
        <w:rPr>
          <w:lang w:val="kk-KZ"/>
        </w:rPr>
        <w:t>Тиісті фактілер ведомстволық бағынысты ұйымдардың бөлімдерінде келтірілген</w:t>
      </w:r>
    </w:p>
  </w:footnote>
  <w:footnote w:id="8">
    <w:p w14:paraId="75739E14" w14:textId="3D01249A" w:rsidR="003D276E" w:rsidRPr="00744D45" w:rsidRDefault="003D276E" w:rsidP="003D276E">
      <w:pPr>
        <w:pStyle w:val="af3"/>
        <w:jc w:val="both"/>
        <w:rPr>
          <w:lang w:val="kk-KZ"/>
        </w:rPr>
      </w:pPr>
      <w:r>
        <w:rPr>
          <w:rStyle w:val="af5"/>
        </w:rPr>
        <w:footnoteRef/>
      </w:r>
      <w:r w:rsidRPr="00744D45">
        <w:rPr>
          <w:lang w:val="kk-KZ"/>
        </w:rPr>
        <w:t xml:space="preserve"> </w:t>
      </w:r>
      <w:r w:rsidRPr="000C26DD">
        <w:rPr>
          <w:lang w:val="kk-KZ"/>
        </w:rPr>
        <w:t xml:space="preserve">Нысандарды пайдалану Көрме объектілерін көрмеден кейінгі пайдалану тұжырымдамасымен айқындалады (Мемлекет басшысы 2018 жылғы 4 сәуірде № 18-1455 </w:t>
      </w:r>
      <w:r w:rsidR="00945DFB">
        <w:rPr>
          <w:lang w:val="kk-KZ"/>
        </w:rPr>
        <w:t>мақұлдаған</w:t>
      </w:r>
      <w:r w:rsidRPr="000C26DD">
        <w:rPr>
          <w:lang w:val="kk-K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1522045"/>
      <w:docPartObj>
        <w:docPartGallery w:val="Page Numbers (Top of Page)"/>
        <w:docPartUnique/>
      </w:docPartObj>
    </w:sdtPr>
    <w:sdtEndPr/>
    <w:sdtContent>
      <w:p w14:paraId="145CBBCC" w14:textId="5E0E2F21" w:rsidR="00F4446C" w:rsidRDefault="00F4446C" w:rsidP="00527A20">
        <w:pPr>
          <w:pStyle w:val="ae"/>
          <w:jc w:val="center"/>
        </w:pPr>
        <w:r>
          <w:fldChar w:fldCharType="begin"/>
        </w:r>
        <w:r>
          <w:instrText>PAGE   \* MERGEFORMAT</w:instrText>
        </w:r>
        <w:r>
          <w:fldChar w:fldCharType="separate"/>
        </w:r>
        <w:r w:rsidR="00FC1A20" w:rsidRPr="00FC1A20">
          <w:rPr>
            <w:noProof/>
            <w:lang w:val="ru-RU"/>
          </w:rPr>
          <w:t>9</w:t>
        </w:r>
        <w:r>
          <w:fldChar w:fldCharType="end"/>
        </w:r>
      </w:p>
    </w:sdtContent>
  </w:sdt>
  <w:p w14:paraId="4D7A41D8" w14:textId="77777777" w:rsidR="00F4446C" w:rsidRDefault="00F4446C">
    <w:pPr>
      <w:pStyle w:val="ae"/>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торговли и интеграции Республики Казахстан - Рахманбердиев А. Б."/>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83EF4"/>
    <w:multiLevelType w:val="hybridMultilevel"/>
    <w:tmpl w:val="2278A774"/>
    <w:lvl w:ilvl="0" w:tplc="A87C1FC8">
      <w:start w:val="5"/>
      <w:numFmt w:val="decimal"/>
      <w:lvlText w:val="%1."/>
      <w:lvlJc w:val="left"/>
      <w:pPr>
        <w:ind w:left="1068" w:hanging="360"/>
      </w:pPr>
      <w:rPr>
        <w:rFonts w:hint="default"/>
        <w:b/>
        <w:b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7A02762"/>
    <w:multiLevelType w:val="hybridMultilevel"/>
    <w:tmpl w:val="E12E5934"/>
    <w:lvl w:ilvl="0" w:tplc="A88C96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C931730"/>
    <w:multiLevelType w:val="hybridMultilevel"/>
    <w:tmpl w:val="A194413A"/>
    <w:lvl w:ilvl="0" w:tplc="97FE7D9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15CF632F"/>
    <w:multiLevelType w:val="hybridMultilevel"/>
    <w:tmpl w:val="1D1AEBE6"/>
    <w:lvl w:ilvl="0" w:tplc="7B46C996">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 w15:restartNumberingAfterBreak="0">
    <w:nsid w:val="195164FF"/>
    <w:multiLevelType w:val="hybridMultilevel"/>
    <w:tmpl w:val="4814B116"/>
    <w:lvl w:ilvl="0" w:tplc="2236CC54">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D091700"/>
    <w:multiLevelType w:val="multilevel"/>
    <w:tmpl w:val="B5A8658C"/>
    <w:lvl w:ilvl="0">
      <w:start w:val="1"/>
      <w:numFmt w:val="upperRoman"/>
      <w:lvlText w:val="%1."/>
      <w:lvlJc w:val="left"/>
      <w:pPr>
        <w:ind w:left="1428" w:hanging="720"/>
      </w:pPr>
      <w:rPr>
        <w:rFonts w:hint="default"/>
      </w:rPr>
    </w:lvl>
    <w:lvl w:ilvl="1">
      <w:start w:val="3"/>
      <w:numFmt w:val="decimal"/>
      <w:isLgl/>
      <w:lvlText w:val="%1.%2."/>
      <w:lvlJc w:val="left"/>
      <w:pPr>
        <w:ind w:left="1429" w:hanging="720"/>
      </w:pPr>
      <w:rPr>
        <w:rFonts w:hint="default"/>
        <w:b/>
        <w:bCs/>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6" w15:restartNumberingAfterBreak="0">
    <w:nsid w:val="1DFB4E13"/>
    <w:multiLevelType w:val="hybridMultilevel"/>
    <w:tmpl w:val="717891BC"/>
    <w:lvl w:ilvl="0" w:tplc="8814F19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21847806"/>
    <w:multiLevelType w:val="hybridMultilevel"/>
    <w:tmpl w:val="4E3E3580"/>
    <w:lvl w:ilvl="0" w:tplc="B972DAFA">
      <w:start w:val="1"/>
      <w:numFmt w:val="bullet"/>
      <w:pStyle w:val="a"/>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25C9547B"/>
    <w:multiLevelType w:val="hybridMultilevel"/>
    <w:tmpl w:val="FA6A7664"/>
    <w:lvl w:ilvl="0" w:tplc="C5AE4B1C">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9" w15:restartNumberingAfterBreak="0">
    <w:nsid w:val="26105FCC"/>
    <w:multiLevelType w:val="hybridMultilevel"/>
    <w:tmpl w:val="71BC9CD8"/>
    <w:lvl w:ilvl="0" w:tplc="94DA0370">
      <w:start w:val="1"/>
      <w:numFmt w:val="decimal"/>
      <w:lvlText w:val="%1)"/>
      <w:lvlJc w:val="left"/>
      <w:pPr>
        <w:ind w:left="1080" w:hanging="360"/>
      </w:pPr>
      <w:rPr>
        <w:i w:val="0"/>
        <w:iCs w:val="0"/>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0" w15:restartNumberingAfterBreak="0">
    <w:nsid w:val="3B515483"/>
    <w:multiLevelType w:val="multilevel"/>
    <w:tmpl w:val="A4140CCE"/>
    <w:lvl w:ilvl="0">
      <w:start w:val="3"/>
      <w:numFmt w:val="decimal"/>
      <w:lvlText w:val="%1."/>
      <w:lvlJc w:val="left"/>
      <w:pPr>
        <w:ind w:left="1068" w:hanging="360"/>
      </w:pPr>
      <w:rPr>
        <w:rFonts w:hint="default"/>
        <w:b/>
        <w:color w:val="000000"/>
      </w:rPr>
    </w:lvl>
    <w:lvl w:ilvl="1">
      <w:start w:val="4"/>
      <w:numFmt w:val="decimal"/>
      <w:isLgl/>
      <w:lvlText w:val="%1.%2."/>
      <w:lvlJc w:val="left"/>
      <w:pPr>
        <w:ind w:left="1571" w:hanging="720"/>
      </w:pPr>
      <w:rPr>
        <w:rFonts w:hint="default"/>
      </w:rPr>
    </w:lvl>
    <w:lvl w:ilvl="2">
      <w:start w:val="1"/>
      <w:numFmt w:val="decimal"/>
      <w:isLgl/>
      <w:lvlText w:val="%1.%2.%3."/>
      <w:lvlJc w:val="left"/>
      <w:pPr>
        <w:ind w:left="1714" w:hanging="720"/>
      </w:pPr>
      <w:rPr>
        <w:rFonts w:hint="default"/>
      </w:rPr>
    </w:lvl>
    <w:lvl w:ilvl="3">
      <w:start w:val="1"/>
      <w:numFmt w:val="decimal"/>
      <w:isLgl/>
      <w:lvlText w:val="%1.%2.%3.%4."/>
      <w:lvlJc w:val="left"/>
      <w:pPr>
        <w:ind w:left="2217" w:hanging="1080"/>
      </w:pPr>
      <w:rPr>
        <w:rFonts w:hint="default"/>
      </w:rPr>
    </w:lvl>
    <w:lvl w:ilvl="4">
      <w:start w:val="1"/>
      <w:numFmt w:val="decimal"/>
      <w:isLgl/>
      <w:lvlText w:val="%1.%2.%3.%4.%5."/>
      <w:lvlJc w:val="left"/>
      <w:pPr>
        <w:ind w:left="2360" w:hanging="1080"/>
      </w:pPr>
      <w:rPr>
        <w:rFonts w:hint="default"/>
      </w:rPr>
    </w:lvl>
    <w:lvl w:ilvl="5">
      <w:start w:val="1"/>
      <w:numFmt w:val="decimal"/>
      <w:isLgl/>
      <w:lvlText w:val="%1.%2.%3.%4.%5.%6."/>
      <w:lvlJc w:val="left"/>
      <w:pPr>
        <w:ind w:left="2863" w:hanging="1440"/>
      </w:pPr>
      <w:rPr>
        <w:rFonts w:hint="default"/>
      </w:rPr>
    </w:lvl>
    <w:lvl w:ilvl="6">
      <w:start w:val="1"/>
      <w:numFmt w:val="decimal"/>
      <w:isLgl/>
      <w:lvlText w:val="%1.%2.%3.%4.%5.%6.%7."/>
      <w:lvlJc w:val="left"/>
      <w:pPr>
        <w:ind w:left="3366" w:hanging="1800"/>
      </w:pPr>
      <w:rPr>
        <w:rFonts w:hint="default"/>
      </w:rPr>
    </w:lvl>
    <w:lvl w:ilvl="7">
      <w:start w:val="1"/>
      <w:numFmt w:val="decimal"/>
      <w:isLgl/>
      <w:lvlText w:val="%1.%2.%3.%4.%5.%6.%7.%8."/>
      <w:lvlJc w:val="left"/>
      <w:pPr>
        <w:ind w:left="3509" w:hanging="1800"/>
      </w:pPr>
      <w:rPr>
        <w:rFonts w:hint="default"/>
      </w:rPr>
    </w:lvl>
    <w:lvl w:ilvl="8">
      <w:start w:val="1"/>
      <w:numFmt w:val="decimal"/>
      <w:isLgl/>
      <w:lvlText w:val="%1.%2.%3.%4.%5.%6.%7.%8.%9."/>
      <w:lvlJc w:val="left"/>
      <w:pPr>
        <w:ind w:left="4012" w:hanging="2160"/>
      </w:pPr>
      <w:rPr>
        <w:rFonts w:hint="default"/>
      </w:rPr>
    </w:lvl>
  </w:abstractNum>
  <w:abstractNum w:abstractNumId="11" w15:restartNumberingAfterBreak="0">
    <w:nsid w:val="42B313DA"/>
    <w:multiLevelType w:val="hybridMultilevel"/>
    <w:tmpl w:val="B660141A"/>
    <w:lvl w:ilvl="0" w:tplc="8AA08E08">
      <w:start w:val="1"/>
      <w:numFmt w:val="decimal"/>
      <w:pStyle w:val="a0"/>
      <w:lvlText w:val="%1."/>
      <w:lvlJc w:val="left"/>
      <w:pPr>
        <w:ind w:left="927" w:hanging="360"/>
      </w:pPr>
      <w:rPr>
        <w:rFonts w:hint="default"/>
        <w:b w:val="0"/>
      </w:rPr>
    </w:lvl>
    <w:lvl w:ilvl="1" w:tplc="AC1C4128">
      <w:numFmt w:val="none"/>
      <w:pStyle w:val="2"/>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12" w15:restartNumberingAfterBreak="0">
    <w:nsid w:val="44884765"/>
    <w:multiLevelType w:val="multilevel"/>
    <w:tmpl w:val="C4A458BA"/>
    <w:lvl w:ilvl="0">
      <w:start w:val="1"/>
      <w:numFmt w:val="decimal"/>
      <w:lvlText w:val="%1."/>
      <w:lvlJc w:val="left"/>
      <w:pPr>
        <w:ind w:left="1068" w:hanging="360"/>
      </w:pPr>
      <w:rPr>
        <w:rFonts w:hint="default"/>
        <w:b/>
        <w:bCs/>
        <w:color w:val="auto"/>
      </w:rPr>
    </w:lvl>
    <w:lvl w:ilvl="1">
      <w:start w:val="3"/>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13" w15:restartNumberingAfterBreak="0">
    <w:nsid w:val="45A9361F"/>
    <w:multiLevelType w:val="hybridMultilevel"/>
    <w:tmpl w:val="660AE7F6"/>
    <w:lvl w:ilvl="0" w:tplc="3FB6BB2E">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5BA0B27"/>
    <w:multiLevelType w:val="hybridMultilevel"/>
    <w:tmpl w:val="D3026DE2"/>
    <w:lvl w:ilvl="0" w:tplc="F99EA51C">
      <w:start w:val="1"/>
      <w:numFmt w:val="decimal"/>
      <w:lvlText w:val="%1."/>
      <w:lvlJc w:val="left"/>
      <w:pPr>
        <w:ind w:left="720" w:hanging="360"/>
      </w:pPr>
      <w:rPr>
        <w:rFonts w:ascii="Times New Roman" w:hAnsi="Times New Roman" w:cs="Times New Roman" w:hint="default"/>
        <w:b/>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173320B"/>
    <w:multiLevelType w:val="hybridMultilevel"/>
    <w:tmpl w:val="52E47F18"/>
    <w:lvl w:ilvl="0" w:tplc="30CA0BFE">
      <w:start w:val="1"/>
      <w:numFmt w:val="decimal"/>
      <w:lvlText w:val="%1)"/>
      <w:lvlJc w:val="left"/>
      <w:pPr>
        <w:ind w:left="720" w:hanging="360"/>
      </w:pPr>
      <w:rPr>
        <w:rFonts w:ascii="Times New Roman" w:eastAsia="Times New Roman" w:hAnsi="Times New Roman" w:cs="Times New Roman"/>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2BA52B5"/>
    <w:multiLevelType w:val="multilevel"/>
    <w:tmpl w:val="197AD67A"/>
    <w:lvl w:ilvl="0">
      <w:start w:val="1"/>
      <w:numFmt w:val="decimal"/>
      <w:lvlText w:val="%1."/>
      <w:lvlJc w:val="left"/>
      <w:pPr>
        <w:ind w:left="492" w:hanging="492"/>
      </w:pPr>
      <w:rPr>
        <w:rFonts w:hint="default"/>
        <w:b/>
      </w:rPr>
    </w:lvl>
    <w:lvl w:ilvl="1">
      <w:start w:val="1"/>
      <w:numFmt w:val="decimal"/>
      <w:lvlText w:val="%1.%2."/>
      <w:lvlJc w:val="left"/>
      <w:pPr>
        <w:ind w:left="1428" w:hanging="720"/>
      </w:pPr>
      <w:rPr>
        <w:rFonts w:hint="default"/>
        <w:color w:val="auto"/>
      </w:rPr>
    </w:lvl>
    <w:lvl w:ilvl="2">
      <w:start w:val="1"/>
      <w:numFmt w:val="decimal"/>
      <w:lvlText w:val="%1.%2.%3."/>
      <w:lvlJc w:val="left"/>
      <w:pPr>
        <w:ind w:left="2136" w:hanging="720"/>
      </w:pPr>
      <w:rPr>
        <w:rFonts w:hint="default"/>
        <w:color w:val="auto"/>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7" w15:restartNumberingAfterBreak="0">
    <w:nsid w:val="6C6641FB"/>
    <w:multiLevelType w:val="hybridMultilevel"/>
    <w:tmpl w:val="6EB0F222"/>
    <w:lvl w:ilvl="0" w:tplc="AB627F1C">
      <w:start w:val="1"/>
      <w:numFmt w:val="decimal"/>
      <w:lvlText w:val="%1."/>
      <w:lvlJc w:val="left"/>
      <w:pPr>
        <w:ind w:left="1068" w:hanging="360"/>
      </w:pPr>
      <w:rPr>
        <w:rFonts w:hint="default"/>
        <w:b/>
        <w:bCs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6D2B69DE"/>
    <w:multiLevelType w:val="hybridMultilevel"/>
    <w:tmpl w:val="320E92FA"/>
    <w:lvl w:ilvl="0" w:tplc="E9AAA826">
      <w:start w:val="1"/>
      <w:numFmt w:val="decimal"/>
      <w:lvlText w:val="%1)"/>
      <w:lvlJc w:val="left"/>
      <w:pPr>
        <w:ind w:left="1068" w:hanging="360"/>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6E85240C"/>
    <w:multiLevelType w:val="hybridMultilevel"/>
    <w:tmpl w:val="CD608B84"/>
    <w:lvl w:ilvl="0" w:tplc="B0821DF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15:restartNumberingAfterBreak="0">
    <w:nsid w:val="6F253B15"/>
    <w:multiLevelType w:val="hybridMultilevel"/>
    <w:tmpl w:val="0F860B14"/>
    <w:lvl w:ilvl="0" w:tplc="8B46656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7E54384F"/>
    <w:multiLevelType w:val="hybridMultilevel"/>
    <w:tmpl w:val="25B85830"/>
    <w:lvl w:ilvl="0" w:tplc="4620BD8C">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7E670E0E"/>
    <w:multiLevelType w:val="hybridMultilevel"/>
    <w:tmpl w:val="3DA06EEA"/>
    <w:lvl w:ilvl="0" w:tplc="9960A4D2">
      <w:start w:val="1"/>
      <w:numFmt w:val="decimal"/>
      <w:lvlText w:val="%1."/>
      <w:lvlJc w:val="left"/>
      <w:pPr>
        <w:ind w:left="1069" w:hanging="360"/>
      </w:pPr>
      <w:rPr>
        <w:b/>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num w:numId="1">
    <w:abstractNumId w:val="16"/>
  </w:num>
  <w:num w:numId="2">
    <w:abstractNumId w:val="18"/>
  </w:num>
  <w:num w:numId="3">
    <w:abstractNumId w:val="10"/>
  </w:num>
  <w:num w:numId="4">
    <w:abstractNumId w:val="12"/>
  </w:num>
  <w:num w:numId="5">
    <w:abstractNumId w:val="5"/>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1"/>
  </w:num>
  <w:num w:numId="10">
    <w:abstractNumId w:val="14"/>
  </w:num>
  <w:num w:numId="11">
    <w:abstractNumId w:val="15"/>
  </w:num>
  <w:num w:numId="12">
    <w:abstractNumId w:val="3"/>
  </w:num>
  <w:num w:numId="13">
    <w:abstractNumId w:val="17"/>
  </w:num>
  <w:num w:numId="14">
    <w:abstractNumId w:val="4"/>
  </w:num>
  <w:num w:numId="15">
    <w:abstractNumId w:val="0"/>
  </w:num>
  <w:num w:numId="16">
    <w:abstractNumId w:val="1"/>
  </w:num>
  <w:num w:numId="17">
    <w:abstractNumId w:val="20"/>
  </w:num>
  <w:num w:numId="18">
    <w:abstractNumId w:val="21"/>
  </w:num>
  <w:num w:numId="19">
    <w:abstractNumId w:val="6"/>
  </w:num>
  <w:num w:numId="20">
    <w:abstractNumId w:val="13"/>
  </w:num>
  <w:num w:numId="21">
    <w:abstractNumId w:val="2"/>
  </w:num>
  <w:num w:numId="22">
    <w:abstractNumId w:val="19"/>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656"/>
    <w:rsid w:val="00000033"/>
    <w:rsid w:val="00000DEA"/>
    <w:rsid w:val="000019D6"/>
    <w:rsid w:val="00001BC9"/>
    <w:rsid w:val="00001DB8"/>
    <w:rsid w:val="0000232B"/>
    <w:rsid w:val="0000239A"/>
    <w:rsid w:val="000034CF"/>
    <w:rsid w:val="00004933"/>
    <w:rsid w:val="000051AA"/>
    <w:rsid w:val="00006725"/>
    <w:rsid w:val="000072B8"/>
    <w:rsid w:val="00010CE2"/>
    <w:rsid w:val="00010D2C"/>
    <w:rsid w:val="00010DD4"/>
    <w:rsid w:val="00011366"/>
    <w:rsid w:val="00011ED4"/>
    <w:rsid w:val="0001202E"/>
    <w:rsid w:val="000123EC"/>
    <w:rsid w:val="00012436"/>
    <w:rsid w:val="00012872"/>
    <w:rsid w:val="0001301E"/>
    <w:rsid w:val="00013EE1"/>
    <w:rsid w:val="00014008"/>
    <w:rsid w:val="0001536E"/>
    <w:rsid w:val="00015797"/>
    <w:rsid w:val="00016298"/>
    <w:rsid w:val="000163D4"/>
    <w:rsid w:val="00017F73"/>
    <w:rsid w:val="000206D6"/>
    <w:rsid w:val="0002128F"/>
    <w:rsid w:val="0002194F"/>
    <w:rsid w:val="000221FE"/>
    <w:rsid w:val="00022987"/>
    <w:rsid w:val="00024099"/>
    <w:rsid w:val="00024A45"/>
    <w:rsid w:val="00024C4E"/>
    <w:rsid w:val="00025042"/>
    <w:rsid w:val="00025B2F"/>
    <w:rsid w:val="00026069"/>
    <w:rsid w:val="00030015"/>
    <w:rsid w:val="00030B2E"/>
    <w:rsid w:val="000320C4"/>
    <w:rsid w:val="00033AF5"/>
    <w:rsid w:val="00034056"/>
    <w:rsid w:val="00034219"/>
    <w:rsid w:val="00034789"/>
    <w:rsid w:val="0003660A"/>
    <w:rsid w:val="00036A65"/>
    <w:rsid w:val="00036F5D"/>
    <w:rsid w:val="0004161D"/>
    <w:rsid w:val="0004201E"/>
    <w:rsid w:val="00042462"/>
    <w:rsid w:val="00042A24"/>
    <w:rsid w:val="00043777"/>
    <w:rsid w:val="0004459B"/>
    <w:rsid w:val="000465EE"/>
    <w:rsid w:val="00046BFD"/>
    <w:rsid w:val="00046F48"/>
    <w:rsid w:val="000507A8"/>
    <w:rsid w:val="00052958"/>
    <w:rsid w:val="000537BB"/>
    <w:rsid w:val="000548CD"/>
    <w:rsid w:val="00055476"/>
    <w:rsid w:val="00055983"/>
    <w:rsid w:val="0005611C"/>
    <w:rsid w:val="00056E1C"/>
    <w:rsid w:val="000571A6"/>
    <w:rsid w:val="000572A9"/>
    <w:rsid w:val="000602A1"/>
    <w:rsid w:val="00060524"/>
    <w:rsid w:val="0006099D"/>
    <w:rsid w:val="00060A3D"/>
    <w:rsid w:val="00060A95"/>
    <w:rsid w:val="0006130B"/>
    <w:rsid w:val="000616FE"/>
    <w:rsid w:val="0006232D"/>
    <w:rsid w:val="000630AC"/>
    <w:rsid w:val="0006563A"/>
    <w:rsid w:val="000665D7"/>
    <w:rsid w:val="00066DBF"/>
    <w:rsid w:val="00066EBB"/>
    <w:rsid w:val="000670A2"/>
    <w:rsid w:val="00067CBB"/>
    <w:rsid w:val="00070A8B"/>
    <w:rsid w:val="0007107C"/>
    <w:rsid w:val="00072807"/>
    <w:rsid w:val="00072E95"/>
    <w:rsid w:val="000731F6"/>
    <w:rsid w:val="00073A40"/>
    <w:rsid w:val="00073E79"/>
    <w:rsid w:val="000740F2"/>
    <w:rsid w:val="00075082"/>
    <w:rsid w:val="00075462"/>
    <w:rsid w:val="00075C1A"/>
    <w:rsid w:val="00075F37"/>
    <w:rsid w:val="00080322"/>
    <w:rsid w:val="00081C67"/>
    <w:rsid w:val="0008339F"/>
    <w:rsid w:val="000837D5"/>
    <w:rsid w:val="0008454B"/>
    <w:rsid w:val="00084E9F"/>
    <w:rsid w:val="00085367"/>
    <w:rsid w:val="0008648D"/>
    <w:rsid w:val="00086BCB"/>
    <w:rsid w:val="00087112"/>
    <w:rsid w:val="00087579"/>
    <w:rsid w:val="00090237"/>
    <w:rsid w:val="00091368"/>
    <w:rsid w:val="0009140A"/>
    <w:rsid w:val="00092BE5"/>
    <w:rsid w:val="000934CF"/>
    <w:rsid w:val="000946FB"/>
    <w:rsid w:val="00094823"/>
    <w:rsid w:val="00094BC0"/>
    <w:rsid w:val="00095754"/>
    <w:rsid w:val="00096287"/>
    <w:rsid w:val="000968F6"/>
    <w:rsid w:val="00097A3E"/>
    <w:rsid w:val="000A0276"/>
    <w:rsid w:val="000A2874"/>
    <w:rsid w:val="000A2AB3"/>
    <w:rsid w:val="000A45F2"/>
    <w:rsid w:val="000A4AD9"/>
    <w:rsid w:val="000A4BD9"/>
    <w:rsid w:val="000A5464"/>
    <w:rsid w:val="000A560B"/>
    <w:rsid w:val="000A5B67"/>
    <w:rsid w:val="000A6D92"/>
    <w:rsid w:val="000A6DE5"/>
    <w:rsid w:val="000A74B8"/>
    <w:rsid w:val="000B099B"/>
    <w:rsid w:val="000B21D8"/>
    <w:rsid w:val="000B447C"/>
    <w:rsid w:val="000B469F"/>
    <w:rsid w:val="000B5BB0"/>
    <w:rsid w:val="000C157B"/>
    <w:rsid w:val="000C1B96"/>
    <w:rsid w:val="000C246D"/>
    <w:rsid w:val="000C3A2B"/>
    <w:rsid w:val="000C3DDF"/>
    <w:rsid w:val="000C3F6A"/>
    <w:rsid w:val="000C4876"/>
    <w:rsid w:val="000C5478"/>
    <w:rsid w:val="000C5AD8"/>
    <w:rsid w:val="000C6AAD"/>
    <w:rsid w:val="000C74BB"/>
    <w:rsid w:val="000C7F23"/>
    <w:rsid w:val="000D09CE"/>
    <w:rsid w:val="000D2207"/>
    <w:rsid w:val="000D27DC"/>
    <w:rsid w:val="000D2AAB"/>
    <w:rsid w:val="000D2C82"/>
    <w:rsid w:val="000D4F8F"/>
    <w:rsid w:val="000D6083"/>
    <w:rsid w:val="000D625A"/>
    <w:rsid w:val="000E0CE9"/>
    <w:rsid w:val="000E4A16"/>
    <w:rsid w:val="000E4C85"/>
    <w:rsid w:val="000E530D"/>
    <w:rsid w:val="000E6CCF"/>
    <w:rsid w:val="000E71A8"/>
    <w:rsid w:val="000E75C2"/>
    <w:rsid w:val="000F0A80"/>
    <w:rsid w:val="000F1B5A"/>
    <w:rsid w:val="000F323E"/>
    <w:rsid w:val="000F464E"/>
    <w:rsid w:val="000F5465"/>
    <w:rsid w:val="000F6B47"/>
    <w:rsid w:val="000F7727"/>
    <w:rsid w:val="001006EE"/>
    <w:rsid w:val="00102087"/>
    <w:rsid w:val="00102226"/>
    <w:rsid w:val="001026CD"/>
    <w:rsid w:val="001044C6"/>
    <w:rsid w:val="00105322"/>
    <w:rsid w:val="00105CFB"/>
    <w:rsid w:val="0010676F"/>
    <w:rsid w:val="0010692D"/>
    <w:rsid w:val="00106F51"/>
    <w:rsid w:val="00110980"/>
    <w:rsid w:val="001129BD"/>
    <w:rsid w:val="00112AC7"/>
    <w:rsid w:val="00113012"/>
    <w:rsid w:val="00113E95"/>
    <w:rsid w:val="00114B2D"/>
    <w:rsid w:val="00115023"/>
    <w:rsid w:val="00115100"/>
    <w:rsid w:val="00115F31"/>
    <w:rsid w:val="0011634C"/>
    <w:rsid w:val="0011646D"/>
    <w:rsid w:val="00117901"/>
    <w:rsid w:val="00117D9A"/>
    <w:rsid w:val="00120B0D"/>
    <w:rsid w:val="00121321"/>
    <w:rsid w:val="0012147A"/>
    <w:rsid w:val="00121CB1"/>
    <w:rsid w:val="00122028"/>
    <w:rsid w:val="00122E98"/>
    <w:rsid w:val="0012315B"/>
    <w:rsid w:val="001255A3"/>
    <w:rsid w:val="0012640A"/>
    <w:rsid w:val="001276BF"/>
    <w:rsid w:val="001304A9"/>
    <w:rsid w:val="00131E74"/>
    <w:rsid w:val="0013249C"/>
    <w:rsid w:val="001324A1"/>
    <w:rsid w:val="001333D0"/>
    <w:rsid w:val="0013444E"/>
    <w:rsid w:val="00136241"/>
    <w:rsid w:val="00136A83"/>
    <w:rsid w:val="0013746A"/>
    <w:rsid w:val="00137BC4"/>
    <w:rsid w:val="00141536"/>
    <w:rsid w:val="00141D12"/>
    <w:rsid w:val="00142AF7"/>
    <w:rsid w:val="00142BB2"/>
    <w:rsid w:val="0014393F"/>
    <w:rsid w:val="00143A84"/>
    <w:rsid w:val="00143BAD"/>
    <w:rsid w:val="00144A32"/>
    <w:rsid w:val="001457FB"/>
    <w:rsid w:val="00146292"/>
    <w:rsid w:val="001472A3"/>
    <w:rsid w:val="001502B1"/>
    <w:rsid w:val="00150650"/>
    <w:rsid w:val="001507E0"/>
    <w:rsid w:val="00151A1A"/>
    <w:rsid w:val="00151C32"/>
    <w:rsid w:val="00151E4E"/>
    <w:rsid w:val="001520E1"/>
    <w:rsid w:val="0015287F"/>
    <w:rsid w:val="00152DD6"/>
    <w:rsid w:val="0015389B"/>
    <w:rsid w:val="00154C3A"/>
    <w:rsid w:val="00155604"/>
    <w:rsid w:val="00155C87"/>
    <w:rsid w:val="001568A9"/>
    <w:rsid w:val="00161265"/>
    <w:rsid w:val="00163F89"/>
    <w:rsid w:val="00163FC7"/>
    <w:rsid w:val="001646AF"/>
    <w:rsid w:val="00165698"/>
    <w:rsid w:val="00165702"/>
    <w:rsid w:val="001663AB"/>
    <w:rsid w:val="001713AB"/>
    <w:rsid w:val="00172B92"/>
    <w:rsid w:val="001732A3"/>
    <w:rsid w:val="001733ED"/>
    <w:rsid w:val="0017373A"/>
    <w:rsid w:val="00173AB5"/>
    <w:rsid w:val="00174E92"/>
    <w:rsid w:val="00175376"/>
    <w:rsid w:val="00175D32"/>
    <w:rsid w:val="001775B0"/>
    <w:rsid w:val="001778B3"/>
    <w:rsid w:val="00182D78"/>
    <w:rsid w:val="00182E63"/>
    <w:rsid w:val="00183936"/>
    <w:rsid w:val="001852F4"/>
    <w:rsid w:val="001870E4"/>
    <w:rsid w:val="00187161"/>
    <w:rsid w:val="00190BF0"/>
    <w:rsid w:val="00191853"/>
    <w:rsid w:val="00191B53"/>
    <w:rsid w:val="00191F3F"/>
    <w:rsid w:val="001935F1"/>
    <w:rsid w:val="00193C94"/>
    <w:rsid w:val="00194323"/>
    <w:rsid w:val="001957C4"/>
    <w:rsid w:val="0019711F"/>
    <w:rsid w:val="001A2B9B"/>
    <w:rsid w:val="001A2CA8"/>
    <w:rsid w:val="001A2DEC"/>
    <w:rsid w:val="001A34CF"/>
    <w:rsid w:val="001A4212"/>
    <w:rsid w:val="001A5C87"/>
    <w:rsid w:val="001A72F5"/>
    <w:rsid w:val="001A7502"/>
    <w:rsid w:val="001A7D71"/>
    <w:rsid w:val="001B17A4"/>
    <w:rsid w:val="001B1A80"/>
    <w:rsid w:val="001B1F0D"/>
    <w:rsid w:val="001B241E"/>
    <w:rsid w:val="001B3A1E"/>
    <w:rsid w:val="001B3CF3"/>
    <w:rsid w:val="001B4126"/>
    <w:rsid w:val="001B4787"/>
    <w:rsid w:val="001B4C22"/>
    <w:rsid w:val="001B4CBF"/>
    <w:rsid w:val="001B4F0A"/>
    <w:rsid w:val="001B7F7C"/>
    <w:rsid w:val="001C0CCC"/>
    <w:rsid w:val="001C0D70"/>
    <w:rsid w:val="001C1435"/>
    <w:rsid w:val="001C18D7"/>
    <w:rsid w:val="001C1E0B"/>
    <w:rsid w:val="001C2568"/>
    <w:rsid w:val="001C2980"/>
    <w:rsid w:val="001C3AAC"/>
    <w:rsid w:val="001C3C81"/>
    <w:rsid w:val="001C5785"/>
    <w:rsid w:val="001C607A"/>
    <w:rsid w:val="001D008A"/>
    <w:rsid w:val="001D0992"/>
    <w:rsid w:val="001D0D68"/>
    <w:rsid w:val="001D134C"/>
    <w:rsid w:val="001D2D7E"/>
    <w:rsid w:val="001D35B3"/>
    <w:rsid w:val="001D6B80"/>
    <w:rsid w:val="001D6DD1"/>
    <w:rsid w:val="001D7096"/>
    <w:rsid w:val="001E130B"/>
    <w:rsid w:val="001E5D23"/>
    <w:rsid w:val="001E6317"/>
    <w:rsid w:val="001F0759"/>
    <w:rsid w:val="001F22A3"/>
    <w:rsid w:val="001F2F23"/>
    <w:rsid w:val="001F36D5"/>
    <w:rsid w:val="001F3A5D"/>
    <w:rsid w:val="001F7CCC"/>
    <w:rsid w:val="002005CF"/>
    <w:rsid w:val="00202757"/>
    <w:rsid w:val="002050DA"/>
    <w:rsid w:val="00205766"/>
    <w:rsid w:val="00205D1B"/>
    <w:rsid w:val="0020644D"/>
    <w:rsid w:val="002103F7"/>
    <w:rsid w:val="00210590"/>
    <w:rsid w:val="00210BF8"/>
    <w:rsid w:val="00211312"/>
    <w:rsid w:val="00213577"/>
    <w:rsid w:val="002137F9"/>
    <w:rsid w:val="00214679"/>
    <w:rsid w:val="00214757"/>
    <w:rsid w:val="00216D31"/>
    <w:rsid w:val="00217974"/>
    <w:rsid w:val="00217CAE"/>
    <w:rsid w:val="00217D8F"/>
    <w:rsid w:val="00220AB2"/>
    <w:rsid w:val="00220E7B"/>
    <w:rsid w:val="00221AD6"/>
    <w:rsid w:val="00222785"/>
    <w:rsid w:val="00222B3A"/>
    <w:rsid w:val="00223AFF"/>
    <w:rsid w:val="00224D22"/>
    <w:rsid w:val="002256A8"/>
    <w:rsid w:val="00230D80"/>
    <w:rsid w:val="00231069"/>
    <w:rsid w:val="0023107C"/>
    <w:rsid w:val="002312D5"/>
    <w:rsid w:val="002315C0"/>
    <w:rsid w:val="002328DC"/>
    <w:rsid w:val="0023318B"/>
    <w:rsid w:val="002348B7"/>
    <w:rsid w:val="00234EB5"/>
    <w:rsid w:val="002367FA"/>
    <w:rsid w:val="00237EF1"/>
    <w:rsid w:val="00240CCB"/>
    <w:rsid w:val="00241A60"/>
    <w:rsid w:val="002427CE"/>
    <w:rsid w:val="002429AC"/>
    <w:rsid w:val="00243406"/>
    <w:rsid w:val="00244963"/>
    <w:rsid w:val="00245736"/>
    <w:rsid w:val="00246927"/>
    <w:rsid w:val="00247AC3"/>
    <w:rsid w:val="00250640"/>
    <w:rsid w:val="00251238"/>
    <w:rsid w:val="00252D3C"/>
    <w:rsid w:val="00252E2F"/>
    <w:rsid w:val="002548FA"/>
    <w:rsid w:val="002552BE"/>
    <w:rsid w:val="00255321"/>
    <w:rsid w:val="0025549B"/>
    <w:rsid w:val="002573E3"/>
    <w:rsid w:val="002600AE"/>
    <w:rsid w:val="00260DC5"/>
    <w:rsid w:val="00261A3E"/>
    <w:rsid w:val="00262517"/>
    <w:rsid w:val="002628F4"/>
    <w:rsid w:val="0026329E"/>
    <w:rsid w:val="00263FA8"/>
    <w:rsid w:val="00263FD8"/>
    <w:rsid w:val="002644EC"/>
    <w:rsid w:val="00264A0F"/>
    <w:rsid w:val="00264BB2"/>
    <w:rsid w:val="002661E3"/>
    <w:rsid w:val="002667EB"/>
    <w:rsid w:val="00266C71"/>
    <w:rsid w:val="00270EAD"/>
    <w:rsid w:val="00272B55"/>
    <w:rsid w:val="00273B15"/>
    <w:rsid w:val="00274D3F"/>
    <w:rsid w:val="00275510"/>
    <w:rsid w:val="002767C4"/>
    <w:rsid w:val="00276D5B"/>
    <w:rsid w:val="00276DD2"/>
    <w:rsid w:val="002800F8"/>
    <w:rsid w:val="0028012E"/>
    <w:rsid w:val="00281177"/>
    <w:rsid w:val="0028219C"/>
    <w:rsid w:val="00282779"/>
    <w:rsid w:val="00284F21"/>
    <w:rsid w:val="00285CAA"/>
    <w:rsid w:val="0029208C"/>
    <w:rsid w:val="002928C2"/>
    <w:rsid w:val="00293AAD"/>
    <w:rsid w:val="00295915"/>
    <w:rsid w:val="00295B80"/>
    <w:rsid w:val="00295FF8"/>
    <w:rsid w:val="00296625"/>
    <w:rsid w:val="00297820"/>
    <w:rsid w:val="002978AB"/>
    <w:rsid w:val="002979EA"/>
    <w:rsid w:val="002A026B"/>
    <w:rsid w:val="002A119E"/>
    <w:rsid w:val="002A3A83"/>
    <w:rsid w:val="002A3DCD"/>
    <w:rsid w:val="002A46E7"/>
    <w:rsid w:val="002A4D63"/>
    <w:rsid w:val="002A4EC8"/>
    <w:rsid w:val="002A5289"/>
    <w:rsid w:val="002A7388"/>
    <w:rsid w:val="002A7839"/>
    <w:rsid w:val="002B0034"/>
    <w:rsid w:val="002B253D"/>
    <w:rsid w:val="002B386C"/>
    <w:rsid w:val="002B6063"/>
    <w:rsid w:val="002B6714"/>
    <w:rsid w:val="002B7344"/>
    <w:rsid w:val="002C0943"/>
    <w:rsid w:val="002C0F78"/>
    <w:rsid w:val="002C1506"/>
    <w:rsid w:val="002C1EA3"/>
    <w:rsid w:val="002C2046"/>
    <w:rsid w:val="002C2187"/>
    <w:rsid w:val="002C3232"/>
    <w:rsid w:val="002C38BA"/>
    <w:rsid w:val="002C5EE9"/>
    <w:rsid w:val="002C665C"/>
    <w:rsid w:val="002C66C8"/>
    <w:rsid w:val="002C68C3"/>
    <w:rsid w:val="002C7332"/>
    <w:rsid w:val="002D25DF"/>
    <w:rsid w:val="002D2A78"/>
    <w:rsid w:val="002D2D24"/>
    <w:rsid w:val="002D399F"/>
    <w:rsid w:val="002D3C18"/>
    <w:rsid w:val="002D4587"/>
    <w:rsid w:val="002D51C7"/>
    <w:rsid w:val="002D60E3"/>
    <w:rsid w:val="002D6E94"/>
    <w:rsid w:val="002D7462"/>
    <w:rsid w:val="002E0341"/>
    <w:rsid w:val="002E0679"/>
    <w:rsid w:val="002E45FE"/>
    <w:rsid w:val="002E574D"/>
    <w:rsid w:val="002E6AEC"/>
    <w:rsid w:val="002F1882"/>
    <w:rsid w:val="002F1F61"/>
    <w:rsid w:val="002F4878"/>
    <w:rsid w:val="002F5125"/>
    <w:rsid w:val="002F59E2"/>
    <w:rsid w:val="002F68E3"/>
    <w:rsid w:val="002F6B36"/>
    <w:rsid w:val="002F7AD1"/>
    <w:rsid w:val="00300101"/>
    <w:rsid w:val="00302591"/>
    <w:rsid w:val="00302793"/>
    <w:rsid w:val="00302FBD"/>
    <w:rsid w:val="003031BD"/>
    <w:rsid w:val="0030498B"/>
    <w:rsid w:val="0030686C"/>
    <w:rsid w:val="00306E36"/>
    <w:rsid w:val="0030785A"/>
    <w:rsid w:val="003119EE"/>
    <w:rsid w:val="00311A58"/>
    <w:rsid w:val="00311B25"/>
    <w:rsid w:val="00312C75"/>
    <w:rsid w:val="00312F9D"/>
    <w:rsid w:val="003130C9"/>
    <w:rsid w:val="00313405"/>
    <w:rsid w:val="00313E03"/>
    <w:rsid w:val="00314631"/>
    <w:rsid w:val="00315E1F"/>
    <w:rsid w:val="003162BF"/>
    <w:rsid w:val="003163F6"/>
    <w:rsid w:val="0031745A"/>
    <w:rsid w:val="00317F6F"/>
    <w:rsid w:val="00320E9F"/>
    <w:rsid w:val="00321143"/>
    <w:rsid w:val="0032162F"/>
    <w:rsid w:val="00321E5A"/>
    <w:rsid w:val="003230BA"/>
    <w:rsid w:val="0032509C"/>
    <w:rsid w:val="00326277"/>
    <w:rsid w:val="00327533"/>
    <w:rsid w:val="00327AC0"/>
    <w:rsid w:val="00330ED3"/>
    <w:rsid w:val="003326E9"/>
    <w:rsid w:val="0033314F"/>
    <w:rsid w:val="0033329E"/>
    <w:rsid w:val="003350E9"/>
    <w:rsid w:val="00335DA2"/>
    <w:rsid w:val="003364A7"/>
    <w:rsid w:val="00336A18"/>
    <w:rsid w:val="0034245F"/>
    <w:rsid w:val="0034364A"/>
    <w:rsid w:val="003444C1"/>
    <w:rsid w:val="00346729"/>
    <w:rsid w:val="00346FE2"/>
    <w:rsid w:val="003472D8"/>
    <w:rsid w:val="0034776C"/>
    <w:rsid w:val="00347827"/>
    <w:rsid w:val="00347FD4"/>
    <w:rsid w:val="003511F6"/>
    <w:rsid w:val="00352EE1"/>
    <w:rsid w:val="00354C34"/>
    <w:rsid w:val="00356E07"/>
    <w:rsid w:val="003573F3"/>
    <w:rsid w:val="0035777F"/>
    <w:rsid w:val="0035784C"/>
    <w:rsid w:val="00360ADC"/>
    <w:rsid w:val="00360D79"/>
    <w:rsid w:val="003611BA"/>
    <w:rsid w:val="00363B72"/>
    <w:rsid w:val="00364544"/>
    <w:rsid w:val="00365216"/>
    <w:rsid w:val="00366295"/>
    <w:rsid w:val="00367937"/>
    <w:rsid w:val="00371CCB"/>
    <w:rsid w:val="00372FAD"/>
    <w:rsid w:val="00373951"/>
    <w:rsid w:val="00373B36"/>
    <w:rsid w:val="003747A2"/>
    <w:rsid w:val="00374869"/>
    <w:rsid w:val="003762F9"/>
    <w:rsid w:val="003766B0"/>
    <w:rsid w:val="00376D72"/>
    <w:rsid w:val="0038045E"/>
    <w:rsid w:val="003806EF"/>
    <w:rsid w:val="00380731"/>
    <w:rsid w:val="00381109"/>
    <w:rsid w:val="0038156C"/>
    <w:rsid w:val="003815E4"/>
    <w:rsid w:val="0038189E"/>
    <w:rsid w:val="00381F03"/>
    <w:rsid w:val="00382426"/>
    <w:rsid w:val="00383126"/>
    <w:rsid w:val="003833D7"/>
    <w:rsid w:val="00384134"/>
    <w:rsid w:val="00385A46"/>
    <w:rsid w:val="00387F58"/>
    <w:rsid w:val="00391970"/>
    <w:rsid w:val="00393050"/>
    <w:rsid w:val="00397378"/>
    <w:rsid w:val="00397BBF"/>
    <w:rsid w:val="003A0513"/>
    <w:rsid w:val="003A1E95"/>
    <w:rsid w:val="003A21F6"/>
    <w:rsid w:val="003A22AB"/>
    <w:rsid w:val="003A26B1"/>
    <w:rsid w:val="003A2E76"/>
    <w:rsid w:val="003A3A4B"/>
    <w:rsid w:val="003A437D"/>
    <w:rsid w:val="003A4554"/>
    <w:rsid w:val="003A5297"/>
    <w:rsid w:val="003A585D"/>
    <w:rsid w:val="003A5E2D"/>
    <w:rsid w:val="003A6195"/>
    <w:rsid w:val="003A6C3E"/>
    <w:rsid w:val="003B05F4"/>
    <w:rsid w:val="003B0AA2"/>
    <w:rsid w:val="003B11FD"/>
    <w:rsid w:val="003B1F65"/>
    <w:rsid w:val="003B3745"/>
    <w:rsid w:val="003B49CB"/>
    <w:rsid w:val="003B50E3"/>
    <w:rsid w:val="003B5424"/>
    <w:rsid w:val="003B558C"/>
    <w:rsid w:val="003B67B5"/>
    <w:rsid w:val="003B750A"/>
    <w:rsid w:val="003B785A"/>
    <w:rsid w:val="003C1535"/>
    <w:rsid w:val="003C1913"/>
    <w:rsid w:val="003C1CAE"/>
    <w:rsid w:val="003C3220"/>
    <w:rsid w:val="003C4056"/>
    <w:rsid w:val="003C4B72"/>
    <w:rsid w:val="003C52E5"/>
    <w:rsid w:val="003C5FFF"/>
    <w:rsid w:val="003C621D"/>
    <w:rsid w:val="003C63FC"/>
    <w:rsid w:val="003C6656"/>
    <w:rsid w:val="003C6783"/>
    <w:rsid w:val="003C6B84"/>
    <w:rsid w:val="003C722A"/>
    <w:rsid w:val="003D0375"/>
    <w:rsid w:val="003D06DE"/>
    <w:rsid w:val="003D276E"/>
    <w:rsid w:val="003D29E5"/>
    <w:rsid w:val="003D3D0D"/>
    <w:rsid w:val="003D52AA"/>
    <w:rsid w:val="003D6BEA"/>
    <w:rsid w:val="003D7B4F"/>
    <w:rsid w:val="003E00B8"/>
    <w:rsid w:val="003E0950"/>
    <w:rsid w:val="003E1076"/>
    <w:rsid w:val="003E279B"/>
    <w:rsid w:val="003E2F62"/>
    <w:rsid w:val="003E3813"/>
    <w:rsid w:val="003E3C20"/>
    <w:rsid w:val="003E4E81"/>
    <w:rsid w:val="003E64DD"/>
    <w:rsid w:val="003E68CE"/>
    <w:rsid w:val="003E6EB4"/>
    <w:rsid w:val="003E7EC5"/>
    <w:rsid w:val="003F21A0"/>
    <w:rsid w:val="003F2B66"/>
    <w:rsid w:val="003F31B6"/>
    <w:rsid w:val="003F3F4B"/>
    <w:rsid w:val="003F443E"/>
    <w:rsid w:val="003F4549"/>
    <w:rsid w:val="003F4936"/>
    <w:rsid w:val="003F4D92"/>
    <w:rsid w:val="003F4DAC"/>
    <w:rsid w:val="003F585E"/>
    <w:rsid w:val="003F5C5F"/>
    <w:rsid w:val="003F6D52"/>
    <w:rsid w:val="004004CB"/>
    <w:rsid w:val="00401E1D"/>
    <w:rsid w:val="00403AC5"/>
    <w:rsid w:val="00404BE5"/>
    <w:rsid w:val="00411790"/>
    <w:rsid w:val="0041680D"/>
    <w:rsid w:val="00417F88"/>
    <w:rsid w:val="00420E89"/>
    <w:rsid w:val="00421221"/>
    <w:rsid w:val="004213F8"/>
    <w:rsid w:val="00424863"/>
    <w:rsid w:val="00424ED5"/>
    <w:rsid w:val="004261F9"/>
    <w:rsid w:val="00427137"/>
    <w:rsid w:val="004302F0"/>
    <w:rsid w:val="00430F61"/>
    <w:rsid w:val="00431134"/>
    <w:rsid w:val="004313F6"/>
    <w:rsid w:val="00431583"/>
    <w:rsid w:val="00432D4F"/>
    <w:rsid w:val="00432D72"/>
    <w:rsid w:val="004335DE"/>
    <w:rsid w:val="00435EF0"/>
    <w:rsid w:val="00435F91"/>
    <w:rsid w:val="00436350"/>
    <w:rsid w:val="00436506"/>
    <w:rsid w:val="004403A5"/>
    <w:rsid w:val="00440EC8"/>
    <w:rsid w:val="0044121D"/>
    <w:rsid w:val="0044176E"/>
    <w:rsid w:val="004426A7"/>
    <w:rsid w:val="004428E1"/>
    <w:rsid w:val="00442E9E"/>
    <w:rsid w:val="004432DF"/>
    <w:rsid w:val="00450991"/>
    <w:rsid w:val="0045166B"/>
    <w:rsid w:val="004529CB"/>
    <w:rsid w:val="00453132"/>
    <w:rsid w:val="00453834"/>
    <w:rsid w:val="004539A0"/>
    <w:rsid w:val="0045603D"/>
    <w:rsid w:val="004607D1"/>
    <w:rsid w:val="004610A1"/>
    <w:rsid w:val="004618B7"/>
    <w:rsid w:val="00461C9B"/>
    <w:rsid w:val="00462FC8"/>
    <w:rsid w:val="0046334D"/>
    <w:rsid w:val="0046345A"/>
    <w:rsid w:val="00464DF2"/>
    <w:rsid w:val="00465B1B"/>
    <w:rsid w:val="00467963"/>
    <w:rsid w:val="0047191E"/>
    <w:rsid w:val="00472DBC"/>
    <w:rsid w:val="004744D0"/>
    <w:rsid w:val="0047487F"/>
    <w:rsid w:val="0047489F"/>
    <w:rsid w:val="00474B10"/>
    <w:rsid w:val="00474E6D"/>
    <w:rsid w:val="00475D1E"/>
    <w:rsid w:val="0047731E"/>
    <w:rsid w:val="004826D9"/>
    <w:rsid w:val="00483068"/>
    <w:rsid w:val="00487032"/>
    <w:rsid w:val="0048752D"/>
    <w:rsid w:val="00487648"/>
    <w:rsid w:val="004876E7"/>
    <w:rsid w:val="00490698"/>
    <w:rsid w:val="00490754"/>
    <w:rsid w:val="004932F9"/>
    <w:rsid w:val="00494235"/>
    <w:rsid w:val="00494B68"/>
    <w:rsid w:val="00496BA1"/>
    <w:rsid w:val="004978BE"/>
    <w:rsid w:val="0049791F"/>
    <w:rsid w:val="00497E29"/>
    <w:rsid w:val="00497F62"/>
    <w:rsid w:val="004A44D7"/>
    <w:rsid w:val="004A514F"/>
    <w:rsid w:val="004A5FB2"/>
    <w:rsid w:val="004A70CB"/>
    <w:rsid w:val="004B08A2"/>
    <w:rsid w:val="004B2EF3"/>
    <w:rsid w:val="004B43F8"/>
    <w:rsid w:val="004B51A8"/>
    <w:rsid w:val="004B627B"/>
    <w:rsid w:val="004B63CA"/>
    <w:rsid w:val="004B6463"/>
    <w:rsid w:val="004B77A6"/>
    <w:rsid w:val="004C0081"/>
    <w:rsid w:val="004C0A14"/>
    <w:rsid w:val="004C0D7F"/>
    <w:rsid w:val="004C0D99"/>
    <w:rsid w:val="004C104B"/>
    <w:rsid w:val="004C1AC6"/>
    <w:rsid w:val="004C1C9C"/>
    <w:rsid w:val="004C1F8A"/>
    <w:rsid w:val="004C28DD"/>
    <w:rsid w:val="004C293C"/>
    <w:rsid w:val="004C2974"/>
    <w:rsid w:val="004C3E3C"/>
    <w:rsid w:val="004C42F0"/>
    <w:rsid w:val="004C57D7"/>
    <w:rsid w:val="004C5B82"/>
    <w:rsid w:val="004C5D9E"/>
    <w:rsid w:val="004C6B2D"/>
    <w:rsid w:val="004C6F08"/>
    <w:rsid w:val="004C7850"/>
    <w:rsid w:val="004D01A8"/>
    <w:rsid w:val="004D0D9C"/>
    <w:rsid w:val="004D292F"/>
    <w:rsid w:val="004D309D"/>
    <w:rsid w:val="004D4908"/>
    <w:rsid w:val="004D4BB0"/>
    <w:rsid w:val="004D4C5D"/>
    <w:rsid w:val="004D6499"/>
    <w:rsid w:val="004D665C"/>
    <w:rsid w:val="004D67E1"/>
    <w:rsid w:val="004D6B31"/>
    <w:rsid w:val="004D7174"/>
    <w:rsid w:val="004D757E"/>
    <w:rsid w:val="004E00CC"/>
    <w:rsid w:val="004E08E9"/>
    <w:rsid w:val="004E2298"/>
    <w:rsid w:val="004E322F"/>
    <w:rsid w:val="004E3350"/>
    <w:rsid w:val="004E3A45"/>
    <w:rsid w:val="004E4AB4"/>
    <w:rsid w:val="004E63DD"/>
    <w:rsid w:val="004E7254"/>
    <w:rsid w:val="004F1276"/>
    <w:rsid w:val="004F14E2"/>
    <w:rsid w:val="004F198F"/>
    <w:rsid w:val="004F1F2F"/>
    <w:rsid w:val="004F2B18"/>
    <w:rsid w:val="004F5585"/>
    <w:rsid w:val="004F56A1"/>
    <w:rsid w:val="0050062C"/>
    <w:rsid w:val="00500D79"/>
    <w:rsid w:val="00501852"/>
    <w:rsid w:val="00502D0C"/>
    <w:rsid w:val="00504819"/>
    <w:rsid w:val="00507F90"/>
    <w:rsid w:val="00512025"/>
    <w:rsid w:val="00513F3B"/>
    <w:rsid w:val="00514A30"/>
    <w:rsid w:val="00514AD1"/>
    <w:rsid w:val="005156E3"/>
    <w:rsid w:val="00515840"/>
    <w:rsid w:val="00516774"/>
    <w:rsid w:val="00520916"/>
    <w:rsid w:val="00520D6B"/>
    <w:rsid w:val="0052155D"/>
    <w:rsid w:val="005215D3"/>
    <w:rsid w:val="00521C57"/>
    <w:rsid w:val="00522113"/>
    <w:rsid w:val="00522180"/>
    <w:rsid w:val="0052273F"/>
    <w:rsid w:val="00522FD3"/>
    <w:rsid w:val="005233CD"/>
    <w:rsid w:val="00523800"/>
    <w:rsid w:val="00523B9F"/>
    <w:rsid w:val="00524BAC"/>
    <w:rsid w:val="0052507F"/>
    <w:rsid w:val="0052525E"/>
    <w:rsid w:val="0052529C"/>
    <w:rsid w:val="00525C64"/>
    <w:rsid w:val="005271BA"/>
    <w:rsid w:val="0052749B"/>
    <w:rsid w:val="0052776F"/>
    <w:rsid w:val="00527A20"/>
    <w:rsid w:val="00527A33"/>
    <w:rsid w:val="00534A2F"/>
    <w:rsid w:val="0053697F"/>
    <w:rsid w:val="00536A74"/>
    <w:rsid w:val="00536F66"/>
    <w:rsid w:val="005375D5"/>
    <w:rsid w:val="00540E88"/>
    <w:rsid w:val="00541226"/>
    <w:rsid w:val="00541848"/>
    <w:rsid w:val="0054226E"/>
    <w:rsid w:val="00543530"/>
    <w:rsid w:val="005446E8"/>
    <w:rsid w:val="00547043"/>
    <w:rsid w:val="005475E8"/>
    <w:rsid w:val="005477D2"/>
    <w:rsid w:val="00550CC3"/>
    <w:rsid w:val="00555235"/>
    <w:rsid w:val="005568CE"/>
    <w:rsid w:val="005600F1"/>
    <w:rsid w:val="00560905"/>
    <w:rsid w:val="00561DA8"/>
    <w:rsid w:val="0056286D"/>
    <w:rsid w:val="00563016"/>
    <w:rsid w:val="0056330F"/>
    <w:rsid w:val="005642A7"/>
    <w:rsid w:val="0056488A"/>
    <w:rsid w:val="00564DCA"/>
    <w:rsid w:val="00565897"/>
    <w:rsid w:val="00566016"/>
    <w:rsid w:val="005677A8"/>
    <w:rsid w:val="0056785D"/>
    <w:rsid w:val="00571179"/>
    <w:rsid w:val="00572213"/>
    <w:rsid w:val="00572AF9"/>
    <w:rsid w:val="005730A3"/>
    <w:rsid w:val="00573C47"/>
    <w:rsid w:val="00573E7D"/>
    <w:rsid w:val="0057446C"/>
    <w:rsid w:val="0057592A"/>
    <w:rsid w:val="00575CD0"/>
    <w:rsid w:val="0057795A"/>
    <w:rsid w:val="00577CDA"/>
    <w:rsid w:val="00580050"/>
    <w:rsid w:val="005805DB"/>
    <w:rsid w:val="00580AAD"/>
    <w:rsid w:val="005820C6"/>
    <w:rsid w:val="0058227C"/>
    <w:rsid w:val="00583597"/>
    <w:rsid w:val="00591E8B"/>
    <w:rsid w:val="0059279E"/>
    <w:rsid w:val="00592E3E"/>
    <w:rsid w:val="005933A3"/>
    <w:rsid w:val="00593964"/>
    <w:rsid w:val="005951FD"/>
    <w:rsid w:val="00596725"/>
    <w:rsid w:val="00596B45"/>
    <w:rsid w:val="00597E30"/>
    <w:rsid w:val="005A0462"/>
    <w:rsid w:val="005A07EC"/>
    <w:rsid w:val="005A1715"/>
    <w:rsid w:val="005A2DD0"/>
    <w:rsid w:val="005A3853"/>
    <w:rsid w:val="005A3AE9"/>
    <w:rsid w:val="005A4B80"/>
    <w:rsid w:val="005A5912"/>
    <w:rsid w:val="005A6B28"/>
    <w:rsid w:val="005A7631"/>
    <w:rsid w:val="005A7AF0"/>
    <w:rsid w:val="005B0688"/>
    <w:rsid w:val="005B2095"/>
    <w:rsid w:val="005B22A8"/>
    <w:rsid w:val="005B2A25"/>
    <w:rsid w:val="005B56BD"/>
    <w:rsid w:val="005B66D5"/>
    <w:rsid w:val="005B6DAC"/>
    <w:rsid w:val="005C0309"/>
    <w:rsid w:val="005C3766"/>
    <w:rsid w:val="005C3C0E"/>
    <w:rsid w:val="005C683E"/>
    <w:rsid w:val="005C6A73"/>
    <w:rsid w:val="005C6B80"/>
    <w:rsid w:val="005C753F"/>
    <w:rsid w:val="005D1BAA"/>
    <w:rsid w:val="005D243B"/>
    <w:rsid w:val="005D2CED"/>
    <w:rsid w:val="005D3067"/>
    <w:rsid w:val="005D42C1"/>
    <w:rsid w:val="005E068A"/>
    <w:rsid w:val="005E1A4A"/>
    <w:rsid w:val="005E2F73"/>
    <w:rsid w:val="005E3FF6"/>
    <w:rsid w:val="005E4193"/>
    <w:rsid w:val="005E494A"/>
    <w:rsid w:val="005E6692"/>
    <w:rsid w:val="005E6C84"/>
    <w:rsid w:val="005E7078"/>
    <w:rsid w:val="005E7DCD"/>
    <w:rsid w:val="005E7E46"/>
    <w:rsid w:val="005E7EDE"/>
    <w:rsid w:val="005F0433"/>
    <w:rsid w:val="005F3DB7"/>
    <w:rsid w:val="005F42F0"/>
    <w:rsid w:val="005F45FD"/>
    <w:rsid w:val="005F4C0C"/>
    <w:rsid w:val="005F4FDF"/>
    <w:rsid w:val="005F5353"/>
    <w:rsid w:val="005F5738"/>
    <w:rsid w:val="005F6360"/>
    <w:rsid w:val="005F6B92"/>
    <w:rsid w:val="005F7BFE"/>
    <w:rsid w:val="0060339C"/>
    <w:rsid w:val="0060350D"/>
    <w:rsid w:val="00603985"/>
    <w:rsid w:val="00604BCC"/>
    <w:rsid w:val="006078CC"/>
    <w:rsid w:val="00607B8F"/>
    <w:rsid w:val="006106C0"/>
    <w:rsid w:val="006140ED"/>
    <w:rsid w:val="00614425"/>
    <w:rsid w:val="00614926"/>
    <w:rsid w:val="00614986"/>
    <w:rsid w:val="00616211"/>
    <w:rsid w:val="0061693E"/>
    <w:rsid w:val="006203BA"/>
    <w:rsid w:val="0062157E"/>
    <w:rsid w:val="00621971"/>
    <w:rsid w:val="00621B32"/>
    <w:rsid w:val="00621EF8"/>
    <w:rsid w:val="0062279D"/>
    <w:rsid w:val="0062439B"/>
    <w:rsid w:val="00624827"/>
    <w:rsid w:val="00624F72"/>
    <w:rsid w:val="00625A5D"/>
    <w:rsid w:val="00625C2B"/>
    <w:rsid w:val="00625E3F"/>
    <w:rsid w:val="00630EC3"/>
    <w:rsid w:val="00631F29"/>
    <w:rsid w:val="00632E64"/>
    <w:rsid w:val="0063462C"/>
    <w:rsid w:val="00634F68"/>
    <w:rsid w:val="0063776F"/>
    <w:rsid w:val="00640118"/>
    <w:rsid w:val="0064020E"/>
    <w:rsid w:val="0064192D"/>
    <w:rsid w:val="006429C4"/>
    <w:rsid w:val="00643DBE"/>
    <w:rsid w:val="00645EA6"/>
    <w:rsid w:val="00646836"/>
    <w:rsid w:val="006473C8"/>
    <w:rsid w:val="006500A7"/>
    <w:rsid w:val="0065190C"/>
    <w:rsid w:val="00651AC2"/>
    <w:rsid w:val="0065275E"/>
    <w:rsid w:val="00652AF6"/>
    <w:rsid w:val="00653B39"/>
    <w:rsid w:val="00655479"/>
    <w:rsid w:val="006562F7"/>
    <w:rsid w:val="0065728A"/>
    <w:rsid w:val="0065764A"/>
    <w:rsid w:val="006577BF"/>
    <w:rsid w:val="00657FAF"/>
    <w:rsid w:val="00662DBA"/>
    <w:rsid w:val="0066310C"/>
    <w:rsid w:val="00665443"/>
    <w:rsid w:val="00666F60"/>
    <w:rsid w:val="00671C31"/>
    <w:rsid w:val="00672C8C"/>
    <w:rsid w:val="00675724"/>
    <w:rsid w:val="006765BC"/>
    <w:rsid w:val="00680F31"/>
    <w:rsid w:val="00683E10"/>
    <w:rsid w:val="00684169"/>
    <w:rsid w:val="00684212"/>
    <w:rsid w:val="006862AB"/>
    <w:rsid w:val="00686A60"/>
    <w:rsid w:val="00686DEC"/>
    <w:rsid w:val="00687C52"/>
    <w:rsid w:val="00690EB8"/>
    <w:rsid w:val="00690F81"/>
    <w:rsid w:val="00692E71"/>
    <w:rsid w:val="0069364C"/>
    <w:rsid w:val="00694554"/>
    <w:rsid w:val="006950F7"/>
    <w:rsid w:val="00696EA3"/>
    <w:rsid w:val="006974E6"/>
    <w:rsid w:val="0069755B"/>
    <w:rsid w:val="006A03C3"/>
    <w:rsid w:val="006A0998"/>
    <w:rsid w:val="006A2F1D"/>
    <w:rsid w:val="006A309E"/>
    <w:rsid w:val="006A34D7"/>
    <w:rsid w:val="006A3AE7"/>
    <w:rsid w:val="006A4A6D"/>
    <w:rsid w:val="006A5EA6"/>
    <w:rsid w:val="006A7CEC"/>
    <w:rsid w:val="006A7FAB"/>
    <w:rsid w:val="006B12B8"/>
    <w:rsid w:val="006B2D94"/>
    <w:rsid w:val="006B35B8"/>
    <w:rsid w:val="006B3A3B"/>
    <w:rsid w:val="006B5860"/>
    <w:rsid w:val="006B693B"/>
    <w:rsid w:val="006C038A"/>
    <w:rsid w:val="006C055C"/>
    <w:rsid w:val="006C0801"/>
    <w:rsid w:val="006C13D3"/>
    <w:rsid w:val="006C20AF"/>
    <w:rsid w:val="006C2CD9"/>
    <w:rsid w:val="006C2FC4"/>
    <w:rsid w:val="006C3714"/>
    <w:rsid w:val="006C3E5E"/>
    <w:rsid w:val="006C456E"/>
    <w:rsid w:val="006C4C21"/>
    <w:rsid w:val="006C7846"/>
    <w:rsid w:val="006C7E82"/>
    <w:rsid w:val="006D086A"/>
    <w:rsid w:val="006D1132"/>
    <w:rsid w:val="006D2BD3"/>
    <w:rsid w:val="006D4AD6"/>
    <w:rsid w:val="006D504D"/>
    <w:rsid w:val="006D5408"/>
    <w:rsid w:val="006D5B85"/>
    <w:rsid w:val="006E03B7"/>
    <w:rsid w:val="006E0D8E"/>
    <w:rsid w:val="006E24BD"/>
    <w:rsid w:val="006E26FE"/>
    <w:rsid w:val="006E4959"/>
    <w:rsid w:val="006E4F09"/>
    <w:rsid w:val="006E5CAD"/>
    <w:rsid w:val="006E625A"/>
    <w:rsid w:val="006E74F6"/>
    <w:rsid w:val="006E7CFC"/>
    <w:rsid w:val="006F3DA7"/>
    <w:rsid w:val="006F3E00"/>
    <w:rsid w:val="006F5242"/>
    <w:rsid w:val="006F5DDC"/>
    <w:rsid w:val="006F6300"/>
    <w:rsid w:val="006F6D4C"/>
    <w:rsid w:val="006F70C6"/>
    <w:rsid w:val="00700D6A"/>
    <w:rsid w:val="00701B63"/>
    <w:rsid w:val="00704021"/>
    <w:rsid w:val="00704D4F"/>
    <w:rsid w:val="007051FB"/>
    <w:rsid w:val="0070621A"/>
    <w:rsid w:val="00706B8F"/>
    <w:rsid w:val="00710895"/>
    <w:rsid w:val="00713B88"/>
    <w:rsid w:val="00713D62"/>
    <w:rsid w:val="00714AE5"/>
    <w:rsid w:val="00715F7E"/>
    <w:rsid w:val="00717389"/>
    <w:rsid w:val="00717A8B"/>
    <w:rsid w:val="007218D1"/>
    <w:rsid w:val="00722113"/>
    <w:rsid w:val="0072291F"/>
    <w:rsid w:val="00722998"/>
    <w:rsid w:val="00722AAA"/>
    <w:rsid w:val="00722FC7"/>
    <w:rsid w:val="00723793"/>
    <w:rsid w:val="00725122"/>
    <w:rsid w:val="007255B2"/>
    <w:rsid w:val="00726DF4"/>
    <w:rsid w:val="00727CAA"/>
    <w:rsid w:val="00727F2B"/>
    <w:rsid w:val="00730931"/>
    <w:rsid w:val="007310F6"/>
    <w:rsid w:val="007312A5"/>
    <w:rsid w:val="00731D74"/>
    <w:rsid w:val="00731FB0"/>
    <w:rsid w:val="007326B9"/>
    <w:rsid w:val="007336B4"/>
    <w:rsid w:val="00733711"/>
    <w:rsid w:val="007340A3"/>
    <w:rsid w:val="00734570"/>
    <w:rsid w:val="007351DB"/>
    <w:rsid w:val="0073575D"/>
    <w:rsid w:val="0073666D"/>
    <w:rsid w:val="00736F7E"/>
    <w:rsid w:val="00737030"/>
    <w:rsid w:val="00737C4D"/>
    <w:rsid w:val="00737F58"/>
    <w:rsid w:val="0074111B"/>
    <w:rsid w:val="00741CE8"/>
    <w:rsid w:val="0074200F"/>
    <w:rsid w:val="00742469"/>
    <w:rsid w:val="00742D91"/>
    <w:rsid w:val="00743899"/>
    <w:rsid w:val="00744451"/>
    <w:rsid w:val="00744B0F"/>
    <w:rsid w:val="00744BFC"/>
    <w:rsid w:val="00744D45"/>
    <w:rsid w:val="007452EB"/>
    <w:rsid w:val="0074604C"/>
    <w:rsid w:val="00746D16"/>
    <w:rsid w:val="00747335"/>
    <w:rsid w:val="00747447"/>
    <w:rsid w:val="00747A0E"/>
    <w:rsid w:val="00747F64"/>
    <w:rsid w:val="00750631"/>
    <w:rsid w:val="00750668"/>
    <w:rsid w:val="00752316"/>
    <w:rsid w:val="00752E0B"/>
    <w:rsid w:val="007541BD"/>
    <w:rsid w:val="00754F8C"/>
    <w:rsid w:val="00755BA5"/>
    <w:rsid w:val="007568D4"/>
    <w:rsid w:val="00756E6C"/>
    <w:rsid w:val="007573C5"/>
    <w:rsid w:val="007575C1"/>
    <w:rsid w:val="007578D5"/>
    <w:rsid w:val="00757935"/>
    <w:rsid w:val="00762186"/>
    <w:rsid w:val="00762429"/>
    <w:rsid w:val="00763D1D"/>
    <w:rsid w:val="007640CB"/>
    <w:rsid w:val="007640DB"/>
    <w:rsid w:val="0076414D"/>
    <w:rsid w:val="007652F6"/>
    <w:rsid w:val="0076612D"/>
    <w:rsid w:val="007669EE"/>
    <w:rsid w:val="00767720"/>
    <w:rsid w:val="00770987"/>
    <w:rsid w:val="00771E3A"/>
    <w:rsid w:val="007720F2"/>
    <w:rsid w:val="0077214E"/>
    <w:rsid w:val="0077319E"/>
    <w:rsid w:val="0077320A"/>
    <w:rsid w:val="00773485"/>
    <w:rsid w:val="00775142"/>
    <w:rsid w:val="00777A18"/>
    <w:rsid w:val="007800E9"/>
    <w:rsid w:val="00781A79"/>
    <w:rsid w:val="00781CE6"/>
    <w:rsid w:val="007832D8"/>
    <w:rsid w:val="00783C45"/>
    <w:rsid w:val="007851CF"/>
    <w:rsid w:val="0078556D"/>
    <w:rsid w:val="00786B6C"/>
    <w:rsid w:val="00787095"/>
    <w:rsid w:val="00790414"/>
    <w:rsid w:val="00793A43"/>
    <w:rsid w:val="0079440C"/>
    <w:rsid w:val="007949D5"/>
    <w:rsid w:val="00794DFC"/>
    <w:rsid w:val="00794EE3"/>
    <w:rsid w:val="00794F8D"/>
    <w:rsid w:val="007950CE"/>
    <w:rsid w:val="007A01D0"/>
    <w:rsid w:val="007A095C"/>
    <w:rsid w:val="007A0E28"/>
    <w:rsid w:val="007A1009"/>
    <w:rsid w:val="007A1781"/>
    <w:rsid w:val="007A1CDB"/>
    <w:rsid w:val="007A2D5C"/>
    <w:rsid w:val="007A31AB"/>
    <w:rsid w:val="007A51DF"/>
    <w:rsid w:val="007A578F"/>
    <w:rsid w:val="007A5FBB"/>
    <w:rsid w:val="007A6A79"/>
    <w:rsid w:val="007B0452"/>
    <w:rsid w:val="007B10C5"/>
    <w:rsid w:val="007B1C98"/>
    <w:rsid w:val="007B27DB"/>
    <w:rsid w:val="007B2D88"/>
    <w:rsid w:val="007B3201"/>
    <w:rsid w:val="007B414B"/>
    <w:rsid w:val="007B4E7B"/>
    <w:rsid w:val="007B52AF"/>
    <w:rsid w:val="007B6915"/>
    <w:rsid w:val="007B6EC8"/>
    <w:rsid w:val="007C024E"/>
    <w:rsid w:val="007C03F9"/>
    <w:rsid w:val="007C21CB"/>
    <w:rsid w:val="007C3044"/>
    <w:rsid w:val="007C435F"/>
    <w:rsid w:val="007C5BBF"/>
    <w:rsid w:val="007C6159"/>
    <w:rsid w:val="007D1E65"/>
    <w:rsid w:val="007D2F11"/>
    <w:rsid w:val="007D3539"/>
    <w:rsid w:val="007D3B75"/>
    <w:rsid w:val="007D505D"/>
    <w:rsid w:val="007D52DD"/>
    <w:rsid w:val="007D6CE7"/>
    <w:rsid w:val="007D7396"/>
    <w:rsid w:val="007E15A6"/>
    <w:rsid w:val="007E16E2"/>
    <w:rsid w:val="007E3867"/>
    <w:rsid w:val="007E3D72"/>
    <w:rsid w:val="007E4024"/>
    <w:rsid w:val="007E4B14"/>
    <w:rsid w:val="007E59A2"/>
    <w:rsid w:val="007E61AD"/>
    <w:rsid w:val="007E7000"/>
    <w:rsid w:val="007E7EE0"/>
    <w:rsid w:val="007F1D5F"/>
    <w:rsid w:val="007F310F"/>
    <w:rsid w:val="007F4554"/>
    <w:rsid w:val="007F4AA7"/>
    <w:rsid w:val="007F611F"/>
    <w:rsid w:val="007F6EE6"/>
    <w:rsid w:val="007F789C"/>
    <w:rsid w:val="0080090C"/>
    <w:rsid w:val="00802AF9"/>
    <w:rsid w:val="008041C8"/>
    <w:rsid w:val="00806896"/>
    <w:rsid w:val="008070A0"/>
    <w:rsid w:val="008073F5"/>
    <w:rsid w:val="00807C3D"/>
    <w:rsid w:val="00807C6F"/>
    <w:rsid w:val="00810FBB"/>
    <w:rsid w:val="00812D7B"/>
    <w:rsid w:val="00813BC3"/>
    <w:rsid w:val="00814483"/>
    <w:rsid w:val="008162BC"/>
    <w:rsid w:val="00816CFC"/>
    <w:rsid w:val="00820EAC"/>
    <w:rsid w:val="00823A6F"/>
    <w:rsid w:val="008256DB"/>
    <w:rsid w:val="0082596B"/>
    <w:rsid w:val="00825E43"/>
    <w:rsid w:val="00825F4F"/>
    <w:rsid w:val="00826A05"/>
    <w:rsid w:val="00826BD0"/>
    <w:rsid w:val="008274A8"/>
    <w:rsid w:val="008302C9"/>
    <w:rsid w:val="00830A40"/>
    <w:rsid w:val="008314F1"/>
    <w:rsid w:val="008328FA"/>
    <w:rsid w:val="008329BA"/>
    <w:rsid w:val="00834132"/>
    <w:rsid w:val="008351CE"/>
    <w:rsid w:val="00835673"/>
    <w:rsid w:val="00837D7C"/>
    <w:rsid w:val="008406B0"/>
    <w:rsid w:val="00840FC8"/>
    <w:rsid w:val="00842A9F"/>
    <w:rsid w:val="00843505"/>
    <w:rsid w:val="0084381D"/>
    <w:rsid w:val="00844660"/>
    <w:rsid w:val="00844700"/>
    <w:rsid w:val="0084562C"/>
    <w:rsid w:val="00845E36"/>
    <w:rsid w:val="00846029"/>
    <w:rsid w:val="0084696B"/>
    <w:rsid w:val="00846FA0"/>
    <w:rsid w:val="0084794F"/>
    <w:rsid w:val="0085001D"/>
    <w:rsid w:val="00850E47"/>
    <w:rsid w:val="00850F6E"/>
    <w:rsid w:val="00853185"/>
    <w:rsid w:val="008536F9"/>
    <w:rsid w:val="008554BB"/>
    <w:rsid w:val="008558AC"/>
    <w:rsid w:val="00855995"/>
    <w:rsid w:val="008569BD"/>
    <w:rsid w:val="00857B0F"/>
    <w:rsid w:val="00861886"/>
    <w:rsid w:val="00861FCD"/>
    <w:rsid w:val="008637D1"/>
    <w:rsid w:val="008659B0"/>
    <w:rsid w:val="00865F70"/>
    <w:rsid w:val="00867330"/>
    <w:rsid w:val="00870648"/>
    <w:rsid w:val="008707E4"/>
    <w:rsid w:val="00871FEE"/>
    <w:rsid w:val="00875C9F"/>
    <w:rsid w:val="00876CA5"/>
    <w:rsid w:val="00876F98"/>
    <w:rsid w:val="00877D97"/>
    <w:rsid w:val="00883F09"/>
    <w:rsid w:val="00884F96"/>
    <w:rsid w:val="00885D83"/>
    <w:rsid w:val="008873AF"/>
    <w:rsid w:val="00891257"/>
    <w:rsid w:val="008918C8"/>
    <w:rsid w:val="00891FC8"/>
    <w:rsid w:val="0089318D"/>
    <w:rsid w:val="0089320F"/>
    <w:rsid w:val="0089551E"/>
    <w:rsid w:val="008955F4"/>
    <w:rsid w:val="00896039"/>
    <w:rsid w:val="008965A0"/>
    <w:rsid w:val="00897E6A"/>
    <w:rsid w:val="008A16C7"/>
    <w:rsid w:val="008A2415"/>
    <w:rsid w:val="008A2897"/>
    <w:rsid w:val="008A3D06"/>
    <w:rsid w:val="008A47E8"/>
    <w:rsid w:val="008A60F9"/>
    <w:rsid w:val="008B0743"/>
    <w:rsid w:val="008B08A4"/>
    <w:rsid w:val="008B3891"/>
    <w:rsid w:val="008B490E"/>
    <w:rsid w:val="008B64DC"/>
    <w:rsid w:val="008B729E"/>
    <w:rsid w:val="008B7827"/>
    <w:rsid w:val="008B7E50"/>
    <w:rsid w:val="008C1966"/>
    <w:rsid w:val="008C1DBF"/>
    <w:rsid w:val="008C1FBA"/>
    <w:rsid w:val="008C268F"/>
    <w:rsid w:val="008C2B0F"/>
    <w:rsid w:val="008C32D5"/>
    <w:rsid w:val="008C450F"/>
    <w:rsid w:val="008C4CD3"/>
    <w:rsid w:val="008C5096"/>
    <w:rsid w:val="008C5721"/>
    <w:rsid w:val="008C78F4"/>
    <w:rsid w:val="008D04A5"/>
    <w:rsid w:val="008D095A"/>
    <w:rsid w:val="008D0BC4"/>
    <w:rsid w:val="008D1665"/>
    <w:rsid w:val="008D1BC2"/>
    <w:rsid w:val="008D27B2"/>
    <w:rsid w:val="008D288D"/>
    <w:rsid w:val="008D3964"/>
    <w:rsid w:val="008D3B2A"/>
    <w:rsid w:val="008D534A"/>
    <w:rsid w:val="008D73D7"/>
    <w:rsid w:val="008E0E49"/>
    <w:rsid w:val="008E118C"/>
    <w:rsid w:val="008E2161"/>
    <w:rsid w:val="008E2D3C"/>
    <w:rsid w:val="008E31F5"/>
    <w:rsid w:val="008E3500"/>
    <w:rsid w:val="008E3A73"/>
    <w:rsid w:val="008E42E1"/>
    <w:rsid w:val="008E468E"/>
    <w:rsid w:val="008E4969"/>
    <w:rsid w:val="008E5E8E"/>
    <w:rsid w:val="008E71B9"/>
    <w:rsid w:val="008E7FC4"/>
    <w:rsid w:val="008F2CE9"/>
    <w:rsid w:val="008F2CFE"/>
    <w:rsid w:val="008F33F8"/>
    <w:rsid w:val="008F3BDD"/>
    <w:rsid w:val="008F3CD3"/>
    <w:rsid w:val="008F5226"/>
    <w:rsid w:val="008F5FF3"/>
    <w:rsid w:val="008F62F2"/>
    <w:rsid w:val="008F6A02"/>
    <w:rsid w:val="008F6D4F"/>
    <w:rsid w:val="00901504"/>
    <w:rsid w:val="00901F50"/>
    <w:rsid w:val="009033F9"/>
    <w:rsid w:val="00903E4F"/>
    <w:rsid w:val="0090528C"/>
    <w:rsid w:val="00905F6B"/>
    <w:rsid w:val="00907855"/>
    <w:rsid w:val="009107BD"/>
    <w:rsid w:val="0091119F"/>
    <w:rsid w:val="009127D3"/>
    <w:rsid w:val="00912C0A"/>
    <w:rsid w:val="00913C57"/>
    <w:rsid w:val="00914DD1"/>
    <w:rsid w:val="00916158"/>
    <w:rsid w:val="00916831"/>
    <w:rsid w:val="00917D1A"/>
    <w:rsid w:val="00922548"/>
    <w:rsid w:val="00924775"/>
    <w:rsid w:val="00926A7F"/>
    <w:rsid w:val="009277CD"/>
    <w:rsid w:val="00930ACD"/>
    <w:rsid w:val="0093172F"/>
    <w:rsid w:val="009320E2"/>
    <w:rsid w:val="0093292C"/>
    <w:rsid w:val="009333F3"/>
    <w:rsid w:val="00937BE1"/>
    <w:rsid w:val="00937C4D"/>
    <w:rsid w:val="00940966"/>
    <w:rsid w:val="00941AB7"/>
    <w:rsid w:val="0094274E"/>
    <w:rsid w:val="00942C1E"/>
    <w:rsid w:val="00942C92"/>
    <w:rsid w:val="00942CE6"/>
    <w:rsid w:val="00942E32"/>
    <w:rsid w:val="0094380D"/>
    <w:rsid w:val="00944A4A"/>
    <w:rsid w:val="00944BC6"/>
    <w:rsid w:val="009450D7"/>
    <w:rsid w:val="00945BAE"/>
    <w:rsid w:val="00945DFB"/>
    <w:rsid w:val="00946BA2"/>
    <w:rsid w:val="00946E6D"/>
    <w:rsid w:val="009500E0"/>
    <w:rsid w:val="009528BA"/>
    <w:rsid w:val="009535F5"/>
    <w:rsid w:val="00953914"/>
    <w:rsid w:val="00953E34"/>
    <w:rsid w:val="0095502A"/>
    <w:rsid w:val="0095503C"/>
    <w:rsid w:val="00956442"/>
    <w:rsid w:val="009573C9"/>
    <w:rsid w:val="00957679"/>
    <w:rsid w:val="00961F68"/>
    <w:rsid w:val="0096204F"/>
    <w:rsid w:val="00962406"/>
    <w:rsid w:val="0096371F"/>
    <w:rsid w:val="00963F00"/>
    <w:rsid w:val="009641F4"/>
    <w:rsid w:val="00964B14"/>
    <w:rsid w:val="009658B3"/>
    <w:rsid w:val="009658EA"/>
    <w:rsid w:val="009661E6"/>
    <w:rsid w:val="009708C5"/>
    <w:rsid w:val="00976E41"/>
    <w:rsid w:val="00976EA5"/>
    <w:rsid w:val="009774F9"/>
    <w:rsid w:val="00980649"/>
    <w:rsid w:val="009808F9"/>
    <w:rsid w:val="00982005"/>
    <w:rsid w:val="009822A7"/>
    <w:rsid w:val="00983593"/>
    <w:rsid w:val="00984F0D"/>
    <w:rsid w:val="00985387"/>
    <w:rsid w:val="0098662B"/>
    <w:rsid w:val="00986A89"/>
    <w:rsid w:val="009873A5"/>
    <w:rsid w:val="009924B1"/>
    <w:rsid w:val="009932EE"/>
    <w:rsid w:val="0099569D"/>
    <w:rsid w:val="00995935"/>
    <w:rsid w:val="00995A8E"/>
    <w:rsid w:val="00996366"/>
    <w:rsid w:val="009967C2"/>
    <w:rsid w:val="00997F6F"/>
    <w:rsid w:val="009A07F9"/>
    <w:rsid w:val="009A1C0A"/>
    <w:rsid w:val="009A1D2E"/>
    <w:rsid w:val="009A3BBF"/>
    <w:rsid w:val="009A5945"/>
    <w:rsid w:val="009A715C"/>
    <w:rsid w:val="009A775E"/>
    <w:rsid w:val="009B034E"/>
    <w:rsid w:val="009B0728"/>
    <w:rsid w:val="009B07C7"/>
    <w:rsid w:val="009B094C"/>
    <w:rsid w:val="009B0DAC"/>
    <w:rsid w:val="009B0DE1"/>
    <w:rsid w:val="009B1218"/>
    <w:rsid w:val="009B533B"/>
    <w:rsid w:val="009B5C00"/>
    <w:rsid w:val="009B64D5"/>
    <w:rsid w:val="009B779F"/>
    <w:rsid w:val="009C1652"/>
    <w:rsid w:val="009C267B"/>
    <w:rsid w:val="009C299E"/>
    <w:rsid w:val="009C29EB"/>
    <w:rsid w:val="009C6860"/>
    <w:rsid w:val="009C68CD"/>
    <w:rsid w:val="009C7F0E"/>
    <w:rsid w:val="009D07D2"/>
    <w:rsid w:val="009D0FC8"/>
    <w:rsid w:val="009D1145"/>
    <w:rsid w:val="009D330E"/>
    <w:rsid w:val="009D359F"/>
    <w:rsid w:val="009E034F"/>
    <w:rsid w:val="009E1355"/>
    <w:rsid w:val="009E15DB"/>
    <w:rsid w:val="009E30B3"/>
    <w:rsid w:val="009E3D86"/>
    <w:rsid w:val="009E4596"/>
    <w:rsid w:val="009E5BE6"/>
    <w:rsid w:val="009E6A62"/>
    <w:rsid w:val="009E7D4D"/>
    <w:rsid w:val="009F01E5"/>
    <w:rsid w:val="009F0522"/>
    <w:rsid w:val="009F120C"/>
    <w:rsid w:val="009F1D72"/>
    <w:rsid w:val="009F737C"/>
    <w:rsid w:val="009F7BE6"/>
    <w:rsid w:val="00A01229"/>
    <w:rsid w:val="00A01409"/>
    <w:rsid w:val="00A03A5D"/>
    <w:rsid w:val="00A043FC"/>
    <w:rsid w:val="00A04F2A"/>
    <w:rsid w:val="00A05452"/>
    <w:rsid w:val="00A06FD4"/>
    <w:rsid w:val="00A07087"/>
    <w:rsid w:val="00A10FC3"/>
    <w:rsid w:val="00A12A43"/>
    <w:rsid w:val="00A1323B"/>
    <w:rsid w:val="00A132C9"/>
    <w:rsid w:val="00A133EC"/>
    <w:rsid w:val="00A138AE"/>
    <w:rsid w:val="00A16669"/>
    <w:rsid w:val="00A16A61"/>
    <w:rsid w:val="00A16BBB"/>
    <w:rsid w:val="00A177E3"/>
    <w:rsid w:val="00A17E46"/>
    <w:rsid w:val="00A21328"/>
    <w:rsid w:val="00A22A37"/>
    <w:rsid w:val="00A23984"/>
    <w:rsid w:val="00A23D03"/>
    <w:rsid w:val="00A23F98"/>
    <w:rsid w:val="00A243A1"/>
    <w:rsid w:val="00A24672"/>
    <w:rsid w:val="00A24D13"/>
    <w:rsid w:val="00A25A21"/>
    <w:rsid w:val="00A25EF3"/>
    <w:rsid w:val="00A2609C"/>
    <w:rsid w:val="00A266C8"/>
    <w:rsid w:val="00A26790"/>
    <w:rsid w:val="00A2725D"/>
    <w:rsid w:val="00A279E8"/>
    <w:rsid w:val="00A3036E"/>
    <w:rsid w:val="00A308E9"/>
    <w:rsid w:val="00A31D19"/>
    <w:rsid w:val="00A34626"/>
    <w:rsid w:val="00A34BCA"/>
    <w:rsid w:val="00A3562F"/>
    <w:rsid w:val="00A36BFB"/>
    <w:rsid w:val="00A3717F"/>
    <w:rsid w:val="00A375B0"/>
    <w:rsid w:val="00A37F5B"/>
    <w:rsid w:val="00A40291"/>
    <w:rsid w:val="00A411D3"/>
    <w:rsid w:val="00A41776"/>
    <w:rsid w:val="00A41EE1"/>
    <w:rsid w:val="00A425C7"/>
    <w:rsid w:val="00A4292F"/>
    <w:rsid w:val="00A52688"/>
    <w:rsid w:val="00A5415F"/>
    <w:rsid w:val="00A551E7"/>
    <w:rsid w:val="00A56140"/>
    <w:rsid w:val="00A6014C"/>
    <w:rsid w:val="00A60A76"/>
    <w:rsid w:val="00A60EA2"/>
    <w:rsid w:val="00A611C8"/>
    <w:rsid w:val="00A618C8"/>
    <w:rsid w:val="00A656EC"/>
    <w:rsid w:val="00A660AF"/>
    <w:rsid w:val="00A66BD5"/>
    <w:rsid w:val="00A66F4B"/>
    <w:rsid w:val="00A67150"/>
    <w:rsid w:val="00A671AA"/>
    <w:rsid w:val="00A6762B"/>
    <w:rsid w:val="00A6772E"/>
    <w:rsid w:val="00A67E8D"/>
    <w:rsid w:val="00A7038B"/>
    <w:rsid w:val="00A71CB3"/>
    <w:rsid w:val="00A731AF"/>
    <w:rsid w:val="00A739E6"/>
    <w:rsid w:val="00A74203"/>
    <w:rsid w:val="00A80013"/>
    <w:rsid w:val="00A80A3A"/>
    <w:rsid w:val="00A80E13"/>
    <w:rsid w:val="00A818DB"/>
    <w:rsid w:val="00A83A8C"/>
    <w:rsid w:val="00A83E47"/>
    <w:rsid w:val="00A83FF8"/>
    <w:rsid w:val="00A84589"/>
    <w:rsid w:val="00A85745"/>
    <w:rsid w:val="00A86260"/>
    <w:rsid w:val="00A86270"/>
    <w:rsid w:val="00A875E8"/>
    <w:rsid w:val="00A87ABD"/>
    <w:rsid w:val="00A90A7D"/>
    <w:rsid w:val="00A91C06"/>
    <w:rsid w:val="00A920DD"/>
    <w:rsid w:val="00A92EFD"/>
    <w:rsid w:val="00A946C9"/>
    <w:rsid w:val="00A9560A"/>
    <w:rsid w:val="00A970A1"/>
    <w:rsid w:val="00AA02C8"/>
    <w:rsid w:val="00AA0386"/>
    <w:rsid w:val="00AA122F"/>
    <w:rsid w:val="00AA1A72"/>
    <w:rsid w:val="00AA285E"/>
    <w:rsid w:val="00AA3AF0"/>
    <w:rsid w:val="00AA4237"/>
    <w:rsid w:val="00AA519E"/>
    <w:rsid w:val="00AA53F3"/>
    <w:rsid w:val="00AA5674"/>
    <w:rsid w:val="00AA6ADD"/>
    <w:rsid w:val="00AA7D31"/>
    <w:rsid w:val="00AA7E00"/>
    <w:rsid w:val="00AB03EC"/>
    <w:rsid w:val="00AB2CC3"/>
    <w:rsid w:val="00AB332C"/>
    <w:rsid w:val="00AB4820"/>
    <w:rsid w:val="00AB4EE6"/>
    <w:rsid w:val="00AB51BA"/>
    <w:rsid w:val="00AB613F"/>
    <w:rsid w:val="00AB6356"/>
    <w:rsid w:val="00AB6922"/>
    <w:rsid w:val="00AB770A"/>
    <w:rsid w:val="00AB7739"/>
    <w:rsid w:val="00AB7FBB"/>
    <w:rsid w:val="00AC0549"/>
    <w:rsid w:val="00AC40C2"/>
    <w:rsid w:val="00AC47FB"/>
    <w:rsid w:val="00AC4CD8"/>
    <w:rsid w:val="00AC5512"/>
    <w:rsid w:val="00AC5709"/>
    <w:rsid w:val="00AC714A"/>
    <w:rsid w:val="00AC73D2"/>
    <w:rsid w:val="00AC7AFF"/>
    <w:rsid w:val="00AC7D66"/>
    <w:rsid w:val="00AD30BA"/>
    <w:rsid w:val="00AD32A3"/>
    <w:rsid w:val="00AD3382"/>
    <w:rsid w:val="00AD36CA"/>
    <w:rsid w:val="00AD3A56"/>
    <w:rsid w:val="00AD41E5"/>
    <w:rsid w:val="00AD68EC"/>
    <w:rsid w:val="00AD6ACE"/>
    <w:rsid w:val="00AD79E3"/>
    <w:rsid w:val="00AE0664"/>
    <w:rsid w:val="00AE08C2"/>
    <w:rsid w:val="00AE28F4"/>
    <w:rsid w:val="00AE39C1"/>
    <w:rsid w:val="00AE3A7B"/>
    <w:rsid w:val="00AE3E96"/>
    <w:rsid w:val="00AE51BE"/>
    <w:rsid w:val="00AE759C"/>
    <w:rsid w:val="00AF0673"/>
    <w:rsid w:val="00AF2FBB"/>
    <w:rsid w:val="00AF306E"/>
    <w:rsid w:val="00AF5396"/>
    <w:rsid w:val="00AF56A6"/>
    <w:rsid w:val="00AF5EA0"/>
    <w:rsid w:val="00AF627A"/>
    <w:rsid w:val="00AF654D"/>
    <w:rsid w:val="00B00892"/>
    <w:rsid w:val="00B00D26"/>
    <w:rsid w:val="00B0232E"/>
    <w:rsid w:val="00B02A5F"/>
    <w:rsid w:val="00B105FE"/>
    <w:rsid w:val="00B10A8F"/>
    <w:rsid w:val="00B12AD2"/>
    <w:rsid w:val="00B12E44"/>
    <w:rsid w:val="00B13038"/>
    <w:rsid w:val="00B1538A"/>
    <w:rsid w:val="00B15666"/>
    <w:rsid w:val="00B234A3"/>
    <w:rsid w:val="00B23A8B"/>
    <w:rsid w:val="00B25089"/>
    <w:rsid w:val="00B25F08"/>
    <w:rsid w:val="00B31875"/>
    <w:rsid w:val="00B325AF"/>
    <w:rsid w:val="00B33760"/>
    <w:rsid w:val="00B349B7"/>
    <w:rsid w:val="00B37C2E"/>
    <w:rsid w:val="00B405DD"/>
    <w:rsid w:val="00B4072A"/>
    <w:rsid w:val="00B40CE5"/>
    <w:rsid w:val="00B41758"/>
    <w:rsid w:val="00B42778"/>
    <w:rsid w:val="00B42AD8"/>
    <w:rsid w:val="00B42B6F"/>
    <w:rsid w:val="00B43312"/>
    <w:rsid w:val="00B43ACA"/>
    <w:rsid w:val="00B446F6"/>
    <w:rsid w:val="00B44BB3"/>
    <w:rsid w:val="00B450CF"/>
    <w:rsid w:val="00B45468"/>
    <w:rsid w:val="00B46CF8"/>
    <w:rsid w:val="00B47694"/>
    <w:rsid w:val="00B50394"/>
    <w:rsid w:val="00B5175F"/>
    <w:rsid w:val="00B53849"/>
    <w:rsid w:val="00B557C3"/>
    <w:rsid w:val="00B56942"/>
    <w:rsid w:val="00B56FA8"/>
    <w:rsid w:val="00B6047F"/>
    <w:rsid w:val="00B61E65"/>
    <w:rsid w:val="00B61F73"/>
    <w:rsid w:val="00B62AD8"/>
    <w:rsid w:val="00B63A60"/>
    <w:rsid w:val="00B64B9A"/>
    <w:rsid w:val="00B652B2"/>
    <w:rsid w:val="00B6555B"/>
    <w:rsid w:val="00B66059"/>
    <w:rsid w:val="00B665B5"/>
    <w:rsid w:val="00B66F32"/>
    <w:rsid w:val="00B67E87"/>
    <w:rsid w:val="00B70F07"/>
    <w:rsid w:val="00B70FC2"/>
    <w:rsid w:val="00B729DB"/>
    <w:rsid w:val="00B73211"/>
    <w:rsid w:val="00B73898"/>
    <w:rsid w:val="00B75BC4"/>
    <w:rsid w:val="00B801D7"/>
    <w:rsid w:val="00B8181C"/>
    <w:rsid w:val="00B83F13"/>
    <w:rsid w:val="00B8438A"/>
    <w:rsid w:val="00B862A0"/>
    <w:rsid w:val="00B862EA"/>
    <w:rsid w:val="00B872E0"/>
    <w:rsid w:val="00B87CF3"/>
    <w:rsid w:val="00B87CF8"/>
    <w:rsid w:val="00B87DAE"/>
    <w:rsid w:val="00B87F22"/>
    <w:rsid w:val="00B90207"/>
    <w:rsid w:val="00B9075F"/>
    <w:rsid w:val="00B909D0"/>
    <w:rsid w:val="00B90EAA"/>
    <w:rsid w:val="00B93130"/>
    <w:rsid w:val="00B9535D"/>
    <w:rsid w:val="00BA07E3"/>
    <w:rsid w:val="00BA0A0B"/>
    <w:rsid w:val="00BA1F4C"/>
    <w:rsid w:val="00BA2691"/>
    <w:rsid w:val="00BA30F5"/>
    <w:rsid w:val="00BA4C1E"/>
    <w:rsid w:val="00BA5009"/>
    <w:rsid w:val="00BA6DEF"/>
    <w:rsid w:val="00BB01D2"/>
    <w:rsid w:val="00BB1F2D"/>
    <w:rsid w:val="00BB2B05"/>
    <w:rsid w:val="00BB2B9C"/>
    <w:rsid w:val="00BB30EB"/>
    <w:rsid w:val="00BB3C4F"/>
    <w:rsid w:val="00BB4970"/>
    <w:rsid w:val="00BB5068"/>
    <w:rsid w:val="00BB5C08"/>
    <w:rsid w:val="00BB6ACF"/>
    <w:rsid w:val="00BB741A"/>
    <w:rsid w:val="00BC0C98"/>
    <w:rsid w:val="00BC11C9"/>
    <w:rsid w:val="00BC1A24"/>
    <w:rsid w:val="00BC273C"/>
    <w:rsid w:val="00BC29A2"/>
    <w:rsid w:val="00BC2DEA"/>
    <w:rsid w:val="00BC320A"/>
    <w:rsid w:val="00BC328A"/>
    <w:rsid w:val="00BC3DE4"/>
    <w:rsid w:val="00BC4341"/>
    <w:rsid w:val="00BC4695"/>
    <w:rsid w:val="00BC5335"/>
    <w:rsid w:val="00BC5FE6"/>
    <w:rsid w:val="00BC6689"/>
    <w:rsid w:val="00BC6CF9"/>
    <w:rsid w:val="00BD02B9"/>
    <w:rsid w:val="00BD08B6"/>
    <w:rsid w:val="00BD0AAB"/>
    <w:rsid w:val="00BD11BE"/>
    <w:rsid w:val="00BD2767"/>
    <w:rsid w:val="00BD414C"/>
    <w:rsid w:val="00BD5BF4"/>
    <w:rsid w:val="00BD66D9"/>
    <w:rsid w:val="00BE18C4"/>
    <w:rsid w:val="00BE2F4E"/>
    <w:rsid w:val="00BE340B"/>
    <w:rsid w:val="00BE560F"/>
    <w:rsid w:val="00BE6702"/>
    <w:rsid w:val="00BE70DE"/>
    <w:rsid w:val="00BE749D"/>
    <w:rsid w:val="00BF030A"/>
    <w:rsid w:val="00BF0475"/>
    <w:rsid w:val="00BF0ADD"/>
    <w:rsid w:val="00BF32BE"/>
    <w:rsid w:val="00BF3936"/>
    <w:rsid w:val="00BF3B2A"/>
    <w:rsid w:val="00BF4058"/>
    <w:rsid w:val="00BF58F2"/>
    <w:rsid w:val="00BF5A2F"/>
    <w:rsid w:val="00BF6226"/>
    <w:rsid w:val="00C00855"/>
    <w:rsid w:val="00C024EA"/>
    <w:rsid w:val="00C052B6"/>
    <w:rsid w:val="00C05792"/>
    <w:rsid w:val="00C060D9"/>
    <w:rsid w:val="00C0643F"/>
    <w:rsid w:val="00C078EA"/>
    <w:rsid w:val="00C07A3F"/>
    <w:rsid w:val="00C11189"/>
    <w:rsid w:val="00C11694"/>
    <w:rsid w:val="00C1181F"/>
    <w:rsid w:val="00C11AB9"/>
    <w:rsid w:val="00C138BA"/>
    <w:rsid w:val="00C14D36"/>
    <w:rsid w:val="00C1596E"/>
    <w:rsid w:val="00C16D33"/>
    <w:rsid w:val="00C1782F"/>
    <w:rsid w:val="00C206FB"/>
    <w:rsid w:val="00C21E23"/>
    <w:rsid w:val="00C22059"/>
    <w:rsid w:val="00C22D5D"/>
    <w:rsid w:val="00C2301F"/>
    <w:rsid w:val="00C23144"/>
    <w:rsid w:val="00C23748"/>
    <w:rsid w:val="00C24B95"/>
    <w:rsid w:val="00C25567"/>
    <w:rsid w:val="00C25B53"/>
    <w:rsid w:val="00C25D38"/>
    <w:rsid w:val="00C269A9"/>
    <w:rsid w:val="00C27730"/>
    <w:rsid w:val="00C27AF1"/>
    <w:rsid w:val="00C30027"/>
    <w:rsid w:val="00C31169"/>
    <w:rsid w:val="00C3178F"/>
    <w:rsid w:val="00C3188C"/>
    <w:rsid w:val="00C3237C"/>
    <w:rsid w:val="00C32727"/>
    <w:rsid w:val="00C33F40"/>
    <w:rsid w:val="00C343BE"/>
    <w:rsid w:val="00C34650"/>
    <w:rsid w:val="00C35A83"/>
    <w:rsid w:val="00C36A3F"/>
    <w:rsid w:val="00C37820"/>
    <w:rsid w:val="00C37C56"/>
    <w:rsid w:val="00C4287C"/>
    <w:rsid w:val="00C42C52"/>
    <w:rsid w:val="00C43593"/>
    <w:rsid w:val="00C4377D"/>
    <w:rsid w:val="00C45163"/>
    <w:rsid w:val="00C45293"/>
    <w:rsid w:val="00C456D8"/>
    <w:rsid w:val="00C46C79"/>
    <w:rsid w:val="00C478FC"/>
    <w:rsid w:val="00C507B9"/>
    <w:rsid w:val="00C51D2D"/>
    <w:rsid w:val="00C52372"/>
    <w:rsid w:val="00C523C7"/>
    <w:rsid w:val="00C542F7"/>
    <w:rsid w:val="00C5527A"/>
    <w:rsid w:val="00C565F1"/>
    <w:rsid w:val="00C56E91"/>
    <w:rsid w:val="00C57C33"/>
    <w:rsid w:val="00C61368"/>
    <w:rsid w:val="00C616F0"/>
    <w:rsid w:val="00C62E08"/>
    <w:rsid w:val="00C63ACC"/>
    <w:rsid w:val="00C64EDD"/>
    <w:rsid w:val="00C66348"/>
    <w:rsid w:val="00C66416"/>
    <w:rsid w:val="00C667C0"/>
    <w:rsid w:val="00C678D3"/>
    <w:rsid w:val="00C71BFD"/>
    <w:rsid w:val="00C71E65"/>
    <w:rsid w:val="00C72311"/>
    <w:rsid w:val="00C72AB5"/>
    <w:rsid w:val="00C73536"/>
    <w:rsid w:val="00C75027"/>
    <w:rsid w:val="00C76AEC"/>
    <w:rsid w:val="00C77260"/>
    <w:rsid w:val="00C77F58"/>
    <w:rsid w:val="00C80D60"/>
    <w:rsid w:val="00C81022"/>
    <w:rsid w:val="00C824D5"/>
    <w:rsid w:val="00C84539"/>
    <w:rsid w:val="00C84ACC"/>
    <w:rsid w:val="00C8524B"/>
    <w:rsid w:val="00C878BC"/>
    <w:rsid w:val="00C90CBA"/>
    <w:rsid w:val="00C922E0"/>
    <w:rsid w:val="00C93140"/>
    <w:rsid w:val="00C94D16"/>
    <w:rsid w:val="00C94D70"/>
    <w:rsid w:val="00C953D0"/>
    <w:rsid w:val="00C963A3"/>
    <w:rsid w:val="00C96ADA"/>
    <w:rsid w:val="00C97075"/>
    <w:rsid w:val="00C978D4"/>
    <w:rsid w:val="00CA02FA"/>
    <w:rsid w:val="00CA05EA"/>
    <w:rsid w:val="00CA0A89"/>
    <w:rsid w:val="00CA0CA7"/>
    <w:rsid w:val="00CA21D9"/>
    <w:rsid w:val="00CA348A"/>
    <w:rsid w:val="00CA6005"/>
    <w:rsid w:val="00CA60B8"/>
    <w:rsid w:val="00CB04A8"/>
    <w:rsid w:val="00CB0780"/>
    <w:rsid w:val="00CB0A88"/>
    <w:rsid w:val="00CB1A1F"/>
    <w:rsid w:val="00CB1ECF"/>
    <w:rsid w:val="00CB2C05"/>
    <w:rsid w:val="00CB34C5"/>
    <w:rsid w:val="00CB5C9A"/>
    <w:rsid w:val="00CB5EB5"/>
    <w:rsid w:val="00CB5F4A"/>
    <w:rsid w:val="00CB6232"/>
    <w:rsid w:val="00CB789B"/>
    <w:rsid w:val="00CB79D7"/>
    <w:rsid w:val="00CB7E38"/>
    <w:rsid w:val="00CC0389"/>
    <w:rsid w:val="00CC06DF"/>
    <w:rsid w:val="00CC12B6"/>
    <w:rsid w:val="00CC2083"/>
    <w:rsid w:val="00CC23DB"/>
    <w:rsid w:val="00CC287D"/>
    <w:rsid w:val="00CC312C"/>
    <w:rsid w:val="00CC49B8"/>
    <w:rsid w:val="00CC4CB6"/>
    <w:rsid w:val="00CC4F07"/>
    <w:rsid w:val="00CC5640"/>
    <w:rsid w:val="00CC5817"/>
    <w:rsid w:val="00CC6D2D"/>
    <w:rsid w:val="00CD2E13"/>
    <w:rsid w:val="00CD2E6E"/>
    <w:rsid w:val="00CD3F2C"/>
    <w:rsid w:val="00CD506D"/>
    <w:rsid w:val="00CD52D2"/>
    <w:rsid w:val="00CD6983"/>
    <w:rsid w:val="00CE1B4E"/>
    <w:rsid w:val="00CE1BAC"/>
    <w:rsid w:val="00CE1DAA"/>
    <w:rsid w:val="00CE1DD9"/>
    <w:rsid w:val="00CE3599"/>
    <w:rsid w:val="00CE3F00"/>
    <w:rsid w:val="00CE59D9"/>
    <w:rsid w:val="00CE6110"/>
    <w:rsid w:val="00CE6B46"/>
    <w:rsid w:val="00CE6EBA"/>
    <w:rsid w:val="00CE700B"/>
    <w:rsid w:val="00CF011B"/>
    <w:rsid w:val="00CF0B5C"/>
    <w:rsid w:val="00CF10B0"/>
    <w:rsid w:val="00CF1407"/>
    <w:rsid w:val="00CF1640"/>
    <w:rsid w:val="00CF1F62"/>
    <w:rsid w:val="00CF569C"/>
    <w:rsid w:val="00CF6954"/>
    <w:rsid w:val="00CF7A21"/>
    <w:rsid w:val="00D00EED"/>
    <w:rsid w:val="00D01DD9"/>
    <w:rsid w:val="00D04943"/>
    <w:rsid w:val="00D05FC8"/>
    <w:rsid w:val="00D0664B"/>
    <w:rsid w:val="00D06813"/>
    <w:rsid w:val="00D06FF4"/>
    <w:rsid w:val="00D135A2"/>
    <w:rsid w:val="00D13710"/>
    <w:rsid w:val="00D14707"/>
    <w:rsid w:val="00D15CEE"/>
    <w:rsid w:val="00D16030"/>
    <w:rsid w:val="00D16CD9"/>
    <w:rsid w:val="00D2111C"/>
    <w:rsid w:val="00D228EA"/>
    <w:rsid w:val="00D2307C"/>
    <w:rsid w:val="00D24D14"/>
    <w:rsid w:val="00D24E49"/>
    <w:rsid w:val="00D25405"/>
    <w:rsid w:val="00D2652D"/>
    <w:rsid w:val="00D26BC0"/>
    <w:rsid w:val="00D27DC2"/>
    <w:rsid w:val="00D30164"/>
    <w:rsid w:val="00D30645"/>
    <w:rsid w:val="00D30E12"/>
    <w:rsid w:val="00D318C1"/>
    <w:rsid w:val="00D3233B"/>
    <w:rsid w:val="00D32BD7"/>
    <w:rsid w:val="00D3338C"/>
    <w:rsid w:val="00D338D7"/>
    <w:rsid w:val="00D346DC"/>
    <w:rsid w:val="00D34E4C"/>
    <w:rsid w:val="00D35B8F"/>
    <w:rsid w:val="00D36D85"/>
    <w:rsid w:val="00D40A82"/>
    <w:rsid w:val="00D41175"/>
    <w:rsid w:val="00D41CE3"/>
    <w:rsid w:val="00D42830"/>
    <w:rsid w:val="00D438BC"/>
    <w:rsid w:val="00D4545C"/>
    <w:rsid w:val="00D4548A"/>
    <w:rsid w:val="00D4629A"/>
    <w:rsid w:val="00D467A7"/>
    <w:rsid w:val="00D4774F"/>
    <w:rsid w:val="00D50308"/>
    <w:rsid w:val="00D507D6"/>
    <w:rsid w:val="00D51FC0"/>
    <w:rsid w:val="00D55EA1"/>
    <w:rsid w:val="00D56A3A"/>
    <w:rsid w:val="00D57325"/>
    <w:rsid w:val="00D575C3"/>
    <w:rsid w:val="00D57B9C"/>
    <w:rsid w:val="00D57BC7"/>
    <w:rsid w:val="00D57F15"/>
    <w:rsid w:val="00D603C6"/>
    <w:rsid w:val="00D6092D"/>
    <w:rsid w:val="00D61EB6"/>
    <w:rsid w:val="00D6204D"/>
    <w:rsid w:val="00D6260C"/>
    <w:rsid w:val="00D6372E"/>
    <w:rsid w:val="00D63AEC"/>
    <w:rsid w:val="00D645C1"/>
    <w:rsid w:val="00D64A7D"/>
    <w:rsid w:val="00D7030B"/>
    <w:rsid w:val="00D70648"/>
    <w:rsid w:val="00D70C2A"/>
    <w:rsid w:val="00D70D60"/>
    <w:rsid w:val="00D71E99"/>
    <w:rsid w:val="00D729D7"/>
    <w:rsid w:val="00D73628"/>
    <w:rsid w:val="00D74CB2"/>
    <w:rsid w:val="00D75318"/>
    <w:rsid w:val="00D758FA"/>
    <w:rsid w:val="00D76A11"/>
    <w:rsid w:val="00D76D20"/>
    <w:rsid w:val="00D777EC"/>
    <w:rsid w:val="00D8004B"/>
    <w:rsid w:val="00D806EB"/>
    <w:rsid w:val="00D8203A"/>
    <w:rsid w:val="00D83BC4"/>
    <w:rsid w:val="00D86AFB"/>
    <w:rsid w:val="00D8768E"/>
    <w:rsid w:val="00D90A73"/>
    <w:rsid w:val="00D93071"/>
    <w:rsid w:val="00D94658"/>
    <w:rsid w:val="00D954AC"/>
    <w:rsid w:val="00D9558B"/>
    <w:rsid w:val="00D95A6E"/>
    <w:rsid w:val="00D962DA"/>
    <w:rsid w:val="00D96529"/>
    <w:rsid w:val="00D96BAB"/>
    <w:rsid w:val="00DA2A1D"/>
    <w:rsid w:val="00DA5592"/>
    <w:rsid w:val="00DB216F"/>
    <w:rsid w:val="00DB2745"/>
    <w:rsid w:val="00DB351F"/>
    <w:rsid w:val="00DB4888"/>
    <w:rsid w:val="00DB5272"/>
    <w:rsid w:val="00DC0984"/>
    <w:rsid w:val="00DC3006"/>
    <w:rsid w:val="00DC4044"/>
    <w:rsid w:val="00DC47EB"/>
    <w:rsid w:val="00DC4FEC"/>
    <w:rsid w:val="00DC5A04"/>
    <w:rsid w:val="00DC6107"/>
    <w:rsid w:val="00DC6C39"/>
    <w:rsid w:val="00DC7102"/>
    <w:rsid w:val="00DC72EB"/>
    <w:rsid w:val="00DC77F9"/>
    <w:rsid w:val="00DD026C"/>
    <w:rsid w:val="00DD1D15"/>
    <w:rsid w:val="00DD2C4E"/>
    <w:rsid w:val="00DD367F"/>
    <w:rsid w:val="00DD48E4"/>
    <w:rsid w:val="00DD6080"/>
    <w:rsid w:val="00DD6628"/>
    <w:rsid w:val="00DD6F12"/>
    <w:rsid w:val="00DD7794"/>
    <w:rsid w:val="00DD7B7D"/>
    <w:rsid w:val="00DD7E6B"/>
    <w:rsid w:val="00DE05E9"/>
    <w:rsid w:val="00DE2434"/>
    <w:rsid w:val="00DE27E7"/>
    <w:rsid w:val="00DE44EE"/>
    <w:rsid w:val="00DE5CFF"/>
    <w:rsid w:val="00DE69DA"/>
    <w:rsid w:val="00DE786E"/>
    <w:rsid w:val="00DF0348"/>
    <w:rsid w:val="00DF27C5"/>
    <w:rsid w:val="00DF38F5"/>
    <w:rsid w:val="00DF4154"/>
    <w:rsid w:val="00DF41B5"/>
    <w:rsid w:val="00DF526D"/>
    <w:rsid w:val="00DF5C6A"/>
    <w:rsid w:val="00DF6AF3"/>
    <w:rsid w:val="00DF6B71"/>
    <w:rsid w:val="00E006CD"/>
    <w:rsid w:val="00E02155"/>
    <w:rsid w:val="00E032ED"/>
    <w:rsid w:val="00E0369D"/>
    <w:rsid w:val="00E04D2D"/>
    <w:rsid w:val="00E05D73"/>
    <w:rsid w:val="00E05E6B"/>
    <w:rsid w:val="00E064D2"/>
    <w:rsid w:val="00E07026"/>
    <w:rsid w:val="00E0727B"/>
    <w:rsid w:val="00E107B4"/>
    <w:rsid w:val="00E10CA5"/>
    <w:rsid w:val="00E111DD"/>
    <w:rsid w:val="00E11B57"/>
    <w:rsid w:val="00E11E60"/>
    <w:rsid w:val="00E137B8"/>
    <w:rsid w:val="00E142D7"/>
    <w:rsid w:val="00E14A35"/>
    <w:rsid w:val="00E15134"/>
    <w:rsid w:val="00E154FD"/>
    <w:rsid w:val="00E15648"/>
    <w:rsid w:val="00E158FB"/>
    <w:rsid w:val="00E16BF7"/>
    <w:rsid w:val="00E17E78"/>
    <w:rsid w:val="00E2127E"/>
    <w:rsid w:val="00E21920"/>
    <w:rsid w:val="00E22DCD"/>
    <w:rsid w:val="00E2325E"/>
    <w:rsid w:val="00E25D95"/>
    <w:rsid w:val="00E268D5"/>
    <w:rsid w:val="00E26B89"/>
    <w:rsid w:val="00E30298"/>
    <w:rsid w:val="00E30B8B"/>
    <w:rsid w:val="00E32513"/>
    <w:rsid w:val="00E33899"/>
    <w:rsid w:val="00E3399F"/>
    <w:rsid w:val="00E33E4D"/>
    <w:rsid w:val="00E3451B"/>
    <w:rsid w:val="00E35429"/>
    <w:rsid w:val="00E36768"/>
    <w:rsid w:val="00E36957"/>
    <w:rsid w:val="00E37930"/>
    <w:rsid w:val="00E37ED2"/>
    <w:rsid w:val="00E40124"/>
    <w:rsid w:val="00E40146"/>
    <w:rsid w:val="00E42337"/>
    <w:rsid w:val="00E4255B"/>
    <w:rsid w:val="00E4344B"/>
    <w:rsid w:val="00E45F6F"/>
    <w:rsid w:val="00E4779B"/>
    <w:rsid w:val="00E5045A"/>
    <w:rsid w:val="00E50DD4"/>
    <w:rsid w:val="00E515E4"/>
    <w:rsid w:val="00E5392E"/>
    <w:rsid w:val="00E56862"/>
    <w:rsid w:val="00E57FD0"/>
    <w:rsid w:val="00E60105"/>
    <w:rsid w:val="00E6141B"/>
    <w:rsid w:val="00E62BDC"/>
    <w:rsid w:val="00E64433"/>
    <w:rsid w:val="00E64B02"/>
    <w:rsid w:val="00E64CEF"/>
    <w:rsid w:val="00E64E10"/>
    <w:rsid w:val="00E65852"/>
    <w:rsid w:val="00E659AF"/>
    <w:rsid w:val="00E715B2"/>
    <w:rsid w:val="00E71D17"/>
    <w:rsid w:val="00E7204F"/>
    <w:rsid w:val="00E72D7B"/>
    <w:rsid w:val="00E72E78"/>
    <w:rsid w:val="00E73CD7"/>
    <w:rsid w:val="00E74F74"/>
    <w:rsid w:val="00E761CC"/>
    <w:rsid w:val="00E762AC"/>
    <w:rsid w:val="00E77677"/>
    <w:rsid w:val="00E81A80"/>
    <w:rsid w:val="00E81C5E"/>
    <w:rsid w:val="00E823A0"/>
    <w:rsid w:val="00E823EA"/>
    <w:rsid w:val="00E82655"/>
    <w:rsid w:val="00E8364C"/>
    <w:rsid w:val="00E83FB5"/>
    <w:rsid w:val="00E8469E"/>
    <w:rsid w:val="00E84B45"/>
    <w:rsid w:val="00E911B7"/>
    <w:rsid w:val="00E91599"/>
    <w:rsid w:val="00E91ECC"/>
    <w:rsid w:val="00E92A3B"/>
    <w:rsid w:val="00E93FD9"/>
    <w:rsid w:val="00E94040"/>
    <w:rsid w:val="00E95BA0"/>
    <w:rsid w:val="00E968C6"/>
    <w:rsid w:val="00E97239"/>
    <w:rsid w:val="00E97EFA"/>
    <w:rsid w:val="00EA0321"/>
    <w:rsid w:val="00EA17E4"/>
    <w:rsid w:val="00EA28C4"/>
    <w:rsid w:val="00EA2E48"/>
    <w:rsid w:val="00EA34E8"/>
    <w:rsid w:val="00EA4D7A"/>
    <w:rsid w:val="00EA52C6"/>
    <w:rsid w:val="00EA5AE0"/>
    <w:rsid w:val="00EA643A"/>
    <w:rsid w:val="00EB49CB"/>
    <w:rsid w:val="00EB5966"/>
    <w:rsid w:val="00EB6465"/>
    <w:rsid w:val="00EB7BE4"/>
    <w:rsid w:val="00EC0379"/>
    <w:rsid w:val="00EC0A80"/>
    <w:rsid w:val="00EC0B49"/>
    <w:rsid w:val="00EC1354"/>
    <w:rsid w:val="00EC38EC"/>
    <w:rsid w:val="00EC4020"/>
    <w:rsid w:val="00EC47BC"/>
    <w:rsid w:val="00EC4916"/>
    <w:rsid w:val="00EC55AC"/>
    <w:rsid w:val="00EC5B12"/>
    <w:rsid w:val="00EC7279"/>
    <w:rsid w:val="00ED0BED"/>
    <w:rsid w:val="00ED0C63"/>
    <w:rsid w:val="00ED27ED"/>
    <w:rsid w:val="00ED3696"/>
    <w:rsid w:val="00ED4151"/>
    <w:rsid w:val="00ED4B18"/>
    <w:rsid w:val="00ED5084"/>
    <w:rsid w:val="00ED5872"/>
    <w:rsid w:val="00ED5D5E"/>
    <w:rsid w:val="00ED60F6"/>
    <w:rsid w:val="00ED62D6"/>
    <w:rsid w:val="00ED7CF2"/>
    <w:rsid w:val="00EE160F"/>
    <w:rsid w:val="00EE2E15"/>
    <w:rsid w:val="00EE3432"/>
    <w:rsid w:val="00EE3D2E"/>
    <w:rsid w:val="00EE6599"/>
    <w:rsid w:val="00EE74B5"/>
    <w:rsid w:val="00EF243B"/>
    <w:rsid w:val="00EF2FDC"/>
    <w:rsid w:val="00EF2FF2"/>
    <w:rsid w:val="00EF379C"/>
    <w:rsid w:val="00EF3B86"/>
    <w:rsid w:val="00EF595D"/>
    <w:rsid w:val="00EF5B26"/>
    <w:rsid w:val="00EF5F39"/>
    <w:rsid w:val="00EF6AD1"/>
    <w:rsid w:val="00EF6D9C"/>
    <w:rsid w:val="00EF722E"/>
    <w:rsid w:val="00F00822"/>
    <w:rsid w:val="00F04750"/>
    <w:rsid w:val="00F05D69"/>
    <w:rsid w:val="00F066D7"/>
    <w:rsid w:val="00F11F29"/>
    <w:rsid w:val="00F12072"/>
    <w:rsid w:val="00F121A1"/>
    <w:rsid w:val="00F14084"/>
    <w:rsid w:val="00F14678"/>
    <w:rsid w:val="00F1599A"/>
    <w:rsid w:val="00F15D8D"/>
    <w:rsid w:val="00F162BA"/>
    <w:rsid w:val="00F2175E"/>
    <w:rsid w:val="00F22721"/>
    <w:rsid w:val="00F25FC8"/>
    <w:rsid w:val="00F265E5"/>
    <w:rsid w:val="00F277AB"/>
    <w:rsid w:val="00F278B6"/>
    <w:rsid w:val="00F27BDA"/>
    <w:rsid w:val="00F308B1"/>
    <w:rsid w:val="00F30CDD"/>
    <w:rsid w:val="00F336A9"/>
    <w:rsid w:val="00F354EE"/>
    <w:rsid w:val="00F359BC"/>
    <w:rsid w:val="00F36172"/>
    <w:rsid w:val="00F369DF"/>
    <w:rsid w:val="00F400B2"/>
    <w:rsid w:val="00F414BD"/>
    <w:rsid w:val="00F42C1A"/>
    <w:rsid w:val="00F434F5"/>
    <w:rsid w:val="00F43A77"/>
    <w:rsid w:val="00F43CFE"/>
    <w:rsid w:val="00F4446C"/>
    <w:rsid w:val="00F450E4"/>
    <w:rsid w:val="00F456E4"/>
    <w:rsid w:val="00F4574F"/>
    <w:rsid w:val="00F45783"/>
    <w:rsid w:val="00F46AAD"/>
    <w:rsid w:val="00F478DA"/>
    <w:rsid w:val="00F50EC9"/>
    <w:rsid w:val="00F51EC9"/>
    <w:rsid w:val="00F52183"/>
    <w:rsid w:val="00F52C56"/>
    <w:rsid w:val="00F53ADB"/>
    <w:rsid w:val="00F559B8"/>
    <w:rsid w:val="00F56469"/>
    <w:rsid w:val="00F56E34"/>
    <w:rsid w:val="00F56F1C"/>
    <w:rsid w:val="00F57070"/>
    <w:rsid w:val="00F57E7E"/>
    <w:rsid w:val="00F60517"/>
    <w:rsid w:val="00F61098"/>
    <w:rsid w:val="00F61700"/>
    <w:rsid w:val="00F62B48"/>
    <w:rsid w:val="00F63B71"/>
    <w:rsid w:val="00F65FFB"/>
    <w:rsid w:val="00F66841"/>
    <w:rsid w:val="00F67A81"/>
    <w:rsid w:val="00F67DEB"/>
    <w:rsid w:val="00F71F33"/>
    <w:rsid w:val="00F720B3"/>
    <w:rsid w:val="00F72287"/>
    <w:rsid w:val="00F723DF"/>
    <w:rsid w:val="00F72494"/>
    <w:rsid w:val="00F72765"/>
    <w:rsid w:val="00F72B77"/>
    <w:rsid w:val="00F733AC"/>
    <w:rsid w:val="00F74572"/>
    <w:rsid w:val="00F804B3"/>
    <w:rsid w:val="00F827F3"/>
    <w:rsid w:val="00F85CED"/>
    <w:rsid w:val="00F86505"/>
    <w:rsid w:val="00F86588"/>
    <w:rsid w:val="00F87371"/>
    <w:rsid w:val="00F9038C"/>
    <w:rsid w:val="00F903E0"/>
    <w:rsid w:val="00F90B3A"/>
    <w:rsid w:val="00F912D1"/>
    <w:rsid w:val="00F93937"/>
    <w:rsid w:val="00F95B01"/>
    <w:rsid w:val="00F965B8"/>
    <w:rsid w:val="00F96C7C"/>
    <w:rsid w:val="00F97793"/>
    <w:rsid w:val="00F97F2B"/>
    <w:rsid w:val="00FA04DD"/>
    <w:rsid w:val="00FA164F"/>
    <w:rsid w:val="00FA1DC8"/>
    <w:rsid w:val="00FA2183"/>
    <w:rsid w:val="00FA4198"/>
    <w:rsid w:val="00FA57DC"/>
    <w:rsid w:val="00FA5CF7"/>
    <w:rsid w:val="00FA5EB9"/>
    <w:rsid w:val="00FA6921"/>
    <w:rsid w:val="00FA7961"/>
    <w:rsid w:val="00FA7D1C"/>
    <w:rsid w:val="00FB28BE"/>
    <w:rsid w:val="00FB30E0"/>
    <w:rsid w:val="00FB44C0"/>
    <w:rsid w:val="00FB48E9"/>
    <w:rsid w:val="00FB4FC5"/>
    <w:rsid w:val="00FB5453"/>
    <w:rsid w:val="00FB5C20"/>
    <w:rsid w:val="00FB61EB"/>
    <w:rsid w:val="00FB7FCE"/>
    <w:rsid w:val="00FC01DD"/>
    <w:rsid w:val="00FC1A20"/>
    <w:rsid w:val="00FC2848"/>
    <w:rsid w:val="00FC2EB3"/>
    <w:rsid w:val="00FC3AF9"/>
    <w:rsid w:val="00FC3D58"/>
    <w:rsid w:val="00FC40AB"/>
    <w:rsid w:val="00FC4D2E"/>
    <w:rsid w:val="00FC5206"/>
    <w:rsid w:val="00FC637F"/>
    <w:rsid w:val="00FC664B"/>
    <w:rsid w:val="00FC69AD"/>
    <w:rsid w:val="00FC6FF4"/>
    <w:rsid w:val="00FC7FA7"/>
    <w:rsid w:val="00FD044E"/>
    <w:rsid w:val="00FD17CE"/>
    <w:rsid w:val="00FD18E0"/>
    <w:rsid w:val="00FD1954"/>
    <w:rsid w:val="00FD2106"/>
    <w:rsid w:val="00FD2648"/>
    <w:rsid w:val="00FD2C64"/>
    <w:rsid w:val="00FD369A"/>
    <w:rsid w:val="00FD40D9"/>
    <w:rsid w:val="00FD656F"/>
    <w:rsid w:val="00FD7306"/>
    <w:rsid w:val="00FD795B"/>
    <w:rsid w:val="00FE0133"/>
    <w:rsid w:val="00FE0776"/>
    <w:rsid w:val="00FE2280"/>
    <w:rsid w:val="00FE2449"/>
    <w:rsid w:val="00FE288A"/>
    <w:rsid w:val="00FE320B"/>
    <w:rsid w:val="00FE47A8"/>
    <w:rsid w:val="00FE5338"/>
    <w:rsid w:val="00FE61D2"/>
    <w:rsid w:val="00FE6EC6"/>
    <w:rsid w:val="00FE6FA4"/>
    <w:rsid w:val="00FE70DA"/>
    <w:rsid w:val="00FF026C"/>
    <w:rsid w:val="00FF09B0"/>
    <w:rsid w:val="00FF1305"/>
    <w:rsid w:val="00FF1483"/>
    <w:rsid w:val="00FF78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3D64213"/>
  <w15:docId w15:val="{076F8218-8075-4AE9-86DA-1E3196835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74111B"/>
    <w:pPr>
      <w:spacing w:after="200" w:line="276" w:lineRule="auto"/>
    </w:pPr>
    <w:rPr>
      <w:rFonts w:ascii="Times New Roman" w:eastAsia="Times New Roman" w:hAnsi="Times New Roman" w:cs="Times New Roman"/>
      <w:lang w:val="en-US"/>
    </w:rPr>
  </w:style>
  <w:style w:type="paragraph" w:styleId="1">
    <w:name w:val="heading 1"/>
    <w:basedOn w:val="a1"/>
    <w:next w:val="a1"/>
    <w:link w:val="10"/>
    <w:uiPriority w:val="9"/>
    <w:qFormat/>
    <w:rsid w:val="008F6A02"/>
    <w:pPr>
      <w:keepNext/>
      <w:spacing w:before="240" w:after="60" w:line="240" w:lineRule="auto"/>
      <w:outlineLvl w:val="0"/>
    </w:pPr>
    <w:rPr>
      <w:rFonts w:asciiTheme="majorHAnsi" w:eastAsiaTheme="majorEastAsia" w:hAnsiTheme="majorHAnsi"/>
      <w:b/>
      <w:bCs/>
      <w:kern w:val="32"/>
      <w:sz w:val="32"/>
      <w:szCs w:val="32"/>
      <w:lang w:bidi="en-US"/>
    </w:rPr>
  </w:style>
  <w:style w:type="paragraph" w:styleId="20">
    <w:name w:val="heading 2"/>
    <w:basedOn w:val="a1"/>
    <w:next w:val="a1"/>
    <w:link w:val="21"/>
    <w:uiPriority w:val="9"/>
    <w:unhideWhenUsed/>
    <w:qFormat/>
    <w:rsid w:val="0049075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1"/>
    <w:next w:val="a1"/>
    <w:link w:val="30"/>
    <w:uiPriority w:val="9"/>
    <w:unhideWhenUsed/>
    <w:qFormat/>
    <w:rsid w:val="00BE70D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1"/>
    <w:next w:val="a1"/>
    <w:link w:val="40"/>
    <w:uiPriority w:val="9"/>
    <w:semiHidden/>
    <w:unhideWhenUsed/>
    <w:qFormat/>
    <w:rsid w:val="0012147A"/>
    <w:pPr>
      <w:keepNext/>
      <w:keepLines/>
      <w:spacing w:before="200" w:after="0"/>
      <w:outlineLvl w:val="3"/>
    </w:pPr>
    <w:rPr>
      <w:rFonts w:asciiTheme="majorHAnsi" w:eastAsiaTheme="majorEastAsia" w:hAnsiTheme="majorHAnsi" w:cstheme="majorBidi"/>
      <w:b/>
      <w:bCs/>
      <w:i/>
      <w:iCs/>
      <w:color w:val="4472C4" w:themeColor="accent1"/>
      <w:lang w:val="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msonormalbullet2gif">
    <w:name w:val="msonormalbullet2.gif"/>
    <w:basedOn w:val="a1"/>
    <w:rsid w:val="003C6656"/>
    <w:pPr>
      <w:spacing w:before="100" w:beforeAutospacing="1" w:after="100" w:afterAutospacing="1" w:line="240" w:lineRule="auto"/>
    </w:pPr>
    <w:rPr>
      <w:sz w:val="24"/>
      <w:szCs w:val="24"/>
      <w:lang w:val="ru-RU" w:eastAsia="ru-RU"/>
    </w:rPr>
  </w:style>
  <w:style w:type="paragraph" w:customStyle="1" w:styleId="western">
    <w:name w:val="western"/>
    <w:basedOn w:val="a1"/>
    <w:qFormat/>
    <w:rsid w:val="003C6656"/>
    <w:pPr>
      <w:spacing w:before="100" w:beforeAutospacing="1" w:after="100" w:afterAutospacing="1" w:line="240" w:lineRule="auto"/>
    </w:pPr>
    <w:rPr>
      <w:sz w:val="24"/>
      <w:szCs w:val="24"/>
      <w:lang w:val="ru-RU" w:eastAsia="ru-RU"/>
    </w:rPr>
  </w:style>
  <w:style w:type="paragraph" w:styleId="a5">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З"/>
    <w:basedOn w:val="a1"/>
    <w:link w:val="a6"/>
    <w:uiPriority w:val="99"/>
    <w:qFormat/>
    <w:rsid w:val="003C6656"/>
    <w:pPr>
      <w:spacing w:after="0" w:line="240" w:lineRule="auto"/>
    </w:pPr>
    <w:rPr>
      <w:rFonts w:ascii="Tahoma" w:eastAsia="Calibri" w:hAnsi="Tahoma"/>
      <w:color w:val="252525"/>
      <w:sz w:val="24"/>
      <w:szCs w:val="24"/>
      <w:lang w:val="x-none" w:eastAsia="x-none"/>
    </w:rPr>
  </w:style>
  <w:style w:type="character" w:customStyle="1" w:styleId="a6">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5"/>
    <w:uiPriority w:val="99"/>
    <w:qFormat/>
    <w:locked/>
    <w:rsid w:val="003C6656"/>
    <w:rPr>
      <w:rFonts w:ascii="Tahoma" w:eastAsia="Calibri" w:hAnsi="Tahoma" w:cs="Times New Roman"/>
      <w:color w:val="252525"/>
      <w:sz w:val="24"/>
      <w:szCs w:val="24"/>
      <w:lang w:val="x-none" w:eastAsia="x-none"/>
    </w:rPr>
  </w:style>
  <w:style w:type="paragraph" w:styleId="a7">
    <w:name w:val="No Spacing"/>
    <w:aliases w:val="норма,Обя,мелкий,мой рабочий,Айгерим,свой,Без интервала11,No Spacing1,No Spacing,ТекстОтчета,Без интеБез интервала,14 TNR,МОЙ СТИЛЬ,исполнитель,No Spacing11,без интервала,Без интервала111,Без интерваль,Елжан,Дастан1,Эльдар,для писем,Ерк!н"/>
    <w:link w:val="a8"/>
    <w:uiPriority w:val="1"/>
    <w:qFormat/>
    <w:rsid w:val="003C6656"/>
    <w:pPr>
      <w:spacing w:after="0" w:line="240" w:lineRule="auto"/>
      <w:jc w:val="both"/>
    </w:pPr>
    <w:rPr>
      <w:rFonts w:ascii="Calibri" w:eastAsia="Times New Roman" w:hAnsi="Calibri" w:cs="Times New Roman"/>
      <w:lang w:eastAsia="ru-RU"/>
    </w:rPr>
  </w:style>
  <w:style w:type="character" w:customStyle="1" w:styleId="a8">
    <w:name w:val="Без интервала Знак"/>
    <w:aliases w:val="норма Знак,Обя Знак,мелкий Знак,мой рабочий Знак,Айгерим Знак,свой Знак,Без интервала11 Знак,No Spacing1 Знак,No Spacing Знак,ТекстОтчета Знак,Без интеБез интервала Знак,14 TNR Знак,МОЙ СТИЛЬ Знак,исполнитель Знак,No Spacing11 Знак"/>
    <w:link w:val="a7"/>
    <w:uiPriority w:val="1"/>
    <w:qFormat/>
    <w:rsid w:val="003C6656"/>
    <w:rPr>
      <w:rFonts w:ascii="Calibri" w:eastAsia="Times New Roman" w:hAnsi="Calibri" w:cs="Times New Roman"/>
      <w:lang w:eastAsia="ru-RU"/>
    </w:rPr>
  </w:style>
  <w:style w:type="paragraph" w:customStyle="1" w:styleId="12">
    <w:name w:val="Основной текст12"/>
    <w:basedOn w:val="a1"/>
    <w:link w:val="a9"/>
    <w:qFormat/>
    <w:rsid w:val="003C6656"/>
    <w:pPr>
      <w:shd w:val="clear" w:color="auto" w:fill="FFFFFF"/>
      <w:spacing w:after="0" w:line="274" w:lineRule="exact"/>
      <w:ind w:hanging="760"/>
      <w:jc w:val="center"/>
    </w:pPr>
    <w:rPr>
      <w:sz w:val="23"/>
      <w:szCs w:val="23"/>
      <w:lang w:val="ru-RU"/>
    </w:rPr>
  </w:style>
  <w:style w:type="paragraph" w:styleId="aa">
    <w:name w:val="List Paragraph"/>
    <w:aliases w:val="маркированный,List Paragraph,References,NUMBERED PARAGRAPH,List Paragraph 1,Bullets,List_Paragraph,Multilevel para_II,List Paragraph1,Akapit z listą BS,List Paragraph (numbered (a)),IBL List Paragraph,List Paragraph nowy,Bullet1,Heading1,Ha"/>
    <w:basedOn w:val="a1"/>
    <w:link w:val="ab"/>
    <w:uiPriority w:val="34"/>
    <w:qFormat/>
    <w:rsid w:val="003C6656"/>
    <w:pPr>
      <w:ind w:left="720"/>
      <w:contextualSpacing/>
    </w:pPr>
  </w:style>
  <w:style w:type="character" w:customStyle="1" w:styleId="ab">
    <w:name w:val="Абзац списка Знак"/>
    <w:aliases w:val="маркированный Знак,List Paragraph Знак,References Знак,NUMBERED PARAGRAPH Знак,List Paragraph 1 Знак,Bullets Знак,List_Paragraph Знак,Multilevel para_II Знак,List Paragraph1 Знак,Akapit z listą BS Знак,IBL List Paragraph Знак,Ha Знак"/>
    <w:link w:val="aa"/>
    <w:uiPriority w:val="34"/>
    <w:qFormat/>
    <w:locked/>
    <w:rsid w:val="005215D3"/>
    <w:rPr>
      <w:rFonts w:ascii="Times New Roman" w:eastAsia="Times New Roman" w:hAnsi="Times New Roman" w:cs="Times New Roman"/>
      <w:lang w:val="en-US"/>
    </w:rPr>
  </w:style>
  <w:style w:type="paragraph" w:styleId="ac">
    <w:name w:val="Body Text"/>
    <w:aliases w:val="body text,Sub header,Body Text1,Body Text Char Char,Body Text Char Char Char Char Char Char Char Char Char Char Char Char,Body Text Char Char Char Char,Body Text Char2,...,Body Text Char1 Char,Body Text Char Char1 Char,BT,bt,bt1,bt2,Test"/>
    <w:basedOn w:val="a1"/>
    <w:link w:val="ad"/>
    <w:uiPriority w:val="99"/>
    <w:qFormat/>
    <w:rsid w:val="005215D3"/>
    <w:pPr>
      <w:widowControl w:val="0"/>
      <w:autoSpaceDE w:val="0"/>
      <w:autoSpaceDN w:val="0"/>
      <w:spacing w:after="0" w:line="240" w:lineRule="auto"/>
      <w:ind w:left="221"/>
    </w:pPr>
    <w:rPr>
      <w:sz w:val="28"/>
      <w:szCs w:val="28"/>
      <w:lang w:val="ru-RU"/>
    </w:rPr>
  </w:style>
  <w:style w:type="character" w:customStyle="1" w:styleId="ad">
    <w:name w:val="Основной текст Знак"/>
    <w:aliases w:val="body text Знак,Sub header Знак,Body Text1 Знак,Body Text Char Char Знак,Body Text Char Char Char Char Char Char Char Char Char Char Char Char Знак,Body Text Char Char Char Char Знак,Body Text Char2 Знак,... Знак,BT Знак,bt Знак"/>
    <w:basedOn w:val="a2"/>
    <w:link w:val="ac"/>
    <w:uiPriority w:val="99"/>
    <w:rsid w:val="005215D3"/>
    <w:rPr>
      <w:rFonts w:ascii="Times New Roman" w:eastAsia="Times New Roman" w:hAnsi="Times New Roman" w:cs="Times New Roman"/>
      <w:sz w:val="28"/>
      <w:szCs w:val="28"/>
    </w:rPr>
  </w:style>
  <w:style w:type="paragraph" w:styleId="ae">
    <w:name w:val="header"/>
    <w:basedOn w:val="a1"/>
    <w:link w:val="af"/>
    <w:uiPriority w:val="99"/>
    <w:unhideWhenUsed/>
    <w:rsid w:val="00BB01D2"/>
    <w:pPr>
      <w:tabs>
        <w:tab w:val="center" w:pos="4677"/>
        <w:tab w:val="right" w:pos="9355"/>
      </w:tabs>
      <w:spacing w:after="0" w:line="240" w:lineRule="auto"/>
    </w:pPr>
  </w:style>
  <w:style w:type="character" w:customStyle="1" w:styleId="af">
    <w:name w:val="Верхний колонтитул Знак"/>
    <w:basedOn w:val="a2"/>
    <w:link w:val="ae"/>
    <w:uiPriority w:val="99"/>
    <w:rsid w:val="00BB01D2"/>
    <w:rPr>
      <w:rFonts w:ascii="Times New Roman" w:eastAsia="Times New Roman" w:hAnsi="Times New Roman" w:cs="Times New Roman"/>
      <w:lang w:val="en-US"/>
    </w:rPr>
  </w:style>
  <w:style w:type="paragraph" w:styleId="af0">
    <w:name w:val="footer"/>
    <w:basedOn w:val="a1"/>
    <w:link w:val="af1"/>
    <w:uiPriority w:val="99"/>
    <w:unhideWhenUsed/>
    <w:rsid w:val="00BB01D2"/>
    <w:pPr>
      <w:tabs>
        <w:tab w:val="center" w:pos="4677"/>
        <w:tab w:val="right" w:pos="9355"/>
      </w:tabs>
      <w:spacing w:after="0" w:line="240" w:lineRule="auto"/>
    </w:pPr>
  </w:style>
  <w:style w:type="character" w:customStyle="1" w:styleId="af1">
    <w:name w:val="Нижний колонтитул Знак"/>
    <w:basedOn w:val="a2"/>
    <w:link w:val="af0"/>
    <w:uiPriority w:val="99"/>
    <w:rsid w:val="00BB01D2"/>
    <w:rPr>
      <w:rFonts w:ascii="Times New Roman" w:eastAsia="Times New Roman" w:hAnsi="Times New Roman" w:cs="Times New Roman"/>
      <w:lang w:val="en-US"/>
    </w:rPr>
  </w:style>
  <w:style w:type="character" w:customStyle="1" w:styleId="10">
    <w:name w:val="Заголовок 1 Знак"/>
    <w:basedOn w:val="a2"/>
    <w:link w:val="1"/>
    <w:uiPriority w:val="9"/>
    <w:rsid w:val="008F6A02"/>
    <w:rPr>
      <w:rFonts w:asciiTheme="majorHAnsi" w:eastAsiaTheme="majorEastAsia" w:hAnsiTheme="majorHAnsi" w:cs="Times New Roman"/>
      <w:b/>
      <w:bCs/>
      <w:kern w:val="32"/>
      <w:sz w:val="32"/>
      <w:szCs w:val="32"/>
      <w:lang w:val="en-US" w:bidi="en-US"/>
    </w:rPr>
  </w:style>
  <w:style w:type="paragraph" w:customStyle="1" w:styleId="31">
    <w:name w:val="Основной текст3"/>
    <w:basedOn w:val="a1"/>
    <w:rsid w:val="008F6A02"/>
    <w:pPr>
      <w:widowControl w:val="0"/>
      <w:shd w:val="clear" w:color="auto" w:fill="FFFFFF"/>
      <w:spacing w:before="180" w:after="0" w:line="322" w:lineRule="exact"/>
      <w:jc w:val="both"/>
    </w:pPr>
    <w:rPr>
      <w:sz w:val="26"/>
      <w:szCs w:val="26"/>
      <w:lang w:val="ru-RU"/>
    </w:rPr>
  </w:style>
  <w:style w:type="character" w:customStyle="1" w:styleId="s0">
    <w:name w:val="s0"/>
    <w:rsid w:val="0094380D"/>
    <w:rPr>
      <w:rFonts w:ascii="Times New Roman" w:hAnsi="Times New Roman" w:cs="Times New Roman"/>
      <w:b w:val="0"/>
      <w:bCs w:val="0"/>
      <w:i w:val="0"/>
      <w:iCs w:val="0"/>
      <w:strike w:val="0"/>
      <w:dstrike w:val="0"/>
      <w:color w:val="000000"/>
      <w:sz w:val="28"/>
      <w:szCs w:val="28"/>
      <w:u w:val="none"/>
    </w:rPr>
  </w:style>
  <w:style w:type="character" w:customStyle="1" w:styleId="a9">
    <w:name w:val="Основной текст_"/>
    <w:link w:val="12"/>
    <w:rsid w:val="00112AC7"/>
    <w:rPr>
      <w:rFonts w:ascii="Times New Roman" w:eastAsia="Times New Roman" w:hAnsi="Times New Roman" w:cs="Times New Roman"/>
      <w:sz w:val="23"/>
      <w:szCs w:val="23"/>
      <w:shd w:val="clear" w:color="auto" w:fill="FFFFFF"/>
    </w:rPr>
  </w:style>
  <w:style w:type="character" w:styleId="af2">
    <w:name w:val="Hyperlink"/>
    <w:basedOn w:val="a2"/>
    <w:uiPriority w:val="99"/>
    <w:unhideWhenUsed/>
    <w:rsid w:val="00A243A1"/>
    <w:rPr>
      <w:color w:val="0000FF"/>
      <w:u w:val="single"/>
    </w:rPr>
  </w:style>
  <w:style w:type="paragraph" w:styleId="af3">
    <w:name w:val="footnote text"/>
    <w:basedOn w:val="a1"/>
    <w:link w:val="af4"/>
    <w:uiPriority w:val="99"/>
    <w:unhideWhenUsed/>
    <w:rsid w:val="00A243A1"/>
    <w:pPr>
      <w:spacing w:after="0" w:line="240" w:lineRule="auto"/>
    </w:pPr>
    <w:rPr>
      <w:sz w:val="20"/>
      <w:szCs w:val="20"/>
    </w:rPr>
  </w:style>
  <w:style w:type="character" w:customStyle="1" w:styleId="af4">
    <w:name w:val="Текст сноски Знак"/>
    <w:basedOn w:val="a2"/>
    <w:link w:val="af3"/>
    <w:uiPriority w:val="99"/>
    <w:rsid w:val="00A243A1"/>
    <w:rPr>
      <w:rFonts w:ascii="Times New Roman" w:eastAsia="Times New Roman" w:hAnsi="Times New Roman" w:cs="Times New Roman"/>
      <w:sz w:val="20"/>
      <w:szCs w:val="20"/>
      <w:lang w:val="en-US"/>
    </w:rPr>
  </w:style>
  <w:style w:type="character" w:styleId="af5">
    <w:name w:val="footnote reference"/>
    <w:basedOn w:val="a2"/>
    <w:uiPriority w:val="99"/>
    <w:semiHidden/>
    <w:unhideWhenUsed/>
    <w:rsid w:val="00A243A1"/>
    <w:rPr>
      <w:vertAlign w:val="superscript"/>
    </w:rPr>
  </w:style>
  <w:style w:type="table" w:styleId="af6">
    <w:name w:val="Table Grid"/>
    <w:basedOn w:val="a3"/>
    <w:uiPriority w:val="59"/>
    <w:rsid w:val="009E03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1"/>
    <w:uiPriority w:val="99"/>
    <w:rsid w:val="000C5AD8"/>
    <w:pPr>
      <w:widowControl w:val="0"/>
      <w:autoSpaceDE w:val="0"/>
      <w:autoSpaceDN w:val="0"/>
      <w:adjustRightInd w:val="0"/>
      <w:spacing w:after="0" w:line="317" w:lineRule="exact"/>
      <w:ind w:firstLine="691"/>
      <w:jc w:val="both"/>
    </w:pPr>
    <w:rPr>
      <w:sz w:val="24"/>
      <w:szCs w:val="24"/>
      <w:lang w:val="ru-RU" w:eastAsia="ru-RU"/>
    </w:rPr>
  </w:style>
  <w:style w:type="character" w:customStyle="1" w:styleId="21">
    <w:name w:val="Заголовок 2 Знак"/>
    <w:basedOn w:val="a2"/>
    <w:link w:val="20"/>
    <w:uiPriority w:val="9"/>
    <w:rsid w:val="00490754"/>
    <w:rPr>
      <w:rFonts w:asciiTheme="majorHAnsi" w:eastAsiaTheme="majorEastAsia" w:hAnsiTheme="majorHAnsi" w:cstheme="majorBidi"/>
      <w:color w:val="2F5496" w:themeColor="accent1" w:themeShade="BF"/>
      <w:sz w:val="26"/>
      <w:szCs w:val="26"/>
      <w:lang w:val="en-US"/>
    </w:rPr>
  </w:style>
  <w:style w:type="character" w:customStyle="1" w:styleId="30">
    <w:name w:val="Заголовок 3 Знак"/>
    <w:basedOn w:val="a2"/>
    <w:link w:val="3"/>
    <w:uiPriority w:val="9"/>
    <w:rsid w:val="00BE70DE"/>
    <w:rPr>
      <w:rFonts w:asciiTheme="majorHAnsi" w:eastAsiaTheme="majorEastAsia" w:hAnsiTheme="majorHAnsi" w:cstheme="majorBidi"/>
      <w:color w:val="1F3763" w:themeColor="accent1" w:themeShade="7F"/>
      <w:sz w:val="24"/>
      <w:szCs w:val="24"/>
      <w:lang w:val="en-US"/>
    </w:rPr>
  </w:style>
  <w:style w:type="character" w:customStyle="1" w:styleId="11">
    <w:name w:val="Неразрешенное упоминание1"/>
    <w:basedOn w:val="a2"/>
    <w:uiPriority w:val="99"/>
    <w:semiHidden/>
    <w:unhideWhenUsed/>
    <w:rsid w:val="00F85CED"/>
    <w:rPr>
      <w:color w:val="605E5C"/>
      <w:shd w:val="clear" w:color="auto" w:fill="E1DFDD"/>
    </w:rPr>
  </w:style>
  <w:style w:type="character" w:styleId="af7">
    <w:name w:val="Strong"/>
    <w:basedOn w:val="a2"/>
    <w:uiPriority w:val="22"/>
    <w:qFormat/>
    <w:rsid w:val="006A5EA6"/>
    <w:rPr>
      <w:b/>
      <w:bCs/>
    </w:rPr>
  </w:style>
  <w:style w:type="paragraph" w:styleId="af8">
    <w:name w:val="Body Text Indent"/>
    <w:basedOn w:val="a1"/>
    <w:link w:val="af9"/>
    <w:unhideWhenUsed/>
    <w:rsid w:val="0012147A"/>
    <w:pPr>
      <w:spacing w:after="120"/>
      <w:ind w:left="283"/>
    </w:pPr>
  </w:style>
  <w:style w:type="character" w:customStyle="1" w:styleId="af9">
    <w:name w:val="Основной текст с отступом Знак"/>
    <w:basedOn w:val="a2"/>
    <w:link w:val="af8"/>
    <w:rsid w:val="0012147A"/>
    <w:rPr>
      <w:rFonts w:ascii="Times New Roman" w:eastAsia="Times New Roman" w:hAnsi="Times New Roman" w:cs="Times New Roman"/>
      <w:lang w:val="en-US"/>
    </w:rPr>
  </w:style>
  <w:style w:type="character" w:customStyle="1" w:styleId="40">
    <w:name w:val="Заголовок 4 Знак"/>
    <w:basedOn w:val="a2"/>
    <w:link w:val="4"/>
    <w:uiPriority w:val="9"/>
    <w:semiHidden/>
    <w:rsid w:val="0012147A"/>
    <w:rPr>
      <w:rFonts w:asciiTheme="majorHAnsi" w:eastAsiaTheme="majorEastAsia" w:hAnsiTheme="majorHAnsi" w:cstheme="majorBidi"/>
      <w:b/>
      <w:bCs/>
      <w:i/>
      <w:iCs/>
      <w:color w:val="4472C4" w:themeColor="accent1"/>
    </w:rPr>
  </w:style>
  <w:style w:type="paragraph" w:styleId="afa">
    <w:name w:val="Balloon Text"/>
    <w:basedOn w:val="a1"/>
    <w:link w:val="afb"/>
    <w:uiPriority w:val="99"/>
    <w:semiHidden/>
    <w:unhideWhenUsed/>
    <w:rsid w:val="0012147A"/>
    <w:pPr>
      <w:spacing w:after="0" w:line="240" w:lineRule="auto"/>
    </w:pPr>
    <w:rPr>
      <w:rFonts w:ascii="Tahoma" w:eastAsiaTheme="minorHAnsi" w:hAnsi="Tahoma" w:cs="Tahoma"/>
      <w:sz w:val="16"/>
      <w:szCs w:val="16"/>
      <w:lang w:val="ru-RU"/>
    </w:rPr>
  </w:style>
  <w:style w:type="character" w:customStyle="1" w:styleId="afb">
    <w:name w:val="Текст выноски Знак"/>
    <w:basedOn w:val="a2"/>
    <w:link w:val="afa"/>
    <w:uiPriority w:val="99"/>
    <w:semiHidden/>
    <w:rsid w:val="0012147A"/>
    <w:rPr>
      <w:rFonts w:ascii="Tahoma" w:hAnsi="Tahoma" w:cs="Tahoma"/>
      <w:sz w:val="16"/>
      <w:szCs w:val="16"/>
    </w:rPr>
  </w:style>
  <w:style w:type="character" w:customStyle="1" w:styleId="ListParagraphChar">
    <w:name w:val="List Paragraph Char"/>
    <w:link w:val="13"/>
    <w:uiPriority w:val="99"/>
    <w:locked/>
    <w:rsid w:val="0012147A"/>
    <w:rPr>
      <w:rFonts w:ascii="Calibri" w:eastAsia="Times New Roman" w:hAnsi="Calibri" w:cs="Times New Roman"/>
      <w:lang w:val="en-US"/>
    </w:rPr>
  </w:style>
  <w:style w:type="paragraph" w:customStyle="1" w:styleId="13">
    <w:name w:val="Абзац списка1"/>
    <w:basedOn w:val="a1"/>
    <w:link w:val="ListParagraphChar"/>
    <w:uiPriority w:val="99"/>
    <w:qFormat/>
    <w:rsid w:val="0012147A"/>
    <w:pPr>
      <w:ind w:left="720"/>
      <w:contextualSpacing/>
    </w:pPr>
    <w:rPr>
      <w:rFonts w:ascii="Calibri" w:hAnsi="Calibri"/>
    </w:rPr>
  </w:style>
  <w:style w:type="character" w:customStyle="1" w:styleId="note">
    <w:name w:val="note"/>
    <w:basedOn w:val="a2"/>
    <w:rsid w:val="0012147A"/>
  </w:style>
  <w:style w:type="paragraph" w:customStyle="1" w:styleId="Default">
    <w:name w:val="Default"/>
    <w:rsid w:val="0012147A"/>
    <w:pPr>
      <w:autoSpaceDE w:val="0"/>
      <w:autoSpaceDN w:val="0"/>
      <w:adjustRightInd w:val="0"/>
      <w:spacing w:after="0" w:line="240" w:lineRule="auto"/>
    </w:pPr>
    <w:rPr>
      <w:rFonts w:ascii="Arial" w:eastAsia="Calibri" w:hAnsi="Arial" w:cs="Arial"/>
      <w:color w:val="000000"/>
      <w:sz w:val="24"/>
      <w:szCs w:val="24"/>
      <w:lang w:eastAsia="ru-RU"/>
    </w:rPr>
  </w:style>
  <w:style w:type="character" w:customStyle="1" w:styleId="s2">
    <w:name w:val="s2"/>
    <w:basedOn w:val="a2"/>
    <w:rsid w:val="0012147A"/>
  </w:style>
  <w:style w:type="paragraph" w:customStyle="1" w:styleId="pj">
    <w:name w:val="pj"/>
    <w:basedOn w:val="a1"/>
    <w:rsid w:val="0012147A"/>
    <w:pPr>
      <w:spacing w:before="100" w:beforeAutospacing="1" w:after="100" w:afterAutospacing="1" w:line="240" w:lineRule="auto"/>
    </w:pPr>
    <w:rPr>
      <w:sz w:val="24"/>
      <w:szCs w:val="24"/>
      <w:lang w:val="ru-RU" w:eastAsia="ru-RU"/>
    </w:rPr>
  </w:style>
  <w:style w:type="paragraph" w:customStyle="1" w:styleId="pji">
    <w:name w:val="pji"/>
    <w:basedOn w:val="a1"/>
    <w:rsid w:val="0012147A"/>
    <w:pPr>
      <w:spacing w:before="100" w:beforeAutospacing="1" w:after="100" w:afterAutospacing="1" w:line="240" w:lineRule="auto"/>
    </w:pPr>
    <w:rPr>
      <w:sz w:val="24"/>
      <w:szCs w:val="24"/>
      <w:lang w:val="ru-RU" w:eastAsia="ru-RU"/>
    </w:rPr>
  </w:style>
  <w:style w:type="character" w:customStyle="1" w:styleId="s3">
    <w:name w:val="s3"/>
    <w:basedOn w:val="a2"/>
    <w:rsid w:val="0012147A"/>
  </w:style>
  <w:style w:type="character" w:customStyle="1" w:styleId="s9">
    <w:name w:val="s9"/>
    <w:basedOn w:val="a2"/>
    <w:rsid w:val="0012147A"/>
  </w:style>
  <w:style w:type="character" w:customStyle="1" w:styleId="afc">
    <w:name w:val="a"/>
    <w:basedOn w:val="a2"/>
    <w:rsid w:val="0012147A"/>
  </w:style>
  <w:style w:type="paragraph" w:customStyle="1" w:styleId="Style3">
    <w:name w:val="Style3"/>
    <w:basedOn w:val="a1"/>
    <w:uiPriority w:val="99"/>
    <w:qFormat/>
    <w:rsid w:val="0012147A"/>
    <w:pPr>
      <w:widowControl w:val="0"/>
      <w:spacing w:after="0" w:line="324" w:lineRule="exact"/>
      <w:ind w:firstLine="727"/>
    </w:pPr>
    <w:rPr>
      <w:sz w:val="24"/>
      <w:szCs w:val="24"/>
      <w:lang w:val="ru-RU" w:eastAsia="ru-RU"/>
    </w:rPr>
  </w:style>
  <w:style w:type="table" w:customStyle="1" w:styleId="TableNormal">
    <w:name w:val="Table Normal"/>
    <w:uiPriority w:val="2"/>
    <w:semiHidden/>
    <w:unhideWhenUsed/>
    <w:qFormat/>
    <w:rsid w:val="0012147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12147A"/>
    <w:pPr>
      <w:widowControl w:val="0"/>
      <w:autoSpaceDE w:val="0"/>
      <w:autoSpaceDN w:val="0"/>
      <w:spacing w:after="0" w:line="268" w:lineRule="exact"/>
      <w:ind w:left="107"/>
    </w:pPr>
    <w:rPr>
      <w:lang w:val="ru-RU"/>
    </w:rPr>
  </w:style>
  <w:style w:type="paragraph" w:customStyle="1" w:styleId="afd">
    <w:name w:val="Обычный по центру"/>
    <w:basedOn w:val="a1"/>
    <w:autoRedefine/>
    <w:qFormat/>
    <w:rsid w:val="0012147A"/>
    <w:pPr>
      <w:spacing w:after="0" w:line="240" w:lineRule="auto"/>
      <w:jc w:val="both"/>
    </w:pPr>
    <w:rPr>
      <w:b/>
      <w:sz w:val="28"/>
      <w:szCs w:val="28"/>
      <w:lang w:val="ru-RU"/>
    </w:rPr>
  </w:style>
  <w:style w:type="paragraph" w:customStyle="1" w:styleId="9">
    <w:name w:val="Основной текст9"/>
    <w:basedOn w:val="a1"/>
    <w:rsid w:val="0012147A"/>
    <w:pPr>
      <w:widowControl w:val="0"/>
      <w:shd w:val="clear" w:color="auto" w:fill="FFFFFF"/>
      <w:spacing w:after="0" w:line="250" w:lineRule="exact"/>
      <w:jc w:val="both"/>
    </w:pPr>
    <w:rPr>
      <w:lang w:val="ru-RU"/>
    </w:rPr>
  </w:style>
  <w:style w:type="character" w:customStyle="1" w:styleId="afe">
    <w:name w:val="Основной текст + Полужирный"/>
    <w:basedOn w:val="a9"/>
    <w:rsid w:val="0012147A"/>
    <w:rPr>
      <w:rFonts w:ascii="Times New Roman" w:eastAsia="Times New Roman" w:hAnsi="Times New Roman" w:cs="Times New Roman"/>
      <w:b/>
      <w:bCs/>
      <w:color w:val="000000"/>
      <w:spacing w:val="0"/>
      <w:w w:val="100"/>
      <w:position w:val="0"/>
      <w:sz w:val="23"/>
      <w:szCs w:val="23"/>
      <w:shd w:val="clear" w:color="auto" w:fill="FFFFFF"/>
      <w:lang w:val="ru-RU" w:eastAsia="ru-RU" w:bidi="ru-RU"/>
    </w:rPr>
  </w:style>
  <w:style w:type="character" w:customStyle="1" w:styleId="105pt">
    <w:name w:val="Основной текст + 10;5 pt"/>
    <w:basedOn w:val="a9"/>
    <w:rsid w:val="0012147A"/>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aff">
    <w:name w:val="Сноска_"/>
    <w:basedOn w:val="a2"/>
    <w:link w:val="aff0"/>
    <w:rsid w:val="0012147A"/>
    <w:rPr>
      <w:rFonts w:ascii="Times New Roman" w:eastAsia="Times New Roman" w:hAnsi="Times New Roman" w:cs="Times New Roman"/>
      <w:b/>
      <w:bCs/>
      <w:sz w:val="18"/>
      <w:szCs w:val="18"/>
      <w:shd w:val="clear" w:color="auto" w:fill="FFFFFF"/>
    </w:rPr>
  </w:style>
  <w:style w:type="paragraph" w:customStyle="1" w:styleId="aff0">
    <w:name w:val="Сноска"/>
    <w:basedOn w:val="a1"/>
    <w:link w:val="aff"/>
    <w:rsid w:val="0012147A"/>
    <w:pPr>
      <w:widowControl w:val="0"/>
      <w:shd w:val="clear" w:color="auto" w:fill="FFFFFF"/>
      <w:spacing w:after="0" w:line="0" w:lineRule="atLeast"/>
    </w:pPr>
    <w:rPr>
      <w:b/>
      <w:bCs/>
      <w:sz w:val="18"/>
      <w:szCs w:val="18"/>
      <w:lang w:val="ru-RU"/>
    </w:rPr>
  </w:style>
  <w:style w:type="character" w:customStyle="1" w:styleId="aff1">
    <w:name w:val="Текст концевой сноски Знак"/>
    <w:basedOn w:val="a2"/>
    <w:link w:val="aff2"/>
    <w:uiPriority w:val="99"/>
    <w:semiHidden/>
    <w:rsid w:val="0012147A"/>
    <w:rPr>
      <w:sz w:val="20"/>
      <w:szCs w:val="20"/>
    </w:rPr>
  </w:style>
  <w:style w:type="paragraph" w:styleId="aff2">
    <w:name w:val="endnote text"/>
    <w:basedOn w:val="a1"/>
    <w:link w:val="aff1"/>
    <w:uiPriority w:val="99"/>
    <w:semiHidden/>
    <w:unhideWhenUsed/>
    <w:rsid w:val="0012147A"/>
    <w:pPr>
      <w:spacing w:after="0" w:line="240" w:lineRule="auto"/>
    </w:pPr>
    <w:rPr>
      <w:rFonts w:asciiTheme="minorHAnsi" w:eastAsiaTheme="minorHAnsi" w:hAnsiTheme="minorHAnsi" w:cstheme="minorBidi"/>
      <w:sz w:val="20"/>
      <w:szCs w:val="20"/>
      <w:lang w:val="ru-RU"/>
    </w:rPr>
  </w:style>
  <w:style w:type="character" w:customStyle="1" w:styleId="14">
    <w:name w:val="Текст концевой сноски Знак1"/>
    <w:basedOn w:val="a2"/>
    <w:uiPriority w:val="99"/>
    <w:semiHidden/>
    <w:rsid w:val="0012147A"/>
    <w:rPr>
      <w:rFonts w:ascii="Times New Roman" w:eastAsia="Times New Roman" w:hAnsi="Times New Roman" w:cs="Times New Roman"/>
      <w:sz w:val="20"/>
      <w:szCs w:val="20"/>
      <w:lang w:val="en-US"/>
    </w:rPr>
  </w:style>
  <w:style w:type="character" w:customStyle="1" w:styleId="22">
    <w:name w:val="Подпись к таблице (2)_"/>
    <w:basedOn w:val="a2"/>
    <w:rsid w:val="0012147A"/>
    <w:rPr>
      <w:rFonts w:ascii="Times New Roman" w:eastAsia="Times New Roman" w:hAnsi="Times New Roman" w:cs="Times New Roman"/>
      <w:b/>
      <w:bCs/>
      <w:i w:val="0"/>
      <w:iCs w:val="0"/>
      <w:smallCaps w:val="0"/>
      <w:strike w:val="0"/>
      <w:sz w:val="22"/>
      <w:szCs w:val="22"/>
      <w:u w:val="none"/>
    </w:rPr>
  </w:style>
  <w:style w:type="character" w:customStyle="1" w:styleId="23">
    <w:name w:val="Подпись к таблице (2)"/>
    <w:basedOn w:val="22"/>
    <w:rsid w:val="0012147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paragraph" w:customStyle="1" w:styleId="IASBPrinciple">
    <w:name w:val="IASB Principle"/>
    <w:basedOn w:val="a1"/>
    <w:rsid w:val="0012147A"/>
    <w:pPr>
      <w:spacing w:before="100" w:after="100" w:line="240" w:lineRule="auto"/>
      <w:jc w:val="both"/>
    </w:pPr>
    <w:rPr>
      <w:b/>
      <w:bCs/>
      <w:sz w:val="19"/>
      <w:szCs w:val="19"/>
      <w:lang w:val="ru-RU" w:eastAsia="ru-RU"/>
    </w:rPr>
  </w:style>
  <w:style w:type="paragraph" w:customStyle="1" w:styleId="msonormalcxspmiddle">
    <w:name w:val="msonormalcxspmiddle"/>
    <w:basedOn w:val="a1"/>
    <w:rsid w:val="0012147A"/>
    <w:pPr>
      <w:spacing w:before="100" w:beforeAutospacing="1" w:after="100" w:afterAutospacing="1" w:line="240" w:lineRule="auto"/>
    </w:pPr>
    <w:rPr>
      <w:sz w:val="24"/>
      <w:szCs w:val="24"/>
      <w:lang w:val="ru-RU" w:eastAsia="ru-RU"/>
    </w:rPr>
  </w:style>
  <w:style w:type="character" w:styleId="aff3">
    <w:name w:val="Emphasis"/>
    <w:basedOn w:val="a2"/>
    <w:uiPriority w:val="20"/>
    <w:qFormat/>
    <w:rsid w:val="0012147A"/>
    <w:rPr>
      <w:rFonts w:asciiTheme="minorHAnsi" w:hAnsiTheme="minorHAnsi"/>
      <w:b/>
      <w:i/>
      <w:iCs/>
    </w:rPr>
  </w:style>
  <w:style w:type="paragraph" w:customStyle="1" w:styleId="aff4">
    <w:name w:val="ПЗ_текст"/>
    <w:basedOn w:val="a1"/>
    <w:link w:val="aff5"/>
    <w:autoRedefine/>
    <w:rsid w:val="0012147A"/>
    <w:pPr>
      <w:spacing w:after="0" w:line="240" w:lineRule="auto"/>
      <w:ind w:firstLine="567"/>
      <w:jc w:val="both"/>
    </w:pPr>
    <w:rPr>
      <w:bCs/>
      <w:sz w:val="24"/>
      <w:szCs w:val="24"/>
      <w:lang w:val="ru-RU" w:eastAsia="ru-RU"/>
    </w:rPr>
  </w:style>
  <w:style w:type="character" w:customStyle="1" w:styleId="aff5">
    <w:name w:val="ПЗ_текст Знак"/>
    <w:link w:val="aff4"/>
    <w:rsid w:val="0012147A"/>
    <w:rPr>
      <w:rFonts w:ascii="Times New Roman" w:eastAsia="Times New Roman" w:hAnsi="Times New Roman" w:cs="Times New Roman"/>
      <w:bCs/>
      <w:sz w:val="24"/>
      <w:szCs w:val="24"/>
      <w:lang w:eastAsia="ru-RU"/>
    </w:rPr>
  </w:style>
  <w:style w:type="paragraph" w:customStyle="1" w:styleId="aff6">
    <w:name w:val="Абзац"/>
    <w:basedOn w:val="a1"/>
    <w:link w:val="aff7"/>
    <w:qFormat/>
    <w:rsid w:val="0012147A"/>
    <w:pPr>
      <w:spacing w:before="120" w:after="60" w:line="240" w:lineRule="auto"/>
      <w:ind w:firstLine="567"/>
      <w:jc w:val="both"/>
    </w:pPr>
    <w:rPr>
      <w:sz w:val="24"/>
      <w:szCs w:val="24"/>
      <w:lang w:val="ru-RU" w:eastAsia="ru-RU"/>
    </w:rPr>
  </w:style>
  <w:style w:type="character" w:customStyle="1" w:styleId="aff7">
    <w:name w:val="Абзац Знак"/>
    <w:basedOn w:val="a2"/>
    <w:link w:val="aff6"/>
    <w:rsid w:val="0012147A"/>
    <w:rPr>
      <w:rFonts w:ascii="Times New Roman" w:eastAsia="Times New Roman" w:hAnsi="Times New Roman" w:cs="Times New Roman"/>
      <w:sz w:val="24"/>
      <w:szCs w:val="24"/>
      <w:lang w:eastAsia="ru-RU"/>
    </w:rPr>
  </w:style>
  <w:style w:type="paragraph" w:customStyle="1" w:styleId="pc">
    <w:name w:val="pc"/>
    <w:basedOn w:val="a1"/>
    <w:rsid w:val="0012147A"/>
    <w:pPr>
      <w:spacing w:after="0" w:line="240" w:lineRule="auto"/>
      <w:jc w:val="center"/>
    </w:pPr>
    <w:rPr>
      <w:rFonts w:eastAsiaTheme="minorEastAsia"/>
      <w:color w:val="000000"/>
      <w:sz w:val="24"/>
      <w:szCs w:val="24"/>
      <w:lang w:val="ru-RU" w:eastAsia="ru-RU"/>
    </w:rPr>
  </w:style>
  <w:style w:type="character" w:customStyle="1" w:styleId="s1">
    <w:name w:val="s1"/>
    <w:basedOn w:val="a2"/>
    <w:rsid w:val="0012147A"/>
    <w:rPr>
      <w:rFonts w:ascii="Times New Roman" w:hAnsi="Times New Roman" w:cs="Times New Roman" w:hint="default"/>
      <w:b/>
      <w:bCs/>
      <w:color w:val="000000"/>
    </w:rPr>
  </w:style>
  <w:style w:type="paragraph" w:styleId="24">
    <w:name w:val="Body Text Indent 2"/>
    <w:basedOn w:val="a1"/>
    <w:link w:val="25"/>
    <w:uiPriority w:val="99"/>
    <w:semiHidden/>
    <w:unhideWhenUsed/>
    <w:rsid w:val="0012147A"/>
    <w:pPr>
      <w:spacing w:after="120" w:line="480" w:lineRule="auto"/>
      <w:ind w:left="283"/>
    </w:pPr>
    <w:rPr>
      <w:rFonts w:eastAsiaTheme="minorEastAsia"/>
      <w:color w:val="000000"/>
      <w:sz w:val="24"/>
      <w:szCs w:val="24"/>
      <w:lang w:val="ru-RU" w:eastAsia="ru-RU"/>
    </w:rPr>
  </w:style>
  <w:style w:type="character" w:customStyle="1" w:styleId="25">
    <w:name w:val="Основной текст с отступом 2 Знак"/>
    <w:basedOn w:val="a2"/>
    <w:link w:val="24"/>
    <w:uiPriority w:val="99"/>
    <w:semiHidden/>
    <w:rsid w:val="0012147A"/>
    <w:rPr>
      <w:rFonts w:ascii="Times New Roman" w:eastAsiaTheme="minorEastAsia" w:hAnsi="Times New Roman" w:cs="Times New Roman"/>
      <w:color w:val="000000"/>
      <w:sz w:val="24"/>
      <w:szCs w:val="24"/>
      <w:lang w:eastAsia="ru-RU"/>
    </w:rPr>
  </w:style>
  <w:style w:type="table" w:customStyle="1" w:styleId="15">
    <w:name w:val="Сетка таблицы1"/>
    <w:basedOn w:val="a3"/>
    <w:next w:val="af6"/>
    <w:uiPriority w:val="59"/>
    <w:rsid w:val="0012147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
    <w:name w:val="Нет списка1"/>
    <w:next w:val="a4"/>
    <w:uiPriority w:val="99"/>
    <w:semiHidden/>
    <w:unhideWhenUsed/>
    <w:rsid w:val="0012147A"/>
  </w:style>
  <w:style w:type="paragraph" w:styleId="26">
    <w:name w:val="Body Text 2"/>
    <w:basedOn w:val="a1"/>
    <w:link w:val="27"/>
    <w:uiPriority w:val="99"/>
    <w:unhideWhenUsed/>
    <w:rsid w:val="0012147A"/>
    <w:pPr>
      <w:spacing w:after="120" w:line="480" w:lineRule="auto"/>
    </w:pPr>
    <w:rPr>
      <w:sz w:val="24"/>
      <w:szCs w:val="24"/>
      <w:lang w:val="ru-RU" w:eastAsia="ru-RU"/>
    </w:rPr>
  </w:style>
  <w:style w:type="character" w:customStyle="1" w:styleId="27">
    <w:name w:val="Основной текст 2 Знак"/>
    <w:basedOn w:val="a2"/>
    <w:link w:val="26"/>
    <w:uiPriority w:val="99"/>
    <w:rsid w:val="0012147A"/>
    <w:rPr>
      <w:rFonts w:ascii="Times New Roman" w:eastAsia="Times New Roman" w:hAnsi="Times New Roman" w:cs="Times New Roman"/>
      <w:sz w:val="24"/>
      <w:szCs w:val="24"/>
      <w:lang w:eastAsia="ru-RU"/>
    </w:rPr>
  </w:style>
  <w:style w:type="table" w:customStyle="1" w:styleId="28">
    <w:name w:val="Сетка таблицы2"/>
    <w:basedOn w:val="a3"/>
    <w:next w:val="af6"/>
    <w:uiPriority w:val="59"/>
    <w:rsid w:val="0012147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10">
    <w:name w:val="Сетка таблицы11"/>
    <w:basedOn w:val="a3"/>
    <w:next w:val="af6"/>
    <w:uiPriority w:val="59"/>
    <w:rsid w:val="001214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3"/>
    <w:next w:val="af6"/>
    <w:uiPriority w:val="59"/>
    <w:rsid w:val="001214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
    <w:name w:val="HTML Top of Form"/>
    <w:basedOn w:val="a1"/>
    <w:next w:val="a1"/>
    <w:link w:val="z-0"/>
    <w:hidden/>
    <w:uiPriority w:val="99"/>
    <w:semiHidden/>
    <w:unhideWhenUsed/>
    <w:rsid w:val="0012147A"/>
    <w:pPr>
      <w:pBdr>
        <w:bottom w:val="single" w:sz="6" w:space="1" w:color="auto"/>
      </w:pBdr>
      <w:spacing w:after="0" w:line="240" w:lineRule="auto"/>
      <w:jc w:val="center"/>
    </w:pPr>
    <w:rPr>
      <w:rFonts w:ascii="Arial" w:hAnsi="Arial" w:cs="Arial"/>
      <w:vanish/>
      <w:sz w:val="16"/>
      <w:szCs w:val="16"/>
      <w:lang w:val="ru-RU" w:eastAsia="ru-RU"/>
    </w:rPr>
  </w:style>
  <w:style w:type="character" w:customStyle="1" w:styleId="z-0">
    <w:name w:val="z-Начало формы Знак"/>
    <w:basedOn w:val="a2"/>
    <w:link w:val="z-"/>
    <w:uiPriority w:val="99"/>
    <w:semiHidden/>
    <w:rsid w:val="0012147A"/>
    <w:rPr>
      <w:rFonts w:ascii="Arial" w:eastAsia="Times New Roman" w:hAnsi="Arial" w:cs="Arial"/>
      <w:vanish/>
      <w:sz w:val="16"/>
      <w:szCs w:val="16"/>
      <w:lang w:eastAsia="ru-RU"/>
    </w:rPr>
  </w:style>
  <w:style w:type="paragraph" w:styleId="z-1">
    <w:name w:val="HTML Bottom of Form"/>
    <w:basedOn w:val="a1"/>
    <w:next w:val="a1"/>
    <w:link w:val="z-2"/>
    <w:hidden/>
    <w:uiPriority w:val="99"/>
    <w:semiHidden/>
    <w:unhideWhenUsed/>
    <w:rsid w:val="0012147A"/>
    <w:pPr>
      <w:pBdr>
        <w:top w:val="single" w:sz="6" w:space="1" w:color="auto"/>
      </w:pBdr>
      <w:spacing w:after="0" w:line="240" w:lineRule="auto"/>
      <w:jc w:val="center"/>
    </w:pPr>
    <w:rPr>
      <w:rFonts w:ascii="Arial" w:hAnsi="Arial" w:cs="Arial"/>
      <w:vanish/>
      <w:sz w:val="16"/>
      <w:szCs w:val="16"/>
      <w:lang w:val="ru-RU" w:eastAsia="ru-RU"/>
    </w:rPr>
  </w:style>
  <w:style w:type="character" w:customStyle="1" w:styleId="z-2">
    <w:name w:val="z-Конец формы Знак"/>
    <w:basedOn w:val="a2"/>
    <w:link w:val="z-1"/>
    <w:uiPriority w:val="99"/>
    <w:semiHidden/>
    <w:rsid w:val="0012147A"/>
    <w:rPr>
      <w:rFonts w:ascii="Arial" w:eastAsia="Times New Roman" w:hAnsi="Arial" w:cs="Arial"/>
      <w:vanish/>
      <w:sz w:val="16"/>
      <w:szCs w:val="16"/>
      <w:lang w:eastAsia="ru-RU"/>
    </w:rPr>
  </w:style>
  <w:style w:type="paragraph" w:styleId="aff8">
    <w:name w:val="Normal Indent"/>
    <w:basedOn w:val="a1"/>
    <w:rsid w:val="0012147A"/>
    <w:pPr>
      <w:spacing w:after="0" w:line="240" w:lineRule="auto"/>
      <w:ind w:firstLine="709"/>
      <w:jc w:val="both"/>
    </w:pPr>
    <w:rPr>
      <w:rFonts w:cs="Tahoma"/>
      <w:sz w:val="28"/>
      <w:szCs w:val="20"/>
      <w:lang w:val="ru-RU"/>
    </w:rPr>
  </w:style>
  <w:style w:type="character" w:customStyle="1" w:styleId="status">
    <w:name w:val="status"/>
    <w:basedOn w:val="a2"/>
    <w:rsid w:val="0012147A"/>
  </w:style>
  <w:style w:type="paragraph" w:styleId="aff9">
    <w:name w:val="Title"/>
    <w:basedOn w:val="a1"/>
    <w:link w:val="affa"/>
    <w:qFormat/>
    <w:rsid w:val="0012147A"/>
    <w:pPr>
      <w:tabs>
        <w:tab w:val="num" w:pos="720"/>
      </w:tabs>
      <w:spacing w:after="0" w:line="240" w:lineRule="auto"/>
      <w:ind w:left="720" w:hanging="360"/>
      <w:jc w:val="center"/>
    </w:pPr>
    <w:rPr>
      <w:b/>
      <w:bCs/>
      <w:sz w:val="32"/>
      <w:szCs w:val="24"/>
      <w:lang w:val="ru-RU" w:eastAsia="ru-RU"/>
    </w:rPr>
  </w:style>
  <w:style w:type="character" w:customStyle="1" w:styleId="affa">
    <w:name w:val="Заголовок Знак"/>
    <w:basedOn w:val="a2"/>
    <w:link w:val="aff9"/>
    <w:rsid w:val="0012147A"/>
    <w:rPr>
      <w:rFonts w:ascii="Times New Roman" w:eastAsia="Times New Roman" w:hAnsi="Times New Roman" w:cs="Times New Roman"/>
      <w:b/>
      <w:bCs/>
      <w:sz w:val="32"/>
      <w:szCs w:val="24"/>
      <w:lang w:eastAsia="ru-RU"/>
    </w:rPr>
  </w:style>
  <w:style w:type="paragraph" w:customStyle="1" w:styleId="affb">
    <w:name w:val="Стиль"/>
    <w:rsid w:val="0012147A"/>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c">
    <w:name w:val="Базовый"/>
    <w:rsid w:val="0012147A"/>
    <w:pPr>
      <w:widowControl w:val="0"/>
      <w:tabs>
        <w:tab w:val="left" w:pos="708"/>
      </w:tabs>
      <w:suppressAutoHyphens/>
      <w:spacing w:after="200" w:line="276" w:lineRule="auto"/>
      <w:textAlignment w:val="baseline"/>
    </w:pPr>
    <w:rPr>
      <w:rFonts w:ascii="Times New Roman" w:eastAsia="Times New Roman" w:hAnsi="Times New Roman" w:cs="Tahoma"/>
      <w:color w:val="00000A"/>
      <w:sz w:val="24"/>
      <w:szCs w:val="24"/>
      <w:lang w:val="en-US" w:bidi="en-US"/>
    </w:rPr>
  </w:style>
  <w:style w:type="character" w:customStyle="1" w:styleId="8">
    <w:name w:val="Основной текст (8)_"/>
    <w:basedOn w:val="a2"/>
    <w:link w:val="80"/>
    <w:rsid w:val="0012147A"/>
    <w:rPr>
      <w:rFonts w:ascii="Times New Roman" w:eastAsia="Times New Roman" w:hAnsi="Times New Roman" w:cs="Times New Roman"/>
      <w:sz w:val="23"/>
      <w:szCs w:val="23"/>
      <w:shd w:val="clear" w:color="auto" w:fill="FFFFFF"/>
    </w:rPr>
  </w:style>
  <w:style w:type="paragraph" w:customStyle="1" w:styleId="80">
    <w:name w:val="Основной текст (8)"/>
    <w:basedOn w:val="a1"/>
    <w:link w:val="8"/>
    <w:rsid w:val="0012147A"/>
    <w:pPr>
      <w:widowControl w:val="0"/>
      <w:shd w:val="clear" w:color="auto" w:fill="FFFFFF"/>
      <w:spacing w:after="1560" w:line="0" w:lineRule="atLeast"/>
    </w:pPr>
    <w:rPr>
      <w:sz w:val="23"/>
      <w:szCs w:val="23"/>
      <w:lang w:val="ru-RU"/>
    </w:rPr>
  </w:style>
  <w:style w:type="paragraph" w:styleId="affd">
    <w:name w:val="Plain Text"/>
    <w:aliases w:val="Текст в табл,Oaeno Ciae,Текст в табл Знак Знак,Текст в табл Знак Знак Знак Знак Знак Знак Знак Знак Знак"/>
    <w:basedOn w:val="a1"/>
    <w:link w:val="affe"/>
    <w:rsid w:val="0012147A"/>
    <w:pPr>
      <w:spacing w:after="120" w:line="320" w:lineRule="exact"/>
      <w:ind w:firstLine="567"/>
      <w:jc w:val="both"/>
    </w:pPr>
    <w:rPr>
      <w:sz w:val="28"/>
      <w:szCs w:val="20"/>
      <w:lang w:val="ru-RU" w:eastAsia="ru-RU"/>
    </w:rPr>
  </w:style>
  <w:style w:type="character" w:customStyle="1" w:styleId="affe">
    <w:name w:val="Текст Знак"/>
    <w:aliases w:val="Текст в табл Знак,Oaeno Ciae Знак,Текст в табл Знак Знак Знак,Текст в табл Знак Знак Знак Знак Знак Знак Знак Знак Знак Знак"/>
    <w:basedOn w:val="a2"/>
    <w:link w:val="affd"/>
    <w:rsid w:val="0012147A"/>
    <w:rPr>
      <w:rFonts w:ascii="Times New Roman" w:eastAsia="Times New Roman" w:hAnsi="Times New Roman" w:cs="Times New Roman"/>
      <w:sz w:val="28"/>
      <w:szCs w:val="20"/>
      <w:lang w:eastAsia="ru-RU"/>
    </w:rPr>
  </w:style>
  <w:style w:type="paragraph" w:styleId="HTML">
    <w:name w:val="HTML Preformatted"/>
    <w:basedOn w:val="a1"/>
    <w:link w:val="HTML0"/>
    <w:uiPriority w:val="99"/>
    <w:unhideWhenUsed/>
    <w:rsid w:val="001214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basedOn w:val="a2"/>
    <w:link w:val="HTML"/>
    <w:uiPriority w:val="99"/>
    <w:rsid w:val="0012147A"/>
    <w:rPr>
      <w:rFonts w:ascii="Courier New" w:eastAsia="Times New Roman" w:hAnsi="Courier New" w:cs="Courier New"/>
      <w:sz w:val="20"/>
      <w:szCs w:val="20"/>
      <w:lang w:eastAsia="ru-RU"/>
    </w:rPr>
  </w:style>
  <w:style w:type="paragraph" w:customStyle="1" w:styleId="a">
    <w:name w:val="Маркированный список обычный"/>
    <w:basedOn w:val="a1"/>
    <w:rsid w:val="0012147A"/>
    <w:pPr>
      <w:numPr>
        <w:numId w:val="8"/>
      </w:numPr>
      <w:spacing w:after="0" w:line="240" w:lineRule="auto"/>
      <w:ind w:left="0" w:firstLine="709"/>
      <w:jc w:val="both"/>
    </w:pPr>
    <w:rPr>
      <w:rFonts w:cs="Tahoma"/>
      <w:sz w:val="28"/>
      <w:szCs w:val="20"/>
      <w:lang w:val="ru-RU"/>
    </w:rPr>
  </w:style>
  <w:style w:type="character" w:customStyle="1" w:styleId="apple-converted-space">
    <w:name w:val="apple-converted-space"/>
    <w:basedOn w:val="a2"/>
    <w:rsid w:val="0012147A"/>
  </w:style>
  <w:style w:type="paragraph" w:customStyle="1" w:styleId="j13">
    <w:name w:val="j13"/>
    <w:basedOn w:val="a1"/>
    <w:rsid w:val="0012147A"/>
    <w:pPr>
      <w:spacing w:before="100" w:beforeAutospacing="1" w:after="100" w:afterAutospacing="1" w:line="240" w:lineRule="auto"/>
    </w:pPr>
    <w:rPr>
      <w:sz w:val="24"/>
      <w:szCs w:val="24"/>
      <w:lang w:val="ru-RU" w:eastAsia="ru-RU"/>
    </w:rPr>
  </w:style>
  <w:style w:type="character" w:customStyle="1" w:styleId="NoSpacingChar">
    <w:name w:val="No Spacing Char"/>
    <w:aliases w:val="норма Char,Обя Char,Без интервала11 Char,мелкий Char,мой рабочий Char,Айгерим Char"/>
    <w:basedOn w:val="a2"/>
    <w:locked/>
    <w:rsid w:val="0012147A"/>
    <w:rPr>
      <w:rFonts w:ascii="Times New Roman" w:eastAsia="Calibri" w:hAnsi="Times New Roman" w:cs="Times New Roman"/>
      <w:sz w:val="24"/>
      <w:szCs w:val="24"/>
      <w:lang w:eastAsia="ru-RU"/>
    </w:rPr>
  </w:style>
  <w:style w:type="character" w:customStyle="1" w:styleId="62">
    <w:name w:val="Заголовок №6 (2)"/>
    <w:basedOn w:val="a2"/>
    <w:rsid w:val="0012147A"/>
    <w:rPr>
      <w:rFonts w:ascii="Lucida Sans Unicode" w:eastAsia="Lucida Sans Unicode" w:hAnsi="Lucida Sans Unicode" w:cs="Lucida Sans Unicode"/>
      <w:b w:val="0"/>
      <w:bCs w:val="0"/>
      <w:i w:val="0"/>
      <w:iCs w:val="0"/>
      <w:smallCaps w:val="0"/>
      <w:strike w:val="0"/>
      <w:color w:val="000000"/>
      <w:spacing w:val="3"/>
      <w:w w:val="100"/>
      <w:position w:val="0"/>
      <w:sz w:val="17"/>
      <w:szCs w:val="17"/>
      <w:u w:val="none"/>
      <w:lang w:val="en-US"/>
    </w:rPr>
  </w:style>
  <w:style w:type="character" w:customStyle="1" w:styleId="29">
    <w:name w:val="Основной текст (2)_"/>
    <w:link w:val="2a"/>
    <w:rsid w:val="0012147A"/>
    <w:rPr>
      <w:rFonts w:ascii="Times New Roman" w:eastAsia="Times New Roman" w:hAnsi="Times New Roman" w:cs="Times New Roman"/>
      <w:sz w:val="28"/>
      <w:szCs w:val="28"/>
      <w:shd w:val="clear" w:color="auto" w:fill="FFFFFF"/>
    </w:rPr>
  </w:style>
  <w:style w:type="paragraph" w:customStyle="1" w:styleId="2a">
    <w:name w:val="Основной текст (2)"/>
    <w:basedOn w:val="a1"/>
    <w:link w:val="29"/>
    <w:rsid w:val="0012147A"/>
    <w:pPr>
      <w:widowControl w:val="0"/>
      <w:shd w:val="clear" w:color="auto" w:fill="FFFFFF"/>
      <w:spacing w:after="0" w:line="320" w:lineRule="exact"/>
      <w:jc w:val="both"/>
    </w:pPr>
    <w:rPr>
      <w:sz w:val="28"/>
      <w:szCs w:val="28"/>
      <w:lang w:val="ru-RU"/>
    </w:rPr>
  </w:style>
  <w:style w:type="table" w:customStyle="1" w:styleId="32">
    <w:name w:val="Сетка таблицы3"/>
    <w:basedOn w:val="a3"/>
    <w:next w:val="af6"/>
    <w:uiPriority w:val="39"/>
    <w:rsid w:val="0012147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mrcssattr">
    <w:name w:val="msonormal_mr_css_attr"/>
    <w:basedOn w:val="a1"/>
    <w:rsid w:val="0012147A"/>
    <w:pPr>
      <w:spacing w:before="100" w:beforeAutospacing="1" w:after="100" w:afterAutospacing="1" w:line="240" w:lineRule="auto"/>
    </w:pPr>
    <w:rPr>
      <w:sz w:val="24"/>
      <w:szCs w:val="24"/>
      <w:lang w:val="ru-RU" w:eastAsia="ru-RU"/>
    </w:rPr>
  </w:style>
  <w:style w:type="paragraph" w:customStyle="1" w:styleId="2b">
    <w:name w:val="Основной текст2"/>
    <w:basedOn w:val="a1"/>
    <w:rsid w:val="0012147A"/>
    <w:pPr>
      <w:widowControl w:val="0"/>
      <w:shd w:val="clear" w:color="auto" w:fill="FFFFFF"/>
      <w:spacing w:before="300" w:after="0" w:line="346" w:lineRule="exact"/>
      <w:jc w:val="both"/>
    </w:pPr>
    <w:rPr>
      <w:spacing w:val="2"/>
      <w:sz w:val="25"/>
      <w:szCs w:val="25"/>
      <w:lang w:val="ru-RU"/>
    </w:rPr>
  </w:style>
  <w:style w:type="numbering" w:customStyle="1" w:styleId="2c">
    <w:name w:val="Нет списка2"/>
    <w:next w:val="a4"/>
    <w:uiPriority w:val="99"/>
    <w:semiHidden/>
    <w:unhideWhenUsed/>
    <w:rsid w:val="0012147A"/>
  </w:style>
  <w:style w:type="table" w:customStyle="1" w:styleId="41">
    <w:name w:val="Сетка таблицы4"/>
    <w:basedOn w:val="a3"/>
    <w:next w:val="af6"/>
    <w:uiPriority w:val="39"/>
    <w:rsid w:val="0012147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orttext">
    <w:name w:val="short_text"/>
    <w:basedOn w:val="a2"/>
    <w:rsid w:val="0012147A"/>
  </w:style>
  <w:style w:type="paragraph" w:customStyle="1" w:styleId="17">
    <w:name w:val="Рецензия1"/>
    <w:next w:val="afff"/>
    <w:hidden/>
    <w:uiPriority w:val="99"/>
    <w:semiHidden/>
    <w:rsid w:val="0012147A"/>
    <w:pPr>
      <w:spacing w:after="0" w:line="240" w:lineRule="auto"/>
    </w:pPr>
    <w:rPr>
      <w:rFonts w:eastAsia="Times New Roman"/>
      <w:lang w:eastAsia="ru-RU"/>
    </w:rPr>
  </w:style>
  <w:style w:type="table" w:customStyle="1" w:styleId="120">
    <w:name w:val="Сетка таблицы12"/>
    <w:basedOn w:val="a3"/>
    <w:next w:val="af6"/>
    <w:uiPriority w:val="59"/>
    <w:rsid w:val="0012147A"/>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3"/>
    <w:next w:val="af6"/>
    <w:uiPriority w:val="59"/>
    <w:rsid w:val="0012147A"/>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3"/>
    <w:next w:val="af6"/>
    <w:uiPriority w:val="59"/>
    <w:rsid w:val="0012147A"/>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
    <w:name w:val="Сетка таблицы5"/>
    <w:basedOn w:val="a3"/>
    <w:next w:val="af6"/>
    <w:uiPriority w:val="59"/>
    <w:rsid w:val="0012147A"/>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
    <w:name w:val="Сетка таблицы6"/>
    <w:basedOn w:val="a3"/>
    <w:next w:val="af6"/>
    <w:uiPriority w:val="59"/>
    <w:rsid w:val="0012147A"/>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
    <w:name w:val="Сетка таблицы7"/>
    <w:basedOn w:val="a3"/>
    <w:next w:val="af6"/>
    <w:uiPriority w:val="59"/>
    <w:rsid w:val="0012147A"/>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0">
    <w:name w:val="Сетка таблицы9"/>
    <w:basedOn w:val="a3"/>
    <w:next w:val="af6"/>
    <w:uiPriority w:val="39"/>
    <w:rsid w:val="0012147A"/>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Сетка таблицы10"/>
    <w:basedOn w:val="a3"/>
    <w:next w:val="af6"/>
    <w:uiPriority w:val="59"/>
    <w:rsid w:val="0012147A"/>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Сетка таблицы111"/>
    <w:basedOn w:val="a3"/>
    <w:next w:val="af6"/>
    <w:uiPriority w:val="59"/>
    <w:rsid w:val="0012147A"/>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
    <w:name w:val="Сетка таблицы121"/>
    <w:basedOn w:val="a3"/>
    <w:next w:val="af6"/>
    <w:uiPriority w:val="59"/>
    <w:rsid w:val="0012147A"/>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3"/>
    <w:next w:val="af6"/>
    <w:uiPriority w:val="59"/>
    <w:rsid w:val="0012147A"/>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
    <w:name w:val="Сетка таблицы19"/>
    <w:basedOn w:val="a3"/>
    <w:uiPriority w:val="59"/>
    <w:rsid w:val="0012147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3"/>
    <w:next w:val="af6"/>
    <w:uiPriority w:val="59"/>
    <w:rsid w:val="0012147A"/>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
    <w:name w:val="Сетка таблицы8"/>
    <w:basedOn w:val="a3"/>
    <w:next w:val="af6"/>
    <w:uiPriority w:val="59"/>
    <w:rsid w:val="0012147A"/>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Сетка таблицы14"/>
    <w:basedOn w:val="a3"/>
    <w:next w:val="af6"/>
    <w:uiPriority w:val="59"/>
    <w:rsid w:val="0012147A"/>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Сетка таблицы15"/>
    <w:basedOn w:val="a3"/>
    <w:next w:val="af6"/>
    <w:uiPriority w:val="59"/>
    <w:rsid w:val="0012147A"/>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f6"/>
    <w:uiPriority w:val="59"/>
    <w:rsid w:val="0012147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3"/>
    <w:next w:val="af6"/>
    <w:uiPriority w:val="59"/>
    <w:rsid w:val="001214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етка таблицы18"/>
    <w:basedOn w:val="a3"/>
    <w:next w:val="af6"/>
    <w:uiPriority w:val="59"/>
    <w:rsid w:val="0012147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0">
    <w:name w:val="endnote reference"/>
    <w:basedOn w:val="a2"/>
    <w:uiPriority w:val="99"/>
    <w:semiHidden/>
    <w:unhideWhenUsed/>
    <w:rsid w:val="0012147A"/>
    <w:rPr>
      <w:vertAlign w:val="superscript"/>
    </w:rPr>
  </w:style>
  <w:style w:type="character" w:customStyle="1" w:styleId="1a">
    <w:name w:val="Просмотренная гиперссылка1"/>
    <w:basedOn w:val="a2"/>
    <w:uiPriority w:val="99"/>
    <w:semiHidden/>
    <w:unhideWhenUsed/>
    <w:rsid w:val="0012147A"/>
    <w:rPr>
      <w:color w:val="954F72"/>
      <w:u w:val="single"/>
    </w:rPr>
  </w:style>
  <w:style w:type="character" w:customStyle="1" w:styleId="fontstyle01">
    <w:name w:val="fontstyle01"/>
    <w:basedOn w:val="a2"/>
    <w:rsid w:val="0012147A"/>
    <w:rPr>
      <w:rFonts w:ascii="TTJenevers-Regular" w:hAnsi="TTJenevers-Regular" w:hint="default"/>
      <w:b w:val="0"/>
      <w:bCs w:val="0"/>
      <w:i w:val="0"/>
      <w:iCs w:val="0"/>
      <w:color w:val="000000"/>
      <w:sz w:val="20"/>
      <w:szCs w:val="20"/>
    </w:rPr>
  </w:style>
  <w:style w:type="character" w:customStyle="1" w:styleId="fontstyle21">
    <w:name w:val="fontstyle21"/>
    <w:basedOn w:val="a2"/>
    <w:rsid w:val="0012147A"/>
    <w:rPr>
      <w:rFonts w:ascii="TTJenevers-Bold" w:hAnsi="TTJenevers-Bold" w:hint="default"/>
      <w:b/>
      <w:bCs/>
      <w:i w:val="0"/>
      <w:iCs w:val="0"/>
      <w:color w:val="9092AA"/>
      <w:sz w:val="26"/>
      <w:szCs w:val="26"/>
    </w:rPr>
  </w:style>
  <w:style w:type="numbering" w:customStyle="1" w:styleId="112">
    <w:name w:val="Нет списка11"/>
    <w:next w:val="a4"/>
    <w:uiPriority w:val="99"/>
    <w:semiHidden/>
    <w:unhideWhenUsed/>
    <w:rsid w:val="0012147A"/>
  </w:style>
  <w:style w:type="numbering" w:customStyle="1" w:styleId="211">
    <w:name w:val="Нет списка21"/>
    <w:next w:val="a4"/>
    <w:uiPriority w:val="99"/>
    <w:semiHidden/>
    <w:unhideWhenUsed/>
    <w:rsid w:val="0012147A"/>
  </w:style>
  <w:style w:type="character" w:customStyle="1" w:styleId="1b">
    <w:name w:val="Верхний колонтитул Знак1"/>
    <w:basedOn w:val="a2"/>
    <w:uiPriority w:val="99"/>
    <w:semiHidden/>
    <w:rsid w:val="0012147A"/>
  </w:style>
  <w:style w:type="character" w:customStyle="1" w:styleId="1c">
    <w:name w:val="Нижний колонтитул Знак1"/>
    <w:basedOn w:val="a2"/>
    <w:uiPriority w:val="99"/>
    <w:semiHidden/>
    <w:rsid w:val="0012147A"/>
  </w:style>
  <w:style w:type="character" w:customStyle="1" w:styleId="1d">
    <w:name w:val="Текст выноски Знак1"/>
    <w:basedOn w:val="a2"/>
    <w:uiPriority w:val="99"/>
    <w:semiHidden/>
    <w:rsid w:val="0012147A"/>
    <w:rPr>
      <w:rFonts w:ascii="Segoe UI" w:hAnsi="Segoe UI" w:cs="Segoe UI"/>
      <w:sz w:val="18"/>
      <w:szCs w:val="18"/>
    </w:rPr>
  </w:style>
  <w:style w:type="character" w:customStyle="1" w:styleId="212">
    <w:name w:val="Основной текст с отступом 2 Знак1"/>
    <w:basedOn w:val="a2"/>
    <w:uiPriority w:val="99"/>
    <w:semiHidden/>
    <w:rsid w:val="0012147A"/>
  </w:style>
  <w:style w:type="character" w:customStyle="1" w:styleId="1e">
    <w:name w:val="Текст сноски Знак1"/>
    <w:basedOn w:val="a2"/>
    <w:uiPriority w:val="99"/>
    <w:semiHidden/>
    <w:rsid w:val="0012147A"/>
    <w:rPr>
      <w:sz w:val="20"/>
      <w:szCs w:val="20"/>
    </w:rPr>
  </w:style>
  <w:style w:type="paragraph" w:customStyle="1" w:styleId="BODY">
    <w:name w:val="BODY"/>
    <w:basedOn w:val="a1"/>
    <w:rsid w:val="0012147A"/>
    <w:pPr>
      <w:autoSpaceDE w:val="0"/>
      <w:autoSpaceDN w:val="0"/>
      <w:adjustRightInd w:val="0"/>
      <w:spacing w:after="0" w:line="280" w:lineRule="atLeast"/>
      <w:ind w:firstLine="283"/>
      <w:jc w:val="both"/>
    </w:pPr>
    <w:rPr>
      <w:color w:val="000000"/>
      <w:sz w:val="24"/>
      <w:szCs w:val="24"/>
      <w:lang w:val="ru-RU" w:eastAsia="ru-RU"/>
    </w:rPr>
  </w:style>
  <w:style w:type="paragraph" w:customStyle="1" w:styleId="Section">
    <w:name w:val="_Section"/>
    <w:basedOn w:val="20"/>
    <w:autoRedefine/>
    <w:qFormat/>
    <w:rsid w:val="0012147A"/>
    <w:pPr>
      <w:keepLines w:val="0"/>
      <w:tabs>
        <w:tab w:val="left" w:pos="156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0" w:line="240" w:lineRule="auto"/>
      <w:ind w:left="1701" w:hanging="1701"/>
    </w:pPr>
    <w:rPr>
      <w:rFonts w:ascii="Times New Roman" w:eastAsia="Times New Roman" w:hAnsi="Times New Roman" w:cs="Times New Roman"/>
      <w:b/>
      <w:color w:val="auto"/>
      <w:sz w:val="24"/>
      <w:szCs w:val="20"/>
      <w:lang w:val="en-GB" w:eastAsia="en-GB"/>
    </w:rPr>
  </w:style>
  <w:style w:type="paragraph" w:customStyle="1" w:styleId="Style1">
    <w:name w:val="Style1"/>
    <w:basedOn w:val="a1"/>
    <w:link w:val="Style1Char"/>
    <w:qFormat/>
    <w:rsid w:val="0012147A"/>
    <w:pPr>
      <w:widowControl w:val="0"/>
      <w:autoSpaceDE w:val="0"/>
      <w:autoSpaceDN w:val="0"/>
      <w:adjustRightInd w:val="0"/>
      <w:spacing w:after="0" w:line="414" w:lineRule="exact"/>
    </w:pPr>
    <w:rPr>
      <w:rFonts w:ascii="Arial" w:hAnsi="Arial" w:cs="Arial"/>
      <w:sz w:val="24"/>
      <w:szCs w:val="24"/>
      <w:lang w:val="ru-RU" w:eastAsia="ru-RU"/>
    </w:rPr>
  </w:style>
  <w:style w:type="character" w:customStyle="1" w:styleId="Style1Char">
    <w:name w:val="Style1 Char"/>
    <w:basedOn w:val="a2"/>
    <w:link w:val="Style1"/>
    <w:locked/>
    <w:rsid w:val="0012147A"/>
    <w:rPr>
      <w:rFonts w:ascii="Arial" w:eastAsia="Times New Roman" w:hAnsi="Arial" w:cs="Arial"/>
      <w:sz w:val="24"/>
      <w:szCs w:val="24"/>
      <w:lang w:eastAsia="ru-RU"/>
    </w:rPr>
  </w:style>
  <w:style w:type="character" w:customStyle="1" w:styleId="Headerorfooter">
    <w:name w:val="Header or footer"/>
    <w:basedOn w:val="a2"/>
    <w:link w:val="Headerorfooter1"/>
    <w:uiPriority w:val="99"/>
    <w:rsid w:val="0012147A"/>
    <w:rPr>
      <w:rFonts w:ascii="Times New Roman" w:hAnsi="Times New Roman" w:cs="Times New Roman"/>
      <w:sz w:val="20"/>
      <w:szCs w:val="20"/>
      <w:shd w:val="clear" w:color="auto" w:fill="FFFFFF"/>
    </w:rPr>
  </w:style>
  <w:style w:type="character" w:customStyle="1" w:styleId="Headerorfooter11pt">
    <w:name w:val="Header or footer + 11 pt"/>
    <w:aliases w:val="Bold,Body text + 12 pt"/>
    <w:basedOn w:val="Headerorfooter"/>
    <w:uiPriority w:val="99"/>
    <w:rsid w:val="0012147A"/>
    <w:rPr>
      <w:rFonts w:ascii="Times New Roman" w:hAnsi="Times New Roman" w:cs="Times New Roman"/>
      <w:b/>
      <w:bCs/>
      <w:sz w:val="22"/>
      <w:szCs w:val="22"/>
      <w:shd w:val="clear" w:color="auto" w:fill="FFFFFF"/>
    </w:rPr>
  </w:style>
  <w:style w:type="character" w:customStyle="1" w:styleId="HeaderorfooterBold">
    <w:name w:val="Header or footer + Bold"/>
    <w:basedOn w:val="Headerorfooter"/>
    <w:uiPriority w:val="99"/>
    <w:rsid w:val="0012147A"/>
    <w:rPr>
      <w:rFonts w:ascii="Times New Roman" w:hAnsi="Times New Roman" w:cs="Times New Roman"/>
      <w:b/>
      <w:bCs/>
      <w:sz w:val="20"/>
      <w:szCs w:val="20"/>
      <w:u w:val="single"/>
      <w:shd w:val="clear" w:color="auto" w:fill="FFFFFF"/>
    </w:rPr>
  </w:style>
  <w:style w:type="character" w:customStyle="1" w:styleId="HeaderorfooterBold1">
    <w:name w:val="Header or footer + Bold1"/>
    <w:basedOn w:val="Headerorfooter"/>
    <w:uiPriority w:val="99"/>
    <w:rsid w:val="0012147A"/>
    <w:rPr>
      <w:rFonts w:ascii="Times New Roman" w:hAnsi="Times New Roman" w:cs="Times New Roman"/>
      <w:b/>
      <w:bCs/>
      <w:sz w:val="20"/>
      <w:szCs w:val="20"/>
      <w:shd w:val="clear" w:color="auto" w:fill="FFFFFF"/>
    </w:rPr>
  </w:style>
  <w:style w:type="character" w:customStyle="1" w:styleId="HeaderorfooterArial">
    <w:name w:val="Header or footer + Arial"/>
    <w:aliases w:val="9 pt2"/>
    <w:basedOn w:val="Headerorfooter"/>
    <w:uiPriority w:val="99"/>
    <w:rsid w:val="0012147A"/>
    <w:rPr>
      <w:rFonts w:ascii="Arial" w:hAnsi="Arial" w:cs="Arial"/>
      <w:sz w:val="18"/>
      <w:szCs w:val="18"/>
      <w:shd w:val="clear" w:color="auto" w:fill="FFFFFF"/>
    </w:rPr>
  </w:style>
  <w:style w:type="paragraph" w:customStyle="1" w:styleId="Headerorfooter1">
    <w:name w:val="Header or footer1"/>
    <w:basedOn w:val="a1"/>
    <w:link w:val="Headerorfooter"/>
    <w:uiPriority w:val="99"/>
    <w:rsid w:val="0012147A"/>
    <w:pPr>
      <w:shd w:val="clear" w:color="auto" w:fill="FFFFFF"/>
      <w:spacing w:after="0" w:line="240" w:lineRule="auto"/>
    </w:pPr>
    <w:rPr>
      <w:rFonts w:eastAsiaTheme="minorHAnsi"/>
      <w:sz w:val="20"/>
      <w:szCs w:val="20"/>
      <w:lang w:val="ru-RU"/>
    </w:rPr>
  </w:style>
  <w:style w:type="character" w:customStyle="1" w:styleId="1f">
    <w:name w:val="Основной текст1"/>
    <w:basedOn w:val="a2"/>
    <w:link w:val="Bodytext1"/>
    <w:uiPriority w:val="99"/>
    <w:rsid w:val="0012147A"/>
    <w:rPr>
      <w:rFonts w:ascii="Times New Roman" w:hAnsi="Times New Roman" w:cs="Times New Roman"/>
      <w:sz w:val="24"/>
      <w:szCs w:val="24"/>
      <w:shd w:val="clear" w:color="auto" w:fill="FFFFFF"/>
    </w:rPr>
  </w:style>
  <w:style w:type="paragraph" w:customStyle="1" w:styleId="Bodytext1">
    <w:name w:val="Body text1"/>
    <w:basedOn w:val="a1"/>
    <w:link w:val="1f"/>
    <w:uiPriority w:val="99"/>
    <w:rsid w:val="0012147A"/>
    <w:pPr>
      <w:shd w:val="clear" w:color="auto" w:fill="FFFFFF"/>
      <w:spacing w:before="60" w:after="240" w:line="270" w:lineRule="exact"/>
      <w:ind w:firstLine="700"/>
      <w:jc w:val="both"/>
    </w:pPr>
    <w:rPr>
      <w:rFonts w:eastAsiaTheme="minorHAnsi"/>
      <w:sz w:val="24"/>
      <w:szCs w:val="24"/>
      <w:lang w:val="ru-RU"/>
    </w:rPr>
  </w:style>
  <w:style w:type="character" w:customStyle="1" w:styleId="Bodytext12">
    <w:name w:val="Body text (12)"/>
    <w:basedOn w:val="a2"/>
    <w:link w:val="Bodytext121"/>
    <w:uiPriority w:val="99"/>
    <w:rsid w:val="0012147A"/>
    <w:rPr>
      <w:rFonts w:ascii="Times New Roman" w:hAnsi="Times New Roman" w:cs="Times New Roman"/>
      <w:sz w:val="24"/>
      <w:szCs w:val="24"/>
      <w:shd w:val="clear" w:color="auto" w:fill="FFFFFF"/>
    </w:rPr>
  </w:style>
  <w:style w:type="character" w:customStyle="1" w:styleId="Bodytext14">
    <w:name w:val="Body text (14)"/>
    <w:basedOn w:val="a2"/>
    <w:link w:val="Bodytext141"/>
    <w:uiPriority w:val="99"/>
    <w:rsid w:val="0012147A"/>
    <w:rPr>
      <w:rFonts w:ascii="Times New Roman" w:hAnsi="Times New Roman" w:cs="Times New Roman"/>
      <w:sz w:val="24"/>
      <w:szCs w:val="24"/>
      <w:shd w:val="clear" w:color="auto" w:fill="FFFFFF"/>
    </w:rPr>
  </w:style>
  <w:style w:type="character" w:customStyle="1" w:styleId="Bodytext1410pt2">
    <w:name w:val="Body text (14) + 10 pt2"/>
    <w:basedOn w:val="Bodytext14"/>
    <w:uiPriority w:val="99"/>
    <w:rsid w:val="0012147A"/>
    <w:rPr>
      <w:rFonts w:ascii="Times New Roman" w:hAnsi="Times New Roman" w:cs="Times New Roman"/>
      <w:sz w:val="20"/>
      <w:szCs w:val="20"/>
      <w:shd w:val="clear" w:color="auto" w:fill="FFFFFF"/>
    </w:rPr>
  </w:style>
  <w:style w:type="paragraph" w:customStyle="1" w:styleId="Bodytext121">
    <w:name w:val="Body text (12)1"/>
    <w:basedOn w:val="a1"/>
    <w:link w:val="Bodytext12"/>
    <w:uiPriority w:val="99"/>
    <w:rsid w:val="0012147A"/>
    <w:pPr>
      <w:shd w:val="clear" w:color="auto" w:fill="FFFFFF"/>
      <w:spacing w:after="0" w:line="259" w:lineRule="exact"/>
      <w:ind w:firstLine="380"/>
      <w:jc w:val="both"/>
    </w:pPr>
    <w:rPr>
      <w:rFonts w:eastAsiaTheme="minorHAnsi"/>
      <w:sz w:val="24"/>
      <w:szCs w:val="24"/>
      <w:lang w:val="ru-RU"/>
    </w:rPr>
  </w:style>
  <w:style w:type="paragraph" w:customStyle="1" w:styleId="Bodytext141">
    <w:name w:val="Body text (14)1"/>
    <w:basedOn w:val="a1"/>
    <w:link w:val="Bodytext14"/>
    <w:uiPriority w:val="99"/>
    <w:rsid w:val="0012147A"/>
    <w:pPr>
      <w:shd w:val="clear" w:color="auto" w:fill="FFFFFF"/>
      <w:spacing w:after="0" w:line="248" w:lineRule="exact"/>
      <w:jc w:val="both"/>
    </w:pPr>
    <w:rPr>
      <w:rFonts w:eastAsiaTheme="minorHAnsi"/>
      <w:sz w:val="24"/>
      <w:szCs w:val="24"/>
      <w:lang w:val="ru-RU"/>
    </w:rPr>
  </w:style>
  <w:style w:type="character" w:customStyle="1" w:styleId="Headerorfooter9pt">
    <w:name w:val="Header or footer + 9 pt"/>
    <w:basedOn w:val="Headerorfooter"/>
    <w:uiPriority w:val="99"/>
    <w:rsid w:val="0012147A"/>
    <w:rPr>
      <w:rFonts w:ascii="Times New Roman" w:hAnsi="Times New Roman" w:cs="Times New Roman"/>
      <w:sz w:val="18"/>
      <w:szCs w:val="18"/>
      <w:shd w:val="clear" w:color="auto" w:fill="FFFFFF"/>
    </w:rPr>
  </w:style>
  <w:style w:type="character" w:customStyle="1" w:styleId="Headerorfooter9pt1">
    <w:name w:val="Header or footer + 9 pt1"/>
    <w:basedOn w:val="Headerorfooter"/>
    <w:uiPriority w:val="99"/>
    <w:rsid w:val="0012147A"/>
    <w:rPr>
      <w:rFonts w:ascii="Times New Roman" w:hAnsi="Times New Roman" w:cs="Times New Roman"/>
      <w:sz w:val="18"/>
      <w:szCs w:val="18"/>
      <w:u w:val="single"/>
      <w:shd w:val="clear" w:color="auto" w:fill="FFFFFF"/>
    </w:rPr>
  </w:style>
  <w:style w:type="character" w:customStyle="1" w:styleId="Tablecaption">
    <w:name w:val="Table caption"/>
    <w:basedOn w:val="a2"/>
    <w:link w:val="Tablecaption1"/>
    <w:uiPriority w:val="99"/>
    <w:rsid w:val="0012147A"/>
    <w:rPr>
      <w:rFonts w:ascii="Times New Roman" w:hAnsi="Times New Roman" w:cs="Times New Roman"/>
      <w:sz w:val="18"/>
      <w:szCs w:val="18"/>
      <w:shd w:val="clear" w:color="auto" w:fill="FFFFFF"/>
    </w:rPr>
  </w:style>
  <w:style w:type="paragraph" w:customStyle="1" w:styleId="Tablecaption1">
    <w:name w:val="Table caption1"/>
    <w:basedOn w:val="a1"/>
    <w:link w:val="Tablecaption"/>
    <w:uiPriority w:val="99"/>
    <w:rsid w:val="0012147A"/>
    <w:pPr>
      <w:shd w:val="clear" w:color="auto" w:fill="FFFFFF"/>
      <w:spacing w:after="0" w:line="240" w:lineRule="atLeast"/>
    </w:pPr>
    <w:rPr>
      <w:rFonts w:eastAsiaTheme="minorHAnsi"/>
      <w:sz w:val="18"/>
      <w:szCs w:val="18"/>
      <w:lang w:val="ru-RU"/>
    </w:rPr>
  </w:style>
  <w:style w:type="character" w:customStyle="1" w:styleId="Heading32">
    <w:name w:val="Heading #3 (2)"/>
    <w:basedOn w:val="a2"/>
    <w:link w:val="Heading321"/>
    <w:uiPriority w:val="99"/>
    <w:rsid w:val="0012147A"/>
    <w:rPr>
      <w:rFonts w:ascii="Times New Roman" w:hAnsi="Times New Roman" w:cs="Times New Roman"/>
      <w:b/>
      <w:bCs/>
      <w:sz w:val="24"/>
      <w:szCs w:val="24"/>
      <w:shd w:val="clear" w:color="auto" w:fill="FFFFFF"/>
    </w:rPr>
  </w:style>
  <w:style w:type="paragraph" w:customStyle="1" w:styleId="Heading321">
    <w:name w:val="Heading #3 (2)1"/>
    <w:basedOn w:val="a1"/>
    <w:link w:val="Heading32"/>
    <w:uiPriority w:val="99"/>
    <w:rsid w:val="0012147A"/>
    <w:pPr>
      <w:shd w:val="clear" w:color="auto" w:fill="FFFFFF"/>
      <w:spacing w:before="240" w:after="0" w:line="302" w:lineRule="exact"/>
      <w:outlineLvl w:val="2"/>
    </w:pPr>
    <w:rPr>
      <w:rFonts w:eastAsiaTheme="minorHAnsi"/>
      <w:b/>
      <w:bCs/>
      <w:sz w:val="24"/>
      <w:szCs w:val="24"/>
      <w:lang w:val="ru-RU"/>
    </w:rPr>
  </w:style>
  <w:style w:type="character" w:customStyle="1" w:styleId="Heading2">
    <w:name w:val="Heading #2"/>
    <w:basedOn w:val="a2"/>
    <w:link w:val="Heading21"/>
    <w:uiPriority w:val="99"/>
    <w:rsid w:val="0012147A"/>
    <w:rPr>
      <w:rFonts w:ascii="Times New Roman" w:hAnsi="Times New Roman" w:cs="Times New Roman"/>
      <w:b/>
      <w:bCs/>
      <w:sz w:val="24"/>
      <w:szCs w:val="24"/>
      <w:shd w:val="clear" w:color="auto" w:fill="FFFFFF"/>
    </w:rPr>
  </w:style>
  <w:style w:type="character" w:customStyle="1" w:styleId="Bodytext6Italic">
    <w:name w:val="Body text (6) + Italic"/>
    <w:basedOn w:val="a2"/>
    <w:uiPriority w:val="99"/>
    <w:rsid w:val="0012147A"/>
    <w:rPr>
      <w:rFonts w:ascii="Times New Roman" w:hAnsi="Times New Roman" w:cs="Times New Roman"/>
      <w:i/>
      <w:iCs/>
      <w:sz w:val="26"/>
      <w:szCs w:val="26"/>
    </w:rPr>
  </w:style>
  <w:style w:type="paragraph" w:customStyle="1" w:styleId="Heading21">
    <w:name w:val="Heading #21"/>
    <w:basedOn w:val="a1"/>
    <w:link w:val="Heading2"/>
    <w:uiPriority w:val="99"/>
    <w:rsid w:val="0012147A"/>
    <w:pPr>
      <w:shd w:val="clear" w:color="auto" w:fill="FFFFFF"/>
      <w:spacing w:after="60" w:line="240" w:lineRule="atLeast"/>
      <w:ind w:firstLine="560"/>
      <w:jc w:val="both"/>
      <w:outlineLvl w:val="1"/>
    </w:pPr>
    <w:rPr>
      <w:rFonts w:eastAsiaTheme="minorHAnsi"/>
      <w:b/>
      <w:bCs/>
      <w:sz w:val="24"/>
      <w:szCs w:val="24"/>
      <w:lang w:val="ru-RU"/>
    </w:rPr>
  </w:style>
  <w:style w:type="character" w:customStyle="1" w:styleId="Bodytext7">
    <w:name w:val="Body text (7)"/>
    <w:basedOn w:val="a2"/>
    <w:link w:val="Bodytext71"/>
    <w:uiPriority w:val="99"/>
    <w:rsid w:val="0012147A"/>
    <w:rPr>
      <w:rFonts w:ascii="Times New Roman" w:hAnsi="Times New Roman" w:cs="Times New Roman"/>
      <w:b/>
      <w:bCs/>
      <w:sz w:val="24"/>
      <w:szCs w:val="24"/>
      <w:shd w:val="clear" w:color="auto" w:fill="FFFFFF"/>
    </w:rPr>
  </w:style>
  <w:style w:type="character" w:customStyle="1" w:styleId="Bodytext713pt">
    <w:name w:val="Body text (7) + 13 pt"/>
    <w:aliases w:val="Not Bold"/>
    <w:basedOn w:val="Bodytext7"/>
    <w:uiPriority w:val="99"/>
    <w:rsid w:val="0012147A"/>
    <w:rPr>
      <w:rFonts w:ascii="Times New Roman" w:hAnsi="Times New Roman" w:cs="Times New Roman"/>
      <w:b w:val="0"/>
      <w:bCs w:val="0"/>
      <w:sz w:val="26"/>
      <w:szCs w:val="26"/>
      <w:shd w:val="clear" w:color="auto" w:fill="FFFFFF"/>
    </w:rPr>
  </w:style>
  <w:style w:type="paragraph" w:customStyle="1" w:styleId="Bodytext71">
    <w:name w:val="Body text (7)1"/>
    <w:basedOn w:val="a1"/>
    <w:link w:val="Bodytext7"/>
    <w:uiPriority w:val="99"/>
    <w:rsid w:val="0012147A"/>
    <w:pPr>
      <w:shd w:val="clear" w:color="auto" w:fill="FFFFFF"/>
      <w:spacing w:before="240" w:after="0" w:line="302" w:lineRule="exact"/>
      <w:ind w:firstLine="540"/>
      <w:jc w:val="both"/>
    </w:pPr>
    <w:rPr>
      <w:rFonts w:eastAsiaTheme="minorHAnsi"/>
      <w:b/>
      <w:bCs/>
      <w:sz w:val="24"/>
      <w:szCs w:val="24"/>
      <w:lang w:val="ru-RU"/>
    </w:rPr>
  </w:style>
  <w:style w:type="character" w:customStyle="1" w:styleId="Heading3">
    <w:name w:val="Heading #3"/>
    <w:basedOn w:val="a2"/>
    <w:link w:val="Heading31"/>
    <w:uiPriority w:val="99"/>
    <w:rsid w:val="0012147A"/>
    <w:rPr>
      <w:rFonts w:ascii="Times New Roman" w:hAnsi="Times New Roman" w:cs="Times New Roman"/>
      <w:b/>
      <w:bCs/>
      <w:sz w:val="24"/>
      <w:szCs w:val="24"/>
      <w:shd w:val="clear" w:color="auto" w:fill="FFFFFF"/>
    </w:rPr>
  </w:style>
  <w:style w:type="character" w:customStyle="1" w:styleId="Heading313pt">
    <w:name w:val="Heading #3 + 13 pt"/>
    <w:aliases w:val="Not Bold2"/>
    <w:basedOn w:val="Heading3"/>
    <w:uiPriority w:val="99"/>
    <w:rsid w:val="0012147A"/>
    <w:rPr>
      <w:rFonts w:ascii="Times New Roman" w:hAnsi="Times New Roman" w:cs="Times New Roman"/>
      <w:b w:val="0"/>
      <w:bCs w:val="0"/>
      <w:sz w:val="26"/>
      <w:szCs w:val="26"/>
      <w:shd w:val="clear" w:color="auto" w:fill="FFFFFF"/>
    </w:rPr>
  </w:style>
  <w:style w:type="character" w:customStyle="1" w:styleId="Heading313pt1">
    <w:name w:val="Heading #3 + 13 pt1"/>
    <w:aliases w:val="Not Bold1,Italic2"/>
    <w:basedOn w:val="Heading3"/>
    <w:uiPriority w:val="99"/>
    <w:rsid w:val="0012147A"/>
    <w:rPr>
      <w:rFonts w:ascii="Times New Roman" w:hAnsi="Times New Roman" w:cs="Times New Roman"/>
      <w:b w:val="0"/>
      <w:bCs w:val="0"/>
      <w:i/>
      <w:iCs/>
      <w:sz w:val="26"/>
      <w:szCs w:val="26"/>
      <w:shd w:val="clear" w:color="auto" w:fill="FFFFFF"/>
    </w:rPr>
  </w:style>
  <w:style w:type="character" w:customStyle="1" w:styleId="Bodytext512pt">
    <w:name w:val="Body text (5) + 12 pt"/>
    <w:aliases w:val="Italic1"/>
    <w:basedOn w:val="a2"/>
    <w:uiPriority w:val="99"/>
    <w:rsid w:val="0012147A"/>
    <w:rPr>
      <w:rFonts w:ascii="Times New Roman" w:hAnsi="Times New Roman" w:cs="Times New Roman"/>
      <w:i/>
      <w:iCs/>
      <w:sz w:val="24"/>
      <w:szCs w:val="24"/>
    </w:rPr>
  </w:style>
  <w:style w:type="paragraph" w:customStyle="1" w:styleId="Heading31">
    <w:name w:val="Heading #31"/>
    <w:basedOn w:val="a1"/>
    <w:link w:val="Heading3"/>
    <w:uiPriority w:val="99"/>
    <w:rsid w:val="0012147A"/>
    <w:pPr>
      <w:shd w:val="clear" w:color="auto" w:fill="FFFFFF"/>
      <w:spacing w:before="300" w:after="60" w:line="240" w:lineRule="atLeast"/>
      <w:ind w:firstLine="540"/>
      <w:jc w:val="both"/>
      <w:outlineLvl w:val="2"/>
    </w:pPr>
    <w:rPr>
      <w:rFonts w:eastAsiaTheme="minorHAnsi"/>
      <w:b/>
      <w:bCs/>
      <w:sz w:val="24"/>
      <w:szCs w:val="24"/>
      <w:lang w:val="ru-RU"/>
    </w:rPr>
  </w:style>
  <w:style w:type="character" w:customStyle="1" w:styleId="Tablecaption2">
    <w:name w:val="Table caption (2)"/>
    <w:basedOn w:val="a2"/>
    <w:link w:val="Tablecaption21"/>
    <w:uiPriority w:val="99"/>
    <w:rsid w:val="0012147A"/>
    <w:rPr>
      <w:rFonts w:ascii="Times New Roman" w:hAnsi="Times New Roman" w:cs="Times New Roman"/>
      <w:sz w:val="24"/>
      <w:szCs w:val="24"/>
      <w:shd w:val="clear" w:color="auto" w:fill="FFFFFF"/>
    </w:rPr>
  </w:style>
  <w:style w:type="paragraph" w:customStyle="1" w:styleId="Tablecaption21">
    <w:name w:val="Table caption (2)1"/>
    <w:basedOn w:val="a1"/>
    <w:link w:val="Tablecaption2"/>
    <w:uiPriority w:val="99"/>
    <w:rsid w:val="0012147A"/>
    <w:pPr>
      <w:shd w:val="clear" w:color="auto" w:fill="FFFFFF"/>
      <w:spacing w:after="0" w:line="240" w:lineRule="atLeast"/>
    </w:pPr>
    <w:rPr>
      <w:rFonts w:eastAsiaTheme="minorHAnsi"/>
      <w:sz w:val="24"/>
      <w:szCs w:val="24"/>
      <w:lang w:val="ru-RU"/>
    </w:rPr>
  </w:style>
  <w:style w:type="character" w:customStyle="1" w:styleId="HeaderorfooterSmallCaps">
    <w:name w:val="Header or footer + Small Caps"/>
    <w:basedOn w:val="Headerorfooter"/>
    <w:uiPriority w:val="99"/>
    <w:rsid w:val="0012147A"/>
    <w:rPr>
      <w:rFonts w:ascii="Times New Roman" w:hAnsi="Times New Roman" w:cs="Times New Roman"/>
      <w:smallCaps/>
      <w:sz w:val="20"/>
      <w:szCs w:val="20"/>
      <w:shd w:val="clear" w:color="auto" w:fill="FFFFFF"/>
    </w:rPr>
  </w:style>
  <w:style w:type="character" w:customStyle="1" w:styleId="Bodytext4">
    <w:name w:val="Body text (4)"/>
    <w:basedOn w:val="a2"/>
    <w:link w:val="Bodytext41"/>
    <w:uiPriority w:val="99"/>
    <w:rsid w:val="0012147A"/>
    <w:rPr>
      <w:rFonts w:ascii="Times New Roman" w:hAnsi="Times New Roman" w:cs="Times New Roman"/>
      <w:sz w:val="28"/>
      <w:szCs w:val="28"/>
      <w:shd w:val="clear" w:color="auto" w:fill="FFFFFF"/>
    </w:rPr>
  </w:style>
  <w:style w:type="character" w:customStyle="1" w:styleId="Bodytext5">
    <w:name w:val="Body text (5)"/>
    <w:basedOn w:val="a2"/>
    <w:link w:val="Bodytext51"/>
    <w:uiPriority w:val="99"/>
    <w:rsid w:val="0012147A"/>
    <w:rPr>
      <w:rFonts w:ascii="Times New Roman" w:hAnsi="Times New Roman" w:cs="Times New Roman"/>
      <w:sz w:val="28"/>
      <w:szCs w:val="28"/>
      <w:shd w:val="clear" w:color="auto" w:fill="FFFFFF"/>
    </w:rPr>
  </w:style>
  <w:style w:type="paragraph" w:customStyle="1" w:styleId="Bodytext41">
    <w:name w:val="Body text (4)1"/>
    <w:basedOn w:val="a1"/>
    <w:link w:val="Bodytext4"/>
    <w:uiPriority w:val="99"/>
    <w:rsid w:val="0012147A"/>
    <w:pPr>
      <w:shd w:val="clear" w:color="auto" w:fill="FFFFFF"/>
      <w:spacing w:before="300" w:after="0" w:line="320" w:lineRule="exact"/>
      <w:ind w:firstLine="880"/>
      <w:jc w:val="both"/>
    </w:pPr>
    <w:rPr>
      <w:rFonts w:eastAsiaTheme="minorHAnsi"/>
      <w:sz w:val="28"/>
      <w:szCs w:val="28"/>
      <w:lang w:val="ru-RU"/>
    </w:rPr>
  </w:style>
  <w:style w:type="paragraph" w:customStyle="1" w:styleId="Bodytext51">
    <w:name w:val="Body text (5)1"/>
    <w:basedOn w:val="a1"/>
    <w:link w:val="Bodytext5"/>
    <w:uiPriority w:val="99"/>
    <w:rsid w:val="0012147A"/>
    <w:pPr>
      <w:shd w:val="clear" w:color="auto" w:fill="FFFFFF"/>
      <w:spacing w:after="0" w:line="320" w:lineRule="exact"/>
      <w:ind w:firstLine="580"/>
      <w:jc w:val="both"/>
    </w:pPr>
    <w:rPr>
      <w:rFonts w:eastAsiaTheme="minorHAnsi"/>
      <w:sz w:val="28"/>
      <w:szCs w:val="28"/>
      <w:lang w:val="ru-RU"/>
    </w:rPr>
  </w:style>
  <w:style w:type="character" w:customStyle="1" w:styleId="Bodytext52">
    <w:name w:val="Body text (5)2"/>
    <w:basedOn w:val="Bodytext5"/>
    <w:uiPriority w:val="99"/>
    <w:rsid w:val="0012147A"/>
    <w:rPr>
      <w:rFonts w:ascii="Times New Roman" w:hAnsi="Times New Roman" w:cs="Times New Roman"/>
      <w:sz w:val="28"/>
      <w:szCs w:val="28"/>
      <w:u w:val="single"/>
      <w:shd w:val="clear" w:color="auto" w:fill="FFFFFF"/>
    </w:rPr>
  </w:style>
  <w:style w:type="character" w:styleId="afff1">
    <w:name w:val="annotation reference"/>
    <w:basedOn w:val="a2"/>
    <w:uiPriority w:val="99"/>
    <w:semiHidden/>
    <w:unhideWhenUsed/>
    <w:rsid w:val="0012147A"/>
    <w:rPr>
      <w:sz w:val="16"/>
      <w:szCs w:val="16"/>
    </w:rPr>
  </w:style>
  <w:style w:type="paragraph" w:styleId="afff2">
    <w:name w:val="annotation text"/>
    <w:basedOn w:val="a1"/>
    <w:link w:val="afff3"/>
    <w:uiPriority w:val="99"/>
    <w:semiHidden/>
    <w:unhideWhenUsed/>
    <w:rsid w:val="0012147A"/>
    <w:pPr>
      <w:widowControl w:val="0"/>
      <w:autoSpaceDE w:val="0"/>
      <w:autoSpaceDN w:val="0"/>
      <w:adjustRightInd w:val="0"/>
      <w:spacing w:after="0" w:line="240" w:lineRule="auto"/>
    </w:pPr>
    <w:rPr>
      <w:sz w:val="20"/>
      <w:szCs w:val="20"/>
      <w:lang w:val="ru-RU" w:eastAsia="ru-RU"/>
    </w:rPr>
  </w:style>
  <w:style w:type="character" w:customStyle="1" w:styleId="afff3">
    <w:name w:val="Текст примечания Знак"/>
    <w:basedOn w:val="a2"/>
    <w:link w:val="afff2"/>
    <w:uiPriority w:val="99"/>
    <w:semiHidden/>
    <w:rsid w:val="0012147A"/>
    <w:rPr>
      <w:rFonts w:ascii="Times New Roman" w:eastAsia="Times New Roman" w:hAnsi="Times New Roman" w:cs="Times New Roman"/>
      <w:sz w:val="20"/>
      <w:szCs w:val="20"/>
      <w:lang w:eastAsia="ru-RU"/>
    </w:rPr>
  </w:style>
  <w:style w:type="paragraph" w:customStyle="1" w:styleId="a0">
    <w:name w:val="Заголовок раздела"/>
    <w:basedOn w:val="a1"/>
    <w:rsid w:val="0012147A"/>
    <w:pPr>
      <w:widowControl w:val="0"/>
      <w:numPr>
        <w:numId w:val="9"/>
      </w:numPr>
      <w:adjustRightInd w:val="0"/>
      <w:spacing w:after="0" w:line="240" w:lineRule="auto"/>
      <w:jc w:val="center"/>
    </w:pPr>
    <w:rPr>
      <w:rFonts w:ascii="Arial" w:hAnsi="Arial" w:cs="Arial"/>
      <w:b/>
      <w:sz w:val="24"/>
      <w:szCs w:val="24"/>
      <w:lang w:val="ru-RU" w:eastAsia="ru-RU"/>
    </w:rPr>
  </w:style>
  <w:style w:type="paragraph" w:customStyle="1" w:styleId="2">
    <w:name w:val="Заголовок раздела 2"/>
    <w:basedOn w:val="a1"/>
    <w:rsid w:val="0012147A"/>
    <w:pPr>
      <w:widowControl w:val="0"/>
      <w:numPr>
        <w:ilvl w:val="1"/>
        <w:numId w:val="9"/>
      </w:numPr>
      <w:tabs>
        <w:tab w:val="left" w:pos="993"/>
      </w:tabs>
      <w:adjustRightInd w:val="0"/>
      <w:spacing w:after="0" w:line="240" w:lineRule="auto"/>
      <w:jc w:val="center"/>
    </w:pPr>
    <w:rPr>
      <w:rFonts w:ascii="Arial" w:hAnsi="Arial" w:cs="Arial"/>
      <w:b/>
      <w:sz w:val="24"/>
      <w:szCs w:val="24"/>
      <w:lang w:val="ru-RU" w:eastAsia="ru-RU"/>
    </w:rPr>
  </w:style>
  <w:style w:type="paragraph" w:customStyle="1" w:styleId="Standard">
    <w:name w:val="Standard"/>
    <w:rsid w:val="0012147A"/>
    <w:pPr>
      <w:suppressAutoHyphens/>
      <w:autoSpaceDN w:val="0"/>
      <w:spacing w:after="200" w:line="276" w:lineRule="auto"/>
      <w:textAlignment w:val="baseline"/>
    </w:pPr>
    <w:rPr>
      <w:rFonts w:ascii="Calibri" w:eastAsia="SimSun" w:hAnsi="Calibri" w:cs="F"/>
      <w:kern w:val="3"/>
      <w:lang w:eastAsia="ru-RU"/>
    </w:rPr>
  </w:style>
  <w:style w:type="paragraph" w:styleId="afff4">
    <w:name w:val="caption"/>
    <w:basedOn w:val="a1"/>
    <w:uiPriority w:val="35"/>
    <w:unhideWhenUsed/>
    <w:qFormat/>
    <w:rsid w:val="0012147A"/>
    <w:pPr>
      <w:spacing w:after="0" w:line="240" w:lineRule="auto"/>
      <w:jc w:val="center"/>
    </w:pPr>
    <w:rPr>
      <w:rFonts w:ascii="Arial" w:hAnsi="Arial"/>
      <w:b/>
      <w:sz w:val="28"/>
      <w:szCs w:val="20"/>
      <w:lang w:val="ru-RU" w:eastAsia="ru-RU"/>
    </w:rPr>
  </w:style>
  <w:style w:type="character" w:customStyle="1" w:styleId="markedcontent">
    <w:name w:val="markedcontent"/>
    <w:basedOn w:val="a2"/>
    <w:rsid w:val="0012147A"/>
  </w:style>
  <w:style w:type="paragraph" w:styleId="afff">
    <w:name w:val="Revision"/>
    <w:hidden/>
    <w:uiPriority w:val="99"/>
    <w:semiHidden/>
    <w:rsid w:val="0012147A"/>
    <w:pPr>
      <w:spacing w:after="0" w:line="240" w:lineRule="auto"/>
    </w:pPr>
  </w:style>
  <w:style w:type="character" w:styleId="afff5">
    <w:name w:val="FollowedHyperlink"/>
    <w:basedOn w:val="a2"/>
    <w:uiPriority w:val="99"/>
    <w:semiHidden/>
    <w:unhideWhenUsed/>
    <w:rsid w:val="0012147A"/>
    <w:rPr>
      <w:color w:val="954F72" w:themeColor="followedHyperlink"/>
      <w:u w:val="single"/>
    </w:rPr>
  </w:style>
  <w:style w:type="table" w:customStyle="1" w:styleId="200">
    <w:name w:val="Сетка таблицы20"/>
    <w:basedOn w:val="a3"/>
    <w:next w:val="af6"/>
    <w:uiPriority w:val="59"/>
    <w:rsid w:val="0012147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annotation subject"/>
    <w:basedOn w:val="afff2"/>
    <w:next w:val="afff2"/>
    <w:link w:val="afff7"/>
    <w:uiPriority w:val="99"/>
    <w:semiHidden/>
    <w:unhideWhenUsed/>
    <w:rsid w:val="0012147A"/>
    <w:pPr>
      <w:widowControl/>
      <w:autoSpaceDE/>
      <w:autoSpaceDN/>
      <w:adjustRightInd/>
      <w:spacing w:after="160"/>
    </w:pPr>
    <w:rPr>
      <w:rFonts w:asciiTheme="minorHAnsi" w:eastAsiaTheme="minorHAnsi" w:hAnsiTheme="minorHAnsi" w:cstheme="minorBidi"/>
      <w:b/>
      <w:bCs/>
      <w:lang w:eastAsia="en-US"/>
    </w:rPr>
  </w:style>
  <w:style w:type="character" w:customStyle="1" w:styleId="afff7">
    <w:name w:val="Тема примечания Знак"/>
    <w:basedOn w:val="afff3"/>
    <w:link w:val="afff6"/>
    <w:uiPriority w:val="99"/>
    <w:semiHidden/>
    <w:rsid w:val="0012147A"/>
    <w:rPr>
      <w:rFonts w:ascii="Times New Roman" w:eastAsia="Times New Roman" w:hAnsi="Times New Roman" w:cs="Times New Roman"/>
      <w:b/>
      <w:bCs/>
      <w:sz w:val="20"/>
      <w:szCs w:val="20"/>
      <w:lang w:eastAsia="ru-RU"/>
    </w:rPr>
  </w:style>
  <w:style w:type="character" w:customStyle="1" w:styleId="91">
    <w:name w:val="Основной текст (9)"/>
    <w:basedOn w:val="a2"/>
    <w:rsid w:val="0012147A"/>
    <w:rPr>
      <w:rFonts w:ascii="Times New Roman" w:eastAsia="Times New Roman" w:hAnsi="Times New Roman" w:cs="Times New Roman"/>
      <w:b w:val="0"/>
      <w:bCs w:val="0"/>
      <w:i/>
      <w:iCs/>
      <w:smallCaps w:val="0"/>
      <w:strike w:val="0"/>
      <w:color w:val="000000"/>
      <w:spacing w:val="0"/>
      <w:w w:val="100"/>
      <w:position w:val="0"/>
      <w:sz w:val="23"/>
      <w:szCs w:val="23"/>
      <w:u w:val="none"/>
      <w:lang w:val="ru-RU"/>
    </w:rPr>
  </w:style>
  <w:style w:type="character" w:customStyle="1" w:styleId="status1">
    <w:name w:val="status1"/>
    <w:rsid w:val="0012147A"/>
    <w:rPr>
      <w:rFonts w:cs="Times New Roman"/>
      <w:vanish/>
      <w:sz w:val="17"/>
      <w:szCs w:val="17"/>
      <w:shd w:val="clear" w:color="auto" w:fill="DDDDDD"/>
    </w:rPr>
  </w:style>
  <w:style w:type="character" w:customStyle="1" w:styleId="NoSpacingChar1">
    <w:name w:val="No Spacing Char1"/>
    <w:link w:val="1f0"/>
    <w:locked/>
    <w:rsid w:val="0012147A"/>
    <w:rPr>
      <w:rFonts w:ascii="Times New Roman" w:eastAsia="Calibri" w:hAnsi="Times New Roman" w:cs="Times New Roman"/>
      <w:color w:val="000000"/>
      <w:sz w:val="16"/>
      <w:szCs w:val="16"/>
      <w:lang w:eastAsia="ru-RU"/>
    </w:rPr>
  </w:style>
  <w:style w:type="character" w:customStyle="1" w:styleId="115pt">
    <w:name w:val="Основной текст + 11;5 pt;Курсив"/>
    <w:basedOn w:val="a2"/>
    <w:rsid w:val="0012147A"/>
    <w:rPr>
      <w:rFonts w:ascii="Times New Roman" w:eastAsia="Times New Roman" w:hAnsi="Times New Roman" w:cs="Times New Roman"/>
      <w:b w:val="0"/>
      <w:bCs w:val="0"/>
      <w:i/>
      <w:iCs/>
      <w:smallCaps w:val="0"/>
      <w:strike w:val="0"/>
      <w:color w:val="000000"/>
      <w:spacing w:val="0"/>
      <w:w w:val="100"/>
      <w:position w:val="0"/>
      <w:sz w:val="23"/>
      <w:szCs w:val="23"/>
      <w:u w:val="none"/>
      <w:lang w:val="ru-RU"/>
    </w:rPr>
  </w:style>
  <w:style w:type="character" w:customStyle="1" w:styleId="afff8">
    <w:name w:val="Колонтитул_"/>
    <w:basedOn w:val="a2"/>
    <w:rsid w:val="0012147A"/>
    <w:rPr>
      <w:rFonts w:ascii="Times New Roman" w:eastAsia="Times New Roman" w:hAnsi="Times New Roman" w:cs="Times New Roman"/>
      <w:b w:val="0"/>
      <w:bCs w:val="0"/>
      <w:i w:val="0"/>
      <w:iCs w:val="0"/>
      <w:smallCaps w:val="0"/>
      <w:strike w:val="0"/>
      <w:sz w:val="21"/>
      <w:szCs w:val="21"/>
      <w:u w:val="none"/>
    </w:rPr>
  </w:style>
  <w:style w:type="character" w:customStyle="1" w:styleId="afff9">
    <w:name w:val="Колонтитул"/>
    <w:basedOn w:val="afff8"/>
    <w:rsid w:val="0012147A"/>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style>
  <w:style w:type="character" w:customStyle="1" w:styleId="12pt">
    <w:name w:val="Основной текст + 12 pt"/>
    <w:basedOn w:val="a9"/>
    <w:rsid w:val="0012147A"/>
    <w:rPr>
      <w:rFonts w:ascii="Times New Roman" w:eastAsia="Times New Roman" w:hAnsi="Times New Roman" w:cs="Times New Roman"/>
      <w:color w:val="000000"/>
      <w:spacing w:val="0"/>
      <w:w w:val="100"/>
      <w:position w:val="0"/>
      <w:sz w:val="24"/>
      <w:szCs w:val="24"/>
      <w:shd w:val="clear" w:color="auto" w:fill="FFFFFF"/>
      <w:lang w:val="ru-RU"/>
    </w:rPr>
  </w:style>
  <w:style w:type="character" w:customStyle="1" w:styleId="42">
    <w:name w:val="Основной текст (4)_"/>
    <w:basedOn w:val="a2"/>
    <w:link w:val="43"/>
    <w:rsid w:val="0012147A"/>
    <w:rPr>
      <w:rFonts w:ascii="Times New Roman" w:eastAsia="Times New Roman" w:hAnsi="Times New Roman" w:cs="Times New Roman"/>
      <w:sz w:val="23"/>
      <w:szCs w:val="23"/>
      <w:shd w:val="clear" w:color="auto" w:fill="FFFFFF"/>
    </w:rPr>
  </w:style>
  <w:style w:type="paragraph" w:customStyle="1" w:styleId="43">
    <w:name w:val="Основной текст (4)"/>
    <w:basedOn w:val="a1"/>
    <w:link w:val="42"/>
    <w:rsid w:val="0012147A"/>
    <w:pPr>
      <w:widowControl w:val="0"/>
      <w:shd w:val="clear" w:color="auto" w:fill="FFFFFF"/>
      <w:spacing w:after="60" w:line="0" w:lineRule="atLeast"/>
    </w:pPr>
    <w:rPr>
      <w:sz w:val="23"/>
      <w:szCs w:val="23"/>
      <w:lang w:val="ru-RU"/>
    </w:rPr>
  </w:style>
  <w:style w:type="character" w:customStyle="1" w:styleId="125pt">
    <w:name w:val="Основной текст + 12;5 pt;Полужирный;Курсив"/>
    <w:basedOn w:val="a9"/>
    <w:rsid w:val="0012147A"/>
    <w:rPr>
      <w:rFonts w:ascii="Times New Roman" w:eastAsia="Times New Roman" w:hAnsi="Times New Roman" w:cs="Times New Roman"/>
      <w:b/>
      <w:bCs/>
      <w:i/>
      <w:iCs/>
      <w:color w:val="000000"/>
      <w:spacing w:val="0"/>
      <w:w w:val="100"/>
      <w:position w:val="0"/>
      <w:sz w:val="25"/>
      <w:szCs w:val="25"/>
      <w:shd w:val="clear" w:color="auto" w:fill="FFFFFF"/>
      <w:lang w:val="ru-RU"/>
    </w:rPr>
  </w:style>
  <w:style w:type="character" w:customStyle="1" w:styleId="115pt0">
    <w:name w:val="Основной текст + 11;5 pt"/>
    <w:basedOn w:val="a9"/>
    <w:rsid w:val="0012147A"/>
    <w:rPr>
      <w:rFonts w:ascii="Times New Roman" w:eastAsia="Times New Roman" w:hAnsi="Times New Roman" w:cs="Times New Roman"/>
      <w:color w:val="000000"/>
      <w:spacing w:val="0"/>
      <w:w w:val="100"/>
      <w:position w:val="0"/>
      <w:sz w:val="23"/>
      <w:szCs w:val="23"/>
      <w:shd w:val="clear" w:color="auto" w:fill="FFFFFF"/>
      <w:lang w:val="ru-RU"/>
    </w:rPr>
  </w:style>
  <w:style w:type="character" w:customStyle="1" w:styleId="Exact">
    <w:name w:val="Основной текст Exact"/>
    <w:basedOn w:val="a2"/>
    <w:rsid w:val="0012147A"/>
    <w:rPr>
      <w:rFonts w:ascii="Times New Roman" w:eastAsia="Times New Roman" w:hAnsi="Times New Roman" w:cs="Times New Roman"/>
      <w:b w:val="0"/>
      <w:bCs w:val="0"/>
      <w:i w:val="0"/>
      <w:iCs w:val="0"/>
      <w:smallCaps w:val="0"/>
      <w:strike w:val="0"/>
      <w:spacing w:val="9"/>
      <w:u w:val="none"/>
    </w:rPr>
  </w:style>
  <w:style w:type="character" w:customStyle="1" w:styleId="60">
    <w:name w:val="Основной текст (6)_"/>
    <w:basedOn w:val="a2"/>
    <w:link w:val="61"/>
    <w:rsid w:val="0012147A"/>
    <w:rPr>
      <w:rFonts w:ascii="Times New Roman" w:eastAsia="Times New Roman" w:hAnsi="Times New Roman" w:cs="Times New Roman"/>
      <w:i/>
      <w:iCs/>
      <w:sz w:val="23"/>
      <w:szCs w:val="23"/>
      <w:shd w:val="clear" w:color="auto" w:fill="FFFFFF"/>
    </w:rPr>
  </w:style>
  <w:style w:type="paragraph" w:customStyle="1" w:styleId="61">
    <w:name w:val="Основной текст (6)"/>
    <w:basedOn w:val="a1"/>
    <w:link w:val="60"/>
    <w:rsid w:val="0012147A"/>
    <w:pPr>
      <w:widowControl w:val="0"/>
      <w:shd w:val="clear" w:color="auto" w:fill="FFFFFF"/>
      <w:spacing w:after="0" w:line="322" w:lineRule="exact"/>
    </w:pPr>
    <w:rPr>
      <w:i/>
      <w:iCs/>
      <w:sz w:val="23"/>
      <w:szCs w:val="23"/>
      <w:lang w:val="ru-RU"/>
    </w:rPr>
  </w:style>
  <w:style w:type="character" w:customStyle="1" w:styleId="613pt">
    <w:name w:val="Основной текст (6) + 13 pt;Не курсив"/>
    <w:basedOn w:val="60"/>
    <w:rsid w:val="0012147A"/>
    <w:rPr>
      <w:rFonts w:ascii="Times New Roman" w:eastAsia="Times New Roman" w:hAnsi="Times New Roman" w:cs="Times New Roman"/>
      <w:i/>
      <w:iCs/>
      <w:color w:val="000000"/>
      <w:spacing w:val="0"/>
      <w:w w:val="100"/>
      <w:position w:val="0"/>
      <w:sz w:val="26"/>
      <w:szCs w:val="26"/>
      <w:shd w:val="clear" w:color="auto" w:fill="FFFFFF"/>
      <w:lang w:val="ru-RU"/>
    </w:rPr>
  </w:style>
  <w:style w:type="character" w:customStyle="1" w:styleId="612pt">
    <w:name w:val="Основной текст (6) + 12 pt;Не курсив"/>
    <w:basedOn w:val="60"/>
    <w:rsid w:val="0012147A"/>
    <w:rPr>
      <w:rFonts w:ascii="Times New Roman" w:eastAsia="Times New Roman" w:hAnsi="Times New Roman" w:cs="Times New Roman"/>
      <w:i/>
      <w:iCs/>
      <w:color w:val="000000"/>
      <w:spacing w:val="0"/>
      <w:w w:val="100"/>
      <w:position w:val="0"/>
      <w:sz w:val="24"/>
      <w:szCs w:val="24"/>
      <w:shd w:val="clear" w:color="auto" w:fill="FFFFFF"/>
      <w:lang w:val="ru-RU"/>
    </w:rPr>
  </w:style>
  <w:style w:type="character" w:customStyle="1" w:styleId="695pt">
    <w:name w:val="Основной текст (6) + 9;5 pt"/>
    <w:basedOn w:val="60"/>
    <w:rsid w:val="0012147A"/>
    <w:rPr>
      <w:rFonts w:ascii="Times New Roman" w:eastAsia="Times New Roman" w:hAnsi="Times New Roman" w:cs="Times New Roman"/>
      <w:i/>
      <w:iCs/>
      <w:color w:val="000000"/>
      <w:spacing w:val="0"/>
      <w:w w:val="100"/>
      <w:position w:val="0"/>
      <w:sz w:val="19"/>
      <w:szCs w:val="19"/>
      <w:shd w:val="clear" w:color="auto" w:fill="FFFFFF"/>
      <w:lang w:val="ru-RU"/>
    </w:rPr>
  </w:style>
  <w:style w:type="character" w:customStyle="1" w:styleId="101">
    <w:name w:val="Основной текст (10)_"/>
    <w:basedOn w:val="a2"/>
    <w:link w:val="102"/>
    <w:rsid w:val="0012147A"/>
    <w:rPr>
      <w:rFonts w:ascii="Times New Roman" w:eastAsia="Times New Roman" w:hAnsi="Times New Roman" w:cs="Times New Roman"/>
      <w:i/>
      <w:iCs/>
      <w:sz w:val="19"/>
      <w:szCs w:val="19"/>
      <w:shd w:val="clear" w:color="auto" w:fill="FFFFFF"/>
    </w:rPr>
  </w:style>
  <w:style w:type="paragraph" w:customStyle="1" w:styleId="102">
    <w:name w:val="Основной текст (10)"/>
    <w:basedOn w:val="a1"/>
    <w:link w:val="101"/>
    <w:rsid w:val="0012147A"/>
    <w:pPr>
      <w:widowControl w:val="0"/>
      <w:shd w:val="clear" w:color="auto" w:fill="FFFFFF"/>
      <w:spacing w:after="0" w:line="0" w:lineRule="atLeast"/>
      <w:jc w:val="right"/>
    </w:pPr>
    <w:rPr>
      <w:i/>
      <w:iCs/>
      <w:sz w:val="19"/>
      <w:szCs w:val="19"/>
      <w:lang w:val="ru-RU"/>
    </w:rPr>
  </w:style>
  <w:style w:type="paragraph" w:customStyle="1" w:styleId="44">
    <w:name w:val="Основной текст4"/>
    <w:basedOn w:val="a1"/>
    <w:rsid w:val="0012147A"/>
    <w:pPr>
      <w:widowControl w:val="0"/>
      <w:shd w:val="clear" w:color="auto" w:fill="FFFFFF"/>
      <w:spacing w:after="0" w:line="0" w:lineRule="atLeast"/>
    </w:pPr>
    <w:rPr>
      <w:color w:val="000000"/>
      <w:sz w:val="25"/>
      <w:szCs w:val="25"/>
      <w:lang w:val="ru-RU" w:eastAsia="ru-RU"/>
    </w:rPr>
  </w:style>
  <w:style w:type="paragraph" w:customStyle="1" w:styleId="j12">
    <w:name w:val="j12"/>
    <w:basedOn w:val="a1"/>
    <w:rsid w:val="0012147A"/>
    <w:pPr>
      <w:spacing w:before="100" w:beforeAutospacing="1" w:after="100" w:afterAutospacing="1" w:line="240" w:lineRule="auto"/>
    </w:pPr>
    <w:rPr>
      <w:sz w:val="24"/>
      <w:szCs w:val="24"/>
      <w:lang w:val="ru-RU" w:eastAsia="ru-RU"/>
    </w:rPr>
  </w:style>
  <w:style w:type="character" w:customStyle="1" w:styleId="afffa">
    <w:name w:val="Основной текст + Курсив"/>
    <w:basedOn w:val="a9"/>
    <w:rsid w:val="0012147A"/>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ru-RU"/>
    </w:rPr>
  </w:style>
  <w:style w:type="character" w:customStyle="1" w:styleId="70">
    <w:name w:val="Заголовок №7_"/>
    <w:basedOn w:val="a2"/>
    <w:link w:val="71"/>
    <w:rsid w:val="0012147A"/>
    <w:rPr>
      <w:rFonts w:ascii="Times New Roman" w:eastAsia="Times New Roman" w:hAnsi="Times New Roman" w:cs="Times New Roman"/>
      <w:b/>
      <w:bCs/>
      <w:sz w:val="26"/>
      <w:szCs w:val="26"/>
      <w:shd w:val="clear" w:color="auto" w:fill="FFFFFF"/>
    </w:rPr>
  </w:style>
  <w:style w:type="paragraph" w:customStyle="1" w:styleId="71">
    <w:name w:val="Заголовок №7"/>
    <w:basedOn w:val="a1"/>
    <w:link w:val="70"/>
    <w:rsid w:val="0012147A"/>
    <w:pPr>
      <w:widowControl w:val="0"/>
      <w:shd w:val="clear" w:color="auto" w:fill="FFFFFF"/>
      <w:spacing w:after="0" w:line="317" w:lineRule="exact"/>
      <w:ind w:firstLine="700"/>
      <w:jc w:val="both"/>
      <w:outlineLvl w:val="6"/>
    </w:pPr>
    <w:rPr>
      <w:b/>
      <w:bCs/>
      <w:sz w:val="26"/>
      <w:szCs w:val="26"/>
      <w:lang w:val="ru-RU"/>
    </w:rPr>
  </w:style>
  <w:style w:type="character" w:customStyle="1" w:styleId="82">
    <w:name w:val="Основной текст (8) + Не курсив"/>
    <w:basedOn w:val="8"/>
    <w:rsid w:val="0012147A"/>
    <w:rPr>
      <w:rFonts w:ascii="Times New Roman" w:eastAsia="Times New Roman" w:hAnsi="Times New Roman" w:cs="Times New Roman"/>
      <w:b/>
      <w:bCs/>
      <w:i/>
      <w:iCs/>
      <w:color w:val="000000"/>
      <w:spacing w:val="0"/>
      <w:w w:val="100"/>
      <w:position w:val="0"/>
      <w:sz w:val="26"/>
      <w:szCs w:val="26"/>
      <w:shd w:val="clear" w:color="auto" w:fill="FFFFFF"/>
      <w:lang w:val="ru-RU"/>
    </w:rPr>
  </w:style>
  <w:style w:type="character" w:customStyle="1" w:styleId="2pt">
    <w:name w:val="Основной текст + Интервал 2 pt"/>
    <w:basedOn w:val="a9"/>
    <w:rsid w:val="0012147A"/>
    <w:rPr>
      <w:rFonts w:ascii="Times New Roman" w:eastAsia="Times New Roman" w:hAnsi="Times New Roman" w:cs="Times New Roman"/>
      <w:b w:val="0"/>
      <w:bCs w:val="0"/>
      <w:i w:val="0"/>
      <w:iCs w:val="0"/>
      <w:smallCaps w:val="0"/>
      <w:strike w:val="0"/>
      <w:color w:val="000000"/>
      <w:spacing w:val="40"/>
      <w:w w:val="100"/>
      <w:position w:val="0"/>
      <w:sz w:val="26"/>
      <w:szCs w:val="26"/>
      <w:u w:val="none"/>
      <w:shd w:val="clear" w:color="auto" w:fill="FFFFFF"/>
      <w:lang w:val="ru-RU"/>
    </w:rPr>
  </w:style>
  <w:style w:type="character" w:customStyle="1" w:styleId="413pt">
    <w:name w:val="Основной текст (4) + 13 pt"/>
    <w:basedOn w:val="42"/>
    <w:rsid w:val="0012147A"/>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rPr>
  </w:style>
  <w:style w:type="character" w:customStyle="1" w:styleId="412pt">
    <w:name w:val="Основной текст (4) + 12 pt"/>
    <w:basedOn w:val="42"/>
    <w:rsid w:val="0012147A"/>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character" w:customStyle="1" w:styleId="63">
    <w:name w:val="Основной текст (6) + Не курсив"/>
    <w:basedOn w:val="60"/>
    <w:rsid w:val="0012147A"/>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ru-RU"/>
    </w:rPr>
  </w:style>
  <w:style w:type="character" w:customStyle="1" w:styleId="95pt">
    <w:name w:val="Основной текст + 9;5 pt"/>
    <w:basedOn w:val="a9"/>
    <w:rsid w:val="0012147A"/>
    <w:rPr>
      <w:rFonts w:ascii="Times New Roman" w:eastAsia="Times New Roman" w:hAnsi="Times New Roman" w:cs="Times New Roman"/>
      <w:color w:val="000000"/>
      <w:spacing w:val="0"/>
      <w:w w:val="100"/>
      <w:position w:val="0"/>
      <w:sz w:val="19"/>
      <w:szCs w:val="19"/>
      <w:shd w:val="clear" w:color="auto" w:fill="FFFFFF"/>
      <w:lang w:val="ru-RU"/>
    </w:rPr>
  </w:style>
  <w:style w:type="paragraph" w:customStyle="1" w:styleId="72">
    <w:name w:val="Основной текст7"/>
    <w:basedOn w:val="a1"/>
    <w:rsid w:val="0012147A"/>
    <w:pPr>
      <w:widowControl w:val="0"/>
      <w:shd w:val="clear" w:color="auto" w:fill="FFFFFF"/>
      <w:spacing w:before="360" w:after="0" w:line="284" w:lineRule="exact"/>
      <w:jc w:val="both"/>
    </w:pPr>
    <w:rPr>
      <w:spacing w:val="7"/>
      <w:sz w:val="21"/>
      <w:szCs w:val="21"/>
      <w:lang w:val="ru-RU"/>
    </w:rPr>
  </w:style>
  <w:style w:type="character" w:customStyle="1" w:styleId="textexposedshow">
    <w:name w:val="text_exposed_show"/>
    <w:basedOn w:val="a2"/>
    <w:rsid w:val="0012147A"/>
  </w:style>
  <w:style w:type="character" w:customStyle="1" w:styleId="95pt0pt">
    <w:name w:val="Основной текст + 9;5 pt;Курсив;Интервал 0 pt"/>
    <w:basedOn w:val="a9"/>
    <w:rsid w:val="0012147A"/>
    <w:rPr>
      <w:rFonts w:ascii="Times New Roman" w:eastAsia="Times New Roman" w:hAnsi="Times New Roman" w:cs="Times New Roman"/>
      <w:b w:val="0"/>
      <w:bCs w:val="0"/>
      <w:i/>
      <w:iCs/>
      <w:smallCaps w:val="0"/>
      <w:strike w:val="0"/>
      <w:color w:val="000000"/>
      <w:spacing w:val="-1"/>
      <w:w w:val="100"/>
      <w:position w:val="0"/>
      <w:sz w:val="19"/>
      <w:szCs w:val="19"/>
      <w:u w:val="none"/>
      <w:shd w:val="clear" w:color="auto" w:fill="FFFFFF"/>
      <w:lang w:val="ru-RU"/>
    </w:rPr>
  </w:style>
  <w:style w:type="character" w:customStyle="1" w:styleId="MSGothic55pt0pt">
    <w:name w:val="Основной текст + MS Gothic;5;5 pt;Интервал 0 pt"/>
    <w:basedOn w:val="a9"/>
    <w:rsid w:val="0012147A"/>
    <w:rPr>
      <w:rFonts w:ascii="MS Gothic" w:eastAsia="MS Gothic" w:hAnsi="MS Gothic" w:cs="MS Gothic"/>
      <w:b w:val="0"/>
      <w:bCs w:val="0"/>
      <w:i w:val="0"/>
      <w:iCs w:val="0"/>
      <w:smallCaps w:val="0"/>
      <w:strike w:val="0"/>
      <w:color w:val="000000"/>
      <w:spacing w:val="0"/>
      <w:w w:val="100"/>
      <w:position w:val="0"/>
      <w:sz w:val="11"/>
      <w:szCs w:val="11"/>
      <w:u w:val="none"/>
      <w:shd w:val="clear" w:color="auto" w:fill="FFFFFF"/>
      <w:lang w:val="ru-RU"/>
    </w:rPr>
  </w:style>
  <w:style w:type="paragraph" w:customStyle="1" w:styleId="copyright-info">
    <w:name w:val="copyright-info"/>
    <w:basedOn w:val="a1"/>
    <w:rsid w:val="0012147A"/>
    <w:pPr>
      <w:spacing w:before="100" w:beforeAutospacing="1" w:after="100" w:afterAutospacing="1" w:line="240" w:lineRule="auto"/>
    </w:pPr>
    <w:rPr>
      <w:sz w:val="24"/>
      <w:szCs w:val="24"/>
      <w:lang w:val="ru-RU" w:eastAsia="ru-RU"/>
    </w:rPr>
  </w:style>
  <w:style w:type="paragraph" w:customStyle="1" w:styleId="1f1">
    <w:name w:val="Знак Знак Знак Знак Знак Знак Знак Знак Знак1"/>
    <w:basedOn w:val="a1"/>
    <w:next w:val="20"/>
    <w:autoRedefine/>
    <w:rsid w:val="0012147A"/>
    <w:pPr>
      <w:spacing w:after="0" w:line="240" w:lineRule="auto"/>
      <w:ind w:firstLine="709"/>
      <w:jc w:val="both"/>
    </w:pPr>
    <w:rPr>
      <w:rFonts w:eastAsiaTheme="minorHAnsi"/>
      <w:bCs/>
      <w:i/>
      <w:sz w:val="28"/>
      <w:szCs w:val="28"/>
      <w:shd w:val="clear" w:color="auto" w:fill="FFFFFF"/>
      <w:lang w:val="ru-RU"/>
    </w:rPr>
  </w:style>
  <w:style w:type="paragraph" w:customStyle="1" w:styleId="1f2">
    <w:name w:val="Обычный1"/>
    <w:rsid w:val="0012147A"/>
    <w:pPr>
      <w:spacing w:after="0" w:line="276" w:lineRule="auto"/>
    </w:pPr>
    <w:rPr>
      <w:rFonts w:ascii="Arial" w:eastAsia="Arial" w:hAnsi="Arial" w:cs="Arial"/>
      <w:color w:val="000000"/>
      <w:lang w:eastAsia="ru-RU"/>
    </w:rPr>
  </w:style>
  <w:style w:type="character" w:customStyle="1" w:styleId="2d">
    <w:name w:val="Неразрешенное упоминание2"/>
    <w:basedOn w:val="a2"/>
    <w:uiPriority w:val="99"/>
    <w:semiHidden/>
    <w:unhideWhenUsed/>
    <w:rsid w:val="0012147A"/>
    <w:rPr>
      <w:color w:val="605E5C"/>
      <w:shd w:val="clear" w:color="auto" w:fill="E1DFDD"/>
    </w:rPr>
  </w:style>
  <w:style w:type="character" w:customStyle="1" w:styleId="apple-style-span">
    <w:name w:val="apple-style-span"/>
    <w:basedOn w:val="a2"/>
    <w:rsid w:val="0012147A"/>
  </w:style>
  <w:style w:type="paragraph" w:customStyle="1" w:styleId="1f0">
    <w:name w:val="Без интервала1"/>
    <w:link w:val="NoSpacingChar1"/>
    <w:qFormat/>
    <w:rsid w:val="00075082"/>
    <w:pPr>
      <w:spacing w:after="0" w:line="240" w:lineRule="auto"/>
    </w:pPr>
    <w:rPr>
      <w:rFonts w:ascii="Times New Roman" w:eastAsia="Calibri" w:hAnsi="Times New Roman" w:cs="Times New Roman"/>
      <w:color w:val="000000"/>
      <w:sz w:val="16"/>
      <w:szCs w:val="16"/>
      <w:lang w:eastAsia="ru-RU"/>
    </w:rPr>
  </w:style>
  <w:style w:type="character" w:customStyle="1" w:styleId="33">
    <w:name w:val="Неразрешенное упоминание3"/>
    <w:basedOn w:val="a2"/>
    <w:uiPriority w:val="99"/>
    <w:semiHidden/>
    <w:unhideWhenUsed/>
    <w:rsid w:val="00190BF0"/>
    <w:rPr>
      <w:color w:val="605E5C"/>
      <w:shd w:val="clear" w:color="auto" w:fill="E1DFDD"/>
    </w:rPr>
  </w:style>
  <w:style w:type="character" w:customStyle="1" w:styleId="hgkelc">
    <w:name w:val="hgkelc"/>
    <w:basedOn w:val="a2"/>
    <w:rsid w:val="000A4B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84865">
      <w:bodyDiv w:val="1"/>
      <w:marLeft w:val="0"/>
      <w:marRight w:val="0"/>
      <w:marTop w:val="0"/>
      <w:marBottom w:val="0"/>
      <w:divBdr>
        <w:top w:val="none" w:sz="0" w:space="0" w:color="auto"/>
        <w:left w:val="none" w:sz="0" w:space="0" w:color="auto"/>
        <w:bottom w:val="none" w:sz="0" w:space="0" w:color="auto"/>
        <w:right w:val="none" w:sz="0" w:space="0" w:color="auto"/>
      </w:divBdr>
    </w:div>
    <w:div w:id="249431029">
      <w:bodyDiv w:val="1"/>
      <w:marLeft w:val="0"/>
      <w:marRight w:val="0"/>
      <w:marTop w:val="0"/>
      <w:marBottom w:val="0"/>
      <w:divBdr>
        <w:top w:val="none" w:sz="0" w:space="0" w:color="auto"/>
        <w:left w:val="none" w:sz="0" w:space="0" w:color="auto"/>
        <w:bottom w:val="none" w:sz="0" w:space="0" w:color="auto"/>
        <w:right w:val="none" w:sz="0" w:space="0" w:color="auto"/>
      </w:divBdr>
      <w:divsChild>
        <w:div w:id="379523701">
          <w:marLeft w:val="0"/>
          <w:marRight w:val="0"/>
          <w:marTop w:val="0"/>
          <w:marBottom w:val="0"/>
          <w:divBdr>
            <w:top w:val="none" w:sz="0" w:space="0" w:color="auto"/>
            <w:left w:val="none" w:sz="0" w:space="0" w:color="auto"/>
            <w:bottom w:val="none" w:sz="0" w:space="0" w:color="auto"/>
            <w:right w:val="none" w:sz="0" w:space="0" w:color="auto"/>
          </w:divBdr>
        </w:div>
      </w:divsChild>
    </w:div>
    <w:div w:id="260377038">
      <w:bodyDiv w:val="1"/>
      <w:marLeft w:val="0"/>
      <w:marRight w:val="0"/>
      <w:marTop w:val="0"/>
      <w:marBottom w:val="0"/>
      <w:divBdr>
        <w:top w:val="none" w:sz="0" w:space="0" w:color="auto"/>
        <w:left w:val="none" w:sz="0" w:space="0" w:color="auto"/>
        <w:bottom w:val="none" w:sz="0" w:space="0" w:color="auto"/>
        <w:right w:val="none" w:sz="0" w:space="0" w:color="auto"/>
      </w:divBdr>
    </w:div>
    <w:div w:id="338891694">
      <w:bodyDiv w:val="1"/>
      <w:marLeft w:val="0"/>
      <w:marRight w:val="0"/>
      <w:marTop w:val="0"/>
      <w:marBottom w:val="0"/>
      <w:divBdr>
        <w:top w:val="none" w:sz="0" w:space="0" w:color="auto"/>
        <w:left w:val="none" w:sz="0" w:space="0" w:color="auto"/>
        <w:bottom w:val="none" w:sz="0" w:space="0" w:color="auto"/>
        <w:right w:val="none" w:sz="0" w:space="0" w:color="auto"/>
      </w:divBdr>
    </w:div>
    <w:div w:id="424688274">
      <w:bodyDiv w:val="1"/>
      <w:marLeft w:val="0"/>
      <w:marRight w:val="0"/>
      <w:marTop w:val="0"/>
      <w:marBottom w:val="0"/>
      <w:divBdr>
        <w:top w:val="none" w:sz="0" w:space="0" w:color="auto"/>
        <w:left w:val="none" w:sz="0" w:space="0" w:color="auto"/>
        <w:bottom w:val="none" w:sz="0" w:space="0" w:color="auto"/>
        <w:right w:val="none" w:sz="0" w:space="0" w:color="auto"/>
      </w:divBdr>
    </w:div>
    <w:div w:id="463351536">
      <w:bodyDiv w:val="1"/>
      <w:marLeft w:val="0"/>
      <w:marRight w:val="0"/>
      <w:marTop w:val="0"/>
      <w:marBottom w:val="0"/>
      <w:divBdr>
        <w:top w:val="none" w:sz="0" w:space="0" w:color="auto"/>
        <w:left w:val="none" w:sz="0" w:space="0" w:color="auto"/>
        <w:bottom w:val="none" w:sz="0" w:space="0" w:color="auto"/>
        <w:right w:val="none" w:sz="0" w:space="0" w:color="auto"/>
      </w:divBdr>
    </w:div>
    <w:div w:id="496575190">
      <w:bodyDiv w:val="1"/>
      <w:marLeft w:val="0"/>
      <w:marRight w:val="0"/>
      <w:marTop w:val="0"/>
      <w:marBottom w:val="0"/>
      <w:divBdr>
        <w:top w:val="none" w:sz="0" w:space="0" w:color="auto"/>
        <w:left w:val="none" w:sz="0" w:space="0" w:color="auto"/>
        <w:bottom w:val="none" w:sz="0" w:space="0" w:color="auto"/>
        <w:right w:val="none" w:sz="0" w:space="0" w:color="auto"/>
      </w:divBdr>
    </w:div>
    <w:div w:id="575558075">
      <w:bodyDiv w:val="1"/>
      <w:marLeft w:val="0"/>
      <w:marRight w:val="0"/>
      <w:marTop w:val="0"/>
      <w:marBottom w:val="0"/>
      <w:divBdr>
        <w:top w:val="none" w:sz="0" w:space="0" w:color="auto"/>
        <w:left w:val="none" w:sz="0" w:space="0" w:color="auto"/>
        <w:bottom w:val="none" w:sz="0" w:space="0" w:color="auto"/>
        <w:right w:val="none" w:sz="0" w:space="0" w:color="auto"/>
      </w:divBdr>
    </w:div>
    <w:div w:id="660432146">
      <w:bodyDiv w:val="1"/>
      <w:marLeft w:val="0"/>
      <w:marRight w:val="0"/>
      <w:marTop w:val="0"/>
      <w:marBottom w:val="0"/>
      <w:divBdr>
        <w:top w:val="none" w:sz="0" w:space="0" w:color="auto"/>
        <w:left w:val="none" w:sz="0" w:space="0" w:color="auto"/>
        <w:bottom w:val="none" w:sz="0" w:space="0" w:color="auto"/>
        <w:right w:val="none" w:sz="0" w:space="0" w:color="auto"/>
      </w:divBdr>
    </w:div>
    <w:div w:id="1007562636">
      <w:bodyDiv w:val="1"/>
      <w:marLeft w:val="0"/>
      <w:marRight w:val="0"/>
      <w:marTop w:val="0"/>
      <w:marBottom w:val="0"/>
      <w:divBdr>
        <w:top w:val="none" w:sz="0" w:space="0" w:color="auto"/>
        <w:left w:val="none" w:sz="0" w:space="0" w:color="auto"/>
        <w:bottom w:val="none" w:sz="0" w:space="0" w:color="auto"/>
        <w:right w:val="none" w:sz="0" w:space="0" w:color="auto"/>
      </w:divBdr>
    </w:div>
    <w:div w:id="1074665850">
      <w:bodyDiv w:val="1"/>
      <w:marLeft w:val="0"/>
      <w:marRight w:val="0"/>
      <w:marTop w:val="0"/>
      <w:marBottom w:val="0"/>
      <w:divBdr>
        <w:top w:val="none" w:sz="0" w:space="0" w:color="auto"/>
        <w:left w:val="none" w:sz="0" w:space="0" w:color="auto"/>
        <w:bottom w:val="none" w:sz="0" w:space="0" w:color="auto"/>
        <w:right w:val="none" w:sz="0" w:space="0" w:color="auto"/>
      </w:divBdr>
    </w:div>
    <w:div w:id="1144934586">
      <w:bodyDiv w:val="1"/>
      <w:marLeft w:val="0"/>
      <w:marRight w:val="0"/>
      <w:marTop w:val="0"/>
      <w:marBottom w:val="0"/>
      <w:divBdr>
        <w:top w:val="none" w:sz="0" w:space="0" w:color="auto"/>
        <w:left w:val="none" w:sz="0" w:space="0" w:color="auto"/>
        <w:bottom w:val="none" w:sz="0" w:space="0" w:color="auto"/>
        <w:right w:val="none" w:sz="0" w:space="0" w:color="auto"/>
      </w:divBdr>
    </w:div>
    <w:div w:id="1290015205">
      <w:bodyDiv w:val="1"/>
      <w:marLeft w:val="0"/>
      <w:marRight w:val="0"/>
      <w:marTop w:val="0"/>
      <w:marBottom w:val="0"/>
      <w:divBdr>
        <w:top w:val="none" w:sz="0" w:space="0" w:color="auto"/>
        <w:left w:val="none" w:sz="0" w:space="0" w:color="auto"/>
        <w:bottom w:val="none" w:sz="0" w:space="0" w:color="auto"/>
        <w:right w:val="none" w:sz="0" w:space="0" w:color="auto"/>
      </w:divBdr>
    </w:div>
    <w:div w:id="1577856228">
      <w:bodyDiv w:val="1"/>
      <w:marLeft w:val="0"/>
      <w:marRight w:val="0"/>
      <w:marTop w:val="0"/>
      <w:marBottom w:val="0"/>
      <w:divBdr>
        <w:top w:val="none" w:sz="0" w:space="0" w:color="auto"/>
        <w:left w:val="none" w:sz="0" w:space="0" w:color="auto"/>
        <w:bottom w:val="none" w:sz="0" w:space="0" w:color="auto"/>
        <w:right w:val="none" w:sz="0" w:space="0" w:color="auto"/>
      </w:divBdr>
    </w:div>
    <w:div w:id="1690140403">
      <w:bodyDiv w:val="1"/>
      <w:marLeft w:val="0"/>
      <w:marRight w:val="0"/>
      <w:marTop w:val="0"/>
      <w:marBottom w:val="0"/>
      <w:divBdr>
        <w:top w:val="none" w:sz="0" w:space="0" w:color="auto"/>
        <w:left w:val="none" w:sz="0" w:space="0" w:color="auto"/>
        <w:bottom w:val="none" w:sz="0" w:space="0" w:color="auto"/>
        <w:right w:val="none" w:sz="0" w:space="0" w:color="auto"/>
      </w:divBdr>
    </w:div>
    <w:div w:id="1810434966">
      <w:bodyDiv w:val="1"/>
      <w:marLeft w:val="0"/>
      <w:marRight w:val="0"/>
      <w:marTop w:val="0"/>
      <w:marBottom w:val="0"/>
      <w:divBdr>
        <w:top w:val="none" w:sz="0" w:space="0" w:color="auto"/>
        <w:left w:val="none" w:sz="0" w:space="0" w:color="auto"/>
        <w:bottom w:val="none" w:sz="0" w:space="0" w:color="auto"/>
        <w:right w:val="none" w:sz="0" w:space="0" w:color="auto"/>
      </w:divBdr>
    </w:div>
    <w:div w:id="1818764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5E2500-546F-4995-BFB4-31DBA7D8B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38</Pages>
  <Words>14903</Words>
  <Characters>84950</Characters>
  <Application>Microsoft Office Word</Application>
  <DocSecurity>0</DocSecurity>
  <Lines>707</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99654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Раушан Мурзахметова</dc:creator>
  <cp:lastModifiedBy>Мадина Д. Камасова</cp:lastModifiedBy>
  <cp:revision>4</cp:revision>
  <cp:lastPrinted>2024-02-09T07:03:00Z</cp:lastPrinted>
  <dcterms:created xsi:type="dcterms:W3CDTF">2024-02-09T07:03:00Z</dcterms:created>
  <dcterms:modified xsi:type="dcterms:W3CDTF">2024-02-09T11:38:00Z</dcterms:modified>
</cp:coreProperties>
</file>