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B285" w14:textId="77777777" w:rsidR="0079550D" w:rsidRDefault="00000000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98F4883" wp14:editId="38DDCA18">
            <wp:simplePos x="0" y="0"/>
            <wp:positionH relativeFrom="column">
              <wp:posOffset>-228600</wp:posOffset>
            </wp:positionH>
            <wp:positionV relativeFrom="paragraph">
              <wp:posOffset>-77470</wp:posOffset>
            </wp:positionV>
            <wp:extent cx="6124575" cy="1743710"/>
            <wp:effectExtent l="0" t="0" r="190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</w:p>
    <w:p w14:paraId="0176821F" w14:textId="77777777" w:rsidR="0079550D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</w:p>
    <w:p w14:paraId="3A6A7EA8" w14:textId="77777777" w:rsidR="0079550D" w:rsidRDefault="00000000">
      <w:pPr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6"/>
        </w:rPr>
        <w:t>«</w:t>
      </w:r>
      <w:r>
        <w:rPr>
          <w:rFonts w:ascii="Times New Roman" w:eastAsia="Times New Roman" w:hAnsi="Times New Roman" w:cs="Times New Roman"/>
          <w:b/>
          <w:sz w:val="26"/>
          <w:lang w:val="kk-KZ"/>
        </w:rPr>
        <w:t>Бояулар құпиясының сыры</w:t>
      </w:r>
      <w:r>
        <w:rPr>
          <w:rFonts w:ascii="Times New Roman" w:eastAsia="Times New Roman" w:hAnsi="Times New Roman" w:cs="Times New Roman"/>
          <w:b/>
          <w:sz w:val="26"/>
        </w:rPr>
        <w:t xml:space="preserve">!» </w:t>
      </w:r>
      <w:r>
        <w:rPr>
          <w:rFonts w:ascii="Times New Roman" w:eastAsia="Times New Roman" w:hAnsi="Times New Roman" w:cs="Times New Roman"/>
          <w:sz w:val="26"/>
        </w:rPr>
        <w:t xml:space="preserve">атты Республикалық қашықтан өткізілетін </w:t>
      </w:r>
    </w:p>
    <w:p w14:paraId="2289D0FF" w14:textId="77777777" w:rsidR="0079550D" w:rsidRDefault="00000000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Байқау ережесі </w:t>
      </w:r>
    </w:p>
    <w:p w14:paraId="1C237D0A" w14:textId="77777777" w:rsidR="0079550D" w:rsidRDefault="00000000">
      <w:pPr>
        <w:ind w:left="42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Ұйымдастырушы: </w:t>
      </w: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sz w:val="24"/>
          <w:lang w:val="kk-KZ"/>
        </w:rPr>
        <w:t>Кемел</w:t>
      </w:r>
      <w:r>
        <w:rPr>
          <w:rFonts w:ascii="Times New Roman" w:eastAsia="Times New Roman" w:hAnsi="Times New Roman" w:cs="Times New Roman"/>
          <w:sz w:val="24"/>
        </w:rPr>
        <w:t xml:space="preserve">» өнер-білім орталығы </w:t>
      </w:r>
    </w:p>
    <w:p w14:paraId="1880972B" w14:textId="77777777" w:rsidR="0079550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</w:t>
      </w:r>
    </w:p>
    <w:p w14:paraId="1833F862" w14:textId="77777777" w:rsidR="0079550D" w:rsidRDefault="0079550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</w:rPr>
      </w:pPr>
    </w:p>
    <w:p w14:paraId="1CCC7E14" w14:textId="77777777" w:rsidR="0079550D" w:rsidRDefault="0079550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</w:rPr>
      </w:pPr>
    </w:p>
    <w:p w14:paraId="6C0D7AC3" w14:textId="77777777" w:rsidR="0079550D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«Бояулар құпиясының сыры»</w:t>
      </w:r>
    </w:p>
    <w:p w14:paraId="5C2B7F34" w14:textId="77777777" w:rsidR="0079550D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Балабақша тәрбиеленушілері мен мектеп оқушылары арасында өткізілетін республикалық онлайн сурет байқауының</w:t>
      </w:r>
    </w:p>
    <w:p w14:paraId="0BBBCB2E" w14:textId="77777777" w:rsidR="0079550D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ЕРЕЖЕСІ</w:t>
      </w:r>
    </w:p>
    <w:p w14:paraId="3E6E5CA8" w14:textId="77777777" w:rsidR="0079550D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1. ЖАЛПЫ ЕРЕЖЕЛЕР</w:t>
      </w:r>
    </w:p>
    <w:p w14:paraId="2AE574AC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1.1. Осы ереже «Бояулар құпиясының сыры» атты республикалық онлайн сурет байқауын (бұдан әрі – Байқау) ұйымдастыру және өткізу тәртібін айқындайды.</w:t>
      </w:r>
    </w:p>
    <w:p w14:paraId="3FB9A395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1.2. Байқауды «Кемел» өнер-білім орталығы ұйымдастырады.</w:t>
      </w:r>
    </w:p>
    <w:p w14:paraId="4FC54E57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1.3. Байқаудың негізгі мақсаты – балалардың шығармашылық қабілеттерін дамыту, бейнелеу өнеріне қызығушылығын арттыру және өз қиялын сурет арқылы еркін жеткізуіне мүмкіндік беру.</w:t>
      </w:r>
    </w:p>
    <w:p w14:paraId="5F5B36D2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1.4. Байқау онлайн форматта өткізіледі.</w:t>
      </w:r>
    </w:p>
    <w:p w14:paraId="4953009D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1.5. Байқауға Қазақстан Республикасының барлық өңірлеріндегі балабақша тәрбиеленушілері мен мектеп оқушылары ерікті түрде қатыса алады.</w:t>
      </w:r>
    </w:p>
    <w:p w14:paraId="104B5736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Байқаудың мақсаты</w:t>
      </w:r>
    </w:p>
    <w:p w14:paraId="355D73BB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шығармашылық қабілеттерін дамыту;</w:t>
      </w:r>
    </w:p>
    <w:p w14:paraId="5D2DA0DA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 өнеріне деген қызығушылығын арттыру;</w:t>
      </w:r>
    </w:p>
    <w:p w14:paraId="3A80B5D2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қиялы мен эстетикалық талғамын қалыптастыру;</w:t>
      </w:r>
    </w:p>
    <w:p w14:paraId="76CBFEF8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ойын, сезімін және шығармашылық идеясын сурет арқылы жеткізуге үйрету;</w:t>
      </w:r>
    </w:p>
    <w:p w14:paraId="0B016D74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өнерге деген сүйіспеншілігін арттыру;</w:t>
      </w:r>
    </w:p>
    <w:p w14:paraId="50D0AA45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Мерекелік және шығармашылық көңіл-күй қалыптастыру;</w:t>
      </w:r>
    </w:p>
    <w:p w14:paraId="7020FC92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өзін-өзі танытуына және өз еңбегін көпшілікке ұсынуына мүмкіндік жасау;</w:t>
      </w:r>
    </w:p>
    <w:p w14:paraId="3C864F45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Ұлттық және жалпыадамзаттық мәдени құндылықтарды дәріптеу;</w:t>
      </w:r>
    </w:p>
    <w:p w14:paraId="079BE901" w14:textId="77777777" w:rsidR="0079550D" w:rsidRDefault="0000000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қоғамдық және шығармашылық белсенділігін арттыру.</w:t>
      </w:r>
    </w:p>
    <w:p w14:paraId="0346842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Байқаудың міндеттері</w:t>
      </w:r>
    </w:p>
    <w:p w14:paraId="4348E698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Бүлдіршіндер мен оқушылардың шығармашылық қабілеттерін жетілдіру;</w:t>
      </w:r>
    </w:p>
    <w:p w14:paraId="5EC33CEC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Бейнелеу өнерінің бастапқы дағдыларын дамыту;</w:t>
      </w:r>
    </w:p>
    <w:p w14:paraId="03050334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Балалардың қиялын, ойлау қабілетін және көркемдік талғамын қалыптастыру;</w:t>
      </w:r>
    </w:p>
    <w:p w14:paraId="725890B8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Еркін ойлауға және шығармашылық ізденіске баулу;</w:t>
      </w:r>
    </w:p>
    <w:p w14:paraId="4AB4D0D7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өз еңбегіне деген сенімділігін арттыру;</w:t>
      </w:r>
    </w:p>
    <w:p w14:paraId="15BCAB8A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Отанды, туған жерді, табиғатты және ұлттық құндылықтарды құрметтеуге тәрбиелеу;</w:t>
      </w:r>
    </w:p>
    <w:p w14:paraId="020D8209" w14:textId="77777777" w:rsidR="0079550D" w:rsidRDefault="0000000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Дарынды балаларды анықтау және олардың шығармашылығын қолдау.</w:t>
      </w:r>
    </w:p>
    <w:p w14:paraId="5B424FE3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Байқауға қатысушылар</w:t>
      </w:r>
    </w:p>
    <w:p w14:paraId="19FF8F49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4.1. Байқауға Қазақстан Республикасының барлық өңірлерінен:</w:t>
      </w:r>
    </w:p>
    <w:p w14:paraId="7C28A980" w14:textId="77777777" w:rsidR="0079550D" w:rsidRDefault="00000000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балабақша тәрбиеленушілері;</w:t>
      </w:r>
    </w:p>
    <w:p w14:paraId="3EFB865E" w14:textId="77777777" w:rsidR="0079550D" w:rsidRDefault="00000000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мектепалды даярлық тобының тәрбиеленушілері;</w:t>
      </w:r>
    </w:p>
    <w:p w14:paraId="525E8928" w14:textId="77777777" w:rsidR="0079550D" w:rsidRDefault="00000000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 оқушылары қатыса алады.</w:t>
      </w:r>
    </w:p>
    <w:p w14:paraId="0FC0A88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4.2. Қатысушылар жас ерекшеліктеріне қарай төмендегі санаттарға бөлінеді:</w:t>
      </w:r>
    </w:p>
    <w:p w14:paraId="6D0E63E9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I санат: 3–6 жас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II санат: 6–9 жас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III санат: 9–12 жас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IV санат: 12–17 жас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5C1BE12C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4.3. Әр қатысушы байқауға бір шығармашылық жұмыс ұсына алады.</w:t>
      </w:r>
    </w:p>
    <w:p w14:paraId="349A34D2" w14:textId="77777777" w:rsidR="0079550D" w:rsidRDefault="007955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AE91BF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Байқау тақырыбы</w:t>
      </w:r>
    </w:p>
    <w:p w14:paraId="7BE32EC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5.1. Байқауға ұсынылатын сурет «Бояулар құпиясының сыры» тақырыбына сәйкес орындалады.</w:t>
      </w:r>
    </w:p>
    <w:p w14:paraId="55870DF1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5.2. Қатысушы тақырыпты өз қиялы мен шығармашылық көзқарасына сай еркін аша алады.</w:t>
      </w:r>
    </w:p>
    <w:p w14:paraId="392EBB7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5.3. Суретте табиғат, туған жер, достық, отбасы, арман, қиял әлемі, ұлттық құндылықтар, әсемдік және баланың шығармашылық дүниетанымы бейнеленуі мүмкін.</w:t>
      </w:r>
    </w:p>
    <w:p w14:paraId="50DB2ADC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5.4. Жұмыс автордың жеке шығармашылық идеясы негізінде орындалуы тиіс.</w:t>
      </w:r>
    </w:p>
    <w:p w14:paraId="03081736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Жұмысқа қойылатын талаптар</w:t>
      </w:r>
    </w:p>
    <w:p w14:paraId="686F2B90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6.1. Сурет кез келген техникада орындалуы мүмкін:</w:t>
      </w:r>
    </w:p>
    <w:p w14:paraId="0BE70EF5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қарындаш;</w:t>
      </w:r>
    </w:p>
    <w:p w14:paraId="3A3576BD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түрлі түсті қарындаш;</w:t>
      </w:r>
    </w:p>
    <w:p w14:paraId="3019112B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акварель;</w:t>
      </w:r>
    </w:p>
    <w:p w14:paraId="4CB476A9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гуашь;</w:t>
      </w:r>
    </w:p>
    <w:p w14:paraId="42391BA5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акрил;</w:t>
      </w:r>
    </w:p>
    <w:p w14:paraId="23E65226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майлы бояу;</w:t>
      </w:r>
    </w:p>
    <w:p w14:paraId="55EA410A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пастель;</w:t>
      </w:r>
    </w:p>
    <w:p w14:paraId="16CDF02E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фломастер;</w:t>
      </w:r>
    </w:p>
    <w:p w14:paraId="7583DC7D" w14:textId="77777777" w:rsidR="0079550D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аралас техника және т.б.</w:t>
      </w:r>
    </w:p>
    <w:p w14:paraId="5EAEA80F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6.2. Сурет қағазға немесе сурет салуға арналған басқа да материалдарға орындалуы мүмкін.</w:t>
      </w:r>
    </w:p>
    <w:p w14:paraId="6D724301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6.3. Жұмыс міндетті түрде қатысушының өз қолымен орындалуы тиіс.</w:t>
      </w:r>
    </w:p>
    <w:p w14:paraId="53816B5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6.4. Дайын суреттің фотосуреті немесе сканерленген нұсқасы анық әрі сапалы болуы қажет.</w:t>
      </w:r>
    </w:p>
    <w:p w14:paraId="270074C7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6.5. Фотосуретте суреттің толық бөлігі көрінуі тиіс.</w:t>
      </w:r>
    </w:p>
    <w:p w14:paraId="578CAD4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6.6. Жұмысқа компьютерлік графика немесе дайын интернет суреттерін қолдануға жол берілмейді.</w:t>
      </w:r>
    </w:p>
    <w:p w14:paraId="4AE0D629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6.7. Жұмыс бұрынғы байқауларда жүлделі орын алған немесе интернеттен көшірілген жұмыс болмауы тиіс.</w:t>
      </w:r>
    </w:p>
    <w:p w14:paraId="2E84BA6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Байқауға қатысу тәртібі</w:t>
      </w:r>
    </w:p>
    <w:p w14:paraId="34F02DF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7.1. Байқауға қатысу үшін жетекші немесе ата-ана төмендегі материалдарды дайындайды:</w:t>
      </w:r>
    </w:p>
    <w:p w14:paraId="7D20B5DF" w14:textId="77777777" w:rsidR="0079550D" w:rsidRDefault="00000000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Қатысушының дайын шығармашылық жұмысы;</w:t>
      </w:r>
    </w:p>
    <w:p w14:paraId="6AEE14FC" w14:textId="77777777" w:rsidR="0079550D" w:rsidRDefault="00000000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 туралы қысқаша мәлімет;</w:t>
      </w:r>
    </w:p>
    <w:p w14:paraId="4AA7F3D1" w14:textId="77777777" w:rsidR="0079550D" w:rsidRDefault="00000000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Қатысушының өтініші;</w:t>
      </w:r>
    </w:p>
    <w:p w14:paraId="284184E6" w14:textId="77777777" w:rsidR="0079550D" w:rsidRDefault="00000000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 жарнасының төленгенін растайтын түбіртек.</w:t>
      </w:r>
    </w:p>
    <w:p w14:paraId="74943B93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7.2. Дайын материалдардың барлығы бір хатпен төмендегі электронды поштаға жіберіледі:</w:t>
      </w:r>
    </w:p>
    <w:p w14:paraId="75BE764D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kemel_bilim@bk.ru</w:t>
      </w:r>
    </w:p>
    <w:p w14:paraId="26CD6A93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7.3. Электронды хаттың тақырыбында:</w:t>
      </w:r>
    </w:p>
    <w:p w14:paraId="317E53F5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«Бояулар құпиясының сыры – қатысушының аты-жөні»</w:t>
      </w:r>
    </w:p>
    <w:p w14:paraId="5667AD94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деп көрсету ұсынылады.</w:t>
      </w:r>
    </w:p>
    <w:p w14:paraId="627ADCD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7.4. Қатысушы туралы мәліметте төмендегі ақпараттар көрсетіледі:</w:t>
      </w:r>
    </w:p>
    <w:p w14:paraId="1E77B273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қатысушының аты-жөні;</w:t>
      </w:r>
    </w:p>
    <w:p w14:paraId="7105A70A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жасы;</w:t>
      </w:r>
    </w:p>
    <w:p w14:paraId="00E60C7E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ұйымының атауы;</w:t>
      </w:r>
    </w:p>
    <w:p w14:paraId="1479F9F2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облысы/қаласы;</w:t>
      </w:r>
    </w:p>
    <w:p w14:paraId="267666EC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жетекшінің аты-жөні;</w:t>
      </w:r>
    </w:p>
    <w:p w14:paraId="27573EF2" w14:textId="77777777" w:rsidR="0079550D" w:rsidRDefault="0000000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 телефоны.</w:t>
      </w:r>
    </w:p>
    <w:p w14:paraId="59168585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Байқаудың өткізілу мерзімі</w:t>
      </w:r>
    </w:p>
    <w:p w14:paraId="500D18F8" w14:textId="785C4D0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Жұмыстарды қабылдау мерзімі: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2026 жылғы </w:t>
      </w:r>
      <w:r w:rsidR="0054314A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қарашаға дейін.</w:t>
      </w:r>
    </w:p>
    <w:p w14:paraId="2183B591" w14:textId="1963AFEB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қорытындысы: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2026 жылғы 2</w:t>
      </w:r>
      <w:r w:rsidR="0054314A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қараша күні шығарылады.</w:t>
      </w:r>
    </w:p>
    <w:p w14:paraId="54D93C7D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нәтижелері қатысушыларға электронды пошта арқылы жолданады.</w:t>
      </w:r>
    </w:p>
    <w:p w14:paraId="2CF265D2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 Байқау жарнасы</w:t>
      </w:r>
    </w:p>
    <w:p w14:paraId="6A38FE08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9.1. Байқауға қатысу жарнасы – 1000 (бір мың) теңге.</w:t>
      </w:r>
    </w:p>
    <w:p w14:paraId="27766375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9.2. Қатысу жарнасы ұйымдастыру жұмыстарына, қатысушыларды тіркеуге, жұмыстарды қарауға, бағалауға және марапаттау құжаттарын дайындауға жұмсалады.</w:t>
      </w:r>
    </w:p>
    <w:p w14:paraId="03D23E39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9.3. Төлем жасалғанын растайтын түбіртек қатысушының басқа материалдарымен бірге электронды поштаға жіберілуі тиіс.</w:t>
      </w:r>
    </w:p>
    <w:p w14:paraId="33A9C575" w14:textId="77777777" w:rsidR="0079550D" w:rsidRPr="0054314A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9.4. Kaspi төлем жасауға арналған сілтемені ұйымдастырушылардан байланыс телефоны арқылы алуға болады. </w:t>
      </w:r>
      <w:r w:rsidRPr="0054314A">
        <w:rPr>
          <w:rFonts w:ascii="Times New Roman" w:hAnsi="Times New Roman" w:cs="Times New Roman"/>
          <w:sz w:val="28"/>
          <w:szCs w:val="28"/>
          <w:lang w:val="kk-KZ"/>
        </w:rPr>
        <w:t>(8 707  132 26-48)</w:t>
      </w:r>
    </w:p>
    <w:p w14:paraId="1308EE8D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 Марапаттау</w:t>
      </w:r>
    </w:p>
    <w:p w14:paraId="58B450E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11.1. Байқауға қатысқан барлық қатысушыларға «Кемел» өнер-білім орталығының атынан арнайы лауреаттық диплом беріледі.</w:t>
      </w:r>
    </w:p>
    <w:p w14:paraId="18911BF8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11.2. Жүлделі орын иегерлері төмендегі номинациялар бойынша марапатталады:</w:t>
      </w:r>
    </w:p>
    <w:p w14:paraId="11EAAF58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Segoe UI Emoji" w:hAnsi="Segoe UI Emoji" w:cs="Segoe UI Emoji"/>
          <w:sz w:val="28"/>
          <w:szCs w:val="28"/>
          <w:lang w:val="kk-KZ"/>
        </w:rPr>
        <w:t>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I дәрежелі диплом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Segoe UI Emoji" w:hAnsi="Segoe UI Emoji" w:cs="Segoe UI Emoji"/>
          <w:sz w:val="28"/>
          <w:szCs w:val="28"/>
          <w:lang w:val="kk-KZ"/>
        </w:rPr>
        <w:t>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II дәрежелі диплом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Segoe UI Emoji" w:hAnsi="Segoe UI Emoji" w:cs="Segoe UI Emoji"/>
          <w:sz w:val="28"/>
          <w:szCs w:val="28"/>
          <w:lang w:val="kk-KZ"/>
        </w:rPr>
        <w:t>🥉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III дәрежелі диплом</w:t>
      </w:r>
    </w:p>
    <w:p w14:paraId="735589EC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11.3. Қатысушының шығармашылық жұмысына жетекшілік жасап, байқауға қатысуына ықпал еткен жетекшілерге Алғыс хат табысталады.</w:t>
      </w:r>
    </w:p>
    <w:p w14:paraId="33992376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 Ұйымдастырушылардың құқықтары</w:t>
      </w:r>
    </w:p>
    <w:p w14:paraId="14F2421B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12.1. Ұйымдастырушылар байқауға ұсынылған жұмыстарды әлеуметтік желілерде және ақпараттық мақсатта жариялауға құқылы.</w:t>
      </w:r>
    </w:p>
    <w:p w14:paraId="2CDED04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12.2. Жұмыстарды жариялау кезінде автордың аты-жөні және білім беру ұйымы көрсетілуі мүмкін.</w:t>
      </w:r>
    </w:p>
    <w:p w14:paraId="7AE96F7C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12.3. Байқау нәтижелері ұйымдастыру алқасының шешімі негізінде анықталады.</w:t>
      </w:r>
    </w:p>
    <w:p w14:paraId="6866E89F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12.4. Ұйымдастыру алқасының шешімі түпкілікті болып табылады.</w:t>
      </w:r>
    </w:p>
    <w:p w14:paraId="4EF71046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жетекшілер!</w:t>
      </w:r>
    </w:p>
    <w:p w14:paraId="77383893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шығармашылық қабілетін қолдап, олардың өнерге деген қызығушылығын арттыруға бағытталған «Бояулар құпиясының сыры» республикалық онлайн сурет байқауына белсенді қатысуға шақырамыз!</w:t>
      </w:r>
    </w:p>
    <w:p w14:paraId="42DF55DD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Балаңыздың қиялы мен шығармашылығына еркіндік беріп, өз өнерін республика көлемінде танытуына мүмкіндік жасаңыз!</w:t>
      </w:r>
    </w:p>
    <w:p w14:paraId="0CEDDFDF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сурет – баланың қиялынан туған ерекше әлем!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Әр бояудың артында – бір сыр бар!</w:t>
      </w:r>
    </w:p>
    <w:p w14:paraId="1CB226A9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 телефоны:</w:t>
      </w:r>
    </w:p>
    <w:p w14:paraId="7981E128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8 707 132 2648</w:t>
      </w:r>
    </w:p>
    <w:p w14:paraId="06A7AB7A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Жұмыстар қабылданатын электронды пошта:</w:t>
      </w:r>
    </w:p>
    <w:p w14:paraId="696A292E" w14:textId="77777777" w:rsidR="0079550D" w:rsidRDefault="0000000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kemel_bilim@bk.ru</w:t>
      </w:r>
    </w:p>
    <w:p w14:paraId="28BABCF4" w14:textId="77777777" w:rsidR="0079550D" w:rsidRDefault="00000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Ұйымдастырушы: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«Кемел» өнер-білім орталығы</w:t>
      </w:r>
    </w:p>
    <w:p w14:paraId="1EEF9E0E" w14:textId="77777777" w:rsidR="0079550D" w:rsidRDefault="0079550D">
      <w:pPr>
        <w:rPr>
          <w:rFonts w:ascii="Times New Roman" w:eastAsia="Times New Roman" w:hAnsi="Times New Roman" w:cs="Times New Roman"/>
          <w:b/>
          <w:sz w:val="32"/>
          <w:lang w:val="kk-KZ"/>
        </w:rPr>
      </w:pPr>
    </w:p>
    <w:sectPr w:rsidR="0079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ABADA" w14:textId="77777777" w:rsidR="00023C39" w:rsidRDefault="00023C39">
      <w:pPr>
        <w:spacing w:line="240" w:lineRule="auto"/>
      </w:pPr>
      <w:r>
        <w:separator/>
      </w:r>
    </w:p>
  </w:endnote>
  <w:endnote w:type="continuationSeparator" w:id="0">
    <w:p w14:paraId="58726C26" w14:textId="77777777" w:rsidR="00023C39" w:rsidRDefault="00023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0905" w14:textId="77777777" w:rsidR="00023C39" w:rsidRDefault="00023C39">
      <w:pPr>
        <w:spacing w:after="0"/>
      </w:pPr>
      <w:r>
        <w:separator/>
      </w:r>
    </w:p>
  </w:footnote>
  <w:footnote w:type="continuationSeparator" w:id="0">
    <w:p w14:paraId="3F8F5E20" w14:textId="77777777" w:rsidR="00023C39" w:rsidRDefault="00023C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3D2"/>
    <w:multiLevelType w:val="multilevel"/>
    <w:tmpl w:val="0DCF63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326CB"/>
    <w:multiLevelType w:val="multilevel"/>
    <w:tmpl w:val="228326C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B08DC"/>
    <w:multiLevelType w:val="multilevel"/>
    <w:tmpl w:val="2F9B08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31FC4289"/>
    <w:multiLevelType w:val="multilevel"/>
    <w:tmpl w:val="31FC428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A4E1A"/>
    <w:multiLevelType w:val="multilevel"/>
    <w:tmpl w:val="79EA4E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34B17"/>
    <w:multiLevelType w:val="multilevel"/>
    <w:tmpl w:val="7F134B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074418">
    <w:abstractNumId w:val="5"/>
  </w:num>
  <w:num w:numId="2" w16cid:durableId="1698970861">
    <w:abstractNumId w:val="4"/>
  </w:num>
  <w:num w:numId="3" w16cid:durableId="1015034455">
    <w:abstractNumId w:val="3"/>
  </w:num>
  <w:num w:numId="4" w16cid:durableId="606043816">
    <w:abstractNumId w:val="0"/>
  </w:num>
  <w:num w:numId="5" w16cid:durableId="2080441930">
    <w:abstractNumId w:val="2"/>
  </w:num>
  <w:num w:numId="6" w16cid:durableId="1447700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D65"/>
    <w:rsid w:val="00014F52"/>
    <w:rsid w:val="00023C39"/>
    <w:rsid w:val="00083DA3"/>
    <w:rsid w:val="00223E8F"/>
    <w:rsid w:val="0054314A"/>
    <w:rsid w:val="0062113F"/>
    <w:rsid w:val="00694A45"/>
    <w:rsid w:val="0071570D"/>
    <w:rsid w:val="00755813"/>
    <w:rsid w:val="0079550D"/>
    <w:rsid w:val="00862B43"/>
    <w:rsid w:val="00897380"/>
    <w:rsid w:val="00A45E0F"/>
    <w:rsid w:val="00B34D61"/>
    <w:rsid w:val="00BB5C2B"/>
    <w:rsid w:val="00BF50B4"/>
    <w:rsid w:val="00BF7D65"/>
    <w:rsid w:val="00FF107F"/>
    <w:rsid w:val="163052A6"/>
    <w:rsid w:val="4B296A00"/>
    <w:rsid w:val="7871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C65B4CE"/>
  <w15:docId w15:val="{75193084-1EE2-4BAC-BD5F-B96DFBFE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kk-KZ" w:eastAsia="kk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</dc:creator>
  <cp:lastModifiedBy>Сарсебаев Нуржан Бакытбекович</cp:lastModifiedBy>
  <cp:revision>8</cp:revision>
  <cp:lastPrinted>2025-09-18T10:51:00Z</cp:lastPrinted>
  <dcterms:created xsi:type="dcterms:W3CDTF">2024-09-23T12:13:00Z</dcterms:created>
  <dcterms:modified xsi:type="dcterms:W3CDTF">2026-10-21T05:33:00Z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38D1BCBA580240D6B7FC0C9B263BDFD6_12</vt:lpwstr>
  </property>
  <property fmtid="{D5CDD505-2E9C-101B-9397-08002B2CF9AE}" pid="4" name="KSOTemplateDocerSaveRecord">
    <vt:lpwstr>eyJoZGlkIjoiZjVhNGJiMWVmZTg4ZjFhYWZhYWFiMzBkODkwYWRkZmUifQ==</vt:lpwstr>
  </property>
</Properties>
</file>