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Коммерческое предложение</w:t>
      </w:r>
    </w:p>
    <w:p>
      <w:r>
        <w:rPr>
          <w:b/>
        </w:rPr>
        <w:t>Размещение предвыборных агитационных материалов на онлайн-платформе @ertis.news</w:t>
        <w:br/>
      </w:r>
    </w:p>
    <w:p>
      <w:pPr>
        <w:pStyle w:val="Heading2"/>
      </w:pPr>
      <w:r>
        <w:t>Стоимость (пост + Stories + Threads)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Услуга</w:t>
            </w:r>
          </w:p>
        </w:tc>
        <w:tc>
          <w:tcPr>
            <w:tcW w:type="dxa" w:w="4320"/>
          </w:tcPr>
          <w:p>
            <w:r>
              <w:t>Стоимость</w:t>
            </w:r>
          </w:p>
        </w:tc>
      </w:tr>
      <w:tr>
        <w:tc>
          <w:tcPr>
            <w:tcW w:type="dxa" w:w="4320"/>
          </w:tcPr>
          <w:p>
            <w:r>
              <w:t>1 публикация</w:t>
            </w:r>
          </w:p>
        </w:tc>
        <w:tc>
          <w:tcPr>
            <w:tcW w:type="dxa" w:w="4320"/>
          </w:tcPr>
          <w:p>
            <w:r>
              <w:t>35 000 ₸</w:t>
            </w:r>
          </w:p>
        </w:tc>
      </w:tr>
      <w:tr>
        <w:tc>
          <w:tcPr>
            <w:tcW w:type="dxa" w:w="4320"/>
          </w:tcPr>
          <w:p>
            <w:r>
              <w:t>Серия из 5 публикаций</w:t>
            </w:r>
          </w:p>
        </w:tc>
        <w:tc>
          <w:tcPr>
            <w:tcW w:type="dxa" w:w="4320"/>
          </w:tcPr>
          <w:p>
            <w:r>
              <w:t>160 000 ₸</w:t>
            </w:r>
          </w:p>
        </w:tc>
      </w:tr>
      <w:tr>
        <w:tc>
          <w:tcPr>
            <w:tcW w:type="dxa" w:w="4320"/>
          </w:tcPr>
          <w:p>
            <w:r>
              <w:t>Серия из 10 публикаций</w:t>
            </w:r>
          </w:p>
        </w:tc>
        <w:tc>
          <w:tcPr>
            <w:tcW w:type="dxa" w:w="4320"/>
          </w:tcPr>
          <w:p>
            <w:r>
              <w:t>300 000 ₸</w:t>
            </w:r>
          </w:p>
        </w:tc>
      </w:tr>
    </w:tbl>
    <w:p>
      <w:pPr>
        <w:pStyle w:val="Heading2"/>
      </w:pPr>
      <w:r>
        <w:t>Условия</w:t>
      </w:r>
    </w:p>
    <w:p>
      <w:pPr>
        <w:pStyle w:val="ListBullet"/>
      </w:pPr>
      <w:r>
        <w:t>Размещение осуществляется на договорной основе.</w:t>
      </w:r>
    </w:p>
    <w:p>
      <w:pPr>
        <w:pStyle w:val="ListBullet"/>
      </w:pPr>
      <w:r>
        <w:t>В стоимость входит публикация: пост + Stories + Threads.</w:t>
      </w:r>
    </w:p>
    <w:p>
      <w:pPr>
        <w:pStyle w:val="ListBullet"/>
      </w:pPr>
      <w:r>
        <w:t>Условия одинаковы для всех политических партий.</w:t>
      </w:r>
    </w:p>
    <w:p>
      <w:pPr>
        <w:pStyle w:val="ListBullet"/>
      </w:pPr>
      <w:r>
        <w:t>100% предоплата.</w:t>
      </w:r>
    </w:p>
    <w:p>
      <w:pPr>
        <w:pStyle w:val="Heading2"/>
      </w:pPr>
      <w:r>
        <w:t>Контакты</w:t>
      </w:r>
    </w:p>
    <w:p>
      <w:r>
        <w:t>Алибек Турсымбетов</w:t>
        <w:br/>
        <w:t>Автор и владелец @ertis.news</w:t>
        <w:br/>
        <w:t>Телефон: 8 705 281 4863</w:t>
        <w:br/>
        <w:t>E-mail: Alibek.Tursimbetov.at@gmail.com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