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76F41" w14:textId="77777777" w:rsidR="007A2E2A" w:rsidRDefault="007A2E2A" w:rsidP="007A2E2A">
      <w:pPr>
        <w:pStyle w:val="2"/>
        <w:spacing w:after="120" w:line="450" w:lineRule="atLeast"/>
        <w:rPr>
          <w:rFonts w:ascii="Inter" w:hAnsi="Inter"/>
          <w:b/>
          <w:bCs/>
          <w:color w:val="1F1F1F"/>
        </w:rPr>
      </w:pPr>
      <w:proofErr w:type="spellStart"/>
      <w:r>
        <w:rPr>
          <w:rFonts w:ascii="Inter" w:hAnsi="Inter"/>
          <w:color w:val="1F1F1F"/>
        </w:rPr>
        <w:t>Барлық</w:t>
      </w:r>
      <w:proofErr w:type="spellEnd"/>
      <w:r>
        <w:rPr>
          <w:rFonts w:ascii="Inter" w:hAnsi="Inter"/>
          <w:color w:val="1F1F1F"/>
        </w:rPr>
        <w:t xml:space="preserve"> </w:t>
      </w:r>
      <w:proofErr w:type="spellStart"/>
      <w:r>
        <w:rPr>
          <w:rFonts w:ascii="Inter" w:hAnsi="Inter"/>
          <w:color w:val="1F1F1F"/>
        </w:rPr>
        <w:t>кандидаттар</w:t>
      </w:r>
      <w:proofErr w:type="spellEnd"/>
      <w:r>
        <w:rPr>
          <w:rFonts w:ascii="Inter" w:hAnsi="Inter"/>
          <w:color w:val="1F1F1F"/>
        </w:rPr>
        <w:t xml:space="preserve"> </w:t>
      </w:r>
      <w:proofErr w:type="spellStart"/>
      <w:r>
        <w:rPr>
          <w:rFonts w:ascii="Inter" w:hAnsi="Inter"/>
          <w:color w:val="1F1F1F"/>
        </w:rPr>
        <w:t>үшін</w:t>
      </w:r>
      <w:proofErr w:type="spellEnd"/>
      <w:r>
        <w:rPr>
          <w:rFonts w:ascii="Inter" w:hAnsi="Inter"/>
          <w:color w:val="1F1F1F"/>
        </w:rPr>
        <w:t xml:space="preserve"> </w:t>
      </w:r>
      <w:proofErr w:type="spellStart"/>
      <w:r>
        <w:rPr>
          <w:rFonts w:ascii="Inter" w:hAnsi="Inter"/>
          <w:color w:val="1F1F1F"/>
        </w:rPr>
        <w:t>үгіттік</w:t>
      </w:r>
      <w:proofErr w:type="spellEnd"/>
      <w:r>
        <w:rPr>
          <w:rFonts w:ascii="Inter" w:hAnsi="Inter"/>
          <w:color w:val="1F1F1F"/>
        </w:rPr>
        <w:t xml:space="preserve"> </w:t>
      </w:r>
      <w:proofErr w:type="spellStart"/>
      <w:r>
        <w:rPr>
          <w:rFonts w:ascii="Inter" w:hAnsi="Inter"/>
          <w:color w:val="1F1F1F"/>
        </w:rPr>
        <w:t>баспа</w:t>
      </w:r>
      <w:proofErr w:type="spellEnd"/>
      <w:r>
        <w:rPr>
          <w:rFonts w:ascii="Inter" w:hAnsi="Inter"/>
          <w:color w:val="1F1F1F"/>
        </w:rPr>
        <w:t xml:space="preserve"> </w:t>
      </w:r>
      <w:proofErr w:type="spellStart"/>
      <w:r>
        <w:rPr>
          <w:rFonts w:ascii="Inter" w:hAnsi="Inter"/>
          <w:color w:val="1F1F1F"/>
        </w:rPr>
        <w:t>материалдарын</w:t>
      </w:r>
      <w:proofErr w:type="spellEnd"/>
      <w:r>
        <w:rPr>
          <w:rFonts w:ascii="Inter" w:hAnsi="Inter"/>
          <w:color w:val="1F1F1F"/>
        </w:rPr>
        <w:t xml:space="preserve"> </w:t>
      </w:r>
      <w:proofErr w:type="spellStart"/>
      <w:r>
        <w:rPr>
          <w:rFonts w:ascii="Inter" w:hAnsi="Inter"/>
          <w:color w:val="1F1F1F"/>
        </w:rPr>
        <w:t>орналастыру</w:t>
      </w:r>
      <w:proofErr w:type="spellEnd"/>
      <w:r>
        <w:rPr>
          <w:rFonts w:ascii="Inter" w:hAnsi="Inter"/>
          <w:color w:val="1F1F1F"/>
        </w:rPr>
        <w:t xml:space="preserve"> </w:t>
      </w:r>
      <w:proofErr w:type="spellStart"/>
      <w:r>
        <w:rPr>
          <w:rFonts w:ascii="Inter" w:hAnsi="Inter"/>
          <w:color w:val="1F1F1F"/>
        </w:rPr>
        <w:t>орындары</w:t>
      </w:r>
      <w:proofErr w:type="spellEnd"/>
    </w:p>
    <w:p w14:paraId="4203C969" w14:textId="77777777" w:rsidR="007A2E2A" w:rsidRDefault="007A2E2A" w:rsidP="007A2E2A">
      <w:pPr>
        <w:pStyle w:val="2"/>
        <w:spacing w:after="120" w:line="450" w:lineRule="atLeast"/>
        <w:rPr>
          <w:rFonts w:ascii="Inter" w:hAnsi="Inter"/>
          <w:b/>
          <w:bCs/>
          <w:color w:val="1F1F1F"/>
        </w:rPr>
      </w:pPr>
    </w:p>
    <w:tbl>
      <w:tblPr>
        <w:tblStyle w:val="ae"/>
        <w:tblW w:w="11341" w:type="dxa"/>
        <w:tblInd w:w="-1423" w:type="dxa"/>
        <w:tblLook w:val="04A0" w:firstRow="1" w:lastRow="0" w:firstColumn="1" w:lastColumn="0" w:noHBand="0" w:noVBand="1"/>
      </w:tblPr>
      <w:tblGrid>
        <w:gridCol w:w="567"/>
        <w:gridCol w:w="1560"/>
        <w:gridCol w:w="2552"/>
        <w:gridCol w:w="6662"/>
      </w:tblGrid>
      <w:tr w:rsidR="007A2E2A" w:rsidRPr="002E4B2D" w14:paraId="71D7F0A7" w14:textId="77777777" w:rsidTr="008965FB">
        <w:tc>
          <w:tcPr>
            <w:tcW w:w="567" w:type="dxa"/>
          </w:tcPr>
          <w:p w14:paraId="26528ED9" w14:textId="77777777" w:rsidR="007A2E2A" w:rsidRPr="00821F87" w:rsidRDefault="007A2E2A" w:rsidP="008965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21F8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№ </w:t>
            </w:r>
          </w:p>
        </w:tc>
        <w:tc>
          <w:tcPr>
            <w:tcW w:w="1560" w:type="dxa"/>
          </w:tcPr>
          <w:p w14:paraId="483EDC2B" w14:textId="77777777" w:rsidR="007A2E2A" w:rsidRPr="00821F87" w:rsidRDefault="007A2E2A" w:rsidP="008965FB">
            <w:pPr>
              <w:pStyle w:val="ac"/>
              <w:shd w:val="clear" w:color="auto" w:fill="FFFFFF"/>
              <w:spacing w:before="0" w:beforeAutospacing="0"/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</w:pPr>
            <w:proofErr w:type="spellStart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>Елді</w:t>
            </w:r>
            <w:proofErr w:type="spellEnd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>мекен</w:t>
            </w:r>
            <w:proofErr w:type="spellEnd"/>
          </w:p>
        </w:tc>
        <w:tc>
          <w:tcPr>
            <w:tcW w:w="2552" w:type="dxa"/>
          </w:tcPr>
          <w:p w14:paraId="2E914672" w14:textId="77777777" w:rsidR="007A2E2A" w:rsidRPr="00821F87" w:rsidRDefault="007A2E2A" w:rsidP="008965FB">
            <w:pPr>
              <w:pStyle w:val="ac"/>
              <w:shd w:val="clear" w:color="auto" w:fill="FFFFFF"/>
              <w:spacing w:before="0" w:beforeAutospacing="0"/>
              <w:rPr>
                <w:rStyle w:val="ad"/>
                <w:b w:val="0"/>
                <w:bCs w:val="0"/>
                <w:color w:val="000000" w:themeColor="text1"/>
                <w:szCs w:val="28"/>
                <w:shd w:val="clear" w:color="auto" w:fill="FFFFFF"/>
              </w:rPr>
            </w:pPr>
            <w:proofErr w:type="spellStart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>Үгіттік</w:t>
            </w:r>
            <w:proofErr w:type="spellEnd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>баспа</w:t>
            </w:r>
            <w:proofErr w:type="spellEnd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>материалдарын</w:t>
            </w:r>
            <w:proofErr w:type="spellEnd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>орналастыру</w:t>
            </w:r>
            <w:proofErr w:type="spellEnd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>орындарын</w:t>
            </w:r>
            <w:proofErr w:type="spellEnd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>айқындау</w:t>
            </w:r>
            <w:proofErr w:type="spellEnd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 xml:space="preserve"> туралы </w:t>
            </w:r>
            <w:proofErr w:type="spellStart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>әкімдік</w:t>
            </w:r>
            <w:proofErr w:type="spellEnd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>қаулысының</w:t>
            </w:r>
            <w:proofErr w:type="spellEnd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 xml:space="preserve"> № </w:t>
            </w:r>
            <w:proofErr w:type="spellStart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>және</w:t>
            </w:r>
            <w:proofErr w:type="spellEnd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>қабылданған</w:t>
            </w:r>
            <w:proofErr w:type="spellEnd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rStyle w:val="ad"/>
                <w:b w:val="0"/>
                <w:color w:val="000000" w:themeColor="text1"/>
                <w:szCs w:val="28"/>
                <w:shd w:val="clear" w:color="auto" w:fill="FFFFFF"/>
              </w:rPr>
              <w:t>күні</w:t>
            </w:r>
            <w:proofErr w:type="spellEnd"/>
          </w:p>
        </w:tc>
        <w:tc>
          <w:tcPr>
            <w:tcW w:w="6662" w:type="dxa"/>
          </w:tcPr>
          <w:p w14:paraId="164861AD" w14:textId="77777777" w:rsidR="007A2E2A" w:rsidRPr="00821F87" w:rsidRDefault="007A2E2A" w:rsidP="008965FB">
            <w:pPr>
              <w:pStyle w:val="ac"/>
              <w:shd w:val="clear" w:color="auto" w:fill="FFFFFF"/>
              <w:spacing w:before="0" w:beforeAutospacing="0"/>
              <w:rPr>
                <w:color w:val="000000" w:themeColor="text1"/>
                <w:szCs w:val="28"/>
              </w:rPr>
            </w:pPr>
            <w:proofErr w:type="spellStart"/>
            <w:r w:rsidRPr="00821F87">
              <w:rPr>
                <w:rStyle w:val="ad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Үгіттік</w:t>
            </w:r>
            <w:proofErr w:type="spellEnd"/>
            <w:r w:rsidRPr="00821F87">
              <w:rPr>
                <w:rStyle w:val="ad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rStyle w:val="ad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баспа</w:t>
            </w:r>
            <w:proofErr w:type="spellEnd"/>
            <w:r w:rsidRPr="00821F87">
              <w:rPr>
                <w:rStyle w:val="ad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rStyle w:val="ad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материалдарды</w:t>
            </w:r>
            <w:proofErr w:type="spellEnd"/>
            <w:r w:rsidRPr="00821F87">
              <w:rPr>
                <w:rStyle w:val="ad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rStyle w:val="ad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орналастыру</w:t>
            </w:r>
            <w:proofErr w:type="spellEnd"/>
            <w:r w:rsidRPr="00821F87">
              <w:rPr>
                <w:rStyle w:val="ad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rStyle w:val="ad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үшін</w:t>
            </w:r>
            <w:proofErr w:type="spellEnd"/>
            <w:r w:rsidRPr="00821F87">
              <w:rPr>
                <w:rStyle w:val="ad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rStyle w:val="ad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орындар</w:t>
            </w:r>
            <w:proofErr w:type="spellEnd"/>
          </w:p>
        </w:tc>
      </w:tr>
      <w:tr w:rsidR="007A2E2A" w:rsidRPr="002E4B2D" w14:paraId="5A4867C6" w14:textId="77777777" w:rsidTr="008965FB">
        <w:trPr>
          <w:trHeight w:val="377"/>
        </w:trPr>
        <w:tc>
          <w:tcPr>
            <w:tcW w:w="567" w:type="dxa"/>
            <w:vAlign w:val="center"/>
          </w:tcPr>
          <w:p w14:paraId="04382976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484848"/>
                <w:sz w:val="28"/>
                <w:szCs w:val="28"/>
              </w:rPr>
            </w:pPr>
            <w:r w:rsidRPr="00BD0426">
              <w:rPr>
                <w:color w:val="484848"/>
                <w:sz w:val="28"/>
                <w:szCs w:val="28"/>
              </w:rPr>
              <w:t>1</w:t>
            </w:r>
          </w:p>
        </w:tc>
        <w:tc>
          <w:tcPr>
            <w:tcW w:w="1560" w:type="dxa"/>
            <w:vMerge w:val="restart"/>
          </w:tcPr>
          <w:p w14:paraId="799B51D4" w14:textId="77777777" w:rsidR="007A2E2A" w:rsidRPr="00821F87" w:rsidRDefault="007A2E2A" w:rsidP="008965FB">
            <w:pPr>
              <w:pStyle w:val="ac"/>
              <w:spacing w:before="0"/>
              <w:rPr>
                <w:color w:val="484848"/>
                <w:szCs w:val="28"/>
                <w:shd w:val="clear" w:color="auto" w:fill="FFFFFF"/>
              </w:rPr>
            </w:pPr>
          </w:p>
          <w:p w14:paraId="569F3A89" w14:textId="77777777" w:rsidR="007A2E2A" w:rsidRPr="00821F87" w:rsidRDefault="007A2E2A" w:rsidP="008965FB">
            <w:pPr>
              <w:pStyle w:val="ac"/>
              <w:spacing w:before="0"/>
              <w:rPr>
                <w:color w:val="484848"/>
                <w:szCs w:val="28"/>
                <w:shd w:val="clear" w:color="auto" w:fill="FFFFFF"/>
              </w:rPr>
            </w:pPr>
          </w:p>
          <w:p w14:paraId="359571D0" w14:textId="77777777" w:rsidR="007A2E2A" w:rsidRPr="00821F87" w:rsidRDefault="007A2E2A" w:rsidP="008965FB">
            <w:pPr>
              <w:pStyle w:val="ac"/>
              <w:spacing w:before="0"/>
              <w:rPr>
                <w:color w:val="484848"/>
                <w:szCs w:val="28"/>
                <w:shd w:val="clear" w:color="auto" w:fill="FFFFFF"/>
              </w:rPr>
            </w:pPr>
          </w:p>
          <w:p w14:paraId="413BFC73" w14:textId="77777777" w:rsidR="007A2E2A" w:rsidRPr="00821F87" w:rsidRDefault="007A2E2A" w:rsidP="008965FB">
            <w:pPr>
              <w:pStyle w:val="ac"/>
              <w:spacing w:before="0"/>
              <w:rPr>
                <w:color w:val="484848"/>
                <w:szCs w:val="28"/>
                <w:shd w:val="clear" w:color="auto" w:fill="FFFFFF"/>
              </w:rPr>
            </w:pPr>
          </w:p>
          <w:p w14:paraId="355090FC" w14:textId="77777777" w:rsidR="007A2E2A" w:rsidRPr="00821F87" w:rsidRDefault="007A2E2A" w:rsidP="008965FB">
            <w:pPr>
              <w:pStyle w:val="ac"/>
              <w:spacing w:before="0"/>
              <w:rPr>
                <w:color w:val="484848"/>
                <w:szCs w:val="28"/>
                <w:shd w:val="clear" w:color="auto" w:fill="FFFFFF"/>
              </w:rPr>
            </w:pPr>
          </w:p>
          <w:p w14:paraId="6ED6D8C7" w14:textId="77777777" w:rsidR="007A2E2A" w:rsidRPr="00821F87" w:rsidRDefault="007A2E2A" w:rsidP="008965FB">
            <w:pPr>
              <w:pStyle w:val="ac"/>
              <w:spacing w:before="0"/>
              <w:rPr>
                <w:color w:val="484848"/>
                <w:szCs w:val="28"/>
                <w:shd w:val="clear" w:color="auto" w:fill="FFFFFF"/>
              </w:rPr>
            </w:pPr>
          </w:p>
          <w:p w14:paraId="43474434" w14:textId="77777777" w:rsidR="007A2E2A" w:rsidRPr="00821F87" w:rsidRDefault="007A2E2A" w:rsidP="008965FB">
            <w:pPr>
              <w:pStyle w:val="ac"/>
              <w:spacing w:before="0"/>
              <w:rPr>
                <w:color w:val="000000" w:themeColor="text1"/>
                <w:szCs w:val="28"/>
              </w:rPr>
            </w:pPr>
            <w:proofErr w:type="spellStart"/>
            <w:r w:rsidRPr="00821F87">
              <w:rPr>
                <w:color w:val="484848"/>
                <w:szCs w:val="28"/>
                <w:shd w:val="clear" w:color="auto" w:fill="FFFFFF"/>
              </w:rPr>
              <w:t>Сәтбаев</w:t>
            </w:r>
            <w:proofErr w:type="spellEnd"/>
            <w:r w:rsidRPr="00821F87">
              <w:rPr>
                <w:color w:val="484848"/>
                <w:szCs w:val="28"/>
                <w:shd w:val="clear" w:color="auto" w:fill="FFFFFF"/>
              </w:rPr>
              <w:t xml:space="preserve"> </w:t>
            </w:r>
            <w:proofErr w:type="spellStart"/>
            <w:r w:rsidRPr="00821F87">
              <w:rPr>
                <w:color w:val="484848"/>
                <w:szCs w:val="28"/>
                <w:shd w:val="clear" w:color="auto" w:fill="FFFFFF"/>
              </w:rPr>
              <w:t>қаласы</w:t>
            </w:r>
            <w:proofErr w:type="spellEnd"/>
          </w:p>
        </w:tc>
        <w:tc>
          <w:tcPr>
            <w:tcW w:w="2552" w:type="dxa"/>
            <w:vMerge w:val="restart"/>
          </w:tcPr>
          <w:p w14:paraId="201046C0" w14:textId="77777777" w:rsidR="007A2E2A" w:rsidRPr="00821F87" w:rsidRDefault="007A2E2A" w:rsidP="008965FB">
            <w:pPr>
              <w:pStyle w:val="ac"/>
              <w:shd w:val="clear" w:color="auto" w:fill="FFFFFF"/>
              <w:spacing w:before="0" w:beforeAutospacing="0"/>
              <w:jc w:val="center"/>
              <w:rPr>
                <w:color w:val="484848"/>
                <w:szCs w:val="28"/>
              </w:rPr>
            </w:pPr>
          </w:p>
          <w:p w14:paraId="2B76EEA5" w14:textId="77777777" w:rsidR="007A2E2A" w:rsidRPr="00821F87" w:rsidRDefault="007A2E2A" w:rsidP="008965FB">
            <w:pPr>
              <w:pStyle w:val="ac"/>
              <w:shd w:val="clear" w:color="auto" w:fill="FFFFFF"/>
              <w:spacing w:before="0" w:beforeAutospacing="0"/>
              <w:jc w:val="center"/>
              <w:rPr>
                <w:color w:val="484848"/>
                <w:szCs w:val="28"/>
              </w:rPr>
            </w:pPr>
          </w:p>
          <w:p w14:paraId="0CAE00F1" w14:textId="77777777" w:rsidR="007A2E2A" w:rsidRPr="00821F87" w:rsidRDefault="007A2E2A" w:rsidP="008965FB">
            <w:pPr>
              <w:pStyle w:val="ac"/>
              <w:shd w:val="clear" w:color="auto" w:fill="FFFFFF"/>
              <w:spacing w:before="0" w:beforeAutospacing="0"/>
              <w:jc w:val="center"/>
              <w:rPr>
                <w:color w:val="484848"/>
                <w:szCs w:val="28"/>
              </w:rPr>
            </w:pPr>
          </w:p>
          <w:p w14:paraId="0A66DE98" w14:textId="77777777" w:rsidR="007A2E2A" w:rsidRPr="00821F87" w:rsidRDefault="007A2E2A" w:rsidP="008965FB">
            <w:pPr>
              <w:pStyle w:val="ac"/>
              <w:shd w:val="clear" w:color="auto" w:fill="FFFFFF"/>
              <w:spacing w:before="0" w:beforeAutospacing="0"/>
              <w:jc w:val="center"/>
              <w:rPr>
                <w:color w:val="484848"/>
                <w:szCs w:val="28"/>
              </w:rPr>
            </w:pPr>
          </w:p>
          <w:p w14:paraId="277613CF" w14:textId="77777777" w:rsidR="007A2E2A" w:rsidRPr="00821F87" w:rsidRDefault="007A2E2A" w:rsidP="008965FB">
            <w:pPr>
              <w:pStyle w:val="ac"/>
              <w:shd w:val="clear" w:color="auto" w:fill="FFFFFF"/>
              <w:spacing w:before="0" w:beforeAutospacing="0"/>
              <w:jc w:val="center"/>
              <w:rPr>
                <w:color w:val="484848"/>
                <w:szCs w:val="28"/>
              </w:rPr>
            </w:pPr>
          </w:p>
          <w:p w14:paraId="77E2B494" w14:textId="77777777" w:rsidR="007A2E2A" w:rsidRPr="00821F87" w:rsidRDefault="007A2E2A" w:rsidP="008965FB">
            <w:pPr>
              <w:pStyle w:val="ac"/>
              <w:shd w:val="clear" w:color="auto" w:fill="FFFFFF"/>
              <w:spacing w:before="0" w:beforeAutospacing="0"/>
              <w:jc w:val="center"/>
              <w:rPr>
                <w:color w:val="484848"/>
                <w:szCs w:val="28"/>
              </w:rPr>
            </w:pPr>
          </w:p>
          <w:p w14:paraId="4F367D70" w14:textId="77777777" w:rsidR="007A2E2A" w:rsidRPr="00821F87" w:rsidRDefault="007A2E2A" w:rsidP="008965FB">
            <w:pPr>
              <w:pStyle w:val="ac"/>
              <w:shd w:val="clear" w:color="auto" w:fill="FFFFFF"/>
              <w:spacing w:before="0" w:beforeAutospacing="0"/>
              <w:jc w:val="center"/>
              <w:rPr>
                <w:color w:val="484848"/>
                <w:szCs w:val="28"/>
              </w:rPr>
            </w:pPr>
            <w:r w:rsidRPr="00821F87">
              <w:rPr>
                <w:color w:val="484848"/>
                <w:szCs w:val="28"/>
              </w:rPr>
              <w:t xml:space="preserve">2023 </w:t>
            </w:r>
            <w:proofErr w:type="spellStart"/>
            <w:r w:rsidRPr="00821F87">
              <w:rPr>
                <w:color w:val="484848"/>
                <w:szCs w:val="28"/>
              </w:rPr>
              <w:t>жылғы</w:t>
            </w:r>
            <w:proofErr w:type="spellEnd"/>
            <w:r w:rsidRPr="00821F87">
              <w:rPr>
                <w:color w:val="484848"/>
                <w:szCs w:val="28"/>
              </w:rPr>
              <w:t xml:space="preserve"> 13 </w:t>
            </w:r>
            <w:proofErr w:type="spellStart"/>
            <w:r w:rsidRPr="00821F87">
              <w:rPr>
                <w:color w:val="484848"/>
                <w:szCs w:val="28"/>
              </w:rPr>
              <w:t>наурыздағы</w:t>
            </w:r>
            <w:proofErr w:type="spellEnd"/>
            <w:r w:rsidRPr="00821F87">
              <w:rPr>
                <w:color w:val="484848"/>
                <w:szCs w:val="28"/>
              </w:rPr>
              <w:t xml:space="preserve"> № 17/01</w:t>
            </w:r>
          </w:p>
          <w:p w14:paraId="78770C46" w14:textId="77777777" w:rsidR="007A2E2A" w:rsidRPr="00821F87" w:rsidRDefault="007A2E2A" w:rsidP="008965FB">
            <w:pPr>
              <w:pStyle w:val="ac"/>
              <w:spacing w:before="0"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0A1ECA6D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Ұлытау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№ 86, 90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үйлердің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ортасында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7A2E2A" w:rsidRPr="002E4B2D" w14:paraId="495F89B6" w14:textId="77777777" w:rsidTr="008965FB">
        <w:trPr>
          <w:trHeight w:val="377"/>
        </w:trPr>
        <w:tc>
          <w:tcPr>
            <w:tcW w:w="567" w:type="dxa"/>
            <w:vAlign w:val="center"/>
          </w:tcPr>
          <w:p w14:paraId="26C20F44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484848"/>
                <w:sz w:val="28"/>
                <w:szCs w:val="28"/>
              </w:rPr>
            </w:pPr>
            <w:r w:rsidRPr="00BD0426">
              <w:rPr>
                <w:color w:val="484848"/>
                <w:sz w:val="28"/>
                <w:szCs w:val="28"/>
              </w:rPr>
              <w:t>2</w:t>
            </w:r>
          </w:p>
        </w:tc>
        <w:tc>
          <w:tcPr>
            <w:tcW w:w="1560" w:type="dxa"/>
            <w:vMerge/>
          </w:tcPr>
          <w:p w14:paraId="7DD07299" w14:textId="77777777" w:rsidR="007A2E2A" w:rsidRPr="00BD0426" w:rsidRDefault="007A2E2A" w:rsidP="008965FB">
            <w:pPr>
              <w:pStyle w:val="ac"/>
              <w:spacing w:before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40C9620D" w14:textId="77777777" w:rsidR="007A2E2A" w:rsidRPr="00BD0426" w:rsidRDefault="007A2E2A" w:rsidP="008965FB">
            <w:pPr>
              <w:pStyle w:val="ac"/>
              <w:spacing w:before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08C359FA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BD0426">
              <w:rPr>
                <w:color w:val="000000" w:themeColor="text1"/>
                <w:sz w:val="28"/>
                <w:szCs w:val="28"/>
              </w:rPr>
              <w:t xml:space="preserve">Абай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Құнанбаев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Балмағамбет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Балқыбайұлы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атындағы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мешіттің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төңірегінде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автобустық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аялдаманың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жанында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7A2E2A" w:rsidRPr="002E4B2D" w14:paraId="0D6EF25D" w14:textId="77777777" w:rsidTr="008965FB">
        <w:trPr>
          <w:trHeight w:val="377"/>
        </w:trPr>
        <w:tc>
          <w:tcPr>
            <w:tcW w:w="567" w:type="dxa"/>
            <w:vAlign w:val="center"/>
          </w:tcPr>
          <w:p w14:paraId="7132E64D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484848"/>
                <w:sz w:val="28"/>
                <w:szCs w:val="28"/>
              </w:rPr>
            </w:pPr>
            <w:r w:rsidRPr="00BD0426">
              <w:rPr>
                <w:color w:val="484848"/>
                <w:sz w:val="28"/>
                <w:szCs w:val="28"/>
              </w:rPr>
              <w:t>3</w:t>
            </w:r>
          </w:p>
        </w:tc>
        <w:tc>
          <w:tcPr>
            <w:tcW w:w="1560" w:type="dxa"/>
            <w:vMerge/>
          </w:tcPr>
          <w:p w14:paraId="48BA1A59" w14:textId="77777777" w:rsidR="007A2E2A" w:rsidRPr="00BD0426" w:rsidRDefault="007A2E2A" w:rsidP="008965FB">
            <w:pPr>
              <w:pStyle w:val="ac"/>
              <w:spacing w:before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2691A445" w14:textId="77777777" w:rsidR="007A2E2A" w:rsidRPr="00BD0426" w:rsidRDefault="007A2E2A" w:rsidP="008965FB">
            <w:pPr>
              <w:pStyle w:val="ac"/>
              <w:spacing w:before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3C57C009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Тәуелсіздік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даңғылы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№ 5А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үйдің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жанында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7A2E2A" w:rsidRPr="002E4B2D" w14:paraId="3AEB62C1" w14:textId="77777777" w:rsidTr="008965FB">
        <w:trPr>
          <w:trHeight w:val="377"/>
        </w:trPr>
        <w:tc>
          <w:tcPr>
            <w:tcW w:w="567" w:type="dxa"/>
            <w:vAlign w:val="center"/>
          </w:tcPr>
          <w:p w14:paraId="74548C22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484848"/>
                <w:sz w:val="28"/>
                <w:szCs w:val="28"/>
              </w:rPr>
            </w:pPr>
            <w:r w:rsidRPr="00BD0426">
              <w:rPr>
                <w:color w:val="484848"/>
                <w:sz w:val="28"/>
                <w:szCs w:val="28"/>
              </w:rPr>
              <w:t>4</w:t>
            </w:r>
          </w:p>
        </w:tc>
        <w:tc>
          <w:tcPr>
            <w:tcW w:w="1560" w:type="dxa"/>
            <w:vMerge/>
          </w:tcPr>
          <w:p w14:paraId="6A90F6F3" w14:textId="77777777" w:rsidR="007A2E2A" w:rsidRPr="00BD0426" w:rsidRDefault="007A2E2A" w:rsidP="008965FB">
            <w:pPr>
              <w:pStyle w:val="ac"/>
              <w:spacing w:before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565EB931" w14:textId="77777777" w:rsidR="007A2E2A" w:rsidRPr="00BD0426" w:rsidRDefault="007A2E2A" w:rsidP="008965FB">
            <w:pPr>
              <w:pStyle w:val="ac"/>
              <w:spacing w:before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0AF382BE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BD0426">
              <w:rPr>
                <w:color w:val="000000" w:themeColor="text1"/>
                <w:sz w:val="28"/>
                <w:szCs w:val="28"/>
              </w:rPr>
              <w:t xml:space="preserve">академик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Қаныш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Сәтбаев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даңғылы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№ 88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үйдің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жанында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7A2E2A" w:rsidRPr="002E4B2D" w14:paraId="3DDD3213" w14:textId="77777777" w:rsidTr="008965FB">
        <w:trPr>
          <w:trHeight w:val="377"/>
        </w:trPr>
        <w:tc>
          <w:tcPr>
            <w:tcW w:w="567" w:type="dxa"/>
            <w:vAlign w:val="center"/>
          </w:tcPr>
          <w:p w14:paraId="733854A3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484848"/>
                <w:sz w:val="28"/>
                <w:szCs w:val="28"/>
              </w:rPr>
            </w:pPr>
            <w:r w:rsidRPr="00BD0426">
              <w:rPr>
                <w:color w:val="484848"/>
                <w:sz w:val="28"/>
                <w:szCs w:val="28"/>
              </w:rPr>
              <w:t>5</w:t>
            </w:r>
          </w:p>
        </w:tc>
        <w:tc>
          <w:tcPr>
            <w:tcW w:w="1560" w:type="dxa"/>
            <w:vMerge/>
          </w:tcPr>
          <w:p w14:paraId="5313D8D7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3B72920A" w14:textId="77777777" w:rsidR="007A2E2A" w:rsidRPr="00BD0426" w:rsidRDefault="007A2E2A" w:rsidP="008965FB">
            <w:pPr>
              <w:pStyle w:val="ac"/>
              <w:spacing w:before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35594C9F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BD0426">
              <w:rPr>
                <w:color w:val="000000" w:themeColor="text1"/>
                <w:sz w:val="28"/>
                <w:szCs w:val="28"/>
              </w:rPr>
              <w:t xml:space="preserve">Виктор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Гурба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>, «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Кеншілер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даңқы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»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алаңы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автобустық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аялдаманың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жанында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7A2E2A" w:rsidRPr="002E4B2D" w14:paraId="7889DFB1" w14:textId="77777777" w:rsidTr="008965FB">
        <w:trPr>
          <w:trHeight w:val="377"/>
        </w:trPr>
        <w:tc>
          <w:tcPr>
            <w:tcW w:w="567" w:type="dxa"/>
            <w:vAlign w:val="center"/>
          </w:tcPr>
          <w:p w14:paraId="69D6D339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484848"/>
                <w:sz w:val="28"/>
                <w:szCs w:val="28"/>
              </w:rPr>
            </w:pPr>
            <w:r w:rsidRPr="00BD0426">
              <w:rPr>
                <w:color w:val="484848"/>
                <w:sz w:val="28"/>
                <w:szCs w:val="28"/>
              </w:rPr>
              <w:t>6</w:t>
            </w:r>
          </w:p>
        </w:tc>
        <w:tc>
          <w:tcPr>
            <w:tcW w:w="1560" w:type="dxa"/>
            <w:vMerge/>
          </w:tcPr>
          <w:p w14:paraId="7172271E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43539BF0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799231B5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BD0426">
              <w:rPr>
                <w:color w:val="000000" w:themeColor="text1"/>
                <w:sz w:val="28"/>
                <w:szCs w:val="28"/>
              </w:rPr>
              <w:t xml:space="preserve">Наурыз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№ 27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мектептің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төңірегінде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автобустық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аялдаманың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жанында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7A2E2A" w:rsidRPr="002E4B2D" w14:paraId="046FFC53" w14:textId="77777777" w:rsidTr="008965FB">
        <w:trPr>
          <w:trHeight w:val="377"/>
        </w:trPr>
        <w:tc>
          <w:tcPr>
            <w:tcW w:w="567" w:type="dxa"/>
            <w:vAlign w:val="center"/>
          </w:tcPr>
          <w:p w14:paraId="5C577BB7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484848"/>
                <w:sz w:val="28"/>
                <w:szCs w:val="28"/>
              </w:rPr>
            </w:pPr>
            <w:r w:rsidRPr="00BD0426">
              <w:rPr>
                <w:color w:val="484848"/>
                <w:sz w:val="28"/>
                <w:szCs w:val="28"/>
              </w:rPr>
              <w:t>7</w:t>
            </w:r>
          </w:p>
        </w:tc>
        <w:tc>
          <w:tcPr>
            <w:tcW w:w="1560" w:type="dxa"/>
            <w:vMerge/>
          </w:tcPr>
          <w:p w14:paraId="23320368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50B98426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780F77B3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BD0426">
              <w:rPr>
                <w:color w:val="000000" w:themeColor="text1"/>
                <w:sz w:val="28"/>
                <w:szCs w:val="28"/>
              </w:rPr>
              <w:t xml:space="preserve">академик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Қаныш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Сәтбаев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даңғылы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мен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Жеңіс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көшесінің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қиылысында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автобустық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аялдаманың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жанында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7A2E2A" w:rsidRPr="002E4B2D" w14:paraId="532DFEFC" w14:textId="77777777" w:rsidTr="008965FB">
        <w:trPr>
          <w:trHeight w:val="377"/>
        </w:trPr>
        <w:tc>
          <w:tcPr>
            <w:tcW w:w="567" w:type="dxa"/>
            <w:vAlign w:val="center"/>
          </w:tcPr>
          <w:p w14:paraId="572FBE03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484848"/>
                <w:sz w:val="28"/>
                <w:szCs w:val="28"/>
              </w:rPr>
            </w:pPr>
            <w:r w:rsidRPr="00BD0426">
              <w:rPr>
                <w:color w:val="484848"/>
                <w:sz w:val="28"/>
                <w:szCs w:val="28"/>
              </w:rPr>
              <w:t>8</w:t>
            </w:r>
          </w:p>
        </w:tc>
        <w:tc>
          <w:tcPr>
            <w:tcW w:w="1560" w:type="dxa"/>
            <w:vMerge/>
          </w:tcPr>
          <w:p w14:paraId="5D996C54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61DDBA4A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124098AE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BD0426">
              <w:rPr>
                <w:color w:val="000000" w:themeColor="text1"/>
                <w:sz w:val="28"/>
                <w:szCs w:val="28"/>
              </w:rPr>
              <w:t xml:space="preserve">Наурыз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Бауыржан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Момышұлы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атындағы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мектеп-гимназиясының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төңірегінде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автобустық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аялдаманың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жанында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7A2E2A" w:rsidRPr="002E4B2D" w14:paraId="13330992" w14:textId="77777777" w:rsidTr="008965FB">
        <w:trPr>
          <w:trHeight w:val="377"/>
        </w:trPr>
        <w:tc>
          <w:tcPr>
            <w:tcW w:w="567" w:type="dxa"/>
            <w:vAlign w:val="center"/>
          </w:tcPr>
          <w:p w14:paraId="269BF718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484848"/>
                <w:sz w:val="28"/>
                <w:szCs w:val="28"/>
              </w:rPr>
            </w:pPr>
            <w:r w:rsidRPr="00BD0426">
              <w:rPr>
                <w:color w:val="484848"/>
                <w:sz w:val="28"/>
                <w:szCs w:val="28"/>
              </w:rPr>
              <w:t>9</w:t>
            </w:r>
          </w:p>
        </w:tc>
        <w:tc>
          <w:tcPr>
            <w:tcW w:w="1560" w:type="dxa"/>
            <w:vMerge/>
          </w:tcPr>
          <w:p w14:paraId="48631CA0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1D4DF5DA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52DD69DC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Ерден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№ 199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үйдің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жанында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7A2E2A" w:rsidRPr="002E4B2D" w14:paraId="488F350C" w14:textId="77777777" w:rsidTr="008965FB">
        <w:trPr>
          <w:trHeight w:val="470"/>
        </w:trPr>
        <w:tc>
          <w:tcPr>
            <w:tcW w:w="567" w:type="dxa"/>
            <w:vAlign w:val="center"/>
          </w:tcPr>
          <w:p w14:paraId="2802E80D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484848"/>
                <w:sz w:val="28"/>
                <w:szCs w:val="28"/>
              </w:rPr>
            </w:pPr>
            <w:r w:rsidRPr="00BD0426">
              <w:rPr>
                <w:color w:val="484848"/>
                <w:sz w:val="28"/>
                <w:szCs w:val="28"/>
              </w:rPr>
              <w:t>10</w:t>
            </w:r>
          </w:p>
        </w:tc>
        <w:tc>
          <w:tcPr>
            <w:tcW w:w="1560" w:type="dxa"/>
            <w:vMerge/>
          </w:tcPr>
          <w:p w14:paraId="128D158A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4980084E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4FCB6284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BD0426">
              <w:rPr>
                <w:color w:val="000000" w:themeColor="text1"/>
                <w:sz w:val="28"/>
                <w:szCs w:val="28"/>
              </w:rPr>
              <w:t xml:space="preserve">Абай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Құнанбаев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№ 85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үйдің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төңірегінде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автобустық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аялдаманың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жанында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7A2E2A" w:rsidRPr="002E4B2D" w14:paraId="74E5DE5B" w14:textId="77777777" w:rsidTr="008965FB">
        <w:trPr>
          <w:trHeight w:val="377"/>
        </w:trPr>
        <w:tc>
          <w:tcPr>
            <w:tcW w:w="567" w:type="dxa"/>
            <w:vAlign w:val="center"/>
          </w:tcPr>
          <w:p w14:paraId="38F2F80F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484848"/>
                <w:sz w:val="28"/>
                <w:szCs w:val="28"/>
              </w:rPr>
            </w:pPr>
            <w:r w:rsidRPr="00BD0426">
              <w:rPr>
                <w:color w:val="484848"/>
                <w:sz w:val="28"/>
                <w:szCs w:val="28"/>
              </w:rPr>
              <w:t>11</w:t>
            </w:r>
          </w:p>
        </w:tc>
        <w:tc>
          <w:tcPr>
            <w:tcW w:w="1560" w:type="dxa"/>
            <w:vMerge/>
          </w:tcPr>
          <w:p w14:paraId="5C232419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4B2CCC51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10A71539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BD0426">
              <w:rPr>
                <w:color w:val="000000" w:themeColor="text1"/>
                <w:sz w:val="28"/>
                <w:szCs w:val="28"/>
              </w:rPr>
              <w:t xml:space="preserve">Абай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Құнанбаев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қалалық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емхананың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төңірегінде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автобустық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аялдаманың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жанында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7A2E2A" w:rsidRPr="002E4B2D" w14:paraId="6DEB87BF" w14:textId="77777777" w:rsidTr="008965FB">
        <w:trPr>
          <w:trHeight w:val="377"/>
        </w:trPr>
        <w:tc>
          <w:tcPr>
            <w:tcW w:w="567" w:type="dxa"/>
            <w:vAlign w:val="center"/>
          </w:tcPr>
          <w:p w14:paraId="3190412B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484848"/>
                <w:sz w:val="28"/>
                <w:szCs w:val="28"/>
              </w:rPr>
            </w:pPr>
            <w:r w:rsidRPr="00BD0426">
              <w:rPr>
                <w:color w:val="484848"/>
                <w:sz w:val="28"/>
                <w:szCs w:val="28"/>
              </w:rPr>
              <w:t>12</w:t>
            </w:r>
          </w:p>
        </w:tc>
        <w:tc>
          <w:tcPr>
            <w:tcW w:w="1560" w:type="dxa"/>
            <w:vMerge/>
          </w:tcPr>
          <w:p w14:paraId="0620EF0F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387FBD29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178895E7" w14:textId="77777777" w:rsidR="007A2E2A" w:rsidRPr="00BD0426" w:rsidRDefault="007A2E2A" w:rsidP="008965FB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BD0426">
              <w:rPr>
                <w:color w:val="000000" w:themeColor="text1"/>
                <w:sz w:val="28"/>
                <w:szCs w:val="28"/>
              </w:rPr>
              <w:t xml:space="preserve">академик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Қаныш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Сәтбаев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даңғылы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>,</w:t>
            </w:r>
            <w:r w:rsidRPr="00BD0426">
              <w:rPr>
                <w:color w:val="000000" w:themeColor="text1"/>
                <w:sz w:val="28"/>
                <w:szCs w:val="28"/>
              </w:rPr>
              <w:br/>
              <w:t xml:space="preserve">№ 158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үйдің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төңірегінде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автобустық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аялдаманың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D0426">
              <w:rPr>
                <w:color w:val="000000" w:themeColor="text1"/>
                <w:sz w:val="28"/>
                <w:szCs w:val="28"/>
              </w:rPr>
              <w:t>жанында</w:t>
            </w:r>
            <w:proofErr w:type="spellEnd"/>
            <w:r w:rsidRPr="00BD0426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7FC39980" w14:textId="77777777" w:rsidR="007A2E2A" w:rsidRPr="002E4B2D" w:rsidRDefault="007A2E2A" w:rsidP="007A2E2A">
      <w:pPr>
        <w:rPr>
          <w:color w:val="000000" w:themeColor="text1"/>
        </w:rPr>
      </w:pPr>
    </w:p>
    <w:p w14:paraId="35989109" w14:textId="77777777" w:rsidR="00205D63" w:rsidRDefault="00205D63"/>
    <w:sectPr w:rsidR="00205D63" w:rsidSect="007A2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E2A"/>
    <w:rsid w:val="00205D63"/>
    <w:rsid w:val="00673327"/>
    <w:rsid w:val="007A2E2A"/>
    <w:rsid w:val="00D411F5"/>
    <w:rsid w:val="00EE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A7FB"/>
  <w15:chartTrackingRefBased/>
  <w15:docId w15:val="{5E970C9E-4A98-4D03-A59E-4FE07E50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E2A"/>
    <w:pPr>
      <w:spacing w:after="0" w:line="240" w:lineRule="atLeast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2E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7A2E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E2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E2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E2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E2A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E2A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E2A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E2A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2E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A2E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2E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2E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2E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2E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2E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2E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2E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2E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A2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E2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A2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2E2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A2E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2E2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A2E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2E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A2E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2E2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7A2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A2E2A"/>
    <w:rPr>
      <w:b/>
      <w:bCs/>
    </w:rPr>
  </w:style>
  <w:style w:type="table" w:styleId="ae">
    <w:name w:val="Table Grid"/>
    <w:basedOn w:val="a1"/>
    <w:uiPriority w:val="39"/>
    <w:rsid w:val="007A2E2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Карлыгаш Бегайдарова</dc:creator>
  <cp:keywords/>
  <dc:description/>
  <cp:lastModifiedBy>Карлыгаш Бегайдарова</cp:lastModifiedBy>
  <cp:revision>1</cp:revision>
  <dcterms:created xsi:type="dcterms:W3CDTF">2026-07-21T10:34:00Z</dcterms:created>
  <dcterms:modified xsi:type="dcterms:W3CDTF">2026-07-21T10:36:00Z</dcterms:modified>
</cp:coreProperties>
</file>