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26D" w:rsidRDefault="00913D6F">
      <w:pPr>
        <w:rPr>
          <w:color w:val="3399FF"/>
          <w:lang w:val="kk-KZ"/>
        </w:rPr>
      </w:pPr>
      <w:r>
        <w:rPr>
          <w:color w:val="3399FF"/>
          <w:lang w:val="kk-KZ"/>
        </w:rPr>
        <w:t xml:space="preserve">                   Астана қ</w:t>
      </w:r>
      <w:r w:rsidRPr="0080563C">
        <w:rPr>
          <w:color w:val="3399FF"/>
          <w:lang w:val="kk-KZ"/>
        </w:rPr>
        <w:t>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rsidR="002B126D" w:rsidRDefault="002B126D">
      <w:pPr>
        <w:rPr>
          <w:color w:val="3399FF"/>
          <w:lang w:val="kk-KZ"/>
        </w:rPr>
      </w:pPr>
    </w:p>
    <w:p w:rsidR="007370DA" w:rsidRDefault="007370DA">
      <w:pPr>
        <w:jc w:val="center"/>
        <w:rPr>
          <w:b/>
          <w:color w:val="000000"/>
          <w:sz w:val="28"/>
          <w:lang w:val="kk-KZ"/>
        </w:rPr>
      </w:pPr>
      <w:r>
        <w:rPr>
          <w:b/>
          <w:color w:val="000000"/>
          <w:sz w:val="28"/>
          <w:lang w:val="kk-KZ"/>
        </w:rPr>
        <w:t>«</w:t>
      </w:r>
      <w:r w:rsidRPr="007370DA">
        <w:rPr>
          <w:b/>
          <w:color w:val="000000"/>
          <w:sz w:val="28"/>
          <w:lang w:val="kk-KZ"/>
        </w:rPr>
        <w:t>Цифрлық үкімет</w:t>
      </w:r>
      <w:r>
        <w:rPr>
          <w:b/>
          <w:color w:val="000000"/>
          <w:sz w:val="28"/>
          <w:lang w:val="kk-KZ"/>
        </w:rPr>
        <w:t>»</w:t>
      </w:r>
      <w:r w:rsidRPr="007370DA">
        <w:rPr>
          <w:b/>
          <w:color w:val="000000"/>
          <w:sz w:val="28"/>
          <w:lang w:val="kk-KZ"/>
        </w:rPr>
        <w:t xml:space="preserve"> цифрлық объектісінің қолданыста болу циклінің кезеңдерін іске асыру қағидаларын бекіту туралы</w:t>
      </w:r>
      <w:r>
        <w:rPr>
          <w:b/>
          <w:color w:val="000000"/>
          <w:sz w:val="28"/>
          <w:lang w:val="kk-KZ"/>
        </w:rPr>
        <w:t>»</w:t>
      </w:r>
      <w:r w:rsidRPr="007370DA">
        <w:rPr>
          <w:b/>
          <w:color w:val="000000"/>
          <w:sz w:val="28"/>
          <w:lang w:val="kk-KZ"/>
        </w:rPr>
        <w:t xml:space="preserve"> Қазақстан Республикасы </w:t>
      </w:r>
      <w:r w:rsidR="000D3774" w:rsidRPr="000D3774">
        <w:rPr>
          <w:b/>
          <w:color w:val="000000"/>
          <w:sz w:val="28"/>
          <w:lang w:val="kk-KZ"/>
        </w:rPr>
        <w:t xml:space="preserve">Жасанды интеллект және цифрлық даму министрінің м.а. 2026 жылғы 5 тамыздағы № 458/НҚ </w:t>
      </w:r>
      <w:r w:rsidR="000D3774">
        <w:rPr>
          <w:b/>
          <w:color w:val="000000"/>
          <w:sz w:val="28"/>
          <w:lang w:val="kk-KZ"/>
        </w:rPr>
        <w:t>бұйрығына өзгеріс пен</w:t>
      </w:r>
      <w:r w:rsidRPr="007370DA">
        <w:rPr>
          <w:b/>
          <w:color w:val="000000"/>
          <w:sz w:val="28"/>
          <w:lang w:val="kk-KZ"/>
        </w:rPr>
        <w:t xml:space="preserve"> толықтырулар енгізу туралы</w:t>
      </w:r>
    </w:p>
    <w:p w:rsidR="002B126D" w:rsidRDefault="002B126D">
      <w:pPr>
        <w:jc w:val="center"/>
        <w:rPr>
          <w:b/>
          <w:color w:val="000000"/>
          <w:sz w:val="28"/>
          <w:lang w:val="kk-KZ"/>
        </w:rPr>
      </w:pPr>
    </w:p>
    <w:p w:rsidR="002B126D" w:rsidRDefault="00913D6F">
      <w:pPr>
        <w:ind w:firstLine="851"/>
        <w:jc w:val="both"/>
        <w:rPr>
          <w:b/>
          <w:bCs/>
          <w:color w:val="000000"/>
          <w:sz w:val="28"/>
          <w:szCs w:val="28"/>
          <w:lang w:val="kk-KZ"/>
        </w:rPr>
      </w:pPr>
      <w:bookmarkStart w:id="0" w:name="z6"/>
      <w:r w:rsidRPr="005D1314">
        <w:rPr>
          <w:b/>
          <w:bCs/>
          <w:color w:val="000000"/>
          <w:sz w:val="28"/>
          <w:szCs w:val="28"/>
          <w:lang w:val="kk-KZ"/>
        </w:rPr>
        <w:t>БҰЙЫРАМЫН:</w:t>
      </w:r>
    </w:p>
    <w:bookmarkEnd w:id="0"/>
    <w:p w:rsidR="007370DA" w:rsidRPr="007370DA" w:rsidRDefault="007370DA" w:rsidP="007370DA">
      <w:pPr>
        <w:ind w:firstLine="851"/>
        <w:jc w:val="both"/>
        <w:rPr>
          <w:color w:val="000000"/>
          <w:sz w:val="28"/>
          <w:lang w:val="kk-KZ"/>
        </w:rPr>
      </w:pPr>
      <w:r>
        <w:rPr>
          <w:color w:val="000000"/>
          <w:sz w:val="28"/>
          <w:lang w:val="kk-KZ"/>
        </w:rPr>
        <w:t xml:space="preserve">1. </w:t>
      </w:r>
      <w:r w:rsidR="000D3774">
        <w:rPr>
          <w:color w:val="000000"/>
          <w:sz w:val="28"/>
          <w:lang w:val="kk-KZ"/>
        </w:rPr>
        <w:t>«</w:t>
      </w:r>
      <w:r w:rsidRPr="007370DA">
        <w:rPr>
          <w:color w:val="000000"/>
          <w:sz w:val="28"/>
          <w:lang w:val="kk-KZ"/>
        </w:rPr>
        <w:t>Цифрлық үкімет</w:t>
      </w:r>
      <w:r>
        <w:rPr>
          <w:color w:val="000000"/>
          <w:sz w:val="28"/>
          <w:lang w:val="kk-KZ"/>
        </w:rPr>
        <w:t>»</w:t>
      </w:r>
      <w:r w:rsidRPr="007370DA">
        <w:rPr>
          <w:color w:val="000000"/>
          <w:sz w:val="28"/>
          <w:lang w:val="kk-KZ"/>
        </w:rPr>
        <w:t xml:space="preserve"> цифрлық объектісінің қолданыста болу циклінің кезеңдерін іске асыру қағидаларын бекіту туралы» Қазақстан Республикасы Жасанды интеллект және цифрлық даму министрінің м.а. 2026 жылғы 5 тамыздағы № 458/НҚ бұйрығына (Нормативтік құқықтық актілерді мемлекеттік тіркеу тізілімінде №228629 болып тіркелген) мынадай өзгеріс және толықтырулар енгізілсін:</w:t>
      </w:r>
    </w:p>
    <w:p w:rsidR="007370DA" w:rsidRDefault="007370DA" w:rsidP="007370DA">
      <w:pPr>
        <w:ind w:firstLine="851"/>
        <w:jc w:val="both"/>
        <w:rPr>
          <w:color w:val="000000"/>
          <w:sz w:val="28"/>
          <w:lang w:val="kk-KZ"/>
        </w:rPr>
      </w:pPr>
      <w:r w:rsidRPr="007370DA">
        <w:rPr>
          <w:color w:val="000000"/>
          <w:sz w:val="28"/>
          <w:lang w:val="kk-KZ"/>
        </w:rPr>
        <w:t>көрсетілген бұйрықпен бекітілген Бюджеттік сұранымды жасау, ұсыну, қарау қағидаларында:</w:t>
      </w:r>
    </w:p>
    <w:p w:rsidR="007370DA" w:rsidRPr="007370DA" w:rsidRDefault="007370DA" w:rsidP="007370DA">
      <w:pPr>
        <w:ind w:firstLine="851"/>
        <w:jc w:val="both"/>
        <w:rPr>
          <w:color w:val="000000"/>
          <w:sz w:val="28"/>
          <w:lang w:val="kk-KZ"/>
        </w:rPr>
      </w:pPr>
      <w:r w:rsidRPr="007370DA">
        <w:rPr>
          <w:color w:val="000000"/>
          <w:sz w:val="28"/>
          <w:lang w:val="kk-KZ"/>
        </w:rPr>
        <w:t>14-тармақ мынадай редакцияда жазылсын:</w:t>
      </w:r>
    </w:p>
    <w:p w:rsidR="007370DA" w:rsidRPr="007370DA" w:rsidRDefault="007370DA" w:rsidP="007370DA">
      <w:pPr>
        <w:ind w:firstLine="851"/>
        <w:jc w:val="both"/>
        <w:rPr>
          <w:color w:val="000000"/>
          <w:sz w:val="28"/>
          <w:lang w:val="kk-KZ"/>
        </w:rPr>
      </w:pPr>
      <w:r w:rsidRPr="007370DA">
        <w:rPr>
          <w:color w:val="000000"/>
          <w:sz w:val="28"/>
          <w:lang w:val="kk-KZ"/>
        </w:rPr>
        <w:t>«14. Республикалық бюджет бағдарламасының әкімшісі жыл сайын ағымдағы қаржы жылының 1 наурызына дейін мемлекеттік жоспарлау жүйесі арқылы электрондық құжат нысанында осы Қағидаларға 1-қосымшаға сәйкес цифрландыру саласындағы тауарлардың, жұмыстардың, көрсетілетін қызметтердің тізбесіне сәйкес кезекті жоспарлы кезеңге арналған шығыстардың есептерін уәкілетті органның қарауына енгізеді.».</w:t>
      </w:r>
    </w:p>
    <w:p w:rsidR="007370DA" w:rsidRPr="007370DA" w:rsidRDefault="007370DA" w:rsidP="007370DA">
      <w:pPr>
        <w:ind w:firstLine="851"/>
        <w:jc w:val="both"/>
        <w:rPr>
          <w:color w:val="000000"/>
          <w:sz w:val="28"/>
          <w:lang w:val="kk-KZ"/>
        </w:rPr>
      </w:pPr>
      <w:r w:rsidRPr="007370DA">
        <w:rPr>
          <w:color w:val="000000"/>
          <w:sz w:val="28"/>
          <w:lang w:val="kk-KZ"/>
        </w:rPr>
        <w:t>мынадай мазмұндағы 14-1 және 14-2-тармақтармен толықтырылсын:</w:t>
      </w:r>
    </w:p>
    <w:p w:rsidR="007370DA" w:rsidRPr="007370DA" w:rsidRDefault="007370DA" w:rsidP="007370DA">
      <w:pPr>
        <w:ind w:firstLine="851"/>
        <w:jc w:val="both"/>
        <w:rPr>
          <w:color w:val="000000"/>
          <w:sz w:val="28"/>
          <w:lang w:val="kk-KZ"/>
        </w:rPr>
      </w:pPr>
      <w:r w:rsidRPr="007370DA">
        <w:rPr>
          <w:color w:val="000000"/>
          <w:sz w:val="28"/>
          <w:lang w:val="kk-KZ"/>
        </w:rPr>
        <w:t>«14-1. Жергілікті бюджет бағдарламаларының әкімшілері цифрландыру саласындағы тауарларды, жұмыстарды және көрсетілетін қызметтерді мемлекеттік сатып алуға арналған шығыстардың есептерін алдын ала қарау және шоғырландыру үшін тиісті облыстың, республикалық маңызы бар қаланың, астананың цифрландыру саласындағы функцияларды жүзеге асыратын жергілікті атқарушы органына жібереді.</w:t>
      </w:r>
    </w:p>
    <w:p w:rsidR="007370DA" w:rsidRPr="007370DA" w:rsidRDefault="007370DA" w:rsidP="007370DA">
      <w:pPr>
        <w:ind w:firstLine="851"/>
        <w:jc w:val="both"/>
        <w:rPr>
          <w:color w:val="000000"/>
          <w:sz w:val="28"/>
          <w:lang w:val="kk-KZ"/>
        </w:rPr>
      </w:pPr>
      <w:r w:rsidRPr="007370DA">
        <w:rPr>
          <w:color w:val="000000"/>
          <w:sz w:val="28"/>
          <w:lang w:val="kk-KZ"/>
        </w:rPr>
        <w:t>Цифрландыру саласындағы функцияларды жүзеге асыратын жергілікті атқарушы орган ұсынылған есептерді қарайды, олардың шоғырландырылуын қамтамасыз етеді және шығыстардың шоғырландырылған есептерін цифрландыру саласындағы уәкілетті органның қарауына жібереді.</w:t>
      </w:r>
    </w:p>
    <w:p w:rsidR="007370DA" w:rsidRPr="007370DA" w:rsidRDefault="007370DA" w:rsidP="007370DA">
      <w:pPr>
        <w:ind w:firstLine="851"/>
        <w:jc w:val="both"/>
        <w:rPr>
          <w:color w:val="000000"/>
          <w:sz w:val="28"/>
          <w:lang w:val="kk-KZ"/>
        </w:rPr>
      </w:pPr>
      <w:r w:rsidRPr="007370DA">
        <w:rPr>
          <w:color w:val="000000"/>
          <w:sz w:val="28"/>
          <w:lang w:val="kk-KZ"/>
        </w:rPr>
        <w:t>Цифрландыру саласындағы уәкілетті орган келіп түскен есептерді қарайды және тиісті жергілікті бюджет бағдарламалары әкімшілері бөлінісінде қорытындылар қалыптастырады.</w:t>
      </w:r>
    </w:p>
    <w:p w:rsidR="007370DA" w:rsidRPr="007370DA" w:rsidRDefault="007370DA" w:rsidP="007370DA">
      <w:pPr>
        <w:ind w:firstLine="851"/>
        <w:jc w:val="both"/>
        <w:rPr>
          <w:color w:val="000000"/>
          <w:sz w:val="28"/>
          <w:lang w:val="kk-KZ"/>
        </w:rPr>
      </w:pPr>
      <w:r w:rsidRPr="007370DA">
        <w:rPr>
          <w:color w:val="000000"/>
          <w:sz w:val="28"/>
          <w:lang w:val="kk-KZ"/>
        </w:rPr>
        <w:lastRenderedPageBreak/>
        <w:t>14-2. Жергілікті бюджет бағдарламаларының шығыстары бойынша шоғырландырылған есептерді жіберу және цифрландыру саласындағы уәкілетті органның қорытындыларын алу тиісті мемлекеттік жоспарлау жүйелерінің ақпараттық өзара іс-қимылы арқылы жүзеге асырылады.</w:t>
      </w:r>
    </w:p>
    <w:p w:rsidR="007370DA" w:rsidRPr="007370DA" w:rsidRDefault="007370DA" w:rsidP="007370DA">
      <w:pPr>
        <w:ind w:firstLine="851"/>
        <w:jc w:val="both"/>
        <w:rPr>
          <w:color w:val="000000"/>
          <w:sz w:val="28"/>
          <w:lang w:val="kk-KZ"/>
        </w:rPr>
      </w:pPr>
      <w:r w:rsidRPr="007370DA">
        <w:rPr>
          <w:color w:val="000000"/>
          <w:sz w:val="28"/>
          <w:lang w:val="kk-KZ"/>
        </w:rPr>
        <w:t>Көрсетілген ақпараттық өзара іс-қимыл қамтамасыз етілгенге дейін шығыстардың шоғырландырылған есептері цифрландыру саласындағы функцияларды жүзеге асыратын жергілікті атқарушы орган арқылы цифрландыру саласындағы уәкілетті органға қағаз жеткізгіште жіберіледі.».</w:t>
      </w:r>
    </w:p>
    <w:p w:rsidR="007370DA" w:rsidRPr="007370DA" w:rsidRDefault="007370DA" w:rsidP="007370DA">
      <w:pPr>
        <w:ind w:firstLine="851"/>
        <w:jc w:val="both"/>
        <w:rPr>
          <w:color w:val="000000"/>
          <w:sz w:val="28"/>
          <w:lang w:val="kk-KZ"/>
        </w:rPr>
      </w:pPr>
      <w:r w:rsidRPr="007370DA">
        <w:rPr>
          <w:color w:val="000000"/>
          <w:sz w:val="28"/>
          <w:lang w:val="kk-KZ"/>
        </w:rPr>
        <w:t>16-тармақ мынадай мазмұндағы бөлікпен толықтырылсын:</w:t>
      </w:r>
    </w:p>
    <w:p w:rsidR="007370DA" w:rsidRPr="007370DA" w:rsidRDefault="007370DA" w:rsidP="007370DA">
      <w:pPr>
        <w:ind w:firstLine="851"/>
        <w:jc w:val="both"/>
        <w:rPr>
          <w:color w:val="000000"/>
          <w:sz w:val="28"/>
          <w:lang w:val="kk-KZ"/>
        </w:rPr>
      </w:pPr>
      <w:r w:rsidRPr="007370DA">
        <w:rPr>
          <w:color w:val="000000"/>
          <w:sz w:val="28"/>
          <w:lang w:val="kk-KZ"/>
        </w:rPr>
        <w:t>«Цифрландыру саласындағы функцияларды жүзеге асыратын жергілікті атқарушы орган жергілікті бюджет бағдарламалары әкімшілерінің шығыстар есептерін алдын ала қарау кезінде олардың осы тармақтың талаптарына сәйкестігін, оның ішінде шығыстардың қайталануын болдырмау және олардың «Цифрлық үкімет» архитектурасына сәйкестігі бөлігінде тексеруді қамтамасыз етеді.».</w:t>
      </w:r>
    </w:p>
    <w:p w:rsidR="007370DA" w:rsidRPr="007370DA" w:rsidRDefault="007370DA" w:rsidP="007370DA">
      <w:pPr>
        <w:ind w:firstLine="851"/>
        <w:jc w:val="both"/>
        <w:rPr>
          <w:color w:val="000000"/>
          <w:sz w:val="28"/>
          <w:lang w:val="kk-KZ"/>
        </w:rPr>
      </w:pPr>
      <w:r w:rsidRPr="007370DA">
        <w:rPr>
          <w:color w:val="000000"/>
          <w:sz w:val="28"/>
          <w:lang w:val="kk-KZ"/>
        </w:rPr>
        <w:t>23-тармақ мынадай мазмұндағы бөлікпен толықтырылсын:</w:t>
      </w:r>
    </w:p>
    <w:p w:rsidR="007370DA" w:rsidRDefault="007370DA" w:rsidP="007370DA">
      <w:pPr>
        <w:ind w:firstLine="851"/>
        <w:jc w:val="both"/>
        <w:rPr>
          <w:color w:val="000000"/>
          <w:sz w:val="28"/>
          <w:lang w:val="kk-KZ"/>
        </w:rPr>
      </w:pPr>
      <w:r w:rsidRPr="007370DA">
        <w:rPr>
          <w:color w:val="000000"/>
          <w:sz w:val="28"/>
          <w:lang w:val="kk-KZ"/>
        </w:rPr>
        <w:t xml:space="preserve">«Жергілікті бюджет бағдарламалары әкімшілерінің шығыстары бойынша шоғырландырылған есептер тиісті </w:t>
      </w:r>
      <w:r w:rsidR="00D20D6E">
        <w:rPr>
          <w:color w:val="000000"/>
          <w:sz w:val="28"/>
          <w:lang w:val="kk-KZ"/>
        </w:rPr>
        <w:t>цифрлы</w:t>
      </w:r>
      <w:r w:rsidRPr="007370DA">
        <w:rPr>
          <w:color w:val="000000"/>
          <w:sz w:val="28"/>
          <w:lang w:val="kk-KZ"/>
        </w:rPr>
        <w:t>қ жүйе арқылы цифрландыру саласындағы уәкілетті органға келіп түскен сәттен бастап, ал ақпараттық өзара іс-қимыл қамтамасыз етілгенге дейін – олардың қағаз жеткізгіште келіп түскен күнінен бастап ұсынылған болып есептеледі.».</w:t>
      </w:r>
    </w:p>
    <w:p w:rsidR="007370DA" w:rsidRDefault="007370DA" w:rsidP="007370DA">
      <w:pPr>
        <w:ind w:firstLine="851"/>
        <w:jc w:val="both"/>
        <w:rPr>
          <w:color w:val="000000"/>
          <w:sz w:val="28"/>
          <w:lang w:val="kk-KZ"/>
        </w:rPr>
      </w:pPr>
      <w:r w:rsidRPr="007370DA">
        <w:rPr>
          <w:color w:val="000000"/>
          <w:sz w:val="28"/>
          <w:lang w:val="kk-KZ"/>
        </w:rPr>
        <w:t>2. Қазақстан Республикасы Жасанды интеллект және цифрлық даму министрлігінің Мемлекеттік көрсетілетін қызметтер комитеті:</w:t>
      </w:r>
    </w:p>
    <w:p w:rsidR="007370DA" w:rsidRDefault="007370DA" w:rsidP="007370DA">
      <w:pPr>
        <w:ind w:firstLine="851"/>
        <w:jc w:val="both"/>
        <w:rPr>
          <w:color w:val="000000"/>
          <w:sz w:val="28"/>
          <w:lang w:val="kk-KZ"/>
        </w:rPr>
      </w:pPr>
      <w:r w:rsidRPr="007370DA">
        <w:rPr>
          <w:color w:val="000000"/>
          <w:sz w:val="28"/>
          <w:lang w:val="kk-KZ"/>
        </w:rPr>
        <w:t>1) осы бұйрықты Қазақстан Респу</w:t>
      </w:r>
      <w:bookmarkStart w:id="1" w:name="_GoBack"/>
      <w:bookmarkEnd w:id="1"/>
      <w:r w:rsidRPr="007370DA">
        <w:rPr>
          <w:color w:val="000000"/>
          <w:sz w:val="28"/>
          <w:lang w:val="kk-KZ"/>
        </w:rPr>
        <w:t>бликасының Әділет министрлігінде мемлекеттік тіркеуді;</w:t>
      </w:r>
    </w:p>
    <w:p w:rsidR="007370DA" w:rsidRDefault="007370DA" w:rsidP="007370DA">
      <w:pPr>
        <w:ind w:firstLine="851"/>
        <w:jc w:val="both"/>
        <w:rPr>
          <w:color w:val="000000"/>
          <w:sz w:val="28"/>
          <w:lang w:val="kk-KZ"/>
        </w:rPr>
      </w:pPr>
      <w:r w:rsidRPr="007370DA">
        <w:rPr>
          <w:color w:val="000000"/>
          <w:sz w:val="28"/>
          <w:lang w:val="kk-KZ"/>
        </w:rPr>
        <w:t>2) осы бұйрықты Қазақстан Республикасы Жасанды интеллект және цифрлық даму министрлігінің интернет-ресурсына орналастыруды;</w:t>
      </w:r>
    </w:p>
    <w:p w:rsidR="007370DA" w:rsidRDefault="007370DA" w:rsidP="007370DA">
      <w:pPr>
        <w:ind w:firstLine="851"/>
        <w:jc w:val="both"/>
        <w:rPr>
          <w:color w:val="000000"/>
          <w:sz w:val="28"/>
          <w:lang w:val="kk-KZ"/>
        </w:rPr>
      </w:pPr>
      <w:r w:rsidRPr="007370DA">
        <w:rPr>
          <w:color w:val="000000"/>
          <w:sz w:val="28"/>
          <w:lang w:val="kk-KZ"/>
        </w:rPr>
        <w:t>3) осы бұйрық мемлекеттік тіркелгеннен кейін күнтізбелік он күн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rsidR="007370DA" w:rsidRDefault="007370DA" w:rsidP="007370DA">
      <w:pPr>
        <w:ind w:firstLine="851"/>
        <w:jc w:val="both"/>
        <w:rPr>
          <w:color w:val="000000"/>
          <w:sz w:val="28"/>
          <w:lang w:val="kk-KZ"/>
        </w:rPr>
      </w:pPr>
      <w:r w:rsidRPr="007370DA">
        <w:rPr>
          <w:color w:val="000000"/>
          <w:sz w:val="28"/>
          <w:lang w:val="kk-KZ"/>
        </w:rPr>
        <w:t>3. Осы бұйрықтың орындалуын бақылау жетекшілік ететін Жасанды интеллект және цифрлық даму вице-министріне жүктелсін.</w:t>
      </w:r>
    </w:p>
    <w:p w:rsidR="002B126D" w:rsidRDefault="007370DA" w:rsidP="007370DA">
      <w:pPr>
        <w:ind w:firstLine="851"/>
        <w:jc w:val="both"/>
        <w:rPr>
          <w:color w:val="000000"/>
          <w:sz w:val="28"/>
          <w:lang w:val="kk-KZ"/>
        </w:rPr>
      </w:pPr>
      <w:r w:rsidRPr="007370DA">
        <w:rPr>
          <w:color w:val="000000"/>
          <w:sz w:val="28"/>
          <w:lang w:val="kk-KZ"/>
        </w:rPr>
        <w:t>4. Осы бұйрық оның алғашқы ресми жарияланған күнінен кейін күнтізбелік он күн өткен соң қолданысқа енгiзiледi.</w:t>
      </w:r>
    </w:p>
    <w:p w:rsidR="007370DA" w:rsidRDefault="007370DA" w:rsidP="007370DA">
      <w:pPr>
        <w:ind w:firstLine="851"/>
        <w:jc w:val="both"/>
        <w:rPr>
          <w:color w:val="3399FF"/>
          <w:lang w:val="kk-KZ"/>
        </w:rPr>
      </w:pPr>
    </w:p>
    <w:p w:rsidR="002B126D" w:rsidRDefault="002B126D">
      <w:pPr>
        <w:rPr>
          <w:color w:val="3399FF"/>
          <w:lang w:val="kk-KZ"/>
        </w:rPr>
      </w:pPr>
    </w:p>
    <w:tbl>
      <w:tblPr>
        <w:tblStyle w:val="a8"/>
        <w:tblW w:w="921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126"/>
        <w:gridCol w:w="1984"/>
      </w:tblGrid>
      <w:tr w:rsidR="002B126D" w:rsidTr="000D3774">
        <w:tc>
          <w:tcPr>
            <w:tcW w:w="5103" w:type="dxa"/>
            <w:hideMark/>
          </w:tcPr>
          <w:p w:rsidR="000D3774" w:rsidRPr="000D3774" w:rsidRDefault="000D3774" w:rsidP="000D3774">
            <w:pPr>
              <w:rPr>
                <w:b/>
                <w:sz w:val="28"/>
                <w:szCs w:val="28"/>
              </w:rPr>
            </w:pPr>
            <w:proofErr w:type="spellStart"/>
            <w:r w:rsidRPr="000D3774">
              <w:rPr>
                <w:b/>
                <w:sz w:val="28"/>
                <w:szCs w:val="28"/>
              </w:rPr>
              <w:t>Қазақстан</w:t>
            </w:r>
            <w:proofErr w:type="spellEnd"/>
            <w:r w:rsidRPr="000D3774">
              <w:rPr>
                <w:b/>
                <w:sz w:val="28"/>
                <w:szCs w:val="28"/>
              </w:rPr>
              <w:t xml:space="preserve"> </w:t>
            </w:r>
            <w:proofErr w:type="spellStart"/>
            <w:r w:rsidRPr="000D3774">
              <w:rPr>
                <w:b/>
                <w:sz w:val="28"/>
                <w:szCs w:val="28"/>
              </w:rPr>
              <w:t>Республикасы</w:t>
            </w:r>
            <w:proofErr w:type="spellEnd"/>
          </w:p>
          <w:p w:rsidR="000D3774" w:rsidRPr="000D3774" w:rsidRDefault="000D3774" w:rsidP="000D3774">
            <w:pPr>
              <w:rPr>
                <w:b/>
                <w:sz w:val="28"/>
                <w:szCs w:val="28"/>
              </w:rPr>
            </w:pPr>
            <w:r w:rsidRPr="000D3774">
              <w:rPr>
                <w:b/>
                <w:sz w:val="28"/>
                <w:szCs w:val="28"/>
              </w:rPr>
              <w:t>Премьер-</w:t>
            </w:r>
            <w:proofErr w:type="spellStart"/>
            <w:r w:rsidRPr="000D3774">
              <w:rPr>
                <w:b/>
                <w:sz w:val="28"/>
                <w:szCs w:val="28"/>
              </w:rPr>
              <w:t>Министрінің</w:t>
            </w:r>
            <w:proofErr w:type="spellEnd"/>
            <w:r w:rsidRPr="000D3774">
              <w:rPr>
                <w:b/>
                <w:sz w:val="28"/>
                <w:szCs w:val="28"/>
              </w:rPr>
              <w:t xml:space="preserve"> </w:t>
            </w:r>
            <w:proofErr w:type="spellStart"/>
            <w:r w:rsidRPr="000D3774">
              <w:rPr>
                <w:b/>
                <w:sz w:val="28"/>
                <w:szCs w:val="28"/>
              </w:rPr>
              <w:t>орынбасары</w:t>
            </w:r>
            <w:proofErr w:type="spellEnd"/>
            <w:r w:rsidRPr="000D3774">
              <w:rPr>
                <w:b/>
                <w:sz w:val="28"/>
                <w:szCs w:val="28"/>
              </w:rPr>
              <w:t xml:space="preserve"> –</w:t>
            </w:r>
          </w:p>
          <w:p w:rsidR="000D3774" w:rsidRPr="000D3774" w:rsidRDefault="000D3774" w:rsidP="000D3774">
            <w:pPr>
              <w:rPr>
                <w:b/>
                <w:sz w:val="28"/>
                <w:szCs w:val="28"/>
              </w:rPr>
            </w:pPr>
            <w:proofErr w:type="spellStart"/>
            <w:r w:rsidRPr="000D3774">
              <w:rPr>
                <w:b/>
                <w:sz w:val="28"/>
                <w:szCs w:val="28"/>
              </w:rPr>
              <w:t>Жасанды</w:t>
            </w:r>
            <w:proofErr w:type="spellEnd"/>
            <w:r w:rsidRPr="000D3774">
              <w:rPr>
                <w:b/>
                <w:sz w:val="28"/>
                <w:szCs w:val="28"/>
              </w:rPr>
              <w:t xml:space="preserve"> интеллект </w:t>
            </w:r>
            <w:proofErr w:type="spellStart"/>
            <w:r w:rsidRPr="000D3774">
              <w:rPr>
                <w:b/>
                <w:sz w:val="28"/>
                <w:szCs w:val="28"/>
              </w:rPr>
              <w:t>және</w:t>
            </w:r>
            <w:proofErr w:type="spellEnd"/>
          </w:p>
          <w:p w:rsidR="002B126D" w:rsidRPr="00267E13" w:rsidRDefault="000D3774" w:rsidP="000D3774">
            <w:pPr>
              <w:rPr>
                <w:b/>
                <w:sz w:val="28"/>
                <w:szCs w:val="28"/>
                <w:lang w:val="kk-KZ"/>
              </w:rPr>
            </w:pPr>
            <w:proofErr w:type="spellStart"/>
            <w:r w:rsidRPr="000D3774">
              <w:rPr>
                <w:b/>
                <w:sz w:val="28"/>
                <w:szCs w:val="28"/>
              </w:rPr>
              <w:t>цифрлық</w:t>
            </w:r>
            <w:proofErr w:type="spellEnd"/>
            <w:r w:rsidRPr="000D3774">
              <w:rPr>
                <w:b/>
                <w:sz w:val="28"/>
                <w:szCs w:val="28"/>
              </w:rPr>
              <w:t xml:space="preserve"> даму </w:t>
            </w:r>
            <w:proofErr w:type="spellStart"/>
            <w:r w:rsidRPr="000D3774">
              <w:rPr>
                <w:b/>
                <w:sz w:val="28"/>
                <w:szCs w:val="28"/>
              </w:rPr>
              <w:t>министрі</w:t>
            </w:r>
            <w:proofErr w:type="spellEnd"/>
            <w:r w:rsidRPr="000D3774">
              <w:rPr>
                <w:b/>
                <w:sz w:val="28"/>
                <w:szCs w:val="28"/>
              </w:rPr>
              <w:tab/>
            </w:r>
            <w:r w:rsidRPr="000D3774">
              <w:rPr>
                <w:b/>
                <w:sz w:val="28"/>
                <w:szCs w:val="28"/>
              </w:rPr>
              <w:tab/>
            </w:r>
          </w:p>
        </w:tc>
        <w:tc>
          <w:tcPr>
            <w:tcW w:w="2126" w:type="dxa"/>
          </w:tcPr>
          <w:p w:rsidR="002B126D" w:rsidRDefault="002B126D">
            <w:pPr>
              <w:rPr>
                <w:b/>
                <w:sz w:val="28"/>
                <w:szCs w:val="28"/>
                <w:lang w:val="kk-KZ"/>
              </w:rPr>
            </w:pPr>
          </w:p>
        </w:tc>
        <w:tc>
          <w:tcPr>
            <w:tcW w:w="1984" w:type="dxa"/>
            <w:hideMark/>
          </w:tcPr>
          <w:p w:rsidR="00985DA5" w:rsidRDefault="00985DA5">
            <w:pPr>
              <w:rPr>
                <w:b/>
                <w:bCs/>
                <w:color w:val="000000"/>
                <w:sz w:val="28"/>
                <w:szCs w:val="28"/>
              </w:rPr>
            </w:pPr>
          </w:p>
          <w:p w:rsidR="00985DA5" w:rsidRDefault="00985DA5">
            <w:pPr>
              <w:rPr>
                <w:b/>
                <w:bCs/>
                <w:color w:val="000000"/>
                <w:sz w:val="28"/>
                <w:szCs w:val="28"/>
              </w:rPr>
            </w:pPr>
          </w:p>
          <w:p w:rsidR="002B126D" w:rsidRDefault="000D3774" w:rsidP="000D3774">
            <w:pPr>
              <w:jc w:val="right"/>
              <w:rPr>
                <w:b/>
                <w:sz w:val="28"/>
                <w:szCs w:val="28"/>
                <w:lang w:val="kk-KZ"/>
              </w:rPr>
            </w:pPr>
            <w:r w:rsidRPr="000D3774">
              <w:rPr>
                <w:b/>
                <w:bCs/>
                <w:color w:val="000000"/>
                <w:sz w:val="28"/>
                <w:szCs w:val="28"/>
                <w:lang w:val="kk-KZ"/>
              </w:rPr>
              <w:t>Ж. Мәдиев</w:t>
            </w:r>
          </w:p>
        </w:tc>
      </w:tr>
    </w:tbl>
    <w:p w:rsidR="00267E13" w:rsidRDefault="00267E13">
      <w:pPr>
        <w:overflowPunct/>
        <w:autoSpaceDE/>
        <w:autoSpaceDN/>
        <w:adjustRightInd/>
        <w:rPr>
          <w:sz w:val="28"/>
          <w:szCs w:val="28"/>
          <w:lang w:val="kk-KZ"/>
        </w:rPr>
      </w:pPr>
    </w:p>
    <w:p w:rsidR="002B126D" w:rsidRDefault="00913D6F">
      <w:pPr>
        <w:overflowPunct/>
        <w:autoSpaceDE/>
        <w:autoSpaceDN/>
        <w:adjustRightInd/>
        <w:rPr>
          <w:sz w:val="28"/>
          <w:szCs w:val="28"/>
          <w:lang w:val="kk-KZ"/>
        </w:rPr>
      </w:pPr>
      <w:r>
        <w:rPr>
          <w:sz w:val="28"/>
          <w:szCs w:val="28"/>
        </w:rPr>
        <w:tab/>
        <w:t>КЕ</w:t>
      </w:r>
      <w:r>
        <w:rPr>
          <w:sz w:val="28"/>
          <w:szCs w:val="28"/>
          <w:lang w:val="kk-KZ"/>
        </w:rPr>
        <w:t>ЛІСІЛДІ</w:t>
      </w:r>
    </w:p>
    <w:p w:rsidR="002B126D" w:rsidRDefault="00913D6F">
      <w:pPr>
        <w:overflowPunct/>
        <w:autoSpaceDE/>
        <w:autoSpaceDN/>
        <w:adjustRightInd/>
        <w:rPr>
          <w:sz w:val="28"/>
          <w:szCs w:val="28"/>
          <w:lang w:val="kk-KZ"/>
        </w:rPr>
      </w:pPr>
      <w:r>
        <w:rPr>
          <w:sz w:val="28"/>
          <w:szCs w:val="28"/>
          <w:lang w:val="kk-KZ"/>
        </w:rPr>
        <w:t>Қазақстан Республикасы</w:t>
      </w:r>
    </w:p>
    <w:p w:rsidR="002B126D" w:rsidRDefault="00913D6F">
      <w:pPr>
        <w:overflowPunct/>
        <w:autoSpaceDE/>
        <w:autoSpaceDN/>
        <w:adjustRightInd/>
        <w:rPr>
          <w:sz w:val="28"/>
          <w:szCs w:val="28"/>
          <w:lang w:val="kk-KZ"/>
        </w:rPr>
      </w:pPr>
      <w:r>
        <w:rPr>
          <w:sz w:val="28"/>
          <w:szCs w:val="28"/>
          <w:lang w:val="kk-KZ"/>
        </w:rPr>
        <w:t xml:space="preserve">        Қаржы министрлігі</w:t>
      </w:r>
    </w:p>
    <w:p w:rsidR="002B126D" w:rsidRDefault="002B126D">
      <w:pPr>
        <w:overflowPunct/>
        <w:autoSpaceDE/>
        <w:autoSpaceDN/>
        <w:adjustRightInd/>
        <w:rPr>
          <w:sz w:val="28"/>
          <w:szCs w:val="28"/>
          <w:lang w:val="kk-KZ"/>
        </w:rPr>
      </w:pPr>
    </w:p>
    <w:p w:rsidR="002B126D" w:rsidRDefault="00913D6F">
      <w:pPr>
        <w:overflowPunct/>
        <w:autoSpaceDE/>
        <w:autoSpaceDN/>
        <w:adjustRightInd/>
        <w:ind w:firstLine="708"/>
        <w:rPr>
          <w:sz w:val="28"/>
          <w:szCs w:val="28"/>
          <w:lang w:val="kk-KZ"/>
        </w:rPr>
      </w:pPr>
      <w:r>
        <w:rPr>
          <w:sz w:val="28"/>
          <w:szCs w:val="28"/>
        </w:rPr>
        <w:t>КЕ</w:t>
      </w:r>
      <w:r>
        <w:rPr>
          <w:sz w:val="28"/>
          <w:szCs w:val="28"/>
          <w:lang w:val="kk-KZ"/>
        </w:rPr>
        <w:t>ЛІСІЛДІ</w:t>
      </w:r>
    </w:p>
    <w:p w:rsidR="002B126D" w:rsidRDefault="00913D6F">
      <w:pPr>
        <w:overflowPunct/>
        <w:autoSpaceDE/>
        <w:autoSpaceDN/>
        <w:adjustRightInd/>
        <w:rPr>
          <w:sz w:val="28"/>
          <w:szCs w:val="28"/>
          <w:lang w:val="kk-KZ"/>
        </w:rPr>
      </w:pPr>
      <w:r>
        <w:rPr>
          <w:sz w:val="28"/>
          <w:szCs w:val="28"/>
          <w:lang w:val="kk-KZ"/>
        </w:rPr>
        <w:t>Қазақстан Республикасы</w:t>
      </w:r>
    </w:p>
    <w:p w:rsidR="002B126D" w:rsidRDefault="00913D6F">
      <w:pPr>
        <w:overflowPunct/>
        <w:autoSpaceDE/>
        <w:autoSpaceDN/>
        <w:adjustRightInd/>
        <w:rPr>
          <w:sz w:val="28"/>
          <w:szCs w:val="28"/>
          <w:lang w:val="kk-KZ"/>
        </w:rPr>
      </w:pPr>
      <w:r>
        <w:rPr>
          <w:sz w:val="28"/>
          <w:szCs w:val="28"/>
          <w:lang w:val="kk-KZ"/>
        </w:rPr>
        <w:t>Ұлттық экономика министрлігі</w:t>
      </w:r>
    </w:p>
    <w:sectPr w:rsidR="002B126D" w:rsidSect="00985DA5">
      <w:headerReference w:type="even" r:id="rId13"/>
      <w:headerReference w:type="default" r:id="rId14"/>
      <w:footerReference w:type="even" r:id="rId15"/>
      <w:footerReference w:type="default" r:id="rId16"/>
      <w:headerReference w:type="first" r:id="rId17"/>
      <w:footerReference w:type="first" r:id="rId18"/>
      <w:pgSz w:w="11906" w:h="16838"/>
      <w:pgMar w:top="1134" w:right="849" w:bottom="0"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527" w:rsidRDefault="00910527">
      <w:r>
        <w:separator/>
      </w:r>
    </w:p>
  </w:endnote>
  <w:endnote w:type="continuationSeparator" w:id="0">
    <w:p w:rsidR="00910527" w:rsidRDefault="00910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26D" w:rsidRDefault="002B126D">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26D" w:rsidRDefault="002B126D">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26D" w:rsidRDefault="002B126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527" w:rsidRDefault="00910527">
      <w:r>
        <w:separator/>
      </w:r>
    </w:p>
  </w:footnote>
  <w:footnote w:type="continuationSeparator" w:id="0">
    <w:p w:rsidR="00910527" w:rsidRDefault="00910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26D" w:rsidRDefault="00913D6F">
    <w:pPr>
      <w:pStyle w:val="a9"/>
      <w:framePr w:wrap="around" w:vAnchor="text" w:hAnchor="margin" w:xAlign="center" w:y="1"/>
      <w:rPr>
        <w:rStyle w:val="ae"/>
      </w:rPr>
    </w:pPr>
    <w:r>
      <w:rPr>
        <w:rStyle w:val="ae"/>
      </w:rPr>
      <w:pgNum/>
    </w:r>
  </w:p>
  <w:p w:rsidR="002B126D" w:rsidRDefault="002B126D">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скусственного интеллекта и цифрового развития Республики Казахстан - Альмуханова А.М."/>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26D" w:rsidRDefault="00913D6F">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D20D6E">
      <w:rPr>
        <w:rStyle w:val="ae"/>
        <w:noProof/>
      </w:rPr>
      <w:t>3</w:t>
    </w:r>
    <w:r>
      <w:rPr>
        <w:rStyle w:val="ae"/>
      </w:rPr>
      <w:fldChar w:fldCharType="end"/>
    </w:r>
  </w:p>
  <w:p w:rsidR="002B126D" w:rsidRDefault="002B126D">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скусственного интеллекта и цифрового развития Республики Казахстан - Альмуханова А.М."/>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2B126D" w:rsidTr="00DC45FB">
      <w:trPr>
        <w:trHeight w:val="1348"/>
      </w:trPr>
      <w:tc>
        <w:tcPr>
          <w:tcW w:w="4362" w:type="dxa"/>
          <w:shd w:val="clear" w:color="auto" w:fill="auto"/>
        </w:tcPr>
        <w:p w:rsidR="002B126D" w:rsidRDefault="00913D6F">
          <w:pPr>
            <w:ind w:left="-284" w:right="-202"/>
            <w:jc w:val="center"/>
            <w:rPr>
              <w:b/>
              <w:noProof/>
              <w:color w:val="0099FF"/>
              <w:sz w:val="22"/>
              <w:szCs w:val="22"/>
              <w:lang w:val="kk-KZ"/>
            </w:rPr>
          </w:pPr>
          <w:r>
            <w:rPr>
              <w:b/>
              <w:noProof/>
              <w:color w:val="0099FF"/>
              <w:sz w:val="22"/>
              <w:szCs w:val="22"/>
              <w:lang w:val="kk-KZ"/>
            </w:rPr>
            <w:t xml:space="preserve">ҚАЗАҚСТАН </w:t>
          </w:r>
        </w:p>
        <w:p w:rsidR="002B126D" w:rsidRDefault="00913D6F">
          <w:pPr>
            <w:ind w:left="-284" w:right="-202"/>
            <w:jc w:val="center"/>
            <w:rPr>
              <w:b/>
              <w:noProof/>
              <w:color w:val="0099FF"/>
              <w:sz w:val="22"/>
              <w:szCs w:val="22"/>
              <w:lang w:val="kk-KZ"/>
            </w:rPr>
          </w:pPr>
          <w:r>
            <w:rPr>
              <w:b/>
              <w:noProof/>
              <w:color w:val="0099FF"/>
              <w:sz w:val="22"/>
              <w:szCs w:val="22"/>
              <w:lang w:val="kk-KZ"/>
            </w:rPr>
            <w:t>РЕСПУБЛИКАСЫНЫҢ ЖАСАНДЫ</w:t>
          </w:r>
        </w:p>
        <w:p w:rsidR="002B126D" w:rsidRDefault="00913D6F">
          <w:pPr>
            <w:spacing w:line="288" w:lineRule="auto"/>
            <w:ind w:right="459"/>
            <w:jc w:val="center"/>
            <w:rPr>
              <w:b/>
              <w:color w:val="3A7298"/>
              <w:sz w:val="32"/>
              <w:szCs w:val="32"/>
              <w:lang w:val="kk-KZ"/>
            </w:rPr>
          </w:pPr>
          <w:r>
            <w:rPr>
              <w:b/>
              <w:noProof/>
              <w:color w:val="0099FF"/>
              <w:sz w:val="22"/>
              <w:szCs w:val="22"/>
              <w:lang w:val="kk-KZ"/>
            </w:rPr>
            <w:t xml:space="preserve">ИНТЕЛЛЕКТ ЖӘНЕ ЦИФРЛЫҚ </w:t>
          </w:r>
          <w:r>
            <w:rPr>
              <w:b/>
              <w:noProof/>
              <w:color w:val="0099FF"/>
              <w:sz w:val="22"/>
              <w:szCs w:val="22"/>
              <w:lang w:val="kk-KZ"/>
            </w:rPr>
            <w:br/>
            <w:t xml:space="preserve">ДАМУ </w:t>
          </w:r>
          <w:r>
            <w:rPr>
              <w:b/>
              <w:noProof/>
              <w:color w:val="3399FF"/>
              <w:sz w:val="22"/>
              <w:szCs w:val="22"/>
              <w:lang w:val="kk-KZ"/>
            </w:rPr>
            <w:t>МИНИСТРЛІГІ</w:t>
          </w:r>
        </w:p>
      </w:tc>
      <w:tc>
        <w:tcPr>
          <w:tcW w:w="2126" w:type="dxa"/>
          <w:shd w:val="clear" w:color="auto" w:fill="auto"/>
        </w:tcPr>
        <w:p w:rsidR="002B126D" w:rsidRDefault="00913D6F">
          <w:pPr>
            <w:jc w:val="center"/>
            <w:rPr>
              <w:sz w:val="22"/>
              <w:szCs w:val="22"/>
              <w:lang w:val="kk-KZ"/>
            </w:rPr>
          </w:pPr>
          <w:r>
            <w:rPr>
              <w:noProof/>
              <w:color w:val="00B0F0"/>
              <w:lang w:val="en-US" w:eastAsia="en-US"/>
            </w:rPr>
            <w:drawing>
              <wp:anchor distT="0" distB="0" distL="0" distR="0" simplePos="0" relativeHeight="251656704" behindDoc="0" locked="0" layoutInCell="1" allowOverlap="1">
                <wp:simplePos x="0" y="0"/>
                <wp:positionH relativeFrom="page">
                  <wp:posOffset>213995</wp:posOffset>
                </wp:positionH>
                <wp:positionV relativeFrom="page">
                  <wp:posOffset>-43180</wp:posOffset>
                </wp:positionV>
                <wp:extent cx="950477" cy="987551"/>
                <wp:effectExtent l="0" t="0" r="0" b="0"/>
                <wp:wrapNone/>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rsidR="002B126D" w:rsidRDefault="00913D6F">
          <w:pPr>
            <w:jc w:val="center"/>
            <w:rPr>
              <w:b/>
              <w:color w:val="0099FF"/>
              <w:lang w:val="kk-KZ"/>
            </w:rPr>
          </w:pPr>
          <w:r>
            <w:rPr>
              <w:b/>
              <w:color w:val="0099FF"/>
              <w:sz w:val="22"/>
              <w:szCs w:val="22"/>
              <w:lang w:val="kk-KZ"/>
            </w:rPr>
            <w:t xml:space="preserve">МИНИСТЕРСТВО </w:t>
          </w:r>
          <w:r>
            <w:rPr>
              <w:b/>
              <w:color w:val="0099FF"/>
              <w:sz w:val="22"/>
              <w:szCs w:val="22"/>
              <w:lang w:val="kk-KZ"/>
            </w:rPr>
            <w:br/>
          </w:r>
          <w:r>
            <w:rPr>
              <w:b/>
              <w:color w:val="0099FF"/>
              <w:sz w:val="22"/>
              <w:szCs w:val="22"/>
            </w:rPr>
            <w:t xml:space="preserve">ИСКУССТВЕННОГО ИНТЕЛЛЕКТА И </w:t>
          </w:r>
          <w:r>
            <w:rPr>
              <w:b/>
              <w:color w:val="0099FF"/>
              <w:sz w:val="22"/>
              <w:szCs w:val="22"/>
              <w:lang w:val="kk-KZ"/>
            </w:rPr>
            <w:t>ЦИФРОВОГО РАЗВИТИЯ</w:t>
          </w:r>
        </w:p>
        <w:p w:rsidR="002B126D" w:rsidRDefault="00913D6F">
          <w:pPr>
            <w:jc w:val="center"/>
            <w:rPr>
              <w:b/>
              <w:color w:val="0099FF"/>
              <w:lang w:val="kk-KZ"/>
            </w:rPr>
          </w:pPr>
          <w:r>
            <w:rPr>
              <w:b/>
              <w:color w:val="0099FF"/>
              <w:sz w:val="22"/>
              <w:szCs w:val="22"/>
              <w:lang w:val="kk-KZ"/>
            </w:rPr>
            <w:t>РЕСПУБЛИКИ КАЗАХСТАН</w:t>
          </w:r>
        </w:p>
        <w:p w:rsidR="002B126D" w:rsidRDefault="002B126D">
          <w:pPr>
            <w:spacing w:line="288" w:lineRule="auto"/>
            <w:jc w:val="center"/>
            <w:rPr>
              <w:b/>
              <w:color w:val="3A7298"/>
              <w:sz w:val="29"/>
              <w:szCs w:val="29"/>
              <w:lang w:val="kk-KZ"/>
            </w:rPr>
          </w:pPr>
        </w:p>
      </w:tc>
    </w:tr>
    <w:tr w:rsidR="002B126D" w:rsidTr="00DC45FB">
      <w:trPr>
        <w:trHeight w:val="591"/>
      </w:trPr>
      <w:tc>
        <w:tcPr>
          <w:tcW w:w="4362" w:type="dxa"/>
          <w:shd w:val="clear" w:color="auto" w:fill="auto"/>
        </w:tcPr>
        <w:p w:rsidR="002B126D" w:rsidRDefault="002B126D">
          <w:pPr>
            <w:widowControl w:val="0"/>
            <w:ind w:right="459"/>
            <w:jc w:val="center"/>
            <w:rPr>
              <w:b/>
              <w:bCs/>
              <w:color w:val="3399FF"/>
              <w:sz w:val="22"/>
              <w:szCs w:val="22"/>
            </w:rPr>
          </w:pPr>
        </w:p>
        <w:p w:rsidR="002B126D" w:rsidRDefault="00913D6F">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2B126D" w:rsidRDefault="002B126D">
          <w:pPr>
            <w:jc w:val="center"/>
            <w:rPr>
              <w:sz w:val="22"/>
              <w:szCs w:val="22"/>
              <w:lang w:val="kk-KZ"/>
            </w:rPr>
          </w:pPr>
        </w:p>
      </w:tc>
      <w:tc>
        <w:tcPr>
          <w:tcW w:w="4263" w:type="dxa"/>
          <w:shd w:val="clear" w:color="auto" w:fill="auto"/>
        </w:tcPr>
        <w:p w:rsidR="002B126D" w:rsidRDefault="00913D6F">
          <w:pPr>
            <w:spacing w:line="288" w:lineRule="auto"/>
            <w:jc w:val="center"/>
            <w:rPr>
              <w:b/>
              <w:bCs/>
              <w:color w:val="3399FF"/>
              <w:sz w:val="22"/>
              <w:szCs w:val="22"/>
            </w:rPr>
          </w:pPr>
          <w:r>
            <w:rPr>
              <w:noProof/>
              <w:color w:val="3399FF"/>
              <w:sz w:val="22"/>
              <w:szCs w:val="22"/>
              <w:lang w:val="en-US" w:eastAsia="en-US"/>
            </w:rPr>
            <mc:AlternateContent>
              <mc:Choice Requires="wps">
                <w:drawing>
                  <wp:anchor distT="0" distB="0" distL="114300" distR="114300" simplePos="0" relativeHeight="251655680" behindDoc="0" locked="0" layoutInCell="1" hidden="0" allowOverlap="1">
                    <wp:simplePos x="0" y="0"/>
                    <wp:positionH relativeFrom="column">
                      <wp:posOffset>-3964940</wp:posOffset>
                    </wp:positionH>
                    <wp:positionV relativeFrom="page">
                      <wp:posOffset>67310</wp:posOffset>
                    </wp:positionV>
                    <wp:extent cx="6411595" cy="0"/>
                    <wp:effectExtent l="12700" t="8890" r="14605" b="10160"/>
                    <wp:wrapNone/>
                    <wp:docPr id="8"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xmlns:ve="http://schemas.openxmlformats.org/markup-compatibility/2006">
                <w:pict>
                  <v:line id="Line 26" o:spid="_x0000_s1088" style="flip:y;mso-height-percent:0;mso-height-relative:page;mso-position-vertical-relative:page;mso-width-percent:0;mso-width-relative:page;mso-wrap-distance-bottom:0;mso-wrap-distance-left:9pt;mso-wrap-distance-right:9pt;mso-wrap-distance-top:0;mso-wrap-style:square;position:absolute;visibility:visible;z-index:251655680" o:bwmode="auto" from="-312.2pt,5.3pt" to="192.65pt,5.3pt" strokecolor="#39f" strokeweight="1.25pt">
                    <v:stroke joinstyle="round"/>
                    <o:lock v:ext="edit" aspectratio="t"/>
                    <w10:bordertop type="single" width="10"/>
                    <w10:borderleft type="single" width="10"/>
                    <w10:borderbottom type="single" width="10"/>
                    <w10:borderright type="single" width="10"/>
                  </v:line>
                </w:pict>
              </mc:Fallback>
            </mc:AlternateContent>
          </w:r>
        </w:p>
        <w:p w:rsidR="002B126D" w:rsidRDefault="00913D6F">
          <w:pPr>
            <w:spacing w:line="288" w:lineRule="auto"/>
            <w:jc w:val="center"/>
            <w:rPr>
              <w:b/>
              <w:bCs/>
              <w:color w:val="3399FF"/>
              <w:lang w:val="kk-KZ"/>
            </w:rPr>
          </w:pPr>
          <w:r w:rsidRPr="0087566C">
            <w:rPr>
              <w:b/>
              <w:bCs/>
              <w:color w:val="3399FF"/>
              <w:sz w:val="22"/>
              <w:szCs w:val="22"/>
            </w:rPr>
            <w:t>ПРИКАЗ</w:t>
          </w:r>
        </w:p>
      </w:tc>
    </w:tr>
  </w:tbl>
  <w:p w:rsidR="002B126D" w:rsidRDefault="002B126D">
    <w:pPr>
      <w:pStyle w:val="a9"/>
      <w:rPr>
        <w:color w:val="3A7298"/>
        <w:sz w:val="22"/>
        <w:szCs w:val="22"/>
        <w:lang w:val="kk-KZ"/>
      </w:rPr>
    </w:pPr>
  </w:p>
  <w:p w:rsidR="002B126D" w:rsidRDefault="00913D6F">
    <w:pPr>
      <w:pStyle w:val="a9"/>
      <w:rPr>
        <w:color w:val="3A7298"/>
        <w:sz w:val="22"/>
        <w:szCs w:val="22"/>
      </w:rPr>
    </w:pPr>
    <w:r>
      <w:rPr>
        <w:b/>
        <w:color w:val="3399FF"/>
        <w:sz w:val="22"/>
        <w:szCs w:val="22"/>
        <w:lang w:val="kk-KZ"/>
      </w:rPr>
      <w:t>20</w:t>
    </w:r>
    <w:r>
      <w:rPr>
        <w:color w:val="3A7298"/>
        <w:sz w:val="22"/>
        <w:szCs w:val="22"/>
        <w:lang w:val="kk-KZ"/>
      </w:rPr>
      <w:t>___</w:t>
    </w:r>
    <w:r w:rsidRPr="0087566C">
      <w:rPr>
        <w:b/>
        <w:color w:val="3399FF"/>
        <w:sz w:val="22"/>
        <w:szCs w:val="22"/>
      </w:rPr>
      <w:t xml:space="preserve">   </w:t>
    </w:r>
    <w:r w:rsidRPr="0087566C">
      <w:rPr>
        <w:b/>
        <w:color w:val="3399FF"/>
        <w:sz w:val="22"/>
        <w:szCs w:val="22"/>
        <w:lang w:val="kk-KZ"/>
      </w:rPr>
      <w:t>жылғы  __________</w:t>
    </w:r>
    <w:r>
      <w:rPr>
        <w:b/>
        <w:color w:val="3399FF"/>
        <w:sz w:val="22"/>
        <w:szCs w:val="22"/>
        <w:lang w:val="kk-KZ"/>
      </w:rPr>
      <w:t xml:space="preserve">                                                                    </w:t>
    </w:r>
    <w:r w:rsidRPr="0087566C">
      <w:rPr>
        <w:b/>
        <w:bCs/>
        <w:color w:val="3399FF"/>
        <w:sz w:val="22"/>
        <w:szCs w:val="22"/>
      </w:rPr>
      <w:t>№  ____________________</w:t>
    </w:r>
  </w:p>
  <w:p w:rsidR="002B126D" w:rsidRDefault="002B126D">
    <w:pPr>
      <w:rPr>
        <w:color w:val="3A7234"/>
        <w:sz w:val="14"/>
        <w:szCs w:val="14"/>
        <w:lang w:val="kk-KZ"/>
      </w:rPr>
    </w:pPr>
  </w:p>
  <w:p w:rsidR="002B126D" w:rsidRDefault="002B126D">
    <w:pPr>
      <w:rPr>
        <w:color w:val="3A7234"/>
        <w:sz w:val="14"/>
        <w:szCs w:val="14"/>
        <w:lang w:val="kk-KZ"/>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скусственного интеллекта и цифрового развития Республики Казахстан - Альмуханова А.М."/>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A14DA"/>
    <w:multiLevelType w:val="hybridMultilevel"/>
    <w:tmpl w:val="2FAAFA38"/>
    <w:lvl w:ilvl="0" w:tplc="E4EE1E04">
      <w:start w:val="1"/>
      <w:numFmt w:val="decimal"/>
      <w:lvlText w:val="%1."/>
      <w:lvlJc w:val="left"/>
      <w:pPr>
        <w:ind w:left="1065" w:hanging="360"/>
      </w:pPr>
      <w:rPr>
        <w:rFonts w:hint="default"/>
      </w:rPr>
    </w:lvl>
    <w:lvl w:ilvl="1" w:tplc="FDC031E4">
      <w:start w:val="1"/>
      <w:numFmt w:val="lowerLetter"/>
      <w:lvlText w:val="%2."/>
      <w:lvlJc w:val="left"/>
      <w:pPr>
        <w:ind w:left="1785" w:hanging="360"/>
      </w:pPr>
    </w:lvl>
    <w:lvl w:ilvl="2" w:tplc="775A17C2">
      <w:start w:val="1"/>
      <w:numFmt w:val="lowerRoman"/>
      <w:lvlText w:val="%3."/>
      <w:lvlJc w:val="right"/>
      <w:pPr>
        <w:ind w:left="2505" w:hanging="180"/>
      </w:pPr>
    </w:lvl>
    <w:lvl w:ilvl="3" w:tplc="B7E6724A">
      <w:start w:val="1"/>
      <w:numFmt w:val="decimal"/>
      <w:lvlText w:val="%4."/>
      <w:lvlJc w:val="left"/>
      <w:pPr>
        <w:ind w:left="3225" w:hanging="360"/>
      </w:pPr>
    </w:lvl>
    <w:lvl w:ilvl="4" w:tplc="FB7435D8">
      <w:start w:val="1"/>
      <w:numFmt w:val="lowerLetter"/>
      <w:lvlText w:val="%5."/>
      <w:lvlJc w:val="left"/>
      <w:pPr>
        <w:ind w:left="3945" w:hanging="360"/>
      </w:pPr>
    </w:lvl>
    <w:lvl w:ilvl="5" w:tplc="FC1097AC">
      <w:start w:val="1"/>
      <w:numFmt w:val="lowerRoman"/>
      <w:lvlText w:val="%6."/>
      <w:lvlJc w:val="right"/>
      <w:pPr>
        <w:ind w:left="4665" w:hanging="180"/>
      </w:pPr>
    </w:lvl>
    <w:lvl w:ilvl="6" w:tplc="07243DA0">
      <w:start w:val="1"/>
      <w:numFmt w:val="decimal"/>
      <w:lvlText w:val="%7."/>
      <w:lvlJc w:val="left"/>
      <w:pPr>
        <w:ind w:left="5385" w:hanging="360"/>
      </w:pPr>
    </w:lvl>
    <w:lvl w:ilvl="7" w:tplc="A240EB1A">
      <w:start w:val="1"/>
      <w:numFmt w:val="lowerLetter"/>
      <w:lvlText w:val="%8."/>
      <w:lvlJc w:val="left"/>
      <w:pPr>
        <w:ind w:left="6105" w:hanging="360"/>
      </w:pPr>
    </w:lvl>
    <w:lvl w:ilvl="8" w:tplc="C43A8E2A">
      <w:start w:val="1"/>
      <w:numFmt w:val="lowerRoman"/>
      <w:lvlText w:val="%9."/>
      <w:lvlJc w:val="right"/>
      <w:pPr>
        <w:ind w:left="6825" w:hanging="180"/>
      </w:pPr>
    </w:lvl>
  </w:abstractNum>
  <w:abstractNum w:abstractNumId="1" w15:restartNumberingAfterBreak="0">
    <w:nsid w:val="097B5663"/>
    <w:multiLevelType w:val="multilevel"/>
    <w:tmpl w:val="BABC6B8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1E142D4A"/>
    <w:multiLevelType w:val="multilevel"/>
    <w:tmpl w:val="782CBDB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30817C44"/>
    <w:multiLevelType w:val="multilevel"/>
    <w:tmpl w:val="0ADE3C1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36046497"/>
    <w:multiLevelType w:val="multilevel"/>
    <w:tmpl w:val="6532CA6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15:restartNumberingAfterBreak="0">
    <w:nsid w:val="4DD76C1A"/>
    <w:multiLevelType w:val="multilevel"/>
    <w:tmpl w:val="C04838A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53884246"/>
    <w:multiLevelType w:val="multilevel"/>
    <w:tmpl w:val="7FCE76A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7" w15:restartNumberingAfterBreak="0">
    <w:nsid w:val="55F85DDB"/>
    <w:multiLevelType w:val="hybridMultilevel"/>
    <w:tmpl w:val="BD86662C"/>
    <w:lvl w:ilvl="0" w:tplc="102AA15C">
      <w:start w:val="1"/>
      <w:numFmt w:val="decimal"/>
      <w:lvlText w:val="%1."/>
      <w:lvlJc w:val="left"/>
      <w:pPr>
        <w:tabs>
          <w:tab w:val="num" w:pos="1669"/>
        </w:tabs>
        <w:ind w:left="1669" w:hanging="360"/>
      </w:pPr>
    </w:lvl>
    <w:lvl w:ilvl="1" w:tplc="CF404810">
      <w:start w:val="1"/>
      <w:numFmt w:val="lowerLetter"/>
      <w:lvlText w:val="%2."/>
      <w:lvlJc w:val="left"/>
      <w:pPr>
        <w:tabs>
          <w:tab w:val="num" w:pos="2389"/>
        </w:tabs>
        <w:ind w:left="2389" w:hanging="360"/>
      </w:pPr>
    </w:lvl>
    <w:lvl w:ilvl="2" w:tplc="0BAABF2E">
      <w:start w:val="1"/>
      <w:numFmt w:val="lowerRoman"/>
      <w:lvlText w:val="%3."/>
      <w:lvlJc w:val="right"/>
      <w:pPr>
        <w:tabs>
          <w:tab w:val="num" w:pos="3109"/>
        </w:tabs>
        <w:ind w:left="3109" w:hanging="180"/>
      </w:pPr>
    </w:lvl>
    <w:lvl w:ilvl="3" w:tplc="C70CAC4A">
      <w:start w:val="1"/>
      <w:numFmt w:val="decimal"/>
      <w:lvlText w:val="%4."/>
      <w:lvlJc w:val="left"/>
      <w:pPr>
        <w:tabs>
          <w:tab w:val="num" w:pos="3829"/>
        </w:tabs>
        <w:ind w:left="3829" w:hanging="360"/>
      </w:pPr>
    </w:lvl>
    <w:lvl w:ilvl="4" w:tplc="15AA6E24">
      <w:start w:val="1"/>
      <w:numFmt w:val="lowerLetter"/>
      <w:lvlText w:val="%5."/>
      <w:lvlJc w:val="left"/>
      <w:pPr>
        <w:tabs>
          <w:tab w:val="num" w:pos="4549"/>
        </w:tabs>
        <w:ind w:left="4549" w:hanging="360"/>
      </w:pPr>
    </w:lvl>
    <w:lvl w:ilvl="5" w:tplc="E280D522">
      <w:start w:val="1"/>
      <w:numFmt w:val="lowerRoman"/>
      <w:lvlText w:val="%6."/>
      <w:lvlJc w:val="right"/>
      <w:pPr>
        <w:tabs>
          <w:tab w:val="num" w:pos="5269"/>
        </w:tabs>
        <w:ind w:left="5269" w:hanging="180"/>
      </w:pPr>
    </w:lvl>
    <w:lvl w:ilvl="6" w:tplc="11BA61A2">
      <w:start w:val="1"/>
      <w:numFmt w:val="decimal"/>
      <w:lvlText w:val="%7."/>
      <w:lvlJc w:val="left"/>
      <w:pPr>
        <w:tabs>
          <w:tab w:val="num" w:pos="5989"/>
        </w:tabs>
        <w:ind w:left="5989" w:hanging="360"/>
      </w:pPr>
    </w:lvl>
    <w:lvl w:ilvl="7" w:tplc="E99C8C0A">
      <w:start w:val="1"/>
      <w:numFmt w:val="lowerLetter"/>
      <w:lvlText w:val="%8."/>
      <w:lvlJc w:val="left"/>
      <w:pPr>
        <w:tabs>
          <w:tab w:val="num" w:pos="6709"/>
        </w:tabs>
        <w:ind w:left="6709" w:hanging="360"/>
      </w:pPr>
    </w:lvl>
    <w:lvl w:ilvl="8" w:tplc="DD5A6808">
      <w:start w:val="1"/>
      <w:numFmt w:val="lowerRoman"/>
      <w:lvlText w:val="%9."/>
      <w:lvlJc w:val="right"/>
      <w:pPr>
        <w:tabs>
          <w:tab w:val="num" w:pos="7429"/>
        </w:tabs>
        <w:ind w:left="7429" w:hanging="180"/>
      </w:pPr>
    </w:lvl>
  </w:abstractNum>
  <w:abstractNum w:abstractNumId="8" w15:restartNumberingAfterBreak="0">
    <w:nsid w:val="738222C6"/>
    <w:multiLevelType w:val="hybridMultilevel"/>
    <w:tmpl w:val="77509302"/>
    <w:lvl w:ilvl="0" w:tplc="20723590">
      <w:start w:val="40"/>
      <w:numFmt w:val="decimal"/>
      <w:lvlText w:val="%1)"/>
      <w:lvlJc w:val="left"/>
      <w:pPr>
        <w:tabs>
          <w:tab w:val="num" w:pos="1720"/>
        </w:tabs>
        <w:ind w:left="1720" w:hanging="1020"/>
      </w:pPr>
      <w:rPr>
        <w:rFonts w:hint="default"/>
      </w:rPr>
    </w:lvl>
    <w:lvl w:ilvl="1" w:tplc="5930099C">
      <w:start w:val="1"/>
      <w:numFmt w:val="lowerLetter"/>
      <w:lvlText w:val="%2."/>
      <w:lvlJc w:val="left"/>
      <w:pPr>
        <w:tabs>
          <w:tab w:val="num" w:pos="1780"/>
        </w:tabs>
        <w:ind w:left="1780" w:hanging="360"/>
      </w:pPr>
    </w:lvl>
    <w:lvl w:ilvl="2" w:tplc="1CA6959C">
      <w:start w:val="1"/>
      <w:numFmt w:val="lowerRoman"/>
      <w:lvlText w:val="%3."/>
      <w:lvlJc w:val="right"/>
      <w:pPr>
        <w:tabs>
          <w:tab w:val="num" w:pos="2500"/>
        </w:tabs>
        <w:ind w:left="2500" w:hanging="180"/>
      </w:pPr>
    </w:lvl>
    <w:lvl w:ilvl="3" w:tplc="0A524A9C">
      <w:start w:val="1"/>
      <w:numFmt w:val="decimal"/>
      <w:lvlText w:val="%4."/>
      <w:lvlJc w:val="left"/>
      <w:pPr>
        <w:tabs>
          <w:tab w:val="num" w:pos="3220"/>
        </w:tabs>
        <w:ind w:left="3220" w:hanging="360"/>
      </w:pPr>
    </w:lvl>
    <w:lvl w:ilvl="4" w:tplc="A54A9246">
      <w:start w:val="1"/>
      <w:numFmt w:val="lowerLetter"/>
      <w:lvlText w:val="%5."/>
      <w:lvlJc w:val="left"/>
      <w:pPr>
        <w:tabs>
          <w:tab w:val="num" w:pos="3940"/>
        </w:tabs>
        <w:ind w:left="3940" w:hanging="360"/>
      </w:pPr>
    </w:lvl>
    <w:lvl w:ilvl="5" w:tplc="30405B8E">
      <w:start w:val="1"/>
      <w:numFmt w:val="lowerRoman"/>
      <w:lvlText w:val="%6."/>
      <w:lvlJc w:val="right"/>
      <w:pPr>
        <w:tabs>
          <w:tab w:val="num" w:pos="4660"/>
        </w:tabs>
        <w:ind w:left="4660" w:hanging="180"/>
      </w:pPr>
    </w:lvl>
    <w:lvl w:ilvl="6" w:tplc="BFF00DE0">
      <w:start w:val="1"/>
      <w:numFmt w:val="decimal"/>
      <w:lvlText w:val="%7."/>
      <w:lvlJc w:val="left"/>
      <w:pPr>
        <w:tabs>
          <w:tab w:val="num" w:pos="5380"/>
        </w:tabs>
        <w:ind w:left="5380" w:hanging="360"/>
      </w:pPr>
    </w:lvl>
    <w:lvl w:ilvl="7" w:tplc="944CCA6E">
      <w:start w:val="1"/>
      <w:numFmt w:val="lowerLetter"/>
      <w:lvlText w:val="%8."/>
      <w:lvlJc w:val="left"/>
      <w:pPr>
        <w:tabs>
          <w:tab w:val="num" w:pos="6100"/>
        </w:tabs>
        <w:ind w:left="6100" w:hanging="360"/>
      </w:pPr>
    </w:lvl>
    <w:lvl w:ilvl="8" w:tplc="65EA53D6">
      <w:start w:val="1"/>
      <w:numFmt w:val="lowerRoman"/>
      <w:lvlText w:val="%9."/>
      <w:lvlJc w:val="right"/>
      <w:pPr>
        <w:tabs>
          <w:tab w:val="num" w:pos="6820"/>
        </w:tabs>
        <w:ind w:left="6820" w:hanging="180"/>
      </w:pPr>
    </w:lvl>
  </w:abstractNum>
  <w:num w:numId="1">
    <w:abstractNumId w:val="1"/>
  </w:num>
  <w:num w:numId="2">
    <w:abstractNumId w:val="5"/>
  </w:num>
  <w:num w:numId="3">
    <w:abstractNumId w:val="8"/>
  </w:num>
  <w:num w:numId="4">
    <w:abstractNumId w:val="7"/>
  </w:num>
  <w:num w:numId="5">
    <w:abstractNumId w:val="4"/>
  </w:num>
  <w:num w:numId="6">
    <w:abstractNumId w:val="2"/>
  </w:num>
  <w:num w:numId="7">
    <w:abstractNumId w:val="6"/>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26D"/>
    <w:rsid w:val="00060AC6"/>
    <w:rsid w:val="000D3774"/>
    <w:rsid w:val="0018219E"/>
    <w:rsid w:val="00265046"/>
    <w:rsid w:val="00267E13"/>
    <w:rsid w:val="002B126D"/>
    <w:rsid w:val="007370DA"/>
    <w:rsid w:val="007A547B"/>
    <w:rsid w:val="00910527"/>
    <w:rsid w:val="00913D6F"/>
    <w:rsid w:val="00985DA5"/>
    <w:rsid w:val="00D20D6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D8B36"/>
  <w15:docId w15:val="{2CCAF182-679F-4F71-8ABD-37E0CF9F7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qFormat/>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3">
    <w:name w:val="Balloon Text"/>
    <w:basedOn w:val="a"/>
    <w:link w:val="af4"/>
    <w:semiHidden/>
    <w:unhideWhenUsed/>
    <w:rsid w:val="00915ED6"/>
    <w:rPr>
      <w:rFonts w:ascii="Segoe UI" w:hAnsi="Segoe UI" w:cs="Segoe UI"/>
      <w:sz w:val="18"/>
      <w:szCs w:val="18"/>
    </w:rPr>
  </w:style>
  <w:style w:type="character" w:customStyle="1" w:styleId="af4">
    <w:name w:val="Текст выноски Знак"/>
    <w:basedOn w:val="a0"/>
    <w:link w:val="af3"/>
    <w:semiHidden/>
    <w:rsid w:val="00915E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862399769">
      <w:bodyDiv w:val="1"/>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2026-07-28T07:29:00Z</dcterms:created>
  <dc:creator>user</dc:creator>
  <lastModifiedBy>Айгерим Т. Дуйсембаева</lastModifiedBy>
  <lastPrinted>2026-07-28T06:33:00Z</lastPrinted>
  <dcterms:modified xsi:type="dcterms:W3CDTF">2026-07-31T05:10:00Z</dcterms:modified>
  <revision>6</revision>
  <dc:title>ЌАЗАЌСТАН</dc:title>
</core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Айгерим Т. Дуйсембаева</lastModifiedBy>
  <dcterms:modified xsi:type="dcterms:W3CDTF">2026-07-24T05:33:00Z</dcterms:modified>
  <revision>30</revision>
  <dc:title>ЌАЗАЌСТАН</dc:title>
</coreProperties>
</file>

<file path=customXml/item3.xml><?xml version="1.0" encoding="utf-8"?>
<Properties xmlns="http://schemas.openxmlformats.org/officeDocument/2006/extended-properties" xmlns:vt="http://schemas.openxmlformats.org/officeDocument/2006/docPropsVTypes">
  <Template>Normal.dotm</Template>
  <TotalTime>12</TotalTime>
  <Pages>1</Pages>
  <Words>219</Words>
  <Characters>1251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1468</CharactersWithSpaces>
  <SharedDoc>false</SharedDoc>
  <HyperlinksChanged>false</HyperlinksChanged>
  <AppVersion>16.0000</AppVersion>
</Properties>
</file>

<file path=customXml/item4.xml><?xml version="1.0" encoding="utf-8"?>
<Properties xmlns="http://schemas.openxmlformats.org/officeDocument/2006/extended-properties" xmlns:vt="http://schemas.openxmlformats.org/officeDocument/2006/docPropsVTypes">
  <Template>Normal</Template>
  <TotalTime>0</TotalTime>
  <Pages>1</Pages>
  <Words>237</Words>
  <Characters>1355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1589</CharactersWithSpaces>
  <SharedDoc>false</SharedDoc>
  <HyperlinksChanged>false</HyperlinksChanged>
  <AppVersion>16.0000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2026-07-24T10:16:00Z</dcterms:created>
  <dc:creator>user</dc:creator>
  <lastModifiedBy>Гульнур Ж. Абдраманова</lastModifiedBy>
  <dcterms:modified xsi:type="dcterms:W3CDTF">2026-07-24T10:16:00Z</dcterms:modified>
  <revision>2</revision>
  <dc:title>ЌАЗАЌСТАН</dc:title>
</coreProperties>
</file>

<file path=customXml/item6.xml><?xml version="1.0" encoding="utf-8"?>
<Properties xmlns="http://schemas.openxmlformats.org/officeDocument/2006/extended-properties" xmlns:vt="http://schemas.openxmlformats.org/officeDocument/2006/docPropsVTypes">
  <Template>Normal.dotm</Template>
  <TotalTime>2</TotalTime>
  <Pages>1</Pages>
  <Words>241</Words>
  <Characters>1377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1615</CharactersWithSpaces>
  <SharedDoc>false</SharedDoc>
  <HyperlinksChanged>false</HyperlinksChanged>
  <AppVersion>16.0000</AppVersion>
</Properties>
</file>

<file path=customXml/itemProps1.xml><?xml version="1.0" encoding="utf-8"?>
<ds:datastoreItem xmlns:ds="http://schemas.openxmlformats.org/officeDocument/2006/customXml" ds:itemID="{AA04B33D-2C07-4C53-B845-192EA298B1CC}">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12E9F0A3-A517-4A4F-AAF3-B0BCAD0BEEAC}">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35FC9D88-306F-4D94-AE51-61AFF84F9FCC}">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02B1AF16-7309-4814-931C-C26E797F9F96}">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F49037C3-40CB-40B6-A894-5DB7DC36DE20}">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8D34BED9-5074-406B-BFBC-6CF6A53DF06C}">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700</Words>
  <Characters>3996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k.erkasova</cp:lastModifiedBy>
  <cp:revision>4</cp:revision>
  <cp:lastPrinted>2026-07-28T06:33:00Z</cp:lastPrinted>
  <dcterms:created xsi:type="dcterms:W3CDTF">2026-08-05T06:01:00Z</dcterms:created>
  <dcterms:modified xsi:type="dcterms:W3CDTF">2026-10-03T11:23:00Z</dcterms:modified>
</cp:coreProperties>
</file>