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BF0B4A" w14:textId="467F2102" w:rsidR="00087A01" w:rsidRDefault="00087A01" w:rsidP="00087A01"/>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9"/>
        <w:gridCol w:w="5206"/>
      </w:tblGrid>
      <w:tr w:rsidR="00087A01" w14:paraId="6C474045" w14:textId="77777777" w:rsidTr="00087A01">
        <w:tc>
          <w:tcPr>
            <w:tcW w:w="5295" w:type="dxa"/>
          </w:tcPr>
          <w:p w14:paraId="2C2D587B" w14:textId="77777777" w:rsidR="00087A01" w:rsidRDefault="00087A01" w:rsidP="00E37E9D">
            <w:pPr>
              <w:contextualSpacing/>
              <w:jc w:val="both"/>
            </w:pPr>
          </w:p>
        </w:tc>
        <w:tc>
          <w:tcPr>
            <w:tcW w:w="5296" w:type="dxa"/>
          </w:tcPr>
          <w:p w14:paraId="0B60D97B" w14:textId="77777777" w:rsidR="00E37E9D" w:rsidRPr="00E37E9D" w:rsidRDefault="00E37E9D" w:rsidP="00E37E9D">
            <w:pPr>
              <w:contextualSpacing/>
              <w:jc w:val="both"/>
            </w:pPr>
            <w:r w:rsidRPr="00E37E9D">
              <w:t xml:space="preserve">Бюджеттік өтінімді дайындау, </w:t>
            </w:r>
          </w:p>
          <w:p w14:paraId="1D8403E6" w14:textId="77777777" w:rsidR="00E37E9D" w:rsidRPr="00E37E9D" w:rsidRDefault="00E37E9D" w:rsidP="00E37E9D">
            <w:pPr>
              <w:contextualSpacing/>
              <w:jc w:val="both"/>
            </w:pPr>
            <w:r w:rsidRPr="00E37E9D">
              <w:t xml:space="preserve">ұсыну және қарау </w:t>
            </w:r>
          </w:p>
          <w:p w14:paraId="6C965B94" w14:textId="77777777" w:rsidR="00E37E9D" w:rsidRPr="00E37E9D" w:rsidRDefault="00E37E9D" w:rsidP="00E37E9D">
            <w:pPr>
              <w:contextualSpacing/>
              <w:jc w:val="both"/>
            </w:pPr>
            <w:r w:rsidRPr="00E37E9D">
              <w:t>қағидаларына 4-қосымша</w:t>
            </w:r>
          </w:p>
          <w:p w14:paraId="5F44327A" w14:textId="77777777" w:rsidR="00E37E9D" w:rsidRPr="00E37E9D" w:rsidRDefault="00E37E9D" w:rsidP="00E37E9D">
            <w:pPr>
              <w:contextualSpacing/>
              <w:jc w:val="both"/>
            </w:pPr>
            <w:r w:rsidRPr="00E37E9D">
              <w:t>Нысан</w:t>
            </w:r>
          </w:p>
          <w:p w14:paraId="62A8440B" w14:textId="5E0BF272" w:rsidR="00087A01" w:rsidRDefault="00087A01" w:rsidP="00E37E9D">
            <w:pPr>
              <w:contextualSpacing/>
              <w:jc w:val="both"/>
            </w:pPr>
          </w:p>
        </w:tc>
      </w:tr>
    </w:tbl>
    <w:p w14:paraId="0A405007" w14:textId="77777777" w:rsidR="0037392A" w:rsidRPr="00274DC8" w:rsidRDefault="0037392A" w:rsidP="00E37E9D">
      <w:pPr>
        <w:contextualSpacing/>
        <w:jc w:val="both"/>
      </w:pPr>
    </w:p>
    <w:p w14:paraId="2A04561A" w14:textId="77777777" w:rsidR="00C1123B" w:rsidRPr="00C1123B" w:rsidRDefault="00C1123B" w:rsidP="00C1123B">
      <w:pPr>
        <w:pStyle w:val="HTML"/>
        <w:spacing w:line="540" w:lineRule="atLeast"/>
        <w:jc w:val="center"/>
        <w:rPr>
          <w:rFonts w:ascii="Times New Roman" w:hAnsi="Times New Roman" w:cs="Times New Roman"/>
          <w:color w:val="1F1F1F"/>
          <w:sz w:val="28"/>
          <w:szCs w:val="28"/>
        </w:rPr>
      </w:pPr>
      <w:r w:rsidRPr="00C1123B">
        <w:rPr>
          <w:rStyle w:val="y2iqfc"/>
          <w:rFonts w:ascii="Times New Roman" w:hAnsi="Times New Roman" w:cs="Times New Roman"/>
          <w:color w:val="1F1F1F"/>
          <w:sz w:val="28"/>
          <w:szCs w:val="28"/>
          <w:lang w:val="kk-KZ"/>
        </w:rPr>
        <w:t>Бюджеттік бағдарлама паспорты</w:t>
      </w:r>
    </w:p>
    <w:p w14:paraId="1EECF53F" w14:textId="77777777" w:rsidR="00C1123B" w:rsidRPr="00200CCB" w:rsidRDefault="00C1123B" w:rsidP="00C1123B">
      <w:pPr>
        <w:ind w:firstLine="400"/>
        <w:jc w:val="center"/>
        <w:rPr>
          <w:b/>
          <w:bCs/>
          <w:color w:val="000000"/>
          <w:u w:val="single"/>
          <w:lang w:val="kk-KZ"/>
        </w:rPr>
      </w:pPr>
      <w:r w:rsidRPr="00200CCB">
        <w:rPr>
          <w:b/>
          <w:bCs/>
          <w:color w:val="000000"/>
          <w:u w:val="single"/>
          <w:lang w:val="kk-KZ"/>
        </w:rPr>
        <w:t>2</w:t>
      </w:r>
      <w:r>
        <w:rPr>
          <w:b/>
          <w:bCs/>
          <w:color w:val="000000"/>
          <w:u w:val="single"/>
          <w:lang w:val="kk-KZ"/>
        </w:rPr>
        <w:t>80</w:t>
      </w:r>
      <w:r w:rsidRPr="00200CCB">
        <w:rPr>
          <w:b/>
          <w:bCs/>
          <w:color w:val="000000"/>
          <w:u w:val="single"/>
          <w:lang w:val="kk-KZ"/>
        </w:rPr>
        <w:t xml:space="preserve"> – </w:t>
      </w:r>
      <w:r>
        <w:rPr>
          <w:b/>
          <w:bCs/>
          <w:color w:val="000000"/>
          <w:u w:val="single"/>
          <w:lang w:val="kk-KZ"/>
        </w:rPr>
        <w:t>«</w:t>
      </w:r>
      <w:r w:rsidRPr="00200CCB">
        <w:rPr>
          <w:b/>
          <w:bCs/>
          <w:color w:val="000000"/>
          <w:u w:val="single"/>
          <w:lang w:val="kk-KZ"/>
        </w:rPr>
        <w:t>Павлодар облысының  индустриялық-и</w:t>
      </w:r>
      <w:r>
        <w:rPr>
          <w:b/>
          <w:bCs/>
          <w:color w:val="000000"/>
          <w:u w:val="single"/>
          <w:lang w:val="kk-KZ"/>
        </w:rPr>
        <w:t>н</w:t>
      </w:r>
      <w:r w:rsidRPr="00200CCB">
        <w:rPr>
          <w:b/>
          <w:bCs/>
          <w:color w:val="000000"/>
          <w:u w:val="single"/>
          <w:lang w:val="kk-KZ"/>
        </w:rPr>
        <w:t>новациялық даму басқармасы</w:t>
      </w:r>
      <w:r>
        <w:rPr>
          <w:b/>
          <w:bCs/>
          <w:color w:val="000000"/>
          <w:u w:val="single"/>
          <w:lang w:val="kk-KZ"/>
        </w:rPr>
        <w:t>»</w:t>
      </w:r>
      <w:r w:rsidRPr="00200CCB">
        <w:rPr>
          <w:b/>
          <w:bCs/>
          <w:color w:val="000000"/>
          <w:u w:val="single"/>
          <w:lang w:val="kk-KZ"/>
        </w:rPr>
        <w:t xml:space="preserve"> ММ</w:t>
      </w:r>
    </w:p>
    <w:p w14:paraId="16B90E81" w14:textId="1BDB0B55" w:rsidR="0037392A" w:rsidRDefault="00C1123B" w:rsidP="0037392A">
      <w:pPr>
        <w:jc w:val="center"/>
        <w:rPr>
          <w:b/>
          <w:bCs/>
          <w:color w:val="000000"/>
          <w:lang w:val="kk-KZ"/>
        </w:rPr>
      </w:pPr>
      <w:r w:rsidRPr="00200CCB">
        <w:rPr>
          <w:b/>
          <w:bCs/>
          <w:color w:val="000000"/>
          <w:lang w:val="kk-KZ"/>
        </w:rPr>
        <w:t>202</w:t>
      </w:r>
      <w:r>
        <w:rPr>
          <w:b/>
          <w:bCs/>
          <w:color w:val="000000"/>
          <w:lang w:val="kk-KZ"/>
        </w:rPr>
        <w:t>6</w:t>
      </w:r>
      <w:r w:rsidRPr="00200CCB">
        <w:rPr>
          <w:b/>
          <w:bCs/>
          <w:color w:val="000000"/>
          <w:lang w:val="kk-KZ"/>
        </w:rPr>
        <w:t xml:space="preserve"> -202</w:t>
      </w:r>
      <w:r>
        <w:rPr>
          <w:b/>
          <w:bCs/>
          <w:color w:val="000000"/>
          <w:lang w:val="kk-KZ"/>
        </w:rPr>
        <w:t>8</w:t>
      </w:r>
      <w:r w:rsidRPr="00200CCB">
        <w:rPr>
          <w:b/>
          <w:bCs/>
          <w:color w:val="000000"/>
          <w:lang w:val="kk-KZ"/>
        </w:rPr>
        <w:t xml:space="preserve"> жылдарға арналған</w:t>
      </w:r>
    </w:p>
    <w:p w14:paraId="6F14D12F" w14:textId="3E3BE5FD" w:rsidR="001A3720" w:rsidRPr="001A3720" w:rsidRDefault="001A3720" w:rsidP="001A3720">
      <w:pPr>
        <w:jc w:val="center"/>
        <w:rPr>
          <w:rFonts w:eastAsia="PMingLiU"/>
          <w:color w:val="000000"/>
          <w:lang w:val="kk-KZ"/>
        </w:rPr>
      </w:pPr>
      <w:r w:rsidRPr="00E95760">
        <w:rPr>
          <w:rFonts w:eastAsia="PMingLiU"/>
          <w:b/>
          <w:bCs/>
          <w:color w:val="000000"/>
          <w:lang w:val="kk-KZ"/>
        </w:rPr>
        <w:t xml:space="preserve">Бюджеттiк бағдарламаның коды және атауы </w:t>
      </w:r>
      <w:r w:rsidR="0037392A" w:rsidRPr="001A3720">
        <w:rPr>
          <w:rFonts w:eastAsia="PMingLiU"/>
          <w:b/>
          <w:bCs/>
          <w:color w:val="000000"/>
          <w:lang w:val="kk-KZ"/>
        </w:rPr>
        <w:t xml:space="preserve">: </w:t>
      </w:r>
      <w:r w:rsidR="00172134" w:rsidRPr="001A3720">
        <w:rPr>
          <w:rFonts w:eastAsia="PMingLiU"/>
          <w:color w:val="000000"/>
          <w:lang w:val="kk-KZ"/>
        </w:rPr>
        <w:t>2</w:t>
      </w:r>
      <w:r w:rsidR="00067C4D" w:rsidRPr="001A3720">
        <w:rPr>
          <w:rFonts w:eastAsia="PMingLiU"/>
          <w:color w:val="000000"/>
          <w:lang w:val="kk-KZ"/>
        </w:rPr>
        <w:t>80</w:t>
      </w:r>
      <w:r w:rsidR="00172134" w:rsidRPr="001A3720">
        <w:rPr>
          <w:rFonts w:eastAsia="PMingLiU"/>
          <w:color w:val="000000"/>
          <w:lang w:val="kk-KZ"/>
        </w:rPr>
        <w:t>0</w:t>
      </w:r>
      <w:r w:rsidR="00292926" w:rsidRPr="001A3720">
        <w:rPr>
          <w:rFonts w:eastAsia="PMingLiU"/>
          <w:color w:val="000000"/>
          <w:lang w:val="kk-KZ"/>
        </w:rPr>
        <w:t>03</w:t>
      </w:r>
      <w:r w:rsidR="00172134" w:rsidRPr="001A3720">
        <w:rPr>
          <w:rFonts w:eastAsia="PMingLiU"/>
          <w:color w:val="000000"/>
          <w:lang w:val="kk-KZ"/>
        </w:rPr>
        <w:t>000 «</w:t>
      </w:r>
      <w:r w:rsidRPr="00CD7391">
        <w:rPr>
          <w:rFonts w:eastAsia="PMingLiU"/>
          <w:color w:val="000000"/>
          <w:lang w:val="kk-KZ"/>
        </w:rPr>
        <w:t xml:space="preserve"> Мемлекеттік органның күрделі шығыстары»</w:t>
      </w:r>
    </w:p>
    <w:p w14:paraId="088C9C22" w14:textId="77777777" w:rsidR="001A3720" w:rsidRPr="00A64DDE" w:rsidRDefault="001A3720" w:rsidP="00A64DDE">
      <w:pPr>
        <w:pStyle w:val="HTML"/>
        <w:rPr>
          <w:rFonts w:ascii="Times New Roman" w:eastAsia="PMingLiU" w:hAnsi="Times New Roman" w:cs="Times New Roman"/>
          <w:sz w:val="24"/>
          <w:szCs w:val="24"/>
          <w:lang w:val="kk-KZ" w:eastAsia="ru-RU"/>
        </w:rPr>
      </w:pPr>
      <w:r w:rsidRPr="00A64DDE">
        <w:rPr>
          <w:rFonts w:ascii="Times New Roman" w:eastAsia="PMingLiU" w:hAnsi="Times New Roman" w:cs="Times New Roman"/>
          <w:sz w:val="24"/>
          <w:szCs w:val="24"/>
          <w:lang w:eastAsia="ru-RU"/>
        </w:rPr>
        <w:t>Мемлекеттік орган функцияларының коды мен атауы (мемлекеттік орган функцияларының тізіліміне сәйкес): 13 – Басқалары</w:t>
      </w:r>
    </w:p>
    <w:p w14:paraId="5D014302" w14:textId="77777777" w:rsidR="00A64DDE" w:rsidRPr="00A64DDE" w:rsidRDefault="00A64DDE" w:rsidP="00A64DDE">
      <w:pPr>
        <w:pStyle w:val="HTML"/>
        <w:rPr>
          <w:rFonts w:ascii="Times New Roman" w:eastAsia="PMingLiU" w:hAnsi="Times New Roman" w:cs="Times New Roman"/>
          <w:sz w:val="24"/>
          <w:szCs w:val="24"/>
          <w:lang w:eastAsia="ru-RU"/>
        </w:rPr>
      </w:pPr>
      <w:r w:rsidRPr="00A64DDE">
        <w:rPr>
          <w:rFonts w:ascii="Times New Roman" w:eastAsia="PMingLiU" w:hAnsi="Times New Roman" w:cs="Times New Roman"/>
          <w:sz w:val="24"/>
          <w:szCs w:val="24"/>
          <w:lang w:eastAsia="ru-RU"/>
        </w:rPr>
        <w:t>Мемлекеттік көрсетілетін қызметтің коды мен атауы (мемлекеттік көрсетілетін қызметтер тізіліміне сәйкес):</w:t>
      </w:r>
    </w:p>
    <w:p w14:paraId="72CE1A05" w14:textId="1D222230" w:rsidR="00D03891" w:rsidRDefault="00D03891" w:rsidP="00D03891">
      <w:pPr>
        <w:pStyle w:val="HTML"/>
        <w:rPr>
          <w:rFonts w:ascii="Times New Roman" w:eastAsia="PMingLiU" w:hAnsi="Times New Roman" w:cs="Times New Roman"/>
          <w:sz w:val="24"/>
          <w:szCs w:val="24"/>
          <w:lang w:eastAsia="ru-RU"/>
        </w:rPr>
      </w:pPr>
      <w:r w:rsidRPr="00D03891">
        <w:rPr>
          <w:rFonts w:ascii="Times New Roman" w:eastAsia="PMingLiU" w:hAnsi="Times New Roman" w:cs="Times New Roman"/>
          <w:sz w:val="24"/>
          <w:szCs w:val="24"/>
          <w:lang w:eastAsia="ru-RU"/>
        </w:rPr>
        <w:t>Сипаттама (негіздеме), оның ішінде ағымдағы жай-күйі:</w:t>
      </w:r>
      <w:r w:rsidR="003D044D" w:rsidRPr="003D044D">
        <w:rPr>
          <w:rFonts w:ascii="Times New Roman" w:eastAsia="PMingLiU" w:hAnsi="Times New Roman" w:cs="Times New Roman"/>
          <w:sz w:val="24"/>
          <w:szCs w:val="24"/>
          <w:lang w:eastAsia="ru-RU"/>
        </w:rPr>
        <w:t xml:space="preserve"> </w:t>
      </w:r>
      <w:r w:rsidRPr="00D03891">
        <w:rPr>
          <w:rFonts w:ascii="Times New Roman" w:eastAsia="PMingLiU" w:hAnsi="Times New Roman" w:cs="Times New Roman"/>
          <w:sz w:val="24"/>
          <w:szCs w:val="24"/>
          <w:lang w:eastAsia="ru-RU"/>
        </w:rPr>
        <w:t>Өнеркәсіптік және инновациялық дамуға жауапты әкімшілік персоналдың қызметін қамтамасыз ету, соның ішінде жүктелген міндеттердің сапалы әрі уақтылы орындалуы үшін материалдық-техникалық инфрақұрылымды нығайтуға бағытталған шығыстар.</w:t>
      </w:r>
    </w:p>
    <w:p w14:paraId="7DEDE896" w14:textId="77777777" w:rsidR="00D03891" w:rsidRPr="00D03891" w:rsidRDefault="00D03891" w:rsidP="00D03891">
      <w:pPr>
        <w:pStyle w:val="HTML"/>
        <w:rPr>
          <w:rFonts w:ascii="Times New Roman" w:eastAsia="PMingLiU" w:hAnsi="Times New Roman" w:cs="Times New Roman"/>
          <w:sz w:val="24"/>
          <w:szCs w:val="24"/>
          <w:lang w:eastAsia="ru-RU"/>
        </w:rPr>
      </w:pPr>
      <w:r w:rsidRPr="00D03891">
        <w:rPr>
          <w:rFonts w:ascii="Times New Roman" w:eastAsia="PMingLiU" w:hAnsi="Times New Roman" w:cs="Times New Roman"/>
          <w:sz w:val="24"/>
          <w:szCs w:val="24"/>
          <w:lang w:eastAsia="ru-RU"/>
        </w:rPr>
        <w:t>Бағдарламаны іске асыру әкімшіліктің материалдық-техникалық базасын жақсартуға мүмкіндік береді.</w:t>
      </w:r>
    </w:p>
    <w:p w14:paraId="1205D40C" w14:textId="77777777" w:rsidR="00D03891" w:rsidRPr="00D03891" w:rsidRDefault="00D03891" w:rsidP="008F55DB">
      <w:pPr>
        <w:pStyle w:val="HTML"/>
        <w:rPr>
          <w:rFonts w:ascii="Times New Roman" w:eastAsia="PMingLiU" w:hAnsi="Times New Roman" w:cs="Times New Roman"/>
          <w:sz w:val="24"/>
          <w:szCs w:val="24"/>
          <w:lang w:eastAsia="ru-RU"/>
        </w:rPr>
      </w:pPr>
      <w:r w:rsidRPr="00D03891">
        <w:rPr>
          <w:rFonts w:ascii="Times New Roman" w:eastAsia="PMingLiU" w:hAnsi="Times New Roman" w:cs="Times New Roman"/>
          <w:sz w:val="24"/>
          <w:szCs w:val="24"/>
          <w:lang w:eastAsia="ru-RU"/>
        </w:rPr>
        <w:t>Бюджеттік бағдарламаның түпкілікті нәтижесінің нысаналы көрсеткіштен ауытқуы жоқ.</w:t>
      </w:r>
    </w:p>
    <w:p w14:paraId="73BA0B13" w14:textId="77777777" w:rsidR="00D03891" w:rsidRPr="00ED05C7" w:rsidRDefault="00D03891" w:rsidP="00ED05C7">
      <w:pPr>
        <w:pStyle w:val="HTML"/>
        <w:rPr>
          <w:rFonts w:ascii="Times New Roman" w:eastAsia="PMingLiU" w:hAnsi="Times New Roman" w:cs="Times New Roman"/>
          <w:sz w:val="24"/>
          <w:szCs w:val="24"/>
          <w:lang w:eastAsia="ru-RU"/>
        </w:rPr>
      </w:pPr>
      <w:r w:rsidRPr="00ED05C7">
        <w:rPr>
          <w:rFonts w:ascii="Times New Roman" w:eastAsia="PMingLiU" w:hAnsi="Times New Roman" w:cs="Times New Roman"/>
          <w:sz w:val="24"/>
          <w:szCs w:val="24"/>
          <w:lang w:eastAsia="ru-RU"/>
        </w:rPr>
        <w:t>Нормативтік-құқықтық база:</w:t>
      </w:r>
    </w:p>
    <w:p w14:paraId="3BF6CACD" w14:textId="61EAF2AD" w:rsidR="00D03891" w:rsidRDefault="00D03891" w:rsidP="00ED05C7">
      <w:pPr>
        <w:pStyle w:val="HTML"/>
        <w:rPr>
          <w:rFonts w:ascii="Times New Roman" w:eastAsia="PMingLiU" w:hAnsi="Times New Roman" w:cs="Times New Roman"/>
          <w:sz w:val="24"/>
          <w:szCs w:val="24"/>
          <w:lang w:eastAsia="ru-RU"/>
        </w:rPr>
      </w:pPr>
      <w:r w:rsidRPr="00ED05C7">
        <w:rPr>
          <w:rFonts w:ascii="Times New Roman" w:eastAsia="PMingLiU" w:hAnsi="Times New Roman" w:cs="Times New Roman"/>
          <w:sz w:val="24"/>
          <w:szCs w:val="24"/>
          <w:lang w:eastAsia="ru-RU"/>
        </w:rPr>
        <w:t>Қазақстан Республикасы Қаржы министрінің 2025 жылғы 28 сәуірдегі № 201 бұйрығы «Мемлекеттік органдарды қызметтік және кезекші автокөліктермен, телефон байланысы қызметтерімен, кеңсе жиһазымен және жабдықтарымен, мемлекеттік орган қызметкерлерін орналастыруға арналған үй-жайлармен, кеңсе тауарларымен және өзге де шығыс материалдарымен қамтамасыз етудің заттай нормаларын бекіту туралы»</w:t>
      </w:r>
    </w:p>
    <w:p w14:paraId="22C24810" w14:textId="6F04149A" w:rsidR="000F4C77" w:rsidRPr="00F06388" w:rsidRDefault="000F4C77" w:rsidP="000F4C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kk-KZ"/>
        </w:rPr>
      </w:pPr>
      <w:r w:rsidRPr="00F06388">
        <w:rPr>
          <w:rFonts w:eastAsia="Calibri"/>
          <w:bCs/>
          <w:color w:val="000000"/>
          <w:lang w:val="kk-KZ"/>
        </w:rPr>
        <w:t xml:space="preserve">Павлодар облыстық </w:t>
      </w:r>
      <w:r w:rsidRPr="00F06388">
        <w:rPr>
          <w:bCs/>
          <w:color w:val="000000"/>
          <w:lang w:val="kk-KZ"/>
        </w:rPr>
        <w:t>мәслихатының</w:t>
      </w:r>
      <w:r w:rsidRPr="00F06388">
        <w:rPr>
          <w:rFonts w:eastAsia="Calibri"/>
          <w:bCs/>
          <w:color w:val="000000"/>
          <w:lang w:val="kk-KZ"/>
        </w:rPr>
        <w:t xml:space="preserve"> 20</w:t>
      </w:r>
      <w:r w:rsidRPr="00F06388">
        <w:rPr>
          <w:bCs/>
          <w:color w:val="000000"/>
          <w:lang w:val="kk-KZ"/>
        </w:rPr>
        <w:t>26</w:t>
      </w:r>
      <w:r w:rsidRPr="00F06388">
        <w:rPr>
          <w:rFonts w:eastAsia="Calibri"/>
          <w:bCs/>
          <w:color w:val="000000"/>
          <w:lang w:val="kk-KZ"/>
        </w:rPr>
        <w:t xml:space="preserve"> жылғы 2</w:t>
      </w:r>
      <w:r>
        <w:rPr>
          <w:rFonts w:eastAsia="Calibri"/>
          <w:bCs/>
          <w:color w:val="000000"/>
          <w:lang w:val="kk-KZ"/>
        </w:rPr>
        <w:t xml:space="preserve">6 </w:t>
      </w:r>
      <w:r>
        <w:rPr>
          <w:rFonts w:eastAsia="Calibri"/>
          <w:bCs/>
          <w:color w:val="000000"/>
          <w:lang w:val="kk-KZ"/>
        </w:rPr>
        <w:t>маусымда</w:t>
      </w:r>
      <w:r w:rsidRPr="00F06388">
        <w:rPr>
          <w:bCs/>
          <w:color w:val="000000"/>
          <w:lang w:val="kk-KZ"/>
        </w:rPr>
        <w:t>ғ</w:t>
      </w:r>
      <w:r w:rsidRPr="00F06388">
        <w:rPr>
          <w:rFonts w:eastAsia="Calibri"/>
          <w:bCs/>
          <w:color w:val="000000"/>
          <w:lang w:val="kk-KZ"/>
        </w:rPr>
        <w:t xml:space="preserve">ы </w:t>
      </w:r>
      <w:r w:rsidRPr="00F06388">
        <w:rPr>
          <w:bCs/>
          <w:color w:val="000000"/>
          <w:lang w:val="kk-KZ"/>
        </w:rPr>
        <w:t>«Павлодар облыстық мәслихатының 2025 жылғы 8 желтоқсандағы  «2026-2028 жылдарға арналған облыстық бюджет туралы» № 2</w:t>
      </w:r>
      <w:r>
        <w:rPr>
          <w:bCs/>
          <w:color w:val="000000"/>
          <w:lang w:val="kk-KZ"/>
        </w:rPr>
        <w:t>29</w:t>
      </w:r>
      <w:r w:rsidRPr="00F06388">
        <w:rPr>
          <w:bCs/>
          <w:color w:val="000000"/>
          <w:lang w:val="kk-KZ"/>
        </w:rPr>
        <w:t>/</w:t>
      </w:r>
      <w:r>
        <w:rPr>
          <w:bCs/>
          <w:color w:val="000000"/>
          <w:lang w:val="kk-KZ"/>
        </w:rPr>
        <w:t>2</w:t>
      </w:r>
      <w:bookmarkStart w:id="0" w:name="_GoBack"/>
      <w:bookmarkEnd w:id="0"/>
      <w:r>
        <w:rPr>
          <w:bCs/>
          <w:color w:val="000000"/>
          <w:lang w:val="kk-KZ"/>
        </w:rPr>
        <w:t>6</w:t>
      </w:r>
      <w:r w:rsidRPr="00F06388">
        <w:rPr>
          <w:bCs/>
          <w:color w:val="000000"/>
          <w:lang w:val="kk-KZ"/>
        </w:rPr>
        <w:t xml:space="preserve"> шешіміне өзгерістер енгізу  туралы № 2</w:t>
      </w:r>
      <w:r>
        <w:rPr>
          <w:bCs/>
          <w:color w:val="000000"/>
          <w:lang w:val="kk-KZ"/>
        </w:rPr>
        <w:t>78</w:t>
      </w:r>
      <w:r w:rsidRPr="00F06388">
        <w:rPr>
          <w:bCs/>
          <w:color w:val="000000"/>
          <w:lang w:val="kk-KZ"/>
        </w:rPr>
        <w:t>/</w:t>
      </w:r>
      <w:r>
        <w:rPr>
          <w:bCs/>
          <w:color w:val="000000"/>
          <w:lang w:val="kk-KZ"/>
        </w:rPr>
        <w:t>31</w:t>
      </w:r>
      <w:r w:rsidRPr="00F06388">
        <w:rPr>
          <w:bCs/>
          <w:color w:val="000000"/>
          <w:lang w:val="kk-KZ"/>
        </w:rPr>
        <w:t xml:space="preserve">  шешімі</w:t>
      </w:r>
      <w:r>
        <w:rPr>
          <w:bCs/>
          <w:color w:val="000000"/>
          <w:lang w:val="kk-KZ"/>
        </w:rPr>
        <w:t>.</w:t>
      </w:r>
    </w:p>
    <w:p w14:paraId="0C7CBAF6" w14:textId="77777777" w:rsidR="008F55DB" w:rsidRPr="00ED05C7" w:rsidRDefault="008F55DB" w:rsidP="00ED05C7">
      <w:pPr>
        <w:jc w:val="both"/>
        <w:rPr>
          <w:lang w:val="kk-KZ"/>
        </w:rPr>
      </w:pPr>
      <w:r w:rsidRPr="00ED05C7">
        <w:rPr>
          <w:lang w:val="kk-KZ"/>
        </w:rPr>
        <w:t xml:space="preserve">Бюджеттiк бағдарламаның түрi:  </w:t>
      </w:r>
    </w:p>
    <w:p w14:paraId="0052EFB5" w14:textId="77777777" w:rsidR="008F55DB" w:rsidRPr="00ED05C7" w:rsidRDefault="008F55DB" w:rsidP="00ED05C7">
      <w:pPr>
        <w:jc w:val="both"/>
        <w:rPr>
          <w:lang w:val="kk-KZ"/>
        </w:rPr>
      </w:pPr>
      <w:r w:rsidRPr="00ED05C7">
        <w:rPr>
          <w:lang w:val="kk-KZ"/>
        </w:rPr>
        <w:t>мазмұнына байланысты</w:t>
      </w:r>
      <w:r w:rsidRPr="00ED05C7">
        <w:rPr>
          <w:i/>
          <w:lang w:val="kk-KZ"/>
        </w:rPr>
        <w:t xml:space="preserve"> мемлекеттік функцияларды жүзеге асыру, өкілеттік және одан шығатын мемлекеттік қызметтер; </w:t>
      </w:r>
    </w:p>
    <w:p w14:paraId="2C2E311A" w14:textId="77777777" w:rsidR="008F55DB" w:rsidRPr="008F55DB" w:rsidRDefault="008F55DB" w:rsidP="000B084D">
      <w:pPr>
        <w:jc w:val="both"/>
        <w:rPr>
          <w:color w:val="000000"/>
          <w:lang w:val="kk-KZ"/>
        </w:rPr>
      </w:pPr>
      <w:r w:rsidRPr="008F55DB">
        <w:rPr>
          <w:color w:val="000000"/>
          <w:lang w:val="kk-KZ"/>
        </w:rPr>
        <w:t>мемлекеттiк басқару деңгейiне байланысты</w:t>
      </w:r>
      <w:r w:rsidRPr="008F55DB">
        <w:rPr>
          <w:i/>
          <w:color w:val="000000"/>
          <w:lang w:val="kk-KZ"/>
        </w:rPr>
        <w:t xml:space="preserve"> облыстық;</w:t>
      </w:r>
    </w:p>
    <w:p w14:paraId="45B62531" w14:textId="77777777" w:rsidR="008F55DB" w:rsidRPr="008F55DB" w:rsidRDefault="008F55DB" w:rsidP="000B084D">
      <w:pPr>
        <w:jc w:val="both"/>
        <w:rPr>
          <w:i/>
          <w:color w:val="000000"/>
          <w:lang w:val="kk-KZ"/>
        </w:rPr>
      </w:pPr>
      <w:r w:rsidRPr="008F55DB">
        <w:rPr>
          <w:color w:val="000000"/>
          <w:lang w:val="kk-KZ"/>
        </w:rPr>
        <w:t>iске асыру тәсiлiне қарай жеке бюджеттік бағдарламалар</w:t>
      </w:r>
    </w:p>
    <w:p w14:paraId="410E268A" w14:textId="77777777" w:rsidR="008F55DB" w:rsidRPr="008F55DB" w:rsidRDefault="008F55DB" w:rsidP="000B084D">
      <w:pPr>
        <w:jc w:val="both"/>
        <w:rPr>
          <w:color w:val="000000"/>
          <w:lang w:val="kk-KZ"/>
        </w:rPr>
      </w:pPr>
      <w:r w:rsidRPr="008F55DB">
        <w:rPr>
          <w:color w:val="000000"/>
          <w:lang w:val="kk-KZ"/>
        </w:rPr>
        <w:t>ағымдағы / даму: ағымдағы</w:t>
      </w:r>
    </w:p>
    <w:p w14:paraId="255E15E7" w14:textId="77777777" w:rsidR="00D03891" w:rsidRPr="008F55DB" w:rsidRDefault="00D03891" w:rsidP="000B084D">
      <w:pPr>
        <w:pStyle w:val="HTML"/>
        <w:rPr>
          <w:rFonts w:ascii="Times New Roman" w:eastAsia="PMingLiU" w:hAnsi="Times New Roman" w:cs="Times New Roman"/>
          <w:sz w:val="24"/>
          <w:szCs w:val="24"/>
          <w:lang w:val="kk-KZ" w:eastAsia="ru-RU"/>
        </w:rPr>
      </w:pPr>
    </w:p>
    <w:tbl>
      <w:tblPr>
        <w:tblW w:w="1065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28"/>
        <w:gridCol w:w="1134"/>
        <w:gridCol w:w="1134"/>
        <w:gridCol w:w="1134"/>
        <w:gridCol w:w="1134"/>
        <w:gridCol w:w="1134"/>
        <w:gridCol w:w="1134"/>
        <w:gridCol w:w="22"/>
      </w:tblGrid>
      <w:tr w:rsidR="0037392A" w:rsidRPr="00274DC8" w14:paraId="2000EDE3" w14:textId="77777777" w:rsidTr="00374160">
        <w:trPr>
          <w:trHeight w:val="369"/>
        </w:trPr>
        <w:tc>
          <w:tcPr>
            <w:tcW w:w="3828" w:type="dxa"/>
            <w:vMerge w:val="restart"/>
            <w:tcBorders>
              <w:top w:val="single" w:sz="4" w:space="0" w:color="auto"/>
              <w:left w:val="single" w:sz="4" w:space="0" w:color="auto"/>
              <w:right w:val="single" w:sz="4" w:space="0" w:color="auto"/>
            </w:tcBorders>
            <w:shd w:val="clear" w:color="auto" w:fill="auto"/>
          </w:tcPr>
          <w:p w14:paraId="45C3F28F" w14:textId="77777777" w:rsidR="00CD7391" w:rsidRPr="00CD7391" w:rsidRDefault="00CD7391" w:rsidP="000B08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color w:val="1F1F1F"/>
                <w:lang w:val="ru-KZ" w:eastAsia="ru-KZ"/>
              </w:rPr>
            </w:pPr>
            <w:r w:rsidRPr="00CD7391">
              <w:rPr>
                <w:color w:val="1F1F1F"/>
                <w:lang w:val="kk-KZ" w:eastAsia="ru-KZ"/>
              </w:rPr>
              <w:t>Көрсеткіштер</w:t>
            </w:r>
          </w:p>
          <w:p w14:paraId="022AA3C8" w14:textId="4546BCC0" w:rsidR="0037392A" w:rsidRPr="00274DC8" w:rsidRDefault="0037392A" w:rsidP="000B084D">
            <w:pPr>
              <w:contextualSpacing/>
              <w:jc w:val="center"/>
              <w:rPr>
                <w:bCs/>
              </w:rPr>
            </w:pPr>
          </w:p>
        </w:tc>
        <w:tc>
          <w:tcPr>
            <w:tcW w:w="1134" w:type="dxa"/>
            <w:vMerge w:val="restart"/>
            <w:tcBorders>
              <w:top w:val="single" w:sz="4" w:space="0" w:color="auto"/>
              <w:left w:val="single" w:sz="4" w:space="0" w:color="auto"/>
              <w:right w:val="single" w:sz="4" w:space="0" w:color="auto"/>
            </w:tcBorders>
            <w:shd w:val="clear" w:color="auto" w:fill="auto"/>
          </w:tcPr>
          <w:p w14:paraId="38D9E109" w14:textId="6A413A20" w:rsidR="0037392A" w:rsidRPr="00274DC8" w:rsidRDefault="0037392A" w:rsidP="000B084D">
            <w:pPr>
              <w:contextualSpacing/>
              <w:jc w:val="center"/>
              <w:rPr>
                <w:bCs/>
              </w:rPr>
            </w:pPr>
            <w:r w:rsidRPr="00274DC8">
              <w:rPr>
                <w:bCs/>
              </w:rPr>
              <w:t>20</w:t>
            </w:r>
            <w:r w:rsidR="007B42C3" w:rsidRPr="00274DC8">
              <w:rPr>
                <w:bCs/>
              </w:rPr>
              <w:t>24</w:t>
            </w:r>
            <w:r w:rsidRPr="00274DC8">
              <w:rPr>
                <w:bCs/>
              </w:rPr>
              <w:t xml:space="preserve"> </w:t>
            </w:r>
            <w:r w:rsidR="00CD7391">
              <w:rPr>
                <w:bCs/>
              </w:rPr>
              <w:t>ж дерек</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14:paraId="24C2BDC2" w14:textId="51E0954C" w:rsidR="00CD7391" w:rsidRPr="00CD7391" w:rsidRDefault="00CD7391" w:rsidP="000B084D">
            <w:pPr>
              <w:contextualSpacing/>
              <w:jc w:val="center"/>
              <w:rPr>
                <w:bCs/>
              </w:rPr>
            </w:pPr>
            <w:r w:rsidRPr="00CD7391">
              <w:rPr>
                <w:bCs/>
              </w:rPr>
              <w:t>2025 ж есепті кезең</w:t>
            </w:r>
          </w:p>
          <w:p w14:paraId="199AE4A6" w14:textId="2FCC5E4D" w:rsidR="0037392A" w:rsidRPr="00274DC8" w:rsidRDefault="00CD7391" w:rsidP="000B084D">
            <w:pPr>
              <w:contextualSpacing/>
              <w:jc w:val="center"/>
              <w:rPr>
                <w:bCs/>
              </w:rPr>
            </w:pPr>
            <w:r w:rsidRPr="00274DC8">
              <w:rPr>
                <w:bCs/>
              </w:rPr>
              <w:t xml:space="preserve"> </w:t>
            </w:r>
          </w:p>
        </w:tc>
        <w:tc>
          <w:tcPr>
            <w:tcW w:w="3424" w:type="dxa"/>
            <w:gridSpan w:val="4"/>
            <w:tcBorders>
              <w:top w:val="single" w:sz="4" w:space="0" w:color="auto"/>
              <w:left w:val="single" w:sz="4" w:space="0" w:color="auto"/>
              <w:bottom w:val="single" w:sz="4" w:space="0" w:color="auto"/>
              <w:right w:val="single" w:sz="4" w:space="0" w:color="auto"/>
            </w:tcBorders>
            <w:shd w:val="clear" w:color="auto" w:fill="auto"/>
          </w:tcPr>
          <w:p w14:paraId="157621E1" w14:textId="77777777" w:rsidR="00CD7391" w:rsidRPr="00CD7391" w:rsidRDefault="00CD7391" w:rsidP="000B08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color w:val="1F1F1F"/>
                <w:lang w:val="ru-KZ" w:eastAsia="ru-KZ"/>
              </w:rPr>
            </w:pPr>
            <w:r w:rsidRPr="00CD7391">
              <w:rPr>
                <w:color w:val="1F1F1F"/>
                <w:lang w:val="kk-KZ" w:eastAsia="ru-KZ"/>
              </w:rPr>
              <w:t>Жоспарлау кезеңі</w:t>
            </w:r>
          </w:p>
          <w:p w14:paraId="66427EA2" w14:textId="7F846726" w:rsidR="0037392A" w:rsidRPr="00274DC8" w:rsidRDefault="0037392A" w:rsidP="000B084D">
            <w:pPr>
              <w:contextualSpacing/>
              <w:jc w:val="center"/>
              <w:rPr>
                <w:bCs/>
              </w:rPr>
            </w:pPr>
          </w:p>
        </w:tc>
      </w:tr>
      <w:tr w:rsidR="00CF614E" w:rsidRPr="00274DC8" w14:paraId="16A05E56" w14:textId="77777777" w:rsidTr="003E2046">
        <w:trPr>
          <w:gridAfter w:val="1"/>
          <w:wAfter w:w="22" w:type="dxa"/>
          <w:trHeight w:val="369"/>
        </w:trPr>
        <w:tc>
          <w:tcPr>
            <w:tcW w:w="3828" w:type="dxa"/>
            <w:vMerge/>
            <w:tcBorders>
              <w:left w:val="single" w:sz="4" w:space="0" w:color="auto"/>
              <w:bottom w:val="single" w:sz="4" w:space="0" w:color="auto"/>
              <w:right w:val="single" w:sz="4" w:space="0" w:color="auto"/>
            </w:tcBorders>
            <w:shd w:val="clear" w:color="auto" w:fill="auto"/>
          </w:tcPr>
          <w:p w14:paraId="5EB2D98E" w14:textId="77777777" w:rsidR="00CF614E" w:rsidRPr="00274DC8" w:rsidRDefault="00CF614E" w:rsidP="00CF614E">
            <w:pPr>
              <w:contextualSpacing/>
              <w:jc w:val="center"/>
              <w:rPr>
                <w:bCs/>
              </w:rPr>
            </w:pPr>
          </w:p>
        </w:tc>
        <w:tc>
          <w:tcPr>
            <w:tcW w:w="1134" w:type="dxa"/>
            <w:vMerge/>
            <w:tcBorders>
              <w:left w:val="single" w:sz="4" w:space="0" w:color="auto"/>
              <w:bottom w:val="single" w:sz="4" w:space="0" w:color="auto"/>
              <w:right w:val="single" w:sz="4" w:space="0" w:color="auto"/>
            </w:tcBorders>
            <w:shd w:val="clear" w:color="auto" w:fill="auto"/>
          </w:tcPr>
          <w:p w14:paraId="0E51105A" w14:textId="77777777" w:rsidR="00CF614E" w:rsidRPr="00274DC8" w:rsidRDefault="00CF614E" w:rsidP="00CF614E">
            <w:pPr>
              <w:contextualSpacing/>
              <w:jc w:val="center"/>
              <w:rPr>
                <w:bC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3FBC4CD" w14:textId="77777777" w:rsidR="00CF614E" w:rsidRPr="00CF614E" w:rsidRDefault="00CF614E" w:rsidP="00CF614E">
            <w:pPr>
              <w:contextualSpacing/>
              <w:jc w:val="center"/>
              <w:rPr>
                <w:bCs/>
              </w:rPr>
            </w:pPr>
            <w:r w:rsidRPr="00CF614E">
              <w:rPr>
                <w:bCs/>
              </w:rPr>
              <w:t>Бекітілді</w:t>
            </w:r>
          </w:p>
          <w:p w14:paraId="56ED1886" w14:textId="016C3509" w:rsidR="00CF614E" w:rsidRPr="00274DC8" w:rsidRDefault="00CF614E" w:rsidP="00CF614E">
            <w:pPr>
              <w:contextualSpacing/>
              <w:jc w:val="center"/>
              <w:rPr>
                <w:bCs/>
              </w:rPr>
            </w:pPr>
            <w:r w:rsidRPr="00274DC8">
              <w:rPr>
                <w:bCs/>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27317D1" w14:textId="77777777" w:rsidR="00CF614E" w:rsidRPr="00201BE1" w:rsidRDefault="00CF614E" w:rsidP="00CF6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EastAsia"/>
                <w:color w:val="1F1F1F"/>
                <w:lang w:val="kk-KZ" w:eastAsia="ru-KZ"/>
              </w:rPr>
            </w:pPr>
            <w:r w:rsidRPr="00201BE1">
              <w:rPr>
                <w:rFonts w:eastAsiaTheme="minorEastAsia"/>
                <w:color w:val="1F1F1F"/>
                <w:lang w:val="kk-KZ" w:eastAsia="ru-KZ"/>
              </w:rPr>
              <w:t>Жетілдірілген</w:t>
            </w:r>
          </w:p>
          <w:p w14:paraId="60D29FA0" w14:textId="464F1205" w:rsidR="00CF614E" w:rsidRPr="00274DC8" w:rsidRDefault="00CF614E" w:rsidP="00CF614E">
            <w:pPr>
              <w:contextualSpacing/>
              <w:jc w:val="center"/>
              <w:rPr>
                <w:bCs/>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B4299E4" w14:textId="7671390D" w:rsidR="00CF614E" w:rsidRPr="00274DC8" w:rsidRDefault="00CF614E" w:rsidP="00CF614E">
            <w:pPr>
              <w:contextualSpacing/>
              <w:jc w:val="center"/>
              <w:rPr>
                <w:bCs/>
              </w:rPr>
            </w:pPr>
            <w:r w:rsidRPr="00201BE1">
              <w:rPr>
                <w:color w:val="1F1F1F"/>
                <w:lang w:val="kk-KZ" w:eastAsia="ru-KZ"/>
              </w:rPr>
              <w:t>2026</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5166E5D" w14:textId="77777777" w:rsidR="00CF614E" w:rsidRPr="00274DC8" w:rsidRDefault="00CF614E" w:rsidP="00CF614E">
            <w:pPr>
              <w:contextualSpacing/>
              <w:jc w:val="center"/>
              <w:rPr>
                <w:bCs/>
              </w:rPr>
            </w:pPr>
            <w:r w:rsidRPr="00274DC8">
              <w:rPr>
                <w:bCs/>
              </w:rPr>
              <w:t>2027</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894918C" w14:textId="77777777" w:rsidR="00CF614E" w:rsidRPr="00274DC8" w:rsidRDefault="00CF614E" w:rsidP="00CF614E">
            <w:pPr>
              <w:contextualSpacing/>
              <w:jc w:val="center"/>
              <w:rPr>
                <w:bCs/>
              </w:rPr>
            </w:pPr>
            <w:r w:rsidRPr="00274DC8">
              <w:rPr>
                <w:bCs/>
              </w:rPr>
              <w:t>2028</w:t>
            </w:r>
          </w:p>
        </w:tc>
      </w:tr>
      <w:tr w:rsidR="00CF614E" w:rsidRPr="00274DC8" w14:paraId="577520D3" w14:textId="77777777" w:rsidTr="00A46198">
        <w:trPr>
          <w:gridAfter w:val="1"/>
          <w:wAfter w:w="22" w:type="dxa"/>
          <w:trHeight w:val="828"/>
        </w:trPr>
        <w:tc>
          <w:tcPr>
            <w:tcW w:w="3828" w:type="dxa"/>
            <w:tcBorders>
              <w:top w:val="single" w:sz="4" w:space="0" w:color="auto"/>
              <w:left w:val="single" w:sz="4" w:space="0" w:color="auto"/>
              <w:right w:val="single" w:sz="4" w:space="0" w:color="auto"/>
            </w:tcBorders>
            <w:shd w:val="clear" w:color="auto" w:fill="auto"/>
          </w:tcPr>
          <w:p w14:paraId="10BF23D8" w14:textId="77777777" w:rsidR="00CF614E" w:rsidRPr="00CD7391" w:rsidRDefault="00CF614E" w:rsidP="00CF6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lang w:val="kk-KZ"/>
              </w:rPr>
            </w:pPr>
            <w:r w:rsidRPr="00CD7391">
              <w:rPr>
                <w:color w:val="000000"/>
                <w:lang w:val="kk-KZ"/>
              </w:rPr>
              <w:t>Материалдық-техникалық базаны нығайту (жаңадан құрылған басқару бөлімі үшін – 4 бірлік)</w:t>
            </w:r>
          </w:p>
          <w:p w14:paraId="09442A52" w14:textId="78813AF1" w:rsidR="00CF614E" w:rsidRPr="00CD7391" w:rsidRDefault="00CF614E" w:rsidP="00CF614E">
            <w:pPr>
              <w:contextualSpacing/>
              <w:jc w:val="both"/>
              <w:rPr>
                <w:lang w:val="ru-KZ"/>
              </w:rPr>
            </w:pPr>
          </w:p>
        </w:tc>
        <w:tc>
          <w:tcPr>
            <w:tcW w:w="1134" w:type="dxa"/>
            <w:tcBorders>
              <w:top w:val="single" w:sz="4" w:space="0" w:color="auto"/>
              <w:left w:val="single" w:sz="4" w:space="0" w:color="auto"/>
              <w:right w:val="single" w:sz="4" w:space="0" w:color="auto"/>
            </w:tcBorders>
            <w:shd w:val="clear" w:color="auto" w:fill="auto"/>
          </w:tcPr>
          <w:p w14:paraId="17185419" w14:textId="77777777" w:rsidR="00CF614E" w:rsidRPr="006A2B08" w:rsidRDefault="00CF614E" w:rsidP="00CF614E">
            <w:pPr>
              <w:contextualSpacing/>
              <w:jc w:val="center"/>
            </w:pPr>
          </w:p>
        </w:tc>
        <w:tc>
          <w:tcPr>
            <w:tcW w:w="1134" w:type="dxa"/>
            <w:tcBorders>
              <w:top w:val="single" w:sz="4" w:space="0" w:color="auto"/>
              <w:left w:val="single" w:sz="4" w:space="0" w:color="auto"/>
              <w:right w:val="single" w:sz="4" w:space="0" w:color="auto"/>
            </w:tcBorders>
            <w:shd w:val="clear" w:color="auto" w:fill="auto"/>
          </w:tcPr>
          <w:p w14:paraId="1B5F016D" w14:textId="77777777" w:rsidR="00CF614E" w:rsidRPr="006A2B08" w:rsidRDefault="00CF614E" w:rsidP="00CF614E">
            <w:pPr>
              <w:contextualSpacing/>
              <w:jc w:val="center"/>
            </w:pPr>
          </w:p>
        </w:tc>
        <w:tc>
          <w:tcPr>
            <w:tcW w:w="1134" w:type="dxa"/>
            <w:tcBorders>
              <w:top w:val="single" w:sz="4" w:space="0" w:color="auto"/>
              <w:left w:val="single" w:sz="4" w:space="0" w:color="auto"/>
              <w:right w:val="single" w:sz="4" w:space="0" w:color="auto"/>
            </w:tcBorders>
            <w:shd w:val="clear" w:color="auto" w:fill="auto"/>
          </w:tcPr>
          <w:p w14:paraId="26C66ADF" w14:textId="77777777" w:rsidR="00CF614E" w:rsidRPr="006A2B08" w:rsidRDefault="00CF614E" w:rsidP="00CF614E">
            <w:pPr>
              <w:contextualSpacing/>
              <w:jc w:val="center"/>
            </w:pPr>
          </w:p>
        </w:tc>
        <w:tc>
          <w:tcPr>
            <w:tcW w:w="1134" w:type="dxa"/>
            <w:tcBorders>
              <w:top w:val="single" w:sz="4" w:space="0" w:color="auto"/>
              <w:left w:val="single" w:sz="4" w:space="0" w:color="auto"/>
              <w:right w:val="single" w:sz="4" w:space="0" w:color="auto"/>
            </w:tcBorders>
            <w:shd w:val="clear" w:color="auto" w:fill="auto"/>
          </w:tcPr>
          <w:p w14:paraId="24FEB04D" w14:textId="29A74035" w:rsidR="00CF614E" w:rsidRPr="006A2B08" w:rsidRDefault="00CF614E" w:rsidP="00CF614E">
            <w:pPr>
              <w:contextualSpacing/>
              <w:jc w:val="center"/>
            </w:pPr>
            <w:r>
              <w:t>100%</w:t>
            </w:r>
          </w:p>
        </w:tc>
        <w:tc>
          <w:tcPr>
            <w:tcW w:w="1134" w:type="dxa"/>
            <w:tcBorders>
              <w:top w:val="single" w:sz="4" w:space="0" w:color="auto"/>
              <w:left w:val="single" w:sz="4" w:space="0" w:color="auto"/>
              <w:right w:val="single" w:sz="4" w:space="0" w:color="auto"/>
            </w:tcBorders>
            <w:shd w:val="clear" w:color="auto" w:fill="auto"/>
          </w:tcPr>
          <w:p w14:paraId="59BE31CB" w14:textId="77777777" w:rsidR="00CF614E" w:rsidRPr="00274DC8" w:rsidRDefault="00CF614E" w:rsidP="00CF614E">
            <w:pPr>
              <w:contextualSpacing/>
              <w:jc w:val="center"/>
            </w:pPr>
          </w:p>
        </w:tc>
        <w:tc>
          <w:tcPr>
            <w:tcW w:w="1134" w:type="dxa"/>
            <w:tcBorders>
              <w:top w:val="single" w:sz="4" w:space="0" w:color="auto"/>
              <w:left w:val="single" w:sz="4" w:space="0" w:color="auto"/>
              <w:right w:val="single" w:sz="4" w:space="0" w:color="auto"/>
            </w:tcBorders>
            <w:shd w:val="clear" w:color="auto" w:fill="auto"/>
          </w:tcPr>
          <w:p w14:paraId="70891EF2" w14:textId="77777777" w:rsidR="00CF614E" w:rsidRPr="00274DC8" w:rsidRDefault="00CF614E" w:rsidP="00CF614E">
            <w:pPr>
              <w:contextualSpacing/>
              <w:jc w:val="center"/>
            </w:pPr>
          </w:p>
        </w:tc>
      </w:tr>
      <w:tr w:rsidR="00CF614E" w:rsidRPr="00274DC8" w14:paraId="7A108A43" w14:textId="77777777" w:rsidTr="00374160">
        <w:trPr>
          <w:gridAfter w:val="1"/>
          <w:wAfter w:w="22" w:type="dxa"/>
          <w:trHeight w:val="369"/>
        </w:trPr>
        <w:tc>
          <w:tcPr>
            <w:tcW w:w="3828" w:type="dxa"/>
            <w:tcBorders>
              <w:top w:val="single" w:sz="4" w:space="0" w:color="auto"/>
              <w:left w:val="single" w:sz="4" w:space="0" w:color="auto"/>
              <w:bottom w:val="single" w:sz="4" w:space="0" w:color="auto"/>
              <w:right w:val="single" w:sz="4" w:space="0" w:color="auto"/>
            </w:tcBorders>
            <w:shd w:val="clear" w:color="auto" w:fill="auto"/>
          </w:tcPr>
          <w:p w14:paraId="611BEE48" w14:textId="77777777" w:rsidR="00CF614E" w:rsidRPr="00CD7391" w:rsidRDefault="00CF614E" w:rsidP="00CF6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lang w:val="kk-KZ"/>
              </w:rPr>
            </w:pPr>
            <w:r w:rsidRPr="00CD7391">
              <w:rPr>
                <w:color w:val="000000"/>
                <w:lang w:val="kk-KZ"/>
              </w:rPr>
              <w:t>Материалдық-техникалық базаны нығайту (жаңадан құрылған басқару бөлімі үшін – 4 бірлік)</w:t>
            </w:r>
          </w:p>
          <w:p w14:paraId="4EE1AE7B" w14:textId="7F75B133" w:rsidR="00CF614E" w:rsidRPr="006A2B08" w:rsidRDefault="00CF614E" w:rsidP="00CF614E">
            <w:pPr>
              <w:contextualSpacing/>
              <w:jc w:val="both"/>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2EF7A07" w14:textId="6F6462E7" w:rsidR="00CF614E" w:rsidRPr="006A2B08" w:rsidRDefault="00CF614E" w:rsidP="00CF614E">
            <w:pPr>
              <w:contextualSpacing/>
              <w:jc w:val="cente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829341C" w14:textId="46370BB0" w:rsidR="00CF614E" w:rsidRPr="006A2B08" w:rsidRDefault="00CF614E" w:rsidP="00CF614E">
            <w:pPr>
              <w:contextualSpacing/>
              <w:jc w:val="center"/>
              <w:rPr>
                <w:lang w:val="kk-KZ"/>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FC100A5" w14:textId="13B36784" w:rsidR="00CF614E" w:rsidRPr="006A2B08" w:rsidRDefault="00CF614E" w:rsidP="00CF614E">
            <w:pPr>
              <w:contextualSpacing/>
              <w:jc w:val="center"/>
              <w:rPr>
                <w:lang w:val="kk-KZ"/>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A429821" w14:textId="4196F214" w:rsidR="00CF614E" w:rsidRPr="006A2B08" w:rsidRDefault="00CF614E" w:rsidP="00CF614E">
            <w:pPr>
              <w:contextualSpacing/>
              <w:jc w:val="center"/>
              <w:rPr>
                <w:bCs/>
                <w:lang w:val="kk-KZ"/>
              </w:rPr>
            </w:pPr>
            <w:r>
              <w:rPr>
                <w:bCs/>
                <w:lang w:val="kk-KZ"/>
              </w:rPr>
              <w:t>100%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7D2E9D4" w14:textId="124585F6" w:rsidR="00CF614E" w:rsidRPr="00274DC8" w:rsidRDefault="00CF614E" w:rsidP="00CF614E">
            <w:pPr>
              <w:contextualSpacing/>
              <w:jc w:val="center"/>
              <w:rPr>
                <w:bCs/>
                <w:lang w:val="kk-KZ"/>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1613A91" w14:textId="724D15AD" w:rsidR="00CF614E" w:rsidRPr="00274DC8" w:rsidRDefault="00CF614E" w:rsidP="00CF614E">
            <w:pPr>
              <w:contextualSpacing/>
              <w:jc w:val="center"/>
              <w:rPr>
                <w:bCs/>
                <w:lang w:val="kk-KZ"/>
              </w:rPr>
            </w:pPr>
          </w:p>
        </w:tc>
      </w:tr>
      <w:tr w:rsidR="00CF614E" w:rsidRPr="000F4C77" w14:paraId="392D33D0" w14:textId="77777777" w:rsidTr="00374160">
        <w:trPr>
          <w:gridAfter w:val="1"/>
          <w:wAfter w:w="22" w:type="dxa"/>
        </w:trPr>
        <w:tc>
          <w:tcPr>
            <w:tcW w:w="3828" w:type="dxa"/>
            <w:tcBorders>
              <w:top w:val="single" w:sz="4" w:space="0" w:color="auto"/>
              <w:left w:val="single" w:sz="4" w:space="0" w:color="auto"/>
              <w:bottom w:val="single" w:sz="4" w:space="0" w:color="auto"/>
              <w:right w:val="single" w:sz="4" w:space="0" w:color="auto"/>
            </w:tcBorders>
            <w:shd w:val="clear" w:color="auto" w:fill="auto"/>
          </w:tcPr>
          <w:p w14:paraId="29718CEA" w14:textId="77777777" w:rsidR="00CF614E" w:rsidRPr="00CD7391" w:rsidRDefault="00CF614E" w:rsidP="00CF6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lang w:val="kk-KZ"/>
              </w:rPr>
            </w:pPr>
            <w:r w:rsidRPr="00CD7391">
              <w:rPr>
                <w:color w:val="000000"/>
                <w:lang w:val="kk-KZ"/>
              </w:rPr>
              <w:t xml:space="preserve">Бюджеттік бағдарламаның түпкілікті нәтижесінің мемлекеттік жоспарлау жүйесінің құжаттарында және бюджеттік </w:t>
            </w:r>
            <w:r w:rsidRPr="00CD7391">
              <w:rPr>
                <w:color w:val="000000"/>
                <w:lang w:val="kk-KZ"/>
              </w:rPr>
              <w:lastRenderedPageBreak/>
              <w:t>бағдарлама әкімшісі үшін тиімділік көрсеткіштерін белгілейтін ішкі құжаттарда айқындалған нысаналы көрсеткіштерден ауытқуы.</w:t>
            </w:r>
          </w:p>
          <w:p w14:paraId="1D91A22D" w14:textId="77777777" w:rsidR="00CF614E" w:rsidRPr="00CD7391" w:rsidRDefault="00CF614E" w:rsidP="00CF6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lang w:val="kk-KZ"/>
              </w:rPr>
            </w:pPr>
            <w:r w:rsidRPr="00CD7391">
              <w:rPr>
                <w:color w:val="000000"/>
                <w:lang w:val="kk-KZ"/>
              </w:rPr>
              <w:t>Бюджеттік бағдарламаның түпкілікті нәтижесінің мемлекеттік жоспарлау жүйесінің құжаттарында және бюджеттік бағдарлама әкімшісі үшін тиімділік көрсеткіштерін белгілейтін ішкі құжаттарда айқындалған нысаналы көрсеткіштерден ауытқуы.</w:t>
            </w:r>
          </w:p>
          <w:p w14:paraId="67953861" w14:textId="2DF4F541" w:rsidR="00CF614E" w:rsidRPr="00CD7391" w:rsidRDefault="00CF614E" w:rsidP="00CF614E">
            <w:pPr>
              <w:contextualSpacing/>
              <w:jc w:val="both"/>
              <w:rPr>
                <w:color w:val="000000"/>
                <w:lang w:val="kk-KZ"/>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2A0CDCF" w14:textId="6442D0B1" w:rsidR="00CF614E" w:rsidRPr="00CD7391" w:rsidRDefault="00CF614E" w:rsidP="00CF614E">
            <w:pPr>
              <w:contextualSpacing/>
              <w:jc w:val="center"/>
              <w:rPr>
                <w:bCs/>
                <w:lang w:val="ru-KZ"/>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E045F9B" w14:textId="77777777" w:rsidR="00CF614E" w:rsidRPr="00CD7391" w:rsidRDefault="00CF614E" w:rsidP="00CF614E">
            <w:pPr>
              <w:contextualSpacing/>
              <w:jc w:val="center"/>
              <w:rPr>
                <w:bCs/>
                <w:lang w:val="ru-KZ"/>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8D49C3F" w14:textId="77777777" w:rsidR="00CF614E" w:rsidRPr="00CD7391" w:rsidRDefault="00CF614E" w:rsidP="00CF614E">
            <w:pPr>
              <w:contextualSpacing/>
              <w:jc w:val="center"/>
              <w:rPr>
                <w:bCs/>
                <w:lang w:val="ru-KZ"/>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F7AD5AF" w14:textId="77777777" w:rsidR="00CF614E" w:rsidRPr="00CD7391" w:rsidRDefault="00CF614E" w:rsidP="00CF614E">
            <w:pPr>
              <w:contextualSpacing/>
              <w:jc w:val="center"/>
              <w:rPr>
                <w:bCs/>
                <w:lang w:val="ru-KZ"/>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6646847" w14:textId="77777777" w:rsidR="00CF614E" w:rsidRPr="00CD7391" w:rsidRDefault="00CF614E" w:rsidP="00CF614E">
            <w:pPr>
              <w:contextualSpacing/>
              <w:jc w:val="center"/>
              <w:rPr>
                <w:bCs/>
                <w:lang w:val="ru-KZ"/>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5012D22" w14:textId="77777777" w:rsidR="00CF614E" w:rsidRPr="00CD7391" w:rsidRDefault="00CF614E" w:rsidP="00CF614E">
            <w:pPr>
              <w:contextualSpacing/>
              <w:jc w:val="center"/>
              <w:rPr>
                <w:bCs/>
                <w:lang w:val="ru-KZ"/>
              </w:rPr>
            </w:pPr>
          </w:p>
        </w:tc>
      </w:tr>
      <w:tr w:rsidR="00CF614E" w:rsidRPr="000F4C77" w14:paraId="7150E168" w14:textId="77777777" w:rsidTr="00374160">
        <w:trPr>
          <w:gridAfter w:val="1"/>
          <w:wAfter w:w="22" w:type="dxa"/>
        </w:trPr>
        <w:tc>
          <w:tcPr>
            <w:tcW w:w="3828" w:type="dxa"/>
            <w:tcBorders>
              <w:top w:val="single" w:sz="4" w:space="0" w:color="auto"/>
              <w:left w:val="single" w:sz="4" w:space="0" w:color="auto"/>
              <w:bottom w:val="single" w:sz="4" w:space="0" w:color="auto"/>
              <w:right w:val="single" w:sz="4" w:space="0" w:color="auto"/>
            </w:tcBorders>
            <w:shd w:val="clear" w:color="auto" w:fill="auto"/>
          </w:tcPr>
          <w:p w14:paraId="521B03EF" w14:textId="77777777" w:rsidR="00CF614E" w:rsidRPr="00CD7391" w:rsidRDefault="00CF614E" w:rsidP="00CF6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lang w:val="kk-KZ"/>
              </w:rPr>
            </w:pPr>
            <w:r w:rsidRPr="00CD7391">
              <w:rPr>
                <w:color w:val="000000"/>
                <w:lang w:val="kk-KZ"/>
              </w:rPr>
              <w:t>Мемлекеттік жоспарлау жүйесінің құжаттарына және бюджеттік бағдарлама әкімшісі үшін нәтижелілік көрсеткіштерін белгілейтін ішкі құжаттарға сәйкес бюджет қаражатына деген қажеттілік.</w:t>
            </w:r>
          </w:p>
          <w:p w14:paraId="162990D3" w14:textId="29663C10" w:rsidR="00CF614E" w:rsidRPr="00CD7391" w:rsidRDefault="00CF614E" w:rsidP="00CF614E">
            <w:pPr>
              <w:contextualSpacing/>
              <w:jc w:val="both"/>
              <w:rPr>
                <w:bCs/>
                <w:lang w:val="ru-KZ"/>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F2F028F" w14:textId="79332370" w:rsidR="00CF614E" w:rsidRPr="00CD7391" w:rsidRDefault="00CF614E" w:rsidP="00CF614E">
            <w:pPr>
              <w:contextualSpacing/>
              <w:jc w:val="center"/>
              <w:rPr>
                <w:bCs/>
                <w:sz w:val="22"/>
                <w:szCs w:val="22"/>
                <w:lang w:val="ru-KZ"/>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2DAEF59" w14:textId="6F9B6A87" w:rsidR="00CF614E" w:rsidRPr="00CD7391" w:rsidRDefault="00CF614E" w:rsidP="00CF614E">
            <w:pPr>
              <w:contextualSpacing/>
              <w:jc w:val="center"/>
              <w:rPr>
                <w:bCs/>
                <w:sz w:val="22"/>
                <w:szCs w:val="22"/>
                <w:lang w:val="ru-KZ"/>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97D408D" w14:textId="084F91DC" w:rsidR="00CF614E" w:rsidRPr="00CD7391" w:rsidRDefault="00CF614E" w:rsidP="00CF614E">
            <w:pPr>
              <w:contextualSpacing/>
              <w:jc w:val="center"/>
              <w:rPr>
                <w:bCs/>
                <w:sz w:val="22"/>
                <w:szCs w:val="22"/>
                <w:lang w:val="ru-KZ"/>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4AA4405" w14:textId="0CA50AA8" w:rsidR="00CF614E" w:rsidRPr="000F4C77" w:rsidRDefault="00CF614E" w:rsidP="00CF614E">
            <w:pPr>
              <w:contextualSpacing/>
              <w:jc w:val="center"/>
              <w:rPr>
                <w:bCs/>
                <w:sz w:val="22"/>
                <w:szCs w:val="22"/>
                <w:lang w:val="kk-KZ"/>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550ECB5" w14:textId="359D1EFF" w:rsidR="00CF614E" w:rsidRPr="000F4C77" w:rsidRDefault="00CF614E" w:rsidP="00CF614E">
            <w:pPr>
              <w:contextualSpacing/>
              <w:jc w:val="center"/>
              <w:rPr>
                <w:bCs/>
                <w:sz w:val="22"/>
                <w:szCs w:val="22"/>
                <w:lang w:val="kk-KZ"/>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3132A76" w14:textId="71B13076" w:rsidR="00CF614E" w:rsidRPr="000F4C77" w:rsidRDefault="00CF614E" w:rsidP="00CF614E">
            <w:pPr>
              <w:contextualSpacing/>
              <w:jc w:val="center"/>
              <w:rPr>
                <w:bCs/>
                <w:sz w:val="22"/>
                <w:szCs w:val="22"/>
                <w:lang w:val="kk-KZ"/>
              </w:rPr>
            </w:pPr>
          </w:p>
        </w:tc>
      </w:tr>
      <w:tr w:rsidR="00CF614E" w:rsidRPr="00274DC8" w14:paraId="0FA897AF" w14:textId="77777777" w:rsidTr="00374160">
        <w:trPr>
          <w:gridAfter w:val="1"/>
          <w:wAfter w:w="22" w:type="dxa"/>
        </w:trPr>
        <w:tc>
          <w:tcPr>
            <w:tcW w:w="3828" w:type="dxa"/>
            <w:tcBorders>
              <w:top w:val="single" w:sz="4" w:space="0" w:color="auto"/>
              <w:left w:val="single" w:sz="4" w:space="0" w:color="auto"/>
              <w:bottom w:val="single" w:sz="4" w:space="0" w:color="auto"/>
              <w:right w:val="single" w:sz="4" w:space="0" w:color="auto"/>
            </w:tcBorders>
            <w:shd w:val="clear" w:color="auto" w:fill="auto"/>
          </w:tcPr>
          <w:p w14:paraId="46E44C3D" w14:textId="77777777" w:rsidR="00CF614E" w:rsidRPr="000F4C77" w:rsidRDefault="00CF614E" w:rsidP="00CF614E">
            <w:pPr>
              <w:contextualSpacing/>
              <w:jc w:val="both"/>
              <w:rPr>
                <w:bCs/>
                <w:lang w:val="kk-KZ"/>
              </w:rPr>
            </w:pPr>
          </w:p>
          <w:p w14:paraId="3F4DAAEF" w14:textId="100092AE" w:rsidR="00CF614E" w:rsidRPr="00274DC8" w:rsidRDefault="00CF614E" w:rsidP="00CF614E">
            <w:pPr>
              <w:contextualSpacing/>
              <w:jc w:val="both"/>
              <w:rPr>
                <w:bCs/>
              </w:rPr>
            </w:pPr>
            <w:r>
              <w:rPr>
                <w:bCs/>
              </w:rPr>
              <w:t>Жоспар</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49DF22B" w14:textId="0BB6DE49" w:rsidR="00CF614E" w:rsidRPr="00374160" w:rsidRDefault="00CF614E" w:rsidP="00CF614E">
            <w:pPr>
              <w:contextualSpacing/>
              <w:jc w:val="center"/>
              <w:rPr>
                <w:bCs/>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1A32A18" w14:textId="4CB66112" w:rsidR="00CF614E" w:rsidRPr="00374160" w:rsidRDefault="00CF614E" w:rsidP="00CF614E">
            <w:pPr>
              <w:contextualSpacing/>
              <w:jc w:val="center"/>
              <w:rPr>
                <w:bCs/>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1D8B528" w14:textId="286884AB" w:rsidR="00CF614E" w:rsidRPr="00374160" w:rsidRDefault="00CF614E" w:rsidP="00CF614E">
            <w:pPr>
              <w:contextualSpacing/>
              <w:jc w:val="center"/>
              <w:rPr>
                <w:bCs/>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3CB7CBC" w14:textId="38671C39" w:rsidR="00CF614E" w:rsidRPr="000D0AED" w:rsidRDefault="000D0AED" w:rsidP="00CF614E">
            <w:pPr>
              <w:contextualSpacing/>
              <w:jc w:val="center"/>
              <w:rPr>
                <w:bCs/>
                <w:sz w:val="22"/>
                <w:szCs w:val="22"/>
                <w:lang w:val="kk-KZ"/>
              </w:rPr>
            </w:pPr>
            <w:r>
              <w:rPr>
                <w:bCs/>
                <w:sz w:val="22"/>
                <w:szCs w:val="22"/>
                <w:lang w:val="kk-KZ"/>
              </w:rPr>
              <w:t>3151</w:t>
            </w:r>
            <w:r w:rsidR="005E0E35">
              <w:rPr>
                <w:bCs/>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7FA083A" w14:textId="4960DE19" w:rsidR="00CF614E" w:rsidRPr="00374160" w:rsidRDefault="00CF614E" w:rsidP="00CF614E">
            <w:pPr>
              <w:contextualSpacing/>
              <w:jc w:val="center"/>
              <w:rPr>
                <w:bCs/>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4C04875" w14:textId="459D94C3" w:rsidR="00CF614E" w:rsidRPr="00374160" w:rsidRDefault="00CF614E" w:rsidP="00CF614E">
            <w:pPr>
              <w:contextualSpacing/>
              <w:jc w:val="center"/>
              <w:rPr>
                <w:bCs/>
                <w:sz w:val="22"/>
                <w:szCs w:val="22"/>
              </w:rPr>
            </w:pPr>
          </w:p>
        </w:tc>
      </w:tr>
      <w:tr w:rsidR="00CF614E" w:rsidRPr="00274DC8" w14:paraId="3887426F" w14:textId="77777777" w:rsidTr="00374160">
        <w:trPr>
          <w:gridAfter w:val="1"/>
          <w:wAfter w:w="22" w:type="dxa"/>
        </w:trPr>
        <w:tc>
          <w:tcPr>
            <w:tcW w:w="3828" w:type="dxa"/>
            <w:tcBorders>
              <w:top w:val="single" w:sz="4" w:space="0" w:color="auto"/>
              <w:left w:val="single" w:sz="4" w:space="0" w:color="auto"/>
              <w:bottom w:val="single" w:sz="4" w:space="0" w:color="auto"/>
              <w:right w:val="single" w:sz="4" w:space="0" w:color="auto"/>
            </w:tcBorders>
            <w:shd w:val="clear" w:color="auto" w:fill="auto"/>
          </w:tcPr>
          <w:p w14:paraId="7FE16399" w14:textId="77777777" w:rsidR="00CF614E" w:rsidRPr="00CD7391" w:rsidRDefault="00CF614E" w:rsidP="00CF614E">
            <w:pPr>
              <w:contextualSpacing/>
              <w:jc w:val="both"/>
              <w:rPr>
                <w:bCs/>
              </w:rPr>
            </w:pPr>
            <w:r w:rsidRPr="00CD7391">
              <w:rPr>
                <w:bCs/>
              </w:rPr>
              <w:t>Мемлекеттiк жоспарлау жүйесi құжаттарының және тиiмдiлiк көрсеткiштерiн белгiлейтiн бюджеттiк бағдарлама әкiмшiсiнiң өз құжаттарының нысаналы көрсеткiштерiне қол жеткiзудiң жоспарланған ресурстарынан жоспардың ауытқуы</w:t>
            </w:r>
          </w:p>
          <w:p w14:paraId="04B6E41D" w14:textId="77777777" w:rsidR="00CF614E" w:rsidRPr="00CD7391" w:rsidRDefault="00CF614E" w:rsidP="00CF614E">
            <w:pPr>
              <w:contextualSpacing/>
              <w:jc w:val="both"/>
              <w:rPr>
                <w:bCs/>
              </w:rPr>
            </w:pPr>
            <w:r w:rsidRPr="00CD7391">
              <w:rPr>
                <w:bCs/>
              </w:rPr>
              <w:t>(Ұлттық даму жоспарының нысаналы индикаторына қол жеткізуге әсер еткен жағдайда көрсетіледі)</w:t>
            </w:r>
          </w:p>
          <w:p w14:paraId="2BECA461" w14:textId="041A4BFA" w:rsidR="00CF614E" w:rsidRPr="00CD7391" w:rsidRDefault="00CF614E" w:rsidP="00CF614E">
            <w:pPr>
              <w:contextualSpacing/>
              <w:jc w:val="both"/>
              <w:rPr>
                <w:bC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06ADD4E" w14:textId="77777777" w:rsidR="00CF614E" w:rsidRPr="00CD7391" w:rsidRDefault="00CF614E" w:rsidP="00CF614E">
            <w:pPr>
              <w:contextualSpacing/>
              <w:jc w:val="both"/>
              <w:rPr>
                <w:bC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EB8B86E" w14:textId="77777777" w:rsidR="00CF614E" w:rsidRPr="00CD7391" w:rsidRDefault="00CF614E" w:rsidP="00CF614E">
            <w:pPr>
              <w:contextualSpacing/>
              <w:jc w:val="both"/>
              <w:rPr>
                <w:bC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F880530" w14:textId="77777777" w:rsidR="00CF614E" w:rsidRPr="00CD7391" w:rsidRDefault="00CF614E" w:rsidP="00CF614E">
            <w:pPr>
              <w:contextualSpacing/>
              <w:jc w:val="both"/>
              <w:rPr>
                <w:bCs/>
              </w:rPr>
            </w:pPr>
          </w:p>
        </w:tc>
        <w:tc>
          <w:tcPr>
            <w:tcW w:w="1134" w:type="dxa"/>
            <w:shd w:val="clear" w:color="auto" w:fill="auto"/>
          </w:tcPr>
          <w:p w14:paraId="003BE93E" w14:textId="17A72306" w:rsidR="00CF614E" w:rsidRPr="000D0AED" w:rsidRDefault="000D0AED" w:rsidP="00CF614E">
            <w:pPr>
              <w:contextualSpacing/>
              <w:jc w:val="both"/>
              <w:rPr>
                <w:bCs/>
                <w:lang w:val="kk-KZ"/>
              </w:rPr>
            </w:pPr>
            <w:r>
              <w:rPr>
                <w:bCs/>
                <w:lang w:val="kk-KZ"/>
              </w:rPr>
              <w:t>16326,0</w:t>
            </w:r>
          </w:p>
        </w:tc>
        <w:tc>
          <w:tcPr>
            <w:tcW w:w="1134" w:type="dxa"/>
            <w:shd w:val="clear" w:color="auto" w:fill="auto"/>
          </w:tcPr>
          <w:p w14:paraId="156FAB18" w14:textId="77777777" w:rsidR="00CF614E" w:rsidRPr="00274DC8" w:rsidRDefault="00CF614E" w:rsidP="00CF614E">
            <w:pPr>
              <w:contextualSpacing/>
              <w:jc w:val="center"/>
              <w:rPr>
                <w:bCs/>
              </w:rPr>
            </w:pPr>
          </w:p>
        </w:tc>
        <w:tc>
          <w:tcPr>
            <w:tcW w:w="1134" w:type="dxa"/>
            <w:shd w:val="clear" w:color="auto" w:fill="auto"/>
          </w:tcPr>
          <w:p w14:paraId="78037AB4" w14:textId="77777777" w:rsidR="00CF614E" w:rsidRPr="00274DC8" w:rsidRDefault="00CF614E" w:rsidP="00CF614E">
            <w:pPr>
              <w:contextualSpacing/>
              <w:jc w:val="center"/>
              <w:rPr>
                <w:bCs/>
              </w:rPr>
            </w:pPr>
          </w:p>
        </w:tc>
      </w:tr>
    </w:tbl>
    <w:p w14:paraId="1725EDBC" w14:textId="75B47A50" w:rsidR="00F95265" w:rsidRPr="00F95265" w:rsidRDefault="00053048" w:rsidP="000B08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pacing w:val="1"/>
          <w:u w:val="single"/>
        </w:rPr>
      </w:pPr>
      <w:r w:rsidRPr="00053048">
        <w:rPr>
          <w:color w:val="1F1F1F"/>
          <w:lang w:val="kk-KZ" w:eastAsia="ru-KZ"/>
        </w:rPr>
        <w:t>Бюджеттік кіші бағдарламаның коды мен атауы:</w:t>
      </w:r>
      <w:r w:rsidR="0037392A" w:rsidRPr="00353B8C">
        <w:t xml:space="preserve"> </w:t>
      </w:r>
      <w:r w:rsidR="00F95265" w:rsidRPr="00274DC8">
        <w:rPr>
          <w:u w:val="single"/>
        </w:rPr>
        <w:t>2</w:t>
      </w:r>
      <w:r w:rsidR="00067C4D">
        <w:rPr>
          <w:u w:val="single"/>
        </w:rPr>
        <w:t>80</w:t>
      </w:r>
      <w:r w:rsidR="00F95265" w:rsidRPr="00274DC8">
        <w:rPr>
          <w:u w:val="single"/>
        </w:rPr>
        <w:t>0</w:t>
      </w:r>
      <w:r w:rsidR="00703370">
        <w:rPr>
          <w:u w:val="single"/>
        </w:rPr>
        <w:t>03</w:t>
      </w:r>
      <w:r w:rsidR="00F95265">
        <w:rPr>
          <w:u w:val="single"/>
        </w:rPr>
        <w:t>015</w:t>
      </w:r>
      <w:r w:rsidR="00F95265" w:rsidRPr="00274DC8">
        <w:rPr>
          <w:u w:val="single"/>
        </w:rPr>
        <w:t xml:space="preserve"> «</w:t>
      </w:r>
      <w:r w:rsidRPr="00CD7391">
        <w:rPr>
          <w:rFonts w:eastAsia="PMingLiU"/>
          <w:color w:val="000000"/>
          <w:lang w:val="kk-KZ"/>
        </w:rPr>
        <w:t xml:space="preserve"> Мемлекеттік органның күрделі шығыстары</w:t>
      </w:r>
      <w:r>
        <w:rPr>
          <w:rFonts w:eastAsia="PMingLiU"/>
          <w:color w:val="000000"/>
          <w:lang w:val="kk-KZ"/>
        </w:rPr>
        <w:t>»</w:t>
      </w:r>
      <w:r>
        <w:rPr>
          <w:u w:val="single"/>
        </w:rPr>
        <w:t xml:space="preserve"> </w:t>
      </w:r>
    </w:p>
    <w:p w14:paraId="76435366" w14:textId="345ADF82" w:rsidR="0037392A" w:rsidRPr="00274DC8" w:rsidRDefault="0037392A" w:rsidP="000B084D">
      <w:pPr>
        <w:contextualSpacing/>
        <w:jc w:val="both"/>
      </w:pPr>
      <w:r w:rsidRPr="00274DC8">
        <w:t xml:space="preserve"> 20</w:t>
      </w:r>
      <w:r w:rsidR="00FA429C">
        <w:t>26</w:t>
      </w:r>
      <w:r w:rsidRPr="00274DC8">
        <w:t xml:space="preserve"> </w:t>
      </w:r>
      <w:r w:rsidR="00053048">
        <w:t>жыл</w:t>
      </w:r>
      <w:r w:rsidR="00053048">
        <w:rPr>
          <w:lang w:val="kk-KZ"/>
        </w:rPr>
        <w:t>ға</w:t>
      </w:r>
      <w:r w:rsidRPr="00274DC8">
        <w:t xml:space="preserve">                                                                    </w:t>
      </w:r>
      <w:r w:rsidR="00FA429C">
        <w:t xml:space="preserve">                     </w:t>
      </w:r>
      <w:r w:rsidR="00353B8C">
        <w:t xml:space="preserve">           </w:t>
      </w:r>
      <w:r w:rsidR="00FA429C">
        <w:t xml:space="preserve"> </w:t>
      </w:r>
      <w:r w:rsidRPr="00274DC8">
        <w:t xml:space="preserve"> </w:t>
      </w:r>
      <w:r w:rsidR="00F750E7">
        <w:t xml:space="preserve">   </w:t>
      </w:r>
      <w:r w:rsidRPr="00274DC8">
        <w:t xml:space="preserve">               тысяч тенге</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276"/>
        <w:gridCol w:w="1417"/>
        <w:gridCol w:w="1134"/>
        <w:gridCol w:w="1276"/>
        <w:gridCol w:w="1276"/>
        <w:gridCol w:w="992"/>
        <w:gridCol w:w="1134"/>
      </w:tblGrid>
      <w:tr w:rsidR="0037392A" w:rsidRPr="00274DC8" w14:paraId="27EEEE06" w14:textId="77777777" w:rsidTr="00F63401">
        <w:trPr>
          <w:trHeight w:val="970"/>
        </w:trPr>
        <w:tc>
          <w:tcPr>
            <w:tcW w:w="1843" w:type="dxa"/>
            <w:shd w:val="clear" w:color="auto" w:fill="auto"/>
          </w:tcPr>
          <w:p w14:paraId="4551E136" w14:textId="77777777" w:rsidR="002D55D5" w:rsidRPr="002D55D5" w:rsidRDefault="002D55D5" w:rsidP="000B08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D55D5">
              <w:rPr>
                <w:bCs/>
              </w:rPr>
              <w:t>Іс-шаралар, барлығы, соның ішінде</w:t>
            </w:r>
          </w:p>
          <w:p w14:paraId="0FE377C1" w14:textId="1D223B83" w:rsidR="0037392A" w:rsidRPr="002D55D5" w:rsidRDefault="0037392A" w:rsidP="000B08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1276" w:type="dxa"/>
            <w:shd w:val="clear" w:color="auto" w:fill="auto"/>
          </w:tcPr>
          <w:p w14:paraId="7F6B21E9" w14:textId="77777777" w:rsidR="009C6396" w:rsidRPr="009C6396" w:rsidRDefault="009C6396" w:rsidP="000B08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1F1F1F"/>
                <w:lang w:val="ru-KZ" w:eastAsia="ru-KZ"/>
              </w:rPr>
            </w:pPr>
            <w:r w:rsidRPr="009C6396">
              <w:rPr>
                <w:color w:val="1F1F1F"/>
                <w:lang w:val="kk-KZ" w:eastAsia="ru-KZ"/>
              </w:rPr>
              <w:t>Оқиға индикаторы</w:t>
            </w:r>
          </w:p>
          <w:p w14:paraId="2475D8CB" w14:textId="4865AB58" w:rsidR="0037392A" w:rsidRPr="002D55D5" w:rsidRDefault="0037392A" w:rsidP="000B084D">
            <w:pPr>
              <w:contextualSpacing/>
              <w:jc w:val="center"/>
              <w:rPr>
                <w:bCs/>
              </w:rPr>
            </w:pPr>
          </w:p>
        </w:tc>
        <w:tc>
          <w:tcPr>
            <w:tcW w:w="1417" w:type="dxa"/>
            <w:shd w:val="clear" w:color="auto" w:fill="auto"/>
          </w:tcPr>
          <w:p w14:paraId="1BFFF03E" w14:textId="77777777" w:rsidR="00EC409F" w:rsidRPr="00EC409F" w:rsidRDefault="00EC409F" w:rsidP="000B084D">
            <w:pPr>
              <w:pStyle w:val="HTML"/>
              <w:rPr>
                <w:rFonts w:ascii="Times New Roman" w:hAnsi="Times New Roman" w:cs="Times New Roman"/>
                <w:color w:val="1F1F1F"/>
                <w:sz w:val="24"/>
                <w:szCs w:val="24"/>
              </w:rPr>
            </w:pPr>
            <w:r w:rsidRPr="00EC409F">
              <w:rPr>
                <w:rStyle w:val="y2iqfc"/>
                <w:rFonts w:ascii="Times New Roman" w:hAnsi="Times New Roman" w:cs="Times New Roman"/>
                <w:color w:val="1F1F1F"/>
                <w:sz w:val="24"/>
                <w:szCs w:val="24"/>
                <w:lang w:val="kk-KZ"/>
              </w:rPr>
              <w:t>Мемлекеттік жоспарлау жүйесі құжатының көрсеткіші</w:t>
            </w:r>
          </w:p>
          <w:p w14:paraId="580AA7A1" w14:textId="6CAE88E4" w:rsidR="0037392A" w:rsidRPr="00EC409F" w:rsidRDefault="00EC409F" w:rsidP="000B084D">
            <w:pPr>
              <w:contextualSpacing/>
              <w:jc w:val="center"/>
            </w:pPr>
            <w:r w:rsidRPr="00EC409F">
              <w:t xml:space="preserve"> </w:t>
            </w:r>
          </w:p>
        </w:tc>
        <w:tc>
          <w:tcPr>
            <w:tcW w:w="1134" w:type="dxa"/>
            <w:shd w:val="clear" w:color="auto" w:fill="auto"/>
          </w:tcPr>
          <w:p w14:paraId="0E074CEF" w14:textId="77777777" w:rsidR="00EC409F" w:rsidRPr="00EC409F" w:rsidRDefault="00EC409F" w:rsidP="000B08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Style w:val="y2iqfc"/>
                <w:lang w:val="kk-KZ" w:eastAsia="ru-KZ"/>
              </w:rPr>
            </w:pPr>
            <w:r w:rsidRPr="00EC409F">
              <w:rPr>
                <w:rStyle w:val="y2iqfc"/>
                <w:lang w:val="kk-KZ" w:eastAsia="ru-KZ"/>
              </w:rPr>
              <w:t>Ауытқу</w:t>
            </w:r>
          </w:p>
          <w:p w14:paraId="0E8DF3B0" w14:textId="64EDB360" w:rsidR="0037392A" w:rsidRPr="00EC409F" w:rsidRDefault="0037392A" w:rsidP="000B084D">
            <w:pPr>
              <w:contextualSpacing/>
              <w:jc w:val="center"/>
              <w:rPr>
                <w:rStyle w:val="y2iqfc"/>
                <w:color w:val="1F1F1F"/>
                <w:lang w:val="kk-KZ" w:eastAsia="ru-KZ"/>
              </w:rPr>
            </w:pPr>
          </w:p>
        </w:tc>
        <w:tc>
          <w:tcPr>
            <w:tcW w:w="1276" w:type="dxa"/>
            <w:shd w:val="clear" w:color="auto" w:fill="auto"/>
          </w:tcPr>
          <w:p w14:paraId="31A7EF9E" w14:textId="77777777" w:rsidR="00EC409F" w:rsidRPr="00EC409F" w:rsidRDefault="00EC409F" w:rsidP="000B08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Style w:val="y2iqfc"/>
                <w:lang w:val="kk-KZ" w:eastAsia="ru-KZ"/>
              </w:rPr>
            </w:pPr>
            <w:r w:rsidRPr="00EC409F">
              <w:rPr>
                <w:rStyle w:val="y2iqfc"/>
                <w:lang w:val="kk-KZ" w:eastAsia="ru-KZ"/>
              </w:rPr>
              <w:t>Шығындар</w:t>
            </w:r>
          </w:p>
          <w:p w14:paraId="76CA541E" w14:textId="1DF0959A" w:rsidR="0037392A" w:rsidRPr="00274DC8" w:rsidRDefault="0037392A" w:rsidP="000B084D">
            <w:pPr>
              <w:contextualSpacing/>
              <w:jc w:val="center"/>
            </w:pPr>
          </w:p>
        </w:tc>
        <w:tc>
          <w:tcPr>
            <w:tcW w:w="1276" w:type="dxa"/>
            <w:shd w:val="clear" w:color="auto" w:fill="auto"/>
          </w:tcPr>
          <w:p w14:paraId="43E4D729" w14:textId="77777777" w:rsidR="00EC409F" w:rsidRPr="00EC409F" w:rsidRDefault="00EC409F" w:rsidP="000B08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1F1F1F"/>
                <w:lang w:val="ru-KZ" w:eastAsia="ru-KZ"/>
              </w:rPr>
            </w:pPr>
            <w:r w:rsidRPr="00EC409F">
              <w:rPr>
                <w:color w:val="1F1F1F"/>
                <w:lang w:val="kk-KZ" w:eastAsia="ru-KZ"/>
              </w:rPr>
              <w:t>Мемлекеттік жоспарлау жүйесі құжатының</w:t>
            </w:r>
            <w:r w:rsidRPr="00EC409F">
              <w:rPr>
                <w:rFonts w:ascii="inherit" w:hAnsi="inherit" w:cs="Courier New"/>
                <w:color w:val="1F1F1F"/>
                <w:sz w:val="42"/>
                <w:szCs w:val="42"/>
                <w:lang w:val="kk-KZ" w:eastAsia="ru-KZ"/>
              </w:rPr>
              <w:t xml:space="preserve"> </w:t>
            </w:r>
            <w:r w:rsidRPr="00EC409F">
              <w:rPr>
                <w:color w:val="1F1F1F"/>
                <w:lang w:val="kk-KZ" w:eastAsia="ru-KZ"/>
              </w:rPr>
              <w:t>көлемі</w:t>
            </w:r>
          </w:p>
          <w:p w14:paraId="4B09F10B" w14:textId="18BA7345" w:rsidR="0037392A" w:rsidRPr="00274DC8" w:rsidRDefault="0037392A" w:rsidP="000B084D">
            <w:pPr>
              <w:contextualSpacing/>
              <w:jc w:val="center"/>
            </w:pPr>
          </w:p>
        </w:tc>
        <w:tc>
          <w:tcPr>
            <w:tcW w:w="992" w:type="dxa"/>
            <w:shd w:val="clear" w:color="auto" w:fill="auto"/>
          </w:tcPr>
          <w:p w14:paraId="73D91088" w14:textId="77777777" w:rsidR="00FA2BBA" w:rsidRPr="00EC409F" w:rsidRDefault="00FA2BBA" w:rsidP="000B08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Style w:val="y2iqfc"/>
                <w:lang w:val="kk-KZ"/>
              </w:rPr>
            </w:pPr>
            <w:r w:rsidRPr="00EC409F">
              <w:rPr>
                <w:rStyle w:val="y2iqfc"/>
                <w:lang w:val="kk-KZ" w:eastAsia="ru-KZ"/>
              </w:rPr>
              <w:t>Ауытқу</w:t>
            </w:r>
          </w:p>
          <w:p w14:paraId="57710D6F" w14:textId="7A218ADC" w:rsidR="0037392A" w:rsidRPr="00274DC8" w:rsidRDefault="0037392A" w:rsidP="000B084D">
            <w:pPr>
              <w:contextualSpacing/>
              <w:jc w:val="center"/>
            </w:pPr>
          </w:p>
        </w:tc>
        <w:tc>
          <w:tcPr>
            <w:tcW w:w="1134" w:type="dxa"/>
            <w:shd w:val="clear" w:color="auto" w:fill="auto"/>
          </w:tcPr>
          <w:p w14:paraId="70603B54" w14:textId="77777777" w:rsidR="007307E3" w:rsidRPr="007307E3" w:rsidRDefault="007307E3" w:rsidP="000B08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lang w:val="kk-KZ"/>
              </w:rPr>
            </w:pPr>
            <w:r w:rsidRPr="007307E3">
              <w:rPr>
                <w:color w:val="000000"/>
                <w:lang w:val="kk-KZ"/>
              </w:rPr>
              <w:t>Бас тарту себебі</w:t>
            </w:r>
          </w:p>
          <w:p w14:paraId="271D3E62" w14:textId="64AA3280" w:rsidR="0037392A" w:rsidRPr="00274DC8" w:rsidRDefault="0037392A" w:rsidP="000B084D">
            <w:pPr>
              <w:contextualSpacing/>
              <w:jc w:val="center"/>
            </w:pPr>
          </w:p>
        </w:tc>
      </w:tr>
      <w:tr w:rsidR="00F95265" w:rsidRPr="00274DC8" w14:paraId="7BFA04A7" w14:textId="77777777" w:rsidTr="00F63401">
        <w:trPr>
          <w:trHeight w:val="548"/>
        </w:trPr>
        <w:tc>
          <w:tcPr>
            <w:tcW w:w="1843" w:type="dxa"/>
          </w:tcPr>
          <w:p w14:paraId="5724D2FC" w14:textId="77777777" w:rsidR="00ED05C7" w:rsidRPr="00ED05C7" w:rsidRDefault="00ED05C7" w:rsidP="00ED05C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ED05C7">
              <w:rPr>
                <w:bCs/>
              </w:rPr>
              <w:t>Толық компьютерлік жүйелер мен принтерлерді сатып алу</w:t>
            </w:r>
          </w:p>
          <w:p w14:paraId="142E2D68" w14:textId="6FCE4473" w:rsidR="00F95265" w:rsidRPr="00ED05C7" w:rsidRDefault="00F95265" w:rsidP="00ED05C7">
            <w:pPr>
              <w:contextualSpacing/>
              <w:jc w:val="both"/>
              <w:rPr>
                <w:bCs/>
              </w:rPr>
            </w:pPr>
          </w:p>
        </w:tc>
        <w:tc>
          <w:tcPr>
            <w:tcW w:w="1276" w:type="dxa"/>
          </w:tcPr>
          <w:p w14:paraId="4A909E5C" w14:textId="39178978" w:rsidR="00F95265" w:rsidRPr="00ED05C7" w:rsidRDefault="0020449C" w:rsidP="00ED05C7">
            <w:pPr>
              <w:contextualSpacing/>
              <w:jc w:val="both"/>
              <w:rPr>
                <w:bCs/>
              </w:rPr>
            </w:pPr>
            <w:r w:rsidRPr="00ED05C7">
              <w:rPr>
                <w:bCs/>
              </w:rPr>
              <w:t>8</w:t>
            </w:r>
          </w:p>
        </w:tc>
        <w:tc>
          <w:tcPr>
            <w:tcW w:w="1417" w:type="dxa"/>
          </w:tcPr>
          <w:p w14:paraId="29181660" w14:textId="71BCBAF2" w:rsidR="00F95265" w:rsidRPr="00353B8C" w:rsidRDefault="0020449C" w:rsidP="000B084D">
            <w:pPr>
              <w:contextualSpacing/>
              <w:jc w:val="both"/>
              <w:rPr>
                <w:bCs/>
                <w:sz w:val="22"/>
                <w:szCs w:val="22"/>
              </w:rPr>
            </w:pPr>
            <w:r>
              <w:rPr>
                <w:bCs/>
                <w:sz w:val="22"/>
                <w:szCs w:val="22"/>
              </w:rPr>
              <w:t>8</w:t>
            </w:r>
          </w:p>
        </w:tc>
        <w:tc>
          <w:tcPr>
            <w:tcW w:w="1134" w:type="dxa"/>
          </w:tcPr>
          <w:p w14:paraId="1C1F2A62" w14:textId="7A1041A2" w:rsidR="00F95265" w:rsidRPr="00353B8C" w:rsidRDefault="00F95265" w:rsidP="000B084D">
            <w:pPr>
              <w:contextualSpacing/>
              <w:jc w:val="both"/>
              <w:rPr>
                <w:bCs/>
                <w:sz w:val="22"/>
                <w:szCs w:val="22"/>
              </w:rPr>
            </w:pPr>
          </w:p>
        </w:tc>
        <w:tc>
          <w:tcPr>
            <w:tcW w:w="1276" w:type="dxa"/>
          </w:tcPr>
          <w:p w14:paraId="72A9AC58" w14:textId="64B9F8CB" w:rsidR="00F95265" w:rsidRPr="00353B8C" w:rsidRDefault="0020449C" w:rsidP="000B084D">
            <w:pPr>
              <w:contextualSpacing/>
              <w:jc w:val="center"/>
              <w:rPr>
                <w:bCs/>
                <w:sz w:val="22"/>
                <w:szCs w:val="22"/>
              </w:rPr>
            </w:pPr>
            <w:r>
              <w:rPr>
                <w:bCs/>
                <w:sz w:val="22"/>
                <w:szCs w:val="22"/>
              </w:rPr>
              <w:t>3151,0</w:t>
            </w:r>
          </w:p>
        </w:tc>
        <w:tc>
          <w:tcPr>
            <w:tcW w:w="1276" w:type="dxa"/>
          </w:tcPr>
          <w:p w14:paraId="72459564" w14:textId="57B80078" w:rsidR="00F95265" w:rsidRPr="00353B8C" w:rsidRDefault="000C5EE7" w:rsidP="000B084D">
            <w:pPr>
              <w:contextualSpacing/>
              <w:jc w:val="center"/>
              <w:rPr>
                <w:bCs/>
                <w:sz w:val="22"/>
                <w:szCs w:val="22"/>
              </w:rPr>
            </w:pPr>
            <w:r>
              <w:rPr>
                <w:bCs/>
                <w:sz w:val="22"/>
                <w:szCs w:val="22"/>
              </w:rPr>
              <w:t>3151</w:t>
            </w:r>
          </w:p>
        </w:tc>
        <w:tc>
          <w:tcPr>
            <w:tcW w:w="992" w:type="dxa"/>
          </w:tcPr>
          <w:p w14:paraId="72810D0B" w14:textId="09B98141" w:rsidR="00F95265" w:rsidRPr="00353B8C" w:rsidRDefault="00F95265" w:rsidP="000B084D">
            <w:pPr>
              <w:contextualSpacing/>
              <w:jc w:val="both"/>
              <w:rPr>
                <w:bCs/>
                <w:sz w:val="22"/>
                <w:szCs w:val="22"/>
              </w:rPr>
            </w:pPr>
          </w:p>
        </w:tc>
        <w:tc>
          <w:tcPr>
            <w:tcW w:w="1134" w:type="dxa"/>
          </w:tcPr>
          <w:p w14:paraId="5BDE589A" w14:textId="77777777" w:rsidR="00F95265" w:rsidRPr="00353B8C" w:rsidRDefault="00F95265" w:rsidP="000B084D">
            <w:pPr>
              <w:contextualSpacing/>
              <w:jc w:val="both"/>
              <w:rPr>
                <w:b/>
                <w:sz w:val="22"/>
                <w:szCs w:val="22"/>
              </w:rPr>
            </w:pPr>
          </w:p>
        </w:tc>
      </w:tr>
      <w:tr w:rsidR="005D290B" w:rsidRPr="00274DC8" w14:paraId="53FB3711" w14:textId="77777777" w:rsidTr="00F63401">
        <w:trPr>
          <w:trHeight w:val="548"/>
        </w:trPr>
        <w:tc>
          <w:tcPr>
            <w:tcW w:w="1843" w:type="dxa"/>
          </w:tcPr>
          <w:p w14:paraId="11850D60" w14:textId="77777777" w:rsidR="00C67912" w:rsidRPr="00ED05C7" w:rsidRDefault="00C67912" w:rsidP="00C6791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ED05C7">
              <w:rPr>
                <w:bCs/>
              </w:rPr>
              <w:t xml:space="preserve">Толық компьютерлік </w:t>
            </w:r>
            <w:r w:rsidRPr="00ED05C7">
              <w:rPr>
                <w:bCs/>
              </w:rPr>
              <w:lastRenderedPageBreak/>
              <w:t>жүйелер мен принтерлерді сатып алу</w:t>
            </w:r>
          </w:p>
          <w:p w14:paraId="7A86CE71" w14:textId="53E4F482" w:rsidR="005D290B" w:rsidRPr="00ED05C7" w:rsidRDefault="005D290B" w:rsidP="005D290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1276" w:type="dxa"/>
          </w:tcPr>
          <w:p w14:paraId="20AAC10F" w14:textId="79AC5D76" w:rsidR="005D290B" w:rsidRPr="00ED05C7" w:rsidRDefault="005D290B" w:rsidP="005D290B">
            <w:pPr>
              <w:contextualSpacing/>
              <w:jc w:val="both"/>
              <w:rPr>
                <w:bCs/>
              </w:rPr>
            </w:pPr>
            <w:r>
              <w:rPr>
                <w:bCs/>
                <w:sz w:val="22"/>
                <w:szCs w:val="22"/>
              </w:rPr>
              <w:lastRenderedPageBreak/>
              <w:t xml:space="preserve">    37</w:t>
            </w:r>
          </w:p>
        </w:tc>
        <w:tc>
          <w:tcPr>
            <w:tcW w:w="1417" w:type="dxa"/>
          </w:tcPr>
          <w:p w14:paraId="51BD279A" w14:textId="648A7A2A" w:rsidR="005D290B" w:rsidRDefault="005D290B" w:rsidP="005D290B">
            <w:pPr>
              <w:contextualSpacing/>
              <w:jc w:val="both"/>
              <w:rPr>
                <w:bCs/>
                <w:sz w:val="22"/>
                <w:szCs w:val="22"/>
              </w:rPr>
            </w:pPr>
            <w:r>
              <w:rPr>
                <w:bCs/>
                <w:sz w:val="22"/>
                <w:szCs w:val="22"/>
              </w:rPr>
              <w:t xml:space="preserve">       37</w:t>
            </w:r>
          </w:p>
        </w:tc>
        <w:tc>
          <w:tcPr>
            <w:tcW w:w="1134" w:type="dxa"/>
          </w:tcPr>
          <w:p w14:paraId="60A51FE7" w14:textId="77777777" w:rsidR="005D290B" w:rsidRPr="00353B8C" w:rsidRDefault="005D290B" w:rsidP="005D290B">
            <w:pPr>
              <w:contextualSpacing/>
              <w:jc w:val="both"/>
              <w:rPr>
                <w:bCs/>
                <w:sz w:val="22"/>
                <w:szCs w:val="22"/>
              </w:rPr>
            </w:pPr>
          </w:p>
        </w:tc>
        <w:tc>
          <w:tcPr>
            <w:tcW w:w="1276" w:type="dxa"/>
          </w:tcPr>
          <w:p w14:paraId="39C5BC68" w14:textId="2F7D98AB" w:rsidR="005D290B" w:rsidRDefault="005D290B" w:rsidP="005D290B">
            <w:pPr>
              <w:contextualSpacing/>
              <w:jc w:val="center"/>
              <w:rPr>
                <w:bCs/>
                <w:sz w:val="22"/>
                <w:szCs w:val="22"/>
              </w:rPr>
            </w:pPr>
            <w:r>
              <w:rPr>
                <w:bCs/>
                <w:sz w:val="22"/>
                <w:szCs w:val="22"/>
              </w:rPr>
              <w:t>16 326,0</w:t>
            </w:r>
          </w:p>
        </w:tc>
        <w:tc>
          <w:tcPr>
            <w:tcW w:w="1276" w:type="dxa"/>
          </w:tcPr>
          <w:p w14:paraId="71D9B34D" w14:textId="005691D2" w:rsidR="005D290B" w:rsidRDefault="005D290B" w:rsidP="005D290B">
            <w:pPr>
              <w:contextualSpacing/>
              <w:jc w:val="center"/>
              <w:rPr>
                <w:bCs/>
                <w:sz w:val="22"/>
                <w:szCs w:val="22"/>
              </w:rPr>
            </w:pPr>
            <w:r>
              <w:rPr>
                <w:bCs/>
                <w:sz w:val="22"/>
                <w:szCs w:val="22"/>
              </w:rPr>
              <w:t>16 326,0</w:t>
            </w:r>
          </w:p>
        </w:tc>
        <w:tc>
          <w:tcPr>
            <w:tcW w:w="992" w:type="dxa"/>
          </w:tcPr>
          <w:p w14:paraId="47C082CA" w14:textId="77777777" w:rsidR="005D290B" w:rsidRPr="00353B8C" w:rsidRDefault="005D290B" w:rsidP="005D290B">
            <w:pPr>
              <w:contextualSpacing/>
              <w:jc w:val="both"/>
              <w:rPr>
                <w:bCs/>
                <w:sz w:val="22"/>
                <w:szCs w:val="22"/>
              </w:rPr>
            </w:pPr>
          </w:p>
        </w:tc>
        <w:tc>
          <w:tcPr>
            <w:tcW w:w="1134" w:type="dxa"/>
          </w:tcPr>
          <w:p w14:paraId="3F6655ED" w14:textId="77777777" w:rsidR="005D290B" w:rsidRPr="00353B8C" w:rsidRDefault="005D290B" w:rsidP="005D290B">
            <w:pPr>
              <w:contextualSpacing/>
              <w:jc w:val="both"/>
              <w:rPr>
                <w:b/>
                <w:sz w:val="22"/>
                <w:szCs w:val="22"/>
              </w:rPr>
            </w:pPr>
          </w:p>
        </w:tc>
      </w:tr>
    </w:tbl>
    <w:p w14:paraId="02F8C7CC" w14:textId="512FCA34" w:rsidR="0037392A" w:rsidRPr="00274DC8" w:rsidRDefault="0037392A" w:rsidP="000B084D">
      <w:pPr>
        <w:contextualSpacing/>
        <w:jc w:val="both"/>
      </w:pPr>
      <w:r w:rsidRPr="00274DC8">
        <w:t>20</w:t>
      </w:r>
      <w:r w:rsidR="00FA429C">
        <w:t>27</w:t>
      </w:r>
      <w:r w:rsidR="00F750E7">
        <w:t xml:space="preserve"> </w:t>
      </w:r>
      <w:r w:rsidR="000B084D">
        <w:t>жыл</w:t>
      </w:r>
      <w:r w:rsidR="000B084D">
        <w:rPr>
          <w:lang w:val="kk-KZ"/>
        </w:rPr>
        <w:t>ға</w:t>
      </w:r>
      <w:r w:rsidR="000B084D" w:rsidRPr="00274DC8">
        <w:t xml:space="preserve">  </w:t>
      </w:r>
      <w:r w:rsidR="00F750E7">
        <w:t xml:space="preserve">   </w:t>
      </w:r>
      <w:r w:rsidRPr="00274DC8">
        <w:t xml:space="preserve">                                                                       </w:t>
      </w:r>
      <w:r w:rsidR="00353B8C">
        <w:t xml:space="preserve">                                         </w:t>
      </w:r>
      <w:r w:rsidRPr="00274DC8">
        <w:t xml:space="preserve">    тысяч тенге</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276"/>
        <w:gridCol w:w="1417"/>
        <w:gridCol w:w="1134"/>
        <w:gridCol w:w="1276"/>
        <w:gridCol w:w="1276"/>
        <w:gridCol w:w="992"/>
        <w:gridCol w:w="1134"/>
      </w:tblGrid>
      <w:tr w:rsidR="00EB4504" w:rsidRPr="00274DC8" w14:paraId="3BA13FAC" w14:textId="77777777" w:rsidTr="00F63401">
        <w:trPr>
          <w:trHeight w:val="970"/>
        </w:trPr>
        <w:tc>
          <w:tcPr>
            <w:tcW w:w="1843" w:type="dxa"/>
            <w:tcBorders>
              <w:top w:val="single" w:sz="4" w:space="0" w:color="auto"/>
              <w:left w:val="single" w:sz="4" w:space="0" w:color="auto"/>
              <w:bottom w:val="single" w:sz="4" w:space="0" w:color="auto"/>
              <w:right w:val="single" w:sz="4" w:space="0" w:color="auto"/>
            </w:tcBorders>
            <w:shd w:val="clear" w:color="auto" w:fill="auto"/>
          </w:tcPr>
          <w:p w14:paraId="13ED12EC" w14:textId="77777777" w:rsidR="002D55D5" w:rsidRPr="002D55D5" w:rsidRDefault="002D55D5" w:rsidP="000B08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D55D5">
              <w:rPr>
                <w:bCs/>
              </w:rPr>
              <w:t>Іс-шаралар, барлығы, соның ішінде</w:t>
            </w:r>
          </w:p>
          <w:p w14:paraId="2B4279F1" w14:textId="77777777" w:rsidR="002D55D5" w:rsidRPr="002D55D5" w:rsidRDefault="002D55D5" w:rsidP="000B08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D55D5">
              <w:rPr>
                <w:bCs/>
              </w:rPr>
              <w:t>Іс-шаралар, барлығы, соның ішінде</w:t>
            </w:r>
          </w:p>
          <w:p w14:paraId="60B582A3" w14:textId="0862C866" w:rsidR="00EB4504" w:rsidRPr="00274DC8" w:rsidRDefault="00EB4504" w:rsidP="000B08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6569F32" w14:textId="77777777" w:rsidR="009C6396" w:rsidRPr="009C6396" w:rsidRDefault="009C6396" w:rsidP="000B08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1F1F1F"/>
                <w:lang w:val="ru-KZ" w:eastAsia="ru-KZ"/>
              </w:rPr>
            </w:pPr>
            <w:r w:rsidRPr="009C6396">
              <w:rPr>
                <w:color w:val="1F1F1F"/>
                <w:lang w:val="kk-KZ" w:eastAsia="ru-KZ"/>
              </w:rPr>
              <w:t>Оқиға индикаторы</w:t>
            </w:r>
          </w:p>
          <w:p w14:paraId="2E618759" w14:textId="5296981E" w:rsidR="00EB4504" w:rsidRPr="00274DC8" w:rsidRDefault="00EB4504" w:rsidP="000B08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50508C1" w14:textId="77777777" w:rsidR="00EC409F" w:rsidRPr="00EC409F" w:rsidRDefault="00EC409F" w:rsidP="000B084D">
            <w:pPr>
              <w:pStyle w:val="HTML"/>
              <w:rPr>
                <w:rFonts w:ascii="Times New Roman" w:hAnsi="Times New Roman" w:cs="Times New Roman"/>
                <w:color w:val="1F1F1F"/>
                <w:sz w:val="24"/>
                <w:szCs w:val="24"/>
              </w:rPr>
            </w:pPr>
            <w:r w:rsidRPr="00EC409F">
              <w:rPr>
                <w:rStyle w:val="y2iqfc"/>
                <w:rFonts w:ascii="Times New Roman" w:hAnsi="Times New Roman" w:cs="Times New Roman"/>
                <w:color w:val="1F1F1F"/>
                <w:sz w:val="24"/>
                <w:szCs w:val="24"/>
                <w:lang w:val="kk-KZ"/>
              </w:rPr>
              <w:t>Мемлекеттік жоспарлау жүйесі құжатының көрсеткіші</w:t>
            </w:r>
          </w:p>
          <w:p w14:paraId="6E923CE4" w14:textId="44810762" w:rsidR="00EB4504" w:rsidRPr="00274DC8" w:rsidRDefault="00EB4504" w:rsidP="000B084D">
            <w:pPr>
              <w:contextualSpacing/>
              <w:jc w:val="cente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698A81E" w14:textId="77777777" w:rsidR="00EC409F" w:rsidRPr="00EC409F" w:rsidRDefault="00EC409F" w:rsidP="000B08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Style w:val="y2iqfc"/>
                <w:lang w:val="kk-KZ"/>
              </w:rPr>
            </w:pPr>
            <w:r w:rsidRPr="00EC409F">
              <w:rPr>
                <w:rStyle w:val="y2iqfc"/>
                <w:lang w:val="kk-KZ" w:eastAsia="ru-KZ"/>
              </w:rPr>
              <w:t>Ауытқу</w:t>
            </w:r>
          </w:p>
          <w:p w14:paraId="067C01FC" w14:textId="797649F5" w:rsidR="00EB4504" w:rsidRPr="00274DC8" w:rsidRDefault="00EC409F" w:rsidP="000B08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pPr>
            <w:r w:rsidRPr="00274DC8">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9AB392D" w14:textId="77777777" w:rsidR="00EC409F" w:rsidRPr="00EC409F" w:rsidRDefault="00EC409F" w:rsidP="000B08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Style w:val="y2iqfc"/>
                <w:lang w:val="kk-KZ" w:eastAsia="ru-KZ"/>
              </w:rPr>
            </w:pPr>
            <w:r w:rsidRPr="00EC409F">
              <w:rPr>
                <w:rStyle w:val="y2iqfc"/>
                <w:lang w:val="kk-KZ" w:eastAsia="ru-KZ"/>
              </w:rPr>
              <w:t>Шығындар</w:t>
            </w:r>
          </w:p>
          <w:p w14:paraId="5E64D811" w14:textId="283D7B2D" w:rsidR="00EB4504" w:rsidRPr="00274DC8" w:rsidRDefault="00EB4504" w:rsidP="000B084D">
            <w:pPr>
              <w:contextualSpacing/>
              <w:jc w:val="cente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3F0EB14" w14:textId="77777777" w:rsidR="00EC409F" w:rsidRPr="00EC409F" w:rsidRDefault="00EC409F" w:rsidP="000B08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1F1F1F"/>
                <w:lang w:val="ru-KZ" w:eastAsia="ru-KZ"/>
              </w:rPr>
            </w:pPr>
            <w:r w:rsidRPr="00EC409F">
              <w:rPr>
                <w:color w:val="1F1F1F"/>
                <w:lang w:val="kk-KZ" w:eastAsia="ru-KZ"/>
              </w:rPr>
              <w:t>Мемлекеттік жоспарлау жүйесі құжатының</w:t>
            </w:r>
            <w:r w:rsidRPr="00EC409F">
              <w:rPr>
                <w:rFonts w:ascii="inherit" w:hAnsi="inherit" w:cs="Courier New"/>
                <w:color w:val="1F1F1F"/>
                <w:sz w:val="42"/>
                <w:szCs w:val="42"/>
                <w:lang w:val="kk-KZ" w:eastAsia="ru-KZ"/>
              </w:rPr>
              <w:t xml:space="preserve"> </w:t>
            </w:r>
            <w:r w:rsidRPr="00EC409F">
              <w:rPr>
                <w:color w:val="1F1F1F"/>
                <w:lang w:val="kk-KZ" w:eastAsia="ru-KZ"/>
              </w:rPr>
              <w:t>көлемі</w:t>
            </w:r>
          </w:p>
          <w:p w14:paraId="5DC1F4DE" w14:textId="58222432" w:rsidR="00EB4504" w:rsidRPr="00274DC8" w:rsidRDefault="00EB4504" w:rsidP="000B084D">
            <w:pPr>
              <w:contextualSpacing/>
              <w:jc w:val="cente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E419DF1" w14:textId="77777777" w:rsidR="00FA2BBA" w:rsidRPr="00EC409F" w:rsidRDefault="00FA2BBA" w:rsidP="000B08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Style w:val="y2iqfc"/>
                <w:lang w:val="kk-KZ"/>
              </w:rPr>
            </w:pPr>
            <w:r w:rsidRPr="00EC409F">
              <w:rPr>
                <w:rStyle w:val="y2iqfc"/>
                <w:lang w:val="kk-KZ" w:eastAsia="ru-KZ"/>
              </w:rPr>
              <w:t>Ауытқу</w:t>
            </w:r>
          </w:p>
          <w:p w14:paraId="74DBC9AD" w14:textId="695C1FEC" w:rsidR="00EB4504" w:rsidRPr="00274DC8" w:rsidRDefault="00EB4504" w:rsidP="000B084D">
            <w:pPr>
              <w:contextualSpacing/>
              <w:jc w:val="cente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970F137" w14:textId="77777777" w:rsidR="007307E3" w:rsidRPr="007307E3" w:rsidRDefault="007307E3" w:rsidP="000B08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lang w:val="kk-KZ"/>
              </w:rPr>
            </w:pPr>
            <w:r w:rsidRPr="007307E3">
              <w:rPr>
                <w:color w:val="000000"/>
                <w:lang w:val="kk-KZ"/>
              </w:rPr>
              <w:t>Бас тарту себебі</w:t>
            </w:r>
          </w:p>
          <w:p w14:paraId="2ED4FAAB" w14:textId="36D0F5C2" w:rsidR="00EB4504" w:rsidRPr="00274DC8" w:rsidRDefault="00EB4504" w:rsidP="000B084D">
            <w:pPr>
              <w:contextualSpacing/>
              <w:jc w:val="center"/>
            </w:pPr>
          </w:p>
        </w:tc>
      </w:tr>
      <w:tr w:rsidR="00EB4504" w:rsidRPr="00353B8C" w14:paraId="20D61E3C" w14:textId="77777777" w:rsidTr="00691232">
        <w:trPr>
          <w:trHeight w:val="377"/>
        </w:trPr>
        <w:tc>
          <w:tcPr>
            <w:tcW w:w="1843" w:type="dxa"/>
            <w:tcBorders>
              <w:top w:val="single" w:sz="4" w:space="0" w:color="auto"/>
              <w:left w:val="single" w:sz="4" w:space="0" w:color="auto"/>
              <w:bottom w:val="single" w:sz="4" w:space="0" w:color="auto"/>
              <w:right w:val="single" w:sz="4" w:space="0" w:color="auto"/>
            </w:tcBorders>
            <w:shd w:val="clear" w:color="auto" w:fill="auto"/>
          </w:tcPr>
          <w:p w14:paraId="34148340" w14:textId="64BF8974" w:rsidR="00EB4504" w:rsidRPr="00EB4504" w:rsidRDefault="00EB4504" w:rsidP="00EB4504">
            <w:pPr>
              <w:contextualSpacing/>
              <w:jc w:val="cente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1FBF8F5" w14:textId="65310AB0" w:rsidR="00EB4504" w:rsidRPr="00EB4504" w:rsidRDefault="00EB4504" w:rsidP="00EB4504">
            <w:pPr>
              <w:contextualSpacing/>
              <w:jc w:val="cente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A8A8628" w14:textId="19B8E4DF" w:rsidR="00EB4504" w:rsidRPr="00EB4504" w:rsidRDefault="00EB4504" w:rsidP="00EB4504">
            <w:pPr>
              <w:contextualSpacing/>
              <w:jc w:val="cente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F495404" w14:textId="77777777" w:rsidR="00EB4504" w:rsidRPr="00EB4504" w:rsidRDefault="00EB4504" w:rsidP="00EB4504">
            <w:pPr>
              <w:contextualSpacing/>
              <w:jc w:val="cente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B291317" w14:textId="0D192BFB" w:rsidR="00EB4504" w:rsidRPr="00EB4504" w:rsidRDefault="00EB4504" w:rsidP="004472D8">
            <w:pPr>
              <w:contextualSpacing/>
              <w:jc w:val="cente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1CE3A17" w14:textId="77777777" w:rsidR="00EB4504" w:rsidRPr="00EB4504" w:rsidRDefault="00EB4504" w:rsidP="004472D8">
            <w:pPr>
              <w:contextualSpacing/>
              <w:jc w:val="cente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F974AF0" w14:textId="77777777" w:rsidR="00EB4504" w:rsidRPr="00EB4504" w:rsidRDefault="00EB4504" w:rsidP="00EB4504">
            <w:pPr>
              <w:contextualSpacing/>
              <w:jc w:val="cente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A22B712" w14:textId="77777777" w:rsidR="00EB4504" w:rsidRPr="00EB4504" w:rsidRDefault="00EB4504" w:rsidP="00EB4504">
            <w:pPr>
              <w:contextualSpacing/>
              <w:jc w:val="center"/>
            </w:pPr>
          </w:p>
        </w:tc>
      </w:tr>
    </w:tbl>
    <w:p w14:paraId="1FF2BEF0" w14:textId="3DF533B0" w:rsidR="00EB4504" w:rsidRDefault="00EB4504" w:rsidP="0037392A">
      <w:pPr>
        <w:contextualSpacing/>
        <w:rPr>
          <w:rFonts w:eastAsia="Calibri"/>
          <w:lang w:eastAsia="en-US"/>
        </w:rPr>
      </w:pPr>
      <w:r>
        <w:rPr>
          <w:rFonts w:eastAsia="Calibri"/>
          <w:lang w:eastAsia="en-US"/>
        </w:rPr>
        <w:t xml:space="preserve"> 2028 </w:t>
      </w:r>
      <w:r w:rsidR="000B084D">
        <w:t>жыл</w:t>
      </w:r>
      <w:r w:rsidR="000B084D">
        <w:rPr>
          <w:lang w:val="kk-KZ"/>
        </w:rPr>
        <w:t>ға</w:t>
      </w:r>
      <w:r w:rsidR="000B084D" w:rsidRPr="00274DC8">
        <w:t xml:space="preserve">  </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276"/>
        <w:gridCol w:w="1417"/>
        <w:gridCol w:w="1134"/>
        <w:gridCol w:w="1276"/>
        <w:gridCol w:w="1276"/>
        <w:gridCol w:w="992"/>
        <w:gridCol w:w="1134"/>
      </w:tblGrid>
      <w:tr w:rsidR="00EB4504" w:rsidRPr="00274DC8" w14:paraId="1E094EE0" w14:textId="77777777" w:rsidTr="00F63401">
        <w:trPr>
          <w:trHeight w:val="701"/>
        </w:trPr>
        <w:tc>
          <w:tcPr>
            <w:tcW w:w="1843" w:type="dxa"/>
            <w:tcBorders>
              <w:top w:val="single" w:sz="4" w:space="0" w:color="auto"/>
              <w:left w:val="single" w:sz="4" w:space="0" w:color="auto"/>
              <w:bottom w:val="single" w:sz="4" w:space="0" w:color="auto"/>
              <w:right w:val="single" w:sz="4" w:space="0" w:color="auto"/>
            </w:tcBorders>
            <w:shd w:val="clear" w:color="auto" w:fill="auto"/>
          </w:tcPr>
          <w:p w14:paraId="304CCA26" w14:textId="77777777" w:rsidR="002D55D5" w:rsidRPr="002D55D5" w:rsidRDefault="002D55D5" w:rsidP="00ED05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D55D5">
              <w:rPr>
                <w:bCs/>
              </w:rPr>
              <w:t>Іс-шаралар, барлығы, соның ішінде</w:t>
            </w:r>
          </w:p>
          <w:p w14:paraId="35991D27" w14:textId="7EBAA407" w:rsidR="00EB4504" w:rsidRPr="00274DC8" w:rsidRDefault="00EB4504" w:rsidP="00ED05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B440E5E" w14:textId="77777777" w:rsidR="009C6396" w:rsidRPr="009C6396" w:rsidRDefault="009C6396" w:rsidP="00ED05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1F1F1F"/>
                <w:lang w:val="ru-KZ" w:eastAsia="ru-KZ"/>
              </w:rPr>
            </w:pPr>
            <w:r w:rsidRPr="009C6396">
              <w:rPr>
                <w:color w:val="1F1F1F"/>
                <w:lang w:val="kk-KZ" w:eastAsia="ru-KZ"/>
              </w:rPr>
              <w:t>Оқиға индикаторы</w:t>
            </w:r>
          </w:p>
          <w:p w14:paraId="4E002DBF" w14:textId="79C08F3D" w:rsidR="00EB4504" w:rsidRPr="00274DC8" w:rsidRDefault="00EB4504" w:rsidP="00ED05C7">
            <w:pPr>
              <w:contextualSpacing/>
              <w:jc w:val="cente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94F7FA7" w14:textId="77777777" w:rsidR="00EC409F" w:rsidRPr="00EC409F" w:rsidRDefault="00EC409F" w:rsidP="00ED05C7">
            <w:pPr>
              <w:pStyle w:val="HTML"/>
              <w:rPr>
                <w:rFonts w:ascii="Times New Roman" w:hAnsi="Times New Roman" w:cs="Times New Roman"/>
                <w:color w:val="1F1F1F"/>
                <w:sz w:val="24"/>
                <w:szCs w:val="24"/>
              </w:rPr>
            </w:pPr>
            <w:r w:rsidRPr="00EC409F">
              <w:rPr>
                <w:rStyle w:val="y2iqfc"/>
                <w:rFonts w:ascii="Times New Roman" w:hAnsi="Times New Roman" w:cs="Times New Roman"/>
                <w:color w:val="1F1F1F"/>
                <w:sz w:val="24"/>
                <w:szCs w:val="24"/>
                <w:lang w:val="kk-KZ"/>
              </w:rPr>
              <w:t>Мемлекеттік жоспарлау жүйесі құжатының көрсеткіші</w:t>
            </w:r>
          </w:p>
          <w:p w14:paraId="77E7C449" w14:textId="4D2D98E6" w:rsidR="00EB4504" w:rsidRPr="00274DC8" w:rsidRDefault="00EB4504" w:rsidP="00ED05C7">
            <w:pPr>
              <w:contextualSpacing/>
              <w:jc w:val="cente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9CA8A7C" w14:textId="77777777" w:rsidR="00EC409F" w:rsidRPr="00EC409F" w:rsidRDefault="00EC409F" w:rsidP="00ED05C7">
            <w:pPr>
              <w:pStyle w:val="HTML"/>
              <w:spacing w:line="540" w:lineRule="atLeast"/>
              <w:rPr>
                <w:rFonts w:ascii="Times New Roman" w:hAnsi="Times New Roman" w:cs="Times New Roman"/>
                <w:color w:val="1F1F1F"/>
                <w:sz w:val="24"/>
                <w:szCs w:val="24"/>
              </w:rPr>
            </w:pPr>
            <w:r w:rsidRPr="00EC409F">
              <w:rPr>
                <w:rStyle w:val="y2iqfc"/>
                <w:rFonts w:ascii="Times New Roman" w:hAnsi="Times New Roman" w:cs="Times New Roman"/>
                <w:color w:val="1F1F1F"/>
                <w:sz w:val="24"/>
                <w:szCs w:val="24"/>
                <w:lang w:val="kk-KZ"/>
              </w:rPr>
              <w:t>Ауытқу</w:t>
            </w:r>
          </w:p>
          <w:p w14:paraId="7D2A7EBF" w14:textId="6A2F9D19" w:rsidR="00EB4504" w:rsidRPr="00274DC8" w:rsidRDefault="00EC409F" w:rsidP="00ED05C7">
            <w:pPr>
              <w:contextualSpacing/>
              <w:jc w:val="center"/>
            </w:pPr>
            <w:r w:rsidRPr="00274DC8">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03E8802" w14:textId="77777777" w:rsidR="00EC409F" w:rsidRPr="00EC409F" w:rsidRDefault="00EC409F" w:rsidP="00ED05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Style w:val="y2iqfc"/>
                <w:lang w:val="kk-KZ" w:eastAsia="ru-KZ"/>
              </w:rPr>
            </w:pPr>
            <w:r w:rsidRPr="00EC409F">
              <w:rPr>
                <w:rStyle w:val="y2iqfc"/>
                <w:lang w:val="kk-KZ" w:eastAsia="ru-KZ"/>
              </w:rPr>
              <w:t>Шығындар</w:t>
            </w:r>
          </w:p>
          <w:p w14:paraId="624D6104" w14:textId="18BD464C" w:rsidR="00EB4504" w:rsidRPr="00274DC8" w:rsidRDefault="00EB4504" w:rsidP="00ED05C7">
            <w:pPr>
              <w:contextualSpacing/>
              <w:jc w:val="cente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8EBFF28" w14:textId="77777777" w:rsidR="00EC409F" w:rsidRPr="00EC409F" w:rsidRDefault="00EC409F" w:rsidP="00ED05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1F1F1F"/>
                <w:lang w:val="ru-KZ" w:eastAsia="ru-KZ"/>
              </w:rPr>
            </w:pPr>
            <w:r w:rsidRPr="00EC409F">
              <w:rPr>
                <w:color w:val="1F1F1F"/>
                <w:lang w:val="kk-KZ" w:eastAsia="ru-KZ"/>
              </w:rPr>
              <w:t>Мемлекеттік жоспарлау жүйесі құжатының</w:t>
            </w:r>
            <w:r w:rsidRPr="00EC409F">
              <w:rPr>
                <w:rFonts w:ascii="inherit" w:hAnsi="inherit" w:cs="Courier New"/>
                <w:color w:val="1F1F1F"/>
                <w:sz w:val="42"/>
                <w:szCs w:val="42"/>
                <w:lang w:val="kk-KZ" w:eastAsia="ru-KZ"/>
              </w:rPr>
              <w:t xml:space="preserve"> </w:t>
            </w:r>
            <w:r w:rsidRPr="00EC409F">
              <w:rPr>
                <w:color w:val="1F1F1F"/>
                <w:lang w:val="kk-KZ" w:eastAsia="ru-KZ"/>
              </w:rPr>
              <w:t>көлемі</w:t>
            </w:r>
          </w:p>
          <w:p w14:paraId="4D8FCB91" w14:textId="30D3658F" w:rsidR="00EB4504" w:rsidRPr="00274DC8" w:rsidRDefault="00EB4504" w:rsidP="00ED05C7">
            <w:pPr>
              <w:contextualSpacing/>
              <w:jc w:val="cente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33C8DB0" w14:textId="77777777" w:rsidR="00FA2BBA" w:rsidRPr="00EC409F" w:rsidRDefault="00FA2BBA" w:rsidP="00ED05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Style w:val="y2iqfc"/>
                <w:lang w:val="kk-KZ"/>
              </w:rPr>
            </w:pPr>
            <w:r w:rsidRPr="00EC409F">
              <w:rPr>
                <w:rStyle w:val="y2iqfc"/>
                <w:lang w:val="kk-KZ" w:eastAsia="ru-KZ"/>
              </w:rPr>
              <w:t>Ауытқу</w:t>
            </w:r>
          </w:p>
          <w:p w14:paraId="20814FD8" w14:textId="0654EE09" w:rsidR="00EB4504" w:rsidRPr="00274DC8" w:rsidRDefault="00EB4504" w:rsidP="00ED05C7">
            <w:pPr>
              <w:contextualSpacing/>
              <w:jc w:val="cente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632C99B" w14:textId="77777777" w:rsidR="007307E3" w:rsidRPr="007307E3" w:rsidRDefault="007307E3" w:rsidP="00ED05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lang w:val="kk-KZ"/>
              </w:rPr>
            </w:pPr>
            <w:r w:rsidRPr="007307E3">
              <w:rPr>
                <w:color w:val="000000"/>
                <w:lang w:val="kk-KZ"/>
              </w:rPr>
              <w:t>Бас тарту себебі</w:t>
            </w:r>
          </w:p>
          <w:p w14:paraId="1BE0E6F7" w14:textId="4F9304FA" w:rsidR="00EB4504" w:rsidRPr="00274DC8" w:rsidRDefault="00EB4504" w:rsidP="00ED05C7">
            <w:pPr>
              <w:contextualSpacing/>
              <w:jc w:val="center"/>
            </w:pPr>
          </w:p>
        </w:tc>
      </w:tr>
      <w:tr w:rsidR="00EB4504" w:rsidRPr="00EB4504" w14:paraId="03B9E1D4" w14:textId="77777777" w:rsidTr="00F63401">
        <w:trPr>
          <w:trHeight w:val="289"/>
        </w:trPr>
        <w:tc>
          <w:tcPr>
            <w:tcW w:w="1843" w:type="dxa"/>
            <w:tcBorders>
              <w:top w:val="single" w:sz="4" w:space="0" w:color="auto"/>
              <w:left w:val="single" w:sz="4" w:space="0" w:color="auto"/>
              <w:bottom w:val="single" w:sz="4" w:space="0" w:color="auto"/>
              <w:right w:val="single" w:sz="4" w:space="0" w:color="auto"/>
            </w:tcBorders>
            <w:shd w:val="clear" w:color="auto" w:fill="auto"/>
          </w:tcPr>
          <w:p w14:paraId="6623A33E" w14:textId="11EA4E03" w:rsidR="00EB4504" w:rsidRPr="00EB4504" w:rsidRDefault="00EB4504" w:rsidP="00ED05C7">
            <w:pPr>
              <w:contextualSpacing/>
              <w:jc w:val="cente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03A6063" w14:textId="6FE3D188" w:rsidR="00EB4504" w:rsidRPr="00EB4504" w:rsidRDefault="00EB4504" w:rsidP="00ED05C7">
            <w:pPr>
              <w:contextualSpacing/>
              <w:jc w:val="cente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A9067CA" w14:textId="6B63D4B3" w:rsidR="00EB4504" w:rsidRPr="00EB4504" w:rsidRDefault="00EB4504" w:rsidP="00ED05C7">
            <w:pPr>
              <w:contextualSpacing/>
              <w:jc w:val="cente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0EAA891" w14:textId="77777777" w:rsidR="00EB4504" w:rsidRPr="00EB4504" w:rsidRDefault="00EB4504" w:rsidP="00ED05C7">
            <w:pPr>
              <w:contextualSpacing/>
              <w:jc w:val="cente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551B863" w14:textId="2573ED50" w:rsidR="00EB4504" w:rsidRPr="00EB4504" w:rsidRDefault="00EB4504" w:rsidP="00ED05C7">
            <w:pPr>
              <w:contextualSpacing/>
              <w:jc w:val="cente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B1B9597" w14:textId="77777777" w:rsidR="00EB4504" w:rsidRPr="00EB4504" w:rsidRDefault="00EB4504" w:rsidP="00ED05C7">
            <w:pPr>
              <w:contextualSpacing/>
              <w:jc w:val="cente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C46A3C9" w14:textId="77777777" w:rsidR="00EB4504" w:rsidRPr="00EB4504" w:rsidRDefault="00EB4504" w:rsidP="00ED05C7">
            <w:pPr>
              <w:contextualSpacing/>
              <w:jc w:val="cente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D063F5E" w14:textId="77777777" w:rsidR="00EB4504" w:rsidRPr="00EB4504" w:rsidRDefault="00EB4504" w:rsidP="00ED05C7">
            <w:pPr>
              <w:contextualSpacing/>
              <w:jc w:val="center"/>
            </w:pPr>
          </w:p>
        </w:tc>
      </w:tr>
    </w:tbl>
    <w:p w14:paraId="45939CE9" w14:textId="77777777" w:rsidR="00EB4504" w:rsidRDefault="00EB4504" w:rsidP="00ED05C7">
      <w:pPr>
        <w:contextualSpacing/>
        <w:rPr>
          <w:rFonts w:eastAsia="Calibri"/>
          <w:lang w:eastAsia="en-US"/>
        </w:rPr>
      </w:pPr>
    </w:p>
    <w:p w14:paraId="2036A0A5" w14:textId="32BE9861" w:rsidR="0037392A" w:rsidRPr="000B084D" w:rsidRDefault="00D37482" w:rsidP="0037392A">
      <w:pPr>
        <w:contextualSpacing/>
        <w:rPr>
          <w:color w:val="000000"/>
          <w:lang w:val="kk-KZ"/>
        </w:rPr>
      </w:pPr>
      <w:r w:rsidRPr="000B084D">
        <w:rPr>
          <w:color w:val="000000"/>
          <w:lang w:val="kk-KZ"/>
        </w:rPr>
        <w:t xml:space="preserve">       </w:t>
      </w:r>
      <w:r w:rsidR="00F750E7" w:rsidRPr="000B084D">
        <w:rPr>
          <w:color w:val="000000"/>
          <w:lang w:val="kk-KZ"/>
        </w:rPr>
        <w:t xml:space="preserve">    </w:t>
      </w:r>
      <w:r w:rsidRPr="000B084D">
        <w:rPr>
          <w:color w:val="000000"/>
          <w:lang w:val="kk-KZ"/>
        </w:rPr>
        <w:t xml:space="preserve">     </w:t>
      </w:r>
      <w:r w:rsidR="000B084D" w:rsidRPr="000B084D">
        <w:rPr>
          <w:color w:val="000000"/>
          <w:lang w:val="kk-KZ"/>
        </w:rPr>
        <w:t xml:space="preserve">Бюджеттiк бағдарламаның басшысы </w:t>
      </w:r>
      <w:r w:rsidR="0037392A" w:rsidRPr="000B084D">
        <w:rPr>
          <w:color w:val="000000"/>
          <w:lang w:val="kk-KZ"/>
        </w:rPr>
        <w:t>__________________________</w:t>
      </w:r>
      <w:r w:rsidR="00F750E7" w:rsidRPr="000B084D">
        <w:rPr>
          <w:color w:val="000000"/>
          <w:lang w:val="kk-KZ"/>
        </w:rPr>
        <w:t xml:space="preserve"> </w:t>
      </w:r>
      <w:r w:rsidR="00067C4D" w:rsidRPr="000B084D">
        <w:rPr>
          <w:color w:val="000000"/>
          <w:lang w:val="kk-KZ"/>
        </w:rPr>
        <w:t>Ермагамбетов Д.Н.</w:t>
      </w:r>
    </w:p>
    <w:p w14:paraId="04DF8152" w14:textId="4D748954" w:rsidR="000B084D" w:rsidRPr="000B084D" w:rsidRDefault="0037392A" w:rsidP="000B084D">
      <w:pPr>
        <w:pStyle w:val="HTML"/>
        <w:shd w:val="clear" w:color="auto" w:fill="F8F9FA"/>
        <w:spacing w:line="540" w:lineRule="atLeast"/>
        <w:rPr>
          <w:rFonts w:ascii="Times New Roman" w:hAnsi="Times New Roman" w:cs="Times New Roman"/>
          <w:color w:val="000000"/>
          <w:sz w:val="24"/>
          <w:szCs w:val="24"/>
          <w:lang w:val="kk-KZ" w:eastAsia="ru-RU"/>
        </w:rPr>
      </w:pPr>
      <w:r w:rsidRPr="000B084D">
        <w:rPr>
          <w:rFonts w:ascii="Times New Roman" w:hAnsi="Times New Roman" w:cs="Times New Roman"/>
          <w:color w:val="000000"/>
          <w:sz w:val="24"/>
          <w:szCs w:val="24"/>
          <w:lang w:val="kk-KZ" w:eastAsia="ru-RU"/>
        </w:rPr>
        <w:t xml:space="preserve">          </w:t>
      </w:r>
      <w:r w:rsidR="000B084D" w:rsidRPr="000B084D">
        <w:rPr>
          <w:rFonts w:ascii="Times New Roman" w:hAnsi="Times New Roman" w:cs="Times New Roman"/>
          <w:color w:val="000000"/>
          <w:sz w:val="24"/>
          <w:szCs w:val="24"/>
          <w:lang w:val="kk-KZ" w:eastAsia="ru-RU"/>
        </w:rPr>
        <w:t xml:space="preserve">  </w:t>
      </w:r>
      <w:r w:rsidR="008D691D" w:rsidRPr="000B084D">
        <w:rPr>
          <w:rFonts w:ascii="Times New Roman" w:hAnsi="Times New Roman" w:cs="Times New Roman"/>
          <w:color w:val="000000"/>
          <w:sz w:val="24"/>
          <w:szCs w:val="24"/>
          <w:lang w:val="kk-KZ" w:eastAsia="ru-RU"/>
        </w:rPr>
        <w:t xml:space="preserve">                 </w:t>
      </w:r>
      <w:r w:rsidRPr="000B084D">
        <w:rPr>
          <w:rFonts w:ascii="Times New Roman" w:hAnsi="Times New Roman" w:cs="Times New Roman"/>
          <w:color w:val="000000"/>
          <w:sz w:val="24"/>
          <w:szCs w:val="24"/>
          <w:lang w:val="kk-KZ" w:eastAsia="ru-RU"/>
        </w:rPr>
        <w:t xml:space="preserve">  </w:t>
      </w:r>
      <w:r w:rsidR="00D37482" w:rsidRPr="000B084D">
        <w:rPr>
          <w:rFonts w:ascii="Times New Roman" w:hAnsi="Times New Roman" w:cs="Times New Roman"/>
          <w:color w:val="000000"/>
          <w:sz w:val="24"/>
          <w:szCs w:val="24"/>
          <w:lang w:val="kk-KZ" w:eastAsia="ru-RU"/>
        </w:rPr>
        <w:t xml:space="preserve">             </w:t>
      </w:r>
      <w:r w:rsidRPr="000B084D">
        <w:rPr>
          <w:rFonts w:ascii="Times New Roman" w:hAnsi="Times New Roman" w:cs="Times New Roman"/>
          <w:color w:val="000000"/>
          <w:sz w:val="24"/>
          <w:szCs w:val="24"/>
          <w:lang w:val="kk-KZ" w:eastAsia="ru-RU"/>
        </w:rPr>
        <w:t xml:space="preserve">  </w:t>
      </w:r>
      <w:r w:rsidR="000B084D" w:rsidRPr="000B084D">
        <w:rPr>
          <w:rFonts w:ascii="Times New Roman" w:hAnsi="Times New Roman" w:cs="Times New Roman"/>
          <w:color w:val="000000"/>
          <w:sz w:val="24"/>
          <w:szCs w:val="24"/>
          <w:lang w:val="kk-KZ" w:eastAsia="ru-RU"/>
        </w:rPr>
        <w:t>(қолы) (тегі, аты, әкесінің аты)</w:t>
      </w:r>
    </w:p>
    <w:p w14:paraId="7B5D3E39" w14:textId="0D70E369" w:rsidR="009E5DAC" w:rsidRPr="000B084D" w:rsidRDefault="009E5DAC" w:rsidP="00EB4504">
      <w:pPr>
        <w:contextualSpacing/>
        <w:rPr>
          <w:lang w:val="ru-KZ"/>
        </w:rPr>
      </w:pPr>
    </w:p>
    <w:sectPr w:rsidR="009E5DAC" w:rsidRPr="000B084D" w:rsidSect="00EB4504">
      <w:pgSz w:w="11906" w:h="16838"/>
      <w:pgMar w:top="284" w:right="624" w:bottom="510" w:left="90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inherit">
    <w:altName w:val="Cambria"/>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47AC"/>
    <w:rsid w:val="00053048"/>
    <w:rsid w:val="00067C4D"/>
    <w:rsid w:val="00071732"/>
    <w:rsid w:val="00087A01"/>
    <w:rsid w:val="0009468B"/>
    <w:rsid w:val="000A1C28"/>
    <w:rsid w:val="000B084D"/>
    <w:rsid w:val="000C5EE7"/>
    <w:rsid w:val="000D0AED"/>
    <w:rsid w:val="000F4C77"/>
    <w:rsid w:val="001173D1"/>
    <w:rsid w:val="00172134"/>
    <w:rsid w:val="00181E83"/>
    <w:rsid w:val="001A3720"/>
    <w:rsid w:val="001D64A4"/>
    <w:rsid w:val="001F023A"/>
    <w:rsid w:val="0020449C"/>
    <w:rsid w:val="00271BB0"/>
    <w:rsid w:val="00273113"/>
    <w:rsid w:val="00274DC8"/>
    <w:rsid w:val="00292926"/>
    <w:rsid w:val="002A7224"/>
    <w:rsid w:val="002D55D5"/>
    <w:rsid w:val="00353B8C"/>
    <w:rsid w:val="0037392A"/>
    <w:rsid w:val="00374160"/>
    <w:rsid w:val="003953ED"/>
    <w:rsid w:val="003D044D"/>
    <w:rsid w:val="003E1554"/>
    <w:rsid w:val="00441264"/>
    <w:rsid w:val="004C3A7D"/>
    <w:rsid w:val="00511A3B"/>
    <w:rsid w:val="005D290B"/>
    <w:rsid w:val="005E0E35"/>
    <w:rsid w:val="005F37D1"/>
    <w:rsid w:val="0063065D"/>
    <w:rsid w:val="00634C27"/>
    <w:rsid w:val="00662D70"/>
    <w:rsid w:val="00691232"/>
    <w:rsid w:val="006A2B08"/>
    <w:rsid w:val="006A4EAD"/>
    <w:rsid w:val="00703370"/>
    <w:rsid w:val="007307E3"/>
    <w:rsid w:val="007B37BC"/>
    <w:rsid w:val="007B42C3"/>
    <w:rsid w:val="00847B68"/>
    <w:rsid w:val="008725F8"/>
    <w:rsid w:val="008D3224"/>
    <w:rsid w:val="008D691D"/>
    <w:rsid w:val="008F55DB"/>
    <w:rsid w:val="009C6396"/>
    <w:rsid w:val="009E5DAC"/>
    <w:rsid w:val="00A22740"/>
    <w:rsid w:val="00A42A07"/>
    <w:rsid w:val="00A64DDE"/>
    <w:rsid w:val="00AA0114"/>
    <w:rsid w:val="00B70174"/>
    <w:rsid w:val="00BA4FB2"/>
    <w:rsid w:val="00BF5AF4"/>
    <w:rsid w:val="00C1123B"/>
    <w:rsid w:val="00C6132D"/>
    <w:rsid w:val="00C67912"/>
    <w:rsid w:val="00CD7391"/>
    <w:rsid w:val="00CF614E"/>
    <w:rsid w:val="00D03891"/>
    <w:rsid w:val="00D15D63"/>
    <w:rsid w:val="00D37482"/>
    <w:rsid w:val="00D513EE"/>
    <w:rsid w:val="00E37E9D"/>
    <w:rsid w:val="00E5609E"/>
    <w:rsid w:val="00E636D4"/>
    <w:rsid w:val="00EB4504"/>
    <w:rsid w:val="00EC409F"/>
    <w:rsid w:val="00ED05C7"/>
    <w:rsid w:val="00EE57E7"/>
    <w:rsid w:val="00F247AC"/>
    <w:rsid w:val="00F63401"/>
    <w:rsid w:val="00F750E7"/>
    <w:rsid w:val="00F95265"/>
    <w:rsid w:val="00FA2BBA"/>
    <w:rsid w:val="00FA42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F99D8"/>
  <w15:docId w15:val="{61AFE9A3-B655-4F6A-AC0D-336996B66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791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 Знак,Обычный (Web),Знак4 Знак Знак Знак Знак,Зна,Знак4 Знак Знак,Знак4,Знак4 Знак,Знак Знак1 Знак,Обычный (веб) Знак1 Знак,Обычный (веб) Знак Знак1 Знак,Обычный (веб) Знак Знак Знак Знак1, Знак4,Обычный (Web)1,Обычный (веб) Знак1"/>
    <w:basedOn w:val="a"/>
    <w:link w:val="a4"/>
    <w:rsid w:val="00172134"/>
    <w:pPr>
      <w:spacing w:before="100" w:beforeAutospacing="1" w:after="100" w:afterAutospacing="1"/>
    </w:pPr>
    <w:rPr>
      <w:lang w:val="x-none" w:eastAsia="x-none"/>
    </w:rPr>
  </w:style>
  <w:style w:type="character" w:customStyle="1" w:styleId="a4">
    <w:name w:val="Обычный (Интернет) Знак"/>
    <w:aliases w:val="Знак Знак Знак,Обычный (Web) Знак,Знак4 Знак Знак Знак Знак Знак,Зна Знак,Знак4 Знак Знак Знак,Знак4 Знак1,Знак4 Знак Знак1,Знак Знак1 Знак Знак,Обычный (веб) Знак1 Знак Знак,Обычный (веб) Знак Знак1 Знак Знак, Знак4 Знак"/>
    <w:link w:val="a3"/>
    <w:locked/>
    <w:rsid w:val="00172134"/>
    <w:rPr>
      <w:rFonts w:ascii="Times New Roman" w:eastAsia="Times New Roman" w:hAnsi="Times New Roman" w:cs="Times New Roman"/>
      <w:sz w:val="24"/>
      <w:szCs w:val="24"/>
      <w:lang w:val="x-none" w:eastAsia="x-none"/>
    </w:rPr>
  </w:style>
  <w:style w:type="paragraph" w:styleId="a5">
    <w:name w:val="Balloon Text"/>
    <w:basedOn w:val="a"/>
    <w:link w:val="a6"/>
    <w:uiPriority w:val="99"/>
    <w:semiHidden/>
    <w:unhideWhenUsed/>
    <w:rsid w:val="00B70174"/>
    <w:rPr>
      <w:rFonts w:ascii="Segoe UI" w:hAnsi="Segoe UI" w:cs="Segoe UI"/>
      <w:sz w:val="18"/>
      <w:szCs w:val="18"/>
    </w:rPr>
  </w:style>
  <w:style w:type="character" w:customStyle="1" w:styleId="a6">
    <w:name w:val="Текст выноски Знак"/>
    <w:basedOn w:val="a0"/>
    <w:link w:val="a5"/>
    <w:uiPriority w:val="99"/>
    <w:semiHidden/>
    <w:rsid w:val="00B70174"/>
    <w:rPr>
      <w:rFonts w:ascii="Segoe UI" w:eastAsia="Times New Roman" w:hAnsi="Segoe UI" w:cs="Segoe UI"/>
      <w:sz w:val="18"/>
      <w:szCs w:val="18"/>
      <w:lang w:eastAsia="ru-RU"/>
    </w:rPr>
  </w:style>
  <w:style w:type="character" w:customStyle="1" w:styleId="s0">
    <w:name w:val="s0"/>
    <w:basedOn w:val="a0"/>
    <w:uiPriority w:val="99"/>
    <w:rsid w:val="001F023A"/>
    <w:rPr>
      <w:rFonts w:ascii="Times New Roman" w:hAnsi="Times New Roman" w:cs="Times New Roman" w:hint="default"/>
      <w:b w:val="0"/>
      <w:bCs w:val="0"/>
      <w:i w:val="0"/>
      <w:iCs w:val="0"/>
      <w:color w:val="000000"/>
    </w:rPr>
  </w:style>
  <w:style w:type="table" w:styleId="a7">
    <w:name w:val="Table Grid"/>
    <w:basedOn w:val="a1"/>
    <w:uiPriority w:val="39"/>
    <w:rsid w:val="00087A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semiHidden/>
    <w:unhideWhenUsed/>
    <w:rsid w:val="00E3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KZ" w:eastAsia="ru-KZ"/>
    </w:rPr>
  </w:style>
  <w:style w:type="character" w:customStyle="1" w:styleId="HTML0">
    <w:name w:val="Стандартный HTML Знак"/>
    <w:basedOn w:val="a0"/>
    <w:link w:val="HTML"/>
    <w:uiPriority w:val="99"/>
    <w:semiHidden/>
    <w:rsid w:val="00E37E9D"/>
    <w:rPr>
      <w:rFonts w:ascii="Courier New" w:eastAsia="Times New Roman" w:hAnsi="Courier New" w:cs="Courier New"/>
      <w:sz w:val="20"/>
      <w:szCs w:val="20"/>
      <w:lang w:val="ru-KZ" w:eastAsia="ru-KZ"/>
    </w:rPr>
  </w:style>
  <w:style w:type="character" w:customStyle="1" w:styleId="y2iqfc">
    <w:name w:val="y2iqfc"/>
    <w:basedOn w:val="a0"/>
    <w:rsid w:val="00E37E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7211">
      <w:bodyDiv w:val="1"/>
      <w:marLeft w:val="0"/>
      <w:marRight w:val="0"/>
      <w:marTop w:val="0"/>
      <w:marBottom w:val="0"/>
      <w:divBdr>
        <w:top w:val="none" w:sz="0" w:space="0" w:color="auto"/>
        <w:left w:val="none" w:sz="0" w:space="0" w:color="auto"/>
        <w:bottom w:val="none" w:sz="0" w:space="0" w:color="auto"/>
        <w:right w:val="none" w:sz="0" w:space="0" w:color="auto"/>
      </w:divBdr>
    </w:div>
    <w:div w:id="3364391">
      <w:bodyDiv w:val="1"/>
      <w:marLeft w:val="0"/>
      <w:marRight w:val="0"/>
      <w:marTop w:val="0"/>
      <w:marBottom w:val="0"/>
      <w:divBdr>
        <w:top w:val="none" w:sz="0" w:space="0" w:color="auto"/>
        <w:left w:val="none" w:sz="0" w:space="0" w:color="auto"/>
        <w:bottom w:val="none" w:sz="0" w:space="0" w:color="auto"/>
        <w:right w:val="none" w:sz="0" w:space="0" w:color="auto"/>
      </w:divBdr>
    </w:div>
    <w:div w:id="58792615">
      <w:bodyDiv w:val="1"/>
      <w:marLeft w:val="0"/>
      <w:marRight w:val="0"/>
      <w:marTop w:val="0"/>
      <w:marBottom w:val="0"/>
      <w:divBdr>
        <w:top w:val="none" w:sz="0" w:space="0" w:color="auto"/>
        <w:left w:val="none" w:sz="0" w:space="0" w:color="auto"/>
        <w:bottom w:val="none" w:sz="0" w:space="0" w:color="auto"/>
        <w:right w:val="none" w:sz="0" w:space="0" w:color="auto"/>
      </w:divBdr>
    </w:div>
    <w:div w:id="66654996">
      <w:bodyDiv w:val="1"/>
      <w:marLeft w:val="0"/>
      <w:marRight w:val="0"/>
      <w:marTop w:val="0"/>
      <w:marBottom w:val="0"/>
      <w:divBdr>
        <w:top w:val="none" w:sz="0" w:space="0" w:color="auto"/>
        <w:left w:val="none" w:sz="0" w:space="0" w:color="auto"/>
        <w:bottom w:val="none" w:sz="0" w:space="0" w:color="auto"/>
        <w:right w:val="none" w:sz="0" w:space="0" w:color="auto"/>
      </w:divBdr>
    </w:div>
    <w:div w:id="90664791">
      <w:bodyDiv w:val="1"/>
      <w:marLeft w:val="0"/>
      <w:marRight w:val="0"/>
      <w:marTop w:val="0"/>
      <w:marBottom w:val="0"/>
      <w:divBdr>
        <w:top w:val="none" w:sz="0" w:space="0" w:color="auto"/>
        <w:left w:val="none" w:sz="0" w:space="0" w:color="auto"/>
        <w:bottom w:val="none" w:sz="0" w:space="0" w:color="auto"/>
        <w:right w:val="none" w:sz="0" w:space="0" w:color="auto"/>
      </w:divBdr>
    </w:div>
    <w:div w:id="101998172">
      <w:bodyDiv w:val="1"/>
      <w:marLeft w:val="0"/>
      <w:marRight w:val="0"/>
      <w:marTop w:val="0"/>
      <w:marBottom w:val="0"/>
      <w:divBdr>
        <w:top w:val="none" w:sz="0" w:space="0" w:color="auto"/>
        <w:left w:val="none" w:sz="0" w:space="0" w:color="auto"/>
        <w:bottom w:val="none" w:sz="0" w:space="0" w:color="auto"/>
        <w:right w:val="none" w:sz="0" w:space="0" w:color="auto"/>
      </w:divBdr>
    </w:div>
    <w:div w:id="112210640">
      <w:bodyDiv w:val="1"/>
      <w:marLeft w:val="0"/>
      <w:marRight w:val="0"/>
      <w:marTop w:val="0"/>
      <w:marBottom w:val="0"/>
      <w:divBdr>
        <w:top w:val="none" w:sz="0" w:space="0" w:color="auto"/>
        <w:left w:val="none" w:sz="0" w:space="0" w:color="auto"/>
        <w:bottom w:val="none" w:sz="0" w:space="0" w:color="auto"/>
        <w:right w:val="none" w:sz="0" w:space="0" w:color="auto"/>
      </w:divBdr>
    </w:div>
    <w:div w:id="122233627">
      <w:bodyDiv w:val="1"/>
      <w:marLeft w:val="0"/>
      <w:marRight w:val="0"/>
      <w:marTop w:val="0"/>
      <w:marBottom w:val="0"/>
      <w:divBdr>
        <w:top w:val="none" w:sz="0" w:space="0" w:color="auto"/>
        <w:left w:val="none" w:sz="0" w:space="0" w:color="auto"/>
        <w:bottom w:val="none" w:sz="0" w:space="0" w:color="auto"/>
        <w:right w:val="none" w:sz="0" w:space="0" w:color="auto"/>
      </w:divBdr>
    </w:div>
    <w:div w:id="144470313">
      <w:bodyDiv w:val="1"/>
      <w:marLeft w:val="0"/>
      <w:marRight w:val="0"/>
      <w:marTop w:val="0"/>
      <w:marBottom w:val="0"/>
      <w:divBdr>
        <w:top w:val="none" w:sz="0" w:space="0" w:color="auto"/>
        <w:left w:val="none" w:sz="0" w:space="0" w:color="auto"/>
        <w:bottom w:val="none" w:sz="0" w:space="0" w:color="auto"/>
        <w:right w:val="none" w:sz="0" w:space="0" w:color="auto"/>
      </w:divBdr>
    </w:div>
    <w:div w:id="222908254">
      <w:bodyDiv w:val="1"/>
      <w:marLeft w:val="0"/>
      <w:marRight w:val="0"/>
      <w:marTop w:val="0"/>
      <w:marBottom w:val="0"/>
      <w:divBdr>
        <w:top w:val="none" w:sz="0" w:space="0" w:color="auto"/>
        <w:left w:val="none" w:sz="0" w:space="0" w:color="auto"/>
        <w:bottom w:val="none" w:sz="0" w:space="0" w:color="auto"/>
        <w:right w:val="none" w:sz="0" w:space="0" w:color="auto"/>
      </w:divBdr>
    </w:div>
    <w:div w:id="364793525">
      <w:bodyDiv w:val="1"/>
      <w:marLeft w:val="0"/>
      <w:marRight w:val="0"/>
      <w:marTop w:val="0"/>
      <w:marBottom w:val="0"/>
      <w:divBdr>
        <w:top w:val="none" w:sz="0" w:space="0" w:color="auto"/>
        <w:left w:val="none" w:sz="0" w:space="0" w:color="auto"/>
        <w:bottom w:val="none" w:sz="0" w:space="0" w:color="auto"/>
        <w:right w:val="none" w:sz="0" w:space="0" w:color="auto"/>
      </w:divBdr>
    </w:div>
    <w:div w:id="370811081">
      <w:bodyDiv w:val="1"/>
      <w:marLeft w:val="0"/>
      <w:marRight w:val="0"/>
      <w:marTop w:val="0"/>
      <w:marBottom w:val="0"/>
      <w:divBdr>
        <w:top w:val="none" w:sz="0" w:space="0" w:color="auto"/>
        <w:left w:val="none" w:sz="0" w:space="0" w:color="auto"/>
        <w:bottom w:val="none" w:sz="0" w:space="0" w:color="auto"/>
        <w:right w:val="none" w:sz="0" w:space="0" w:color="auto"/>
      </w:divBdr>
    </w:div>
    <w:div w:id="431127608">
      <w:bodyDiv w:val="1"/>
      <w:marLeft w:val="0"/>
      <w:marRight w:val="0"/>
      <w:marTop w:val="0"/>
      <w:marBottom w:val="0"/>
      <w:divBdr>
        <w:top w:val="none" w:sz="0" w:space="0" w:color="auto"/>
        <w:left w:val="none" w:sz="0" w:space="0" w:color="auto"/>
        <w:bottom w:val="none" w:sz="0" w:space="0" w:color="auto"/>
        <w:right w:val="none" w:sz="0" w:space="0" w:color="auto"/>
      </w:divBdr>
    </w:div>
    <w:div w:id="496850933">
      <w:bodyDiv w:val="1"/>
      <w:marLeft w:val="0"/>
      <w:marRight w:val="0"/>
      <w:marTop w:val="0"/>
      <w:marBottom w:val="0"/>
      <w:divBdr>
        <w:top w:val="none" w:sz="0" w:space="0" w:color="auto"/>
        <w:left w:val="none" w:sz="0" w:space="0" w:color="auto"/>
        <w:bottom w:val="none" w:sz="0" w:space="0" w:color="auto"/>
        <w:right w:val="none" w:sz="0" w:space="0" w:color="auto"/>
      </w:divBdr>
    </w:div>
    <w:div w:id="497313494">
      <w:bodyDiv w:val="1"/>
      <w:marLeft w:val="0"/>
      <w:marRight w:val="0"/>
      <w:marTop w:val="0"/>
      <w:marBottom w:val="0"/>
      <w:divBdr>
        <w:top w:val="none" w:sz="0" w:space="0" w:color="auto"/>
        <w:left w:val="none" w:sz="0" w:space="0" w:color="auto"/>
        <w:bottom w:val="none" w:sz="0" w:space="0" w:color="auto"/>
        <w:right w:val="none" w:sz="0" w:space="0" w:color="auto"/>
      </w:divBdr>
    </w:div>
    <w:div w:id="520510581">
      <w:bodyDiv w:val="1"/>
      <w:marLeft w:val="0"/>
      <w:marRight w:val="0"/>
      <w:marTop w:val="0"/>
      <w:marBottom w:val="0"/>
      <w:divBdr>
        <w:top w:val="none" w:sz="0" w:space="0" w:color="auto"/>
        <w:left w:val="none" w:sz="0" w:space="0" w:color="auto"/>
        <w:bottom w:val="none" w:sz="0" w:space="0" w:color="auto"/>
        <w:right w:val="none" w:sz="0" w:space="0" w:color="auto"/>
      </w:divBdr>
    </w:div>
    <w:div w:id="600795698">
      <w:bodyDiv w:val="1"/>
      <w:marLeft w:val="0"/>
      <w:marRight w:val="0"/>
      <w:marTop w:val="0"/>
      <w:marBottom w:val="0"/>
      <w:divBdr>
        <w:top w:val="none" w:sz="0" w:space="0" w:color="auto"/>
        <w:left w:val="none" w:sz="0" w:space="0" w:color="auto"/>
        <w:bottom w:val="none" w:sz="0" w:space="0" w:color="auto"/>
        <w:right w:val="none" w:sz="0" w:space="0" w:color="auto"/>
      </w:divBdr>
    </w:div>
    <w:div w:id="781265836">
      <w:bodyDiv w:val="1"/>
      <w:marLeft w:val="0"/>
      <w:marRight w:val="0"/>
      <w:marTop w:val="0"/>
      <w:marBottom w:val="0"/>
      <w:divBdr>
        <w:top w:val="none" w:sz="0" w:space="0" w:color="auto"/>
        <w:left w:val="none" w:sz="0" w:space="0" w:color="auto"/>
        <w:bottom w:val="none" w:sz="0" w:space="0" w:color="auto"/>
        <w:right w:val="none" w:sz="0" w:space="0" w:color="auto"/>
      </w:divBdr>
    </w:div>
    <w:div w:id="813063067">
      <w:bodyDiv w:val="1"/>
      <w:marLeft w:val="0"/>
      <w:marRight w:val="0"/>
      <w:marTop w:val="0"/>
      <w:marBottom w:val="0"/>
      <w:divBdr>
        <w:top w:val="none" w:sz="0" w:space="0" w:color="auto"/>
        <w:left w:val="none" w:sz="0" w:space="0" w:color="auto"/>
        <w:bottom w:val="none" w:sz="0" w:space="0" w:color="auto"/>
        <w:right w:val="none" w:sz="0" w:space="0" w:color="auto"/>
      </w:divBdr>
    </w:div>
    <w:div w:id="914168533">
      <w:bodyDiv w:val="1"/>
      <w:marLeft w:val="0"/>
      <w:marRight w:val="0"/>
      <w:marTop w:val="0"/>
      <w:marBottom w:val="0"/>
      <w:divBdr>
        <w:top w:val="none" w:sz="0" w:space="0" w:color="auto"/>
        <w:left w:val="none" w:sz="0" w:space="0" w:color="auto"/>
        <w:bottom w:val="none" w:sz="0" w:space="0" w:color="auto"/>
        <w:right w:val="none" w:sz="0" w:space="0" w:color="auto"/>
      </w:divBdr>
    </w:div>
    <w:div w:id="977340593">
      <w:bodyDiv w:val="1"/>
      <w:marLeft w:val="0"/>
      <w:marRight w:val="0"/>
      <w:marTop w:val="0"/>
      <w:marBottom w:val="0"/>
      <w:divBdr>
        <w:top w:val="none" w:sz="0" w:space="0" w:color="auto"/>
        <w:left w:val="none" w:sz="0" w:space="0" w:color="auto"/>
        <w:bottom w:val="none" w:sz="0" w:space="0" w:color="auto"/>
        <w:right w:val="none" w:sz="0" w:space="0" w:color="auto"/>
      </w:divBdr>
    </w:div>
    <w:div w:id="1119300137">
      <w:bodyDiv w:val="1"/>
      <w:marLeft w:val="0"/>
      <w:marRight w:val="0"/>
      <w:marTop w:val="0"/>
      <w:marBottom w:val="0"/>
      <w:divBdr>
        <w:top w:val="none" w:sz="0" w:space="0" w:color="auto"/>
        <w:left w:val="none" w:sz="0" w:space="0" w:color="auto"/>
        <w:bottom w:val="none" w:sz="0" w:space="0" w:color="auto"/>
        <w:right w:val="none" w:sz="0" w:space="0" w:color="auto"/>
      </w:divBdr>
    </w:div>
    <w:div w:id="1241526780">
      <w:bodyDiv w:val="1"/>
      <w:marLeft w:val="0"/>
      <w:marRight w:val="0"/>
      <w:marTop w:val="0"/>
      <w:marBottom w:val="0"/>
      <w:divBdr>
        <w:top w:val="none" w:sz="0" w:space="0" w:color="auto"/>
        <w:left w:val="none" w:sz="0" w:space="0" w:color="auto"/>
        <w:bottom w:val="none" w:sz="0" w:space="0" w:color="auto"/>
        <w:right w:val="none" w:sz="0" w:space="0" w:color="auto"/>
      </w:divBdr>
    </w:div>
    <w:div w:id="1292007620">
      <w:bodyDiv w:val="1"/>
      <w:marLeft w:val="0"/>
      <w:marRight w:val="0"/>
      <w:marTop w:val="0"/>
      <w:marBottom w:val="0"/>
      <w:divBdr>
        <w:top w:val="none" w:sz="0" w:space="0" w:color="auto"/>
        <w:left w:val="none" w:sz="0" w:space="0" w:color="auto"/>
        <w:bottom w:val="none" w:sz="0" w:space="0" w:color="auto"/>
        <w:right w:val="none" w:sz="0" w:space="0" w:color="auto"/>
      </w:divBdr>
    </w:div>
    <w:div w:id="1363244537">
      <w:bodyDiv w:val="1"/>
      <w:marLeft w:val="0"/>
      <w:marRight w:val="0"/>
      <w:marTop w:val="0"/>
      <w:marBottom w:val="0"/>
      <w:divBdr>
        <w:top w:val="none" w:sz="0" w:space="0" w:color="auto"/>
        <w:left w:val="none" w:sz="0" w:space="0" w:color="auto"/>
        <w:bottom w:val="none" w:sz="0" w:space="0" w:color="auto"/>
        <w:right w:val="none" w:sz="0" w:space="0" w:color="auto"/>
      </w:divBdr>
    </w:div>
    <w:div w:id="1448620371">
      <w:bodyDiv w:val="1"/>
      <w:marLeft w:val="0"/>
      <w:marRight w:val="0"/>
      <w:marTop w:val="0"/>
      <w:marBottom w:val="0"/>
      <w:divBdr>
        <w:top w:val="none" w:sz="0" w:space="0" w:color="auto"/>
        <w:left w:val="none" w:sz="0" w:space="0" w:color="auto"/>
        <w:bottom w:val="none" w:sz="0" w:space="0" w:color="auto"/>
        <w:right w:val="none" w:sz="0" w:space="0" w:color="auto"/>
      </w:divBdr>
    </w:div>
    <w:div w:id="1551113184">
      <w:bodyDiv w:val="1"/>
      <w:marLeft w:val="0"/>
      <w:marRight w:val="0"/>
      <w:marTop w:val="0"/>
      <w:marBottom w:val="0"/>
      <w:divBdr>
        <w:top w:val="none" w:sz="0" w:space="0" w:color="auto"/>
        <w:left w:val="none" w:sz="0" w:space="0" w:color="auto"/>
        <w:bottom w:val="none" w:sz="0" w:space="0" w:color="auto"/>
        <w:right w:val="none" w:sz="0" w:space="0" w:color="auto"/>
      </w:divBdr>
      <w:divsChild>
        <w:div w:id="1281373213">
          <w:marLeft w:val="0"/>
          <w:marRight w:val="0"/>
          <w:marTop w:val="0"/>
          <w:marBottom w:val="0"/>
          <w:divBdr>
            <w:top w:val="none" w:sz="0" w:space="0" w:color="auto"/>
            <w:left w:val="none" w:sz="0" w:space="0" w:color="auto"/>
            <w:bottom w:val="none" w:sz="0" w:space="0" w:color="auto"/>
            <w:right w:val="none" w:sz="0" w:space="0" w:color="auto"/>
          </w:divBdr>
        </w:div>
      </w:divsChild>
    </w:div>
    <w:div w:id="1581061779">
      <w:bodyDiv w:val="1"/>
      <w:marLeft w:val="0"/>
      <w:marRight w:val="0"/>
      <w:marTop w:val="0"/>
      <w:marBottom w:val="0"/>
      <w:divBdr>
        <w:top w:val="none" w:sz="0" w:space="0" w:color="auto"/>
        <w:left w:val="none" w:sz="0" w:space="0" w:color="auto"/>
        <w:bottom w:val="none" w:sz="0" w:space="0" w:color="auto"/>
        <w:right w:val="none" w:sz="0" w:space="0" w:color="auto"/>
      </w:divBdr>
    </w:div>
    <w:div w:id="1595818821">
      <w:bodyDiv w:val="1"/>
      <w:marLeft w:val="0"/>
      <w:marRight w:val="0"/>
      <w:marTop w:val="0"/>
      <w:marBottom w:val="0"/>
      <w:divBdr>
        <w:top w:val="none" w:sz="0" w:space="0" w:color="auto"/>
        <w:left w:val="none" w:sz="0" w:space="0" w:color="auto"/>
        <w:bottom w:val="none" w:sz="0" w:space="0" w:color="auto"/>
        <w:right w:val="none" w:sz="0" w:space="0" w:color="auto"/>
      </w:divBdr>
    </w:div>
    <w:div w:id="1684934495">
      <w:bodyDiv w:val="1"/>
      <w:marLeft w:val="0"/>
      <w:marRight w:val="0"/>
      <w:marTop w:val="0"/>
      <w:marBottom w:val="0"/>
      <w:divBdr>
        <w:top w:val="none" w:sz="0" w:space="0" w:color="auto"/>
        <w:left w:val="none" w:sz="0" w:space="0" w:color="auto"/>
        <w:bottom w:val="none" w:sz="0" w:space="0" w:color="auto"/>
        <w:right w:val="none" w:sz="0" w:space="0" w:color="auto"/>
      </w:divBdr>
    </w:div>
    <w:div w:id="1745184792">
      <w:bodyDiv w:val="1"/>
      <w:marLeft w:val="0"/>
      <w:marRight w:val="0"/>
      <w:marTop w:val="0"/>
      <w:marBottom w:val="0"/>
      <w:divBdr>
        <w:top w:val="none" w:sz="0" w:space="0" w:color="auto"/>
        <w:left w:val="none" w:sz="0" w:space="0" w:color="auto"/>
        <w:bottom w:val="none" w:sz="0" w:space="0" w:color="auto"/>
        <w:right w:val="none" w:sz="0" w:space="0" w:color="auto"/>
      </w:divBdr>
    </w:div>
    <w:div w:id="1751807940">
      <w:bodyDiv w:val="1"/>
      <w:marLeft w:val="0"/>
      <w:marRight w:val="0"/>
      <w:marTop w:val="0"/>
      <w:marBottom w:val="0"/>
      <w:divBdr>
        <w:top w:val="none" w:sz="0" w:space="0" w:color="auto"/>
        <w:left w:val="none" w:sz="0" w:space="0" w:color="auto"/>
        <w:bottom w:val="none" w:sz="0" w:space="0" w:color="auto"/>
        <w:right w:val="none" w:sz="0" w:space="0" w:color="auto"/>
      </w:divBdr>
    </w:div>
    <w:div w:id="1840269187">
      <w:bodyDiv w:val="1"/>
      <w:marLeft w:val="0"/>
      <w:marRight w:val="0"/>
      <w:marTop w:val="0"/>
      <w:marBottom w:val="0"/>
      <w:divBdr>
        <w:top w:val="none" w:sz="0" w:space="0" w:color="auto"/>
        <w:left w:val="none" w:sz="0" w:space="0" w:color="auto"/>
        <w:bottom w:val="none" w:sz="0" w:space="0" w:color="auto"/>
        <w:right w:val="none" w:sz="0" w:space="0" w:color="auto"/>
      </w:divBdr>
    </w:div>
    <w:div w:id="1860049031">
      <w:bodyDiv w:val="1"/>
      <w:marLeft w:val="0"/>
      <w:marRight w:val="0"/>
      <w:marTop w:val="0"/>
      <w:marBottom w:val="0"/>
      <w:divBdr>
        <w:top w:val="none" w:sz="0" w:space="0" w:color="auto"/>
        <w:left w:val="none" w:sz="0" w:space="0" w:color="auto"/>
        <w:bottom w:val="none" w:sz="0" w:space="0" w:color="auto"/>
        <w:right w:val="none" w:sz="0" w:space="0" w:color="auto"/>
      </w:divBdr>
      <w:divsChild>
        <w:div w:id="1704397707">
          <w:marLeft w:val="0"/>
          <w:marRight w:val="0"/>
          <w:marTop w:val="0"/>
          <w:marBottom w:val="0"/>
          <w:divBdr>
            <w:top w:val="none" w:sz="0" w:space="0" w:color="auto"/>
            <w:left w:val="none" w:sz="0" w:space="0" w:color="auto"/>
            <w:bottom w:val="none" w:sz="0" w:space="0" w:color="auto"/>
            <w:right w:val="none" w:sz="0" w:space="0" w:color="auto"/>
          </w:divBdr>
        </w:div>
      </w:divsChild>
    </w:div>
    <w:div w:id="1912543316">
      <w:bodyDiv w:val="1"/>
      <w:marLeft w:val="0"/>
      <w:marRight w:val="0"/>
      <w:marTop w:val="0"/>
      <w:marBottom w:val="0"/>
      <w:divBdr>
        <w:top w:val="none" w:sz="0" w:space="0" w:color="auto"/>
        <w:left w:val="none" w:sz="0" w:space="0" w:color="auto"/>
        <w:bottom w:val="none" w:sz="0" w:space="0" w:color="auto"/>
        <w:right w:val="none" w:sz="0" w:space="0" w:color="auto"/>
      </w:divBdr>
    </w:div>
    <w:div w:id="2062242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141</TotalTime>
  <Pages>3</Pages>
  <Words>690</Words>
  <Characters>3933</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DF_319b</dc:creator>
  <cp:lastModifiedBy>User</cp:lastModifiedBy>
  <cp:revision>52</cp:revision>
  <cp:lastPrinted>2026-04-17T07:37:00Z</cp:lastPrinted>
  <dcterms:created xsi:type="dcterms:W3CDTF">2026-01-31T07:53:00Z</dcterms:created>
  <dcterms:modified xsi:type="dcterms:W3CDTF">2026-07-17T10:39:00Z</dcterms:modified>
</cp:coreProperties>
</file>