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D5166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53389A">
        <w:rPr>
          <w:rStyle w:val="a4"/>
          <w:b w:val="0"/>
          <w:color w:val="151515"/>
          <w:sz w:val="28"/>
          <w:szCs w:val="28"/>
          <w:lang w:val="kk-KZ"/>
        </w:rPr>
        <w:t>3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2D5166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D5166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Нұрғалиев Мұрат Зеннатұлы, 1975 жылы туған, ұлты қазақ, Талшық орта мектебінің бастауыш әскери даярлығының ұйымдастырушы-оқытушысы, СҚО, Ақжар ауданы, Талшық ауылында тұрады, "Әділет" партиясының мүшесі, 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>өзін-өзі ұсынған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B2426"/>
    <w:rsid w:val="005C55C0"/>
    <w:rsid w:val="005E5529"/>
    <w:rsid w:val="005F4E98"/>
    <w:rsid w:val="00616F25"/>
    <w:rsid w:val="0067021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8</cp:revision>
  <cp:lastPrinted>2026-10-20T10:12:00Z</cp:lastPrinted>
  <dcterms:created xsi:type="dcterms:W3CDTF">2026-10-20T11:32:00Z</dcterms:created>
  <dcterms:modified xsi:type="dcterms:W3CDTF">2026-10-25T09:20:00Z</dcterms:modified>
</cp:coreProperties>
</file>