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2.xml" ContentType="application/vnd.openxmlformats-officedocument.wordprocessingml.header+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«15» Қазан 2026 жыл № 1</w:t>
      </w:r>
    </w:p>
    <w:p w:rsidR="00000000" w:rsidDel="00000000" w:rsidP="00000000" w:rsidRDefault="00000000" w:rsidRPr="00000000" w14:paraId="00000002">
      <w:pPr>
        <w:spacing w:after="0" w:line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(кредиторлар талаптары </w:t>
      </w:r>
    </w:p>
    <w:p w:rsidR="00000000" w:rsidDel="00000000" w:rsidP="00000000" w:rsidRDefault="00000000" w:rsidRPr="00000000" w14:paraId="00000003">
      <w:pPr>
        <w:spacing w:after="0" w:line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тізілімінің қалыптастыру күні)</w:t>
      </w:r>
    </w:p>
    <w:p w:rsidR="00000000" w:rsidDel="00000000" w:rsidP="00000000" w:rsidRDefault="00000000" w:rsidRPr="00000000" w14:paraId="00000004">
      <w:pPr>
        <w:spacing w:after="0" w:line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  <w:tab/>
      </w:r>
    </w:p>
    <w:p w:rsidR="00000000" w:rsidDel="00000000" w:rsidP="00000000" w:rsidRDefault="00000000" w:rsidRPr="00000000" w14:paraId="00000005">
      <w:pPr>
        <w:spacing w:after="0" w:line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«__» Қазан 2026 жыл № 1  </w:t>
      </w:r>
    </w:p>
    <w:p w:rsidR="00000000" w:rsidDel="00000000" w:rsidP="00000000" w:rsidRDefault="00000000" w:rsidRPr="00000000" w14:paraId="00000006">
      <w:pPr>
        <w:spacing w:after="0" w:line="240" w:lineRule="auto"/>
        <w:jc w:val="right"/>
        <w:rPr>
          <w:rFonts w:ascii="Times New Roman" w:cs="Times New Roman" w:eastAsia="Times New Roman" w:hAnsi="Times New Roman"/>
          <w:highlight w:val="white"/>
        </w:rPr>
      </w:pPr>
      <w:bookmarkStart w:colFirst="0" w:colLast="0" w:name="_heading=h.1fob9te" w:id="0"/>
      <w:bookmarkEnd w:id="0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(кредиторлар тала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птары тізілімін </w:t>
      </w:r>
    </w:p>
    <w:p w:rsidR="00000000" w:rsidDel="00000000" w:rsidP="00000000" w:rsidRDefault="00000000" w:rsidRPr="00000000" w14:paraId="00000007">
      <w:pPr>
        <w:spacing w:after="0" w:line="240" w:lineRule="auto"/>
        <w:jc w:val="right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интернет-ресурста орналастыру күні)</w:t>
      </w:r>
    </w:p>
    <w:p w:rsidR="00000000" w:rsidDel="00000000" w:rsidP="00000000" w:rsidRDefault="00000000" w:rsidRPr="00000000" w14:paraId="00000008">
      <w:pPr>
        <w:spacing w:after="0" w:line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Төлем қабілеттілігін қалпына келтіру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рәсіміндегі кредиторлар талаптарының тізілімі</w:t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Баймухановой Арайлым Мамыргазиевной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ЖСН 800415402006.</w:t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880.0" w:type="dxa"/>
        <w:jc w:val="left"/>
        <w:tblInd w:w="-1217.0" w:type="dxa"/>
        <w:tblBorders>
          <w:top w:color="cfcfcf" w:space="0" w:sz="6" w:val="single"/>
          <w:left w:color="cfcfcf" w:space="0" w:sz="6" w:val="single"/>
          <w:bottom w:color="cfcfcf" w:space="0" w:sz="6" w:val="single"/>
          <w:right w:color="cfcfcf" w:space="0" w:sz="6" w:val="single"/>
        </w:tblBorders>
        <w:tblLayout w:type="fixed"/>
        <w:tblLook w:val="0400"/>
      </w:tblPr>
      <w:tblGrid>
        <w:gridCol w:w="500"/>
        <w:gridCol w:w="3043"/>
        <w:gridCol w:w="1969"/>
        <w:gridCol w:w="2218"/>
        <w:gridCol w:w="2403"/>
        <w:gridCol w:w="2408"/>
        <w:gridCol w:w="758"/>
        <w:gridCol w:w="2581"/>
        <w:tblGridChange w:id="0">
          <w:tblGrid>
            <w:gridCol w:w="500"/>
            <w:gridCol w:w="3043"/>
            <w:gridCol w:w="1969"/>
            <w:gridCol w:w="2218"/>
            <w:gridCol w:w="2403"/>
            <w:gridCol w:w="2408"/>
            <w:gridCol w:w="758"/>
            <w:gridCol w:w="2581"/>
          </w:tblGrid>
        </w:tblGridChange>
      </w:tblGrid>
      <w:tr>
        <w:trPr>
          <w:cantSplit w:val="0"/>
          <w:trHeight w:val="1266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№</w:t>
              <w:br w:type="textWrapping"/>
              <w:t xml:space="preserve">т.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Кезек/ тегі, аты және әкесінің аты (егер ол жеке басты куәландыратын құжатта көрсетілсе) / кредитордың атауы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редитордың</w:t>
            </w:r>
          </w:p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(ЖСН / БСН) 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Қойылған талаптардың сомасы 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Қабылданған шешімнің негізділігін растайтын құжаттар (атауы, күні, нөмірі)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Танылған талаптар</w:t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Танылмаған талаптар</w:t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Ескерту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tabs>
                <w:tab w:val="left" w:leader="none" w:pos="1080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ab/>
            </w:r>
          </w:p>
        </w:tc>
      </w:tr>
      <w:tr>
        <w:trPr>
          <w:cantSplit w:val="0"/>
          <w:trHeight w:val="235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3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4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5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6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7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8</w:t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Бірінші кезек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Борышкер өміріне немесе денсаулығына зиян келтіргені үшін жауап беретін азаматтардың талаптары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...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5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Барлығы: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Алимент өндіріп алу бойынша талаптар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4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8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5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...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Барлығы: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Бірінші кезек бойынша жиыны: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5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Екінші кезек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Салықтар бойынша берешек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...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4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8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5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Барлығы: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Бюджетке төленетін басқа да міндетті төлемдер бойынша берешек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4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8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...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5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Барлығы: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4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8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3)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Кедендік төлемдер бойынша берешек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5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...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4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8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Барлығы: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4)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Сот шешімі бойынша өндіріп алынатын бюджетке төленетін төлемдер бойынша берешек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4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8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A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……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Барлығы: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4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8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5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Екінші кезек бойынша жиыны: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3.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Үшінші кезек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4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8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highlight w:val="white"/>
                <w:rtl w:val="0"/>
              </w:rPr>
              <w:t xml:space="preserve">Кредиторлардың азаматтық-құқықтық және өзге де міндеттемелер бойынша талаптары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B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C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E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F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E0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E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E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highlight w:val="white"/>
                <w:rtl w:val="0"/>
              </w:rPr>
              <w:t xml:space="preserve">Барлығы: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spacing w:after="20" w:line="240" w:lineRule="auto"/>
              <w:ind w:right="-75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E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spacing w:after="20" w:line="240" w:lineRule="auto"/>
              <w:ind w:right="-75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spacing w:line="240" w:lineRule="auto"/>
              <w:ind w:firstLine="709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66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E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E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highlight w:val="white"/>
                <w:rtl w:val="0"/>
              </w:rPr>
              <w:t xml:space="preserve">Заңның 41 - бабының 7-тармағында көзделген тәртіппен қанағаттандыруға жататын кепіл кредиторларының талаптары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EB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EC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ED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EE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EF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0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highlight w:val="white"/>
                <w:rtl w:val="0"/>
              </w:rPr>
              <w:t xml:space="preserve">...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3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4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5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6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7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8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5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highlight w:val="white"/>
                <w:rtl w:val="0"/>
              </w:rPr>
              <w:t xml:space="preserve">Барлығы: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B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C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D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E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F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0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3)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highlight w:val="white"/>
                <w:rtl w:val="0"/>
              </w:rPr>
              <w:t xml:space="preserve">Соттың мәмілені жарамсыз деп тану және мүлікті борышкердің мүліктік массасына қайтару туралы шешім қабылдауы нәтижесінде туындаған талаптар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3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4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5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6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7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8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3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highlight w:val="white"/>
                <w:rtl w:val="0"/>
              </w:rPr>
              <w:t xml:space="preserve">...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B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C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D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E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F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0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3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highlight w:val="white"/>
                <w:rtl w:val="0"/>
              </w:rPr>
              <w:t xml:space="preserve">Барлығы: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3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4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5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6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7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8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3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9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Үшінші кезек бойынша жиыны: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B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spacing w:after="20" w:line="240" w:lineRule="auto"/>
              <w:ind w:right="-75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1E">
            <w:pPr>
              <w:spacing w:after="20" w:line="240" w:lineRule="auto"/>
              <w:ind w:right="-75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1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0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3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4.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highlight w:val="white"/>
                <w:rtl w:val="0"/>
              </w:rPr>
              <w:t xml:space="preserve">Төртінші кезек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3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4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5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8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3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highlight w:val="white"/>
                <w:rtl w:val="0"/>
              </w:rPr>
              <w:t xml:space="preserve">Шығындар, тұрақсыздық айыбы (айыппұлдар, өсімпұлдар)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B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C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D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0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3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highlight w:val="white"/>
                <w:rtl w:val="0"/>
              </w:rPr>
              <w:t xml:space="preserve">...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3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4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5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8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3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highlight w:val="white"/>
                <w:rtl w:val="0"/>
              </w:rPr>
              <w:t xml:space="preserve">Барлығы: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B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C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D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0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3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highlight w:val="white"/>
                <w:rtl w:val="0"/>
              </w:rPr>
              <w:t xml:space="preserve">Төртінші кезек бойынша жиыны: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3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4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5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8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3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5.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A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highlight w:val="white"/>
                <w:rtl w:val="0"/>
              </w:rPr>
              <w:t xml:space="preserve">Бесінші кезек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B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C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D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0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3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Ұ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highlight w:val="white"/>
                <w:rtl w:val="0"/>
              </w:rPr>
              <w:t xml:space="preserve">сыну мерзімі өткеннен кейін мәлімделген талаптар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3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4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5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8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3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highlight w:val="white"/>
                <w:rtl w:val="0"/>
              </w:rPr>
              <w:t xml:space="preserve">Барлығы: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B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0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3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highlight w:val="white"/>
                <w:rtl w:val="0"/>
              </w:rPr>
              <w:t xml:space="preserve">Заңның 8 - бабы 2-тармағының 4) тармақшасында көзделген міндетті орындамаған кредиторлардың талаптары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3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4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5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8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3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highlight w:val="white"/>
                <w:rtl w:val="0"/>
              </w:rPr>
              <w:t xml:space="preserve">…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B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C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D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70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3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7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7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highlight w:val="white"/>
                <w:rtl w:val="0"/>
              </w:rPr>
              <w:t xml:space="preserve">Барлығы: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73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74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75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7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7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78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16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79">
            <w:pPr>
              <w:spacing w:after="0" w:line="240" w:lineRule="auto"/>
              <w:ind w:right="-15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7A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Заңның 27 быбының 5-1тармағына сәйкес талаптарының тізілімі борышкер ұсынған деректерден, оның ішінде кредиттік бюролардың дерекқорында көрсетілгент алаптар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7B">
            <w:pPr>
              <w:spacing w:after="0" w:line="240" w:lineRule="auto"/>
              <w:ind w:right="-3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7C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7D">
            <w:pPr>
              <w:spacing w:after="0" w:line="240" w:lineRule="auto"/>
              <w:ind w:right="37"/>
              <w:jc w:val="both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7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7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80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4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81">
            <w:pPr>
              <w:spacing w:after="0" w:line="240" w:lineRule="auto"/>
              <w:ind w:right="-15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82">
            <w:pPr>
              <w:spacing w:after="20" w:line="240" w:lineRule="auto"/>
              <w:ind w:left="20" w:right="82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АҚ"Народный банк Казахстана"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83">
            <w:pPr>
              <w:spacing w:after="20" w:line="240" w:lineRule="auto"/>
              <w:ind w:left="20" w:right="-75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940140000385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84">
            <w:pPr>
              <w:spacing w:after="20" w:line="240" w:lineRule="auto"/>
              <w:ind w:right="-75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3 692 846,74. 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85">
            <w:pPr>
              <w:spacing w:after="0" w:line="240" w:lineRule="auto"/>
              <w:ind w:right="37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Жеке несие есебі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86">
            <w:pPr>
              <w:spacing w:after="20" w:line="240" w:lineRule="auto"/>
              <w:ind w:right="-75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3 692 846,74. </w:t>
            </w:r>
          </w:p>
          <w:p w:rsidR="00000000" w:rsidDel="00000000" w:rsidP="00000000" w:rsidRDefault="00000000" w:rsidRPr="00000000" w14:paraId="00000187">
            <w:pPr>
              <w:spacing w:after="20" w:line="240" w:lineRule="auto"/>
              <w:ind w:right="-75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88">
            <w:pPr>
              <w:spacing w:after="0" w:line="240" w:lineRule="auto"/>
              <w:ind w:right="-68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89">
            <w:pPr>
              <w:spacing w:after="0" w:line="240" w:lineRule="auto"/>
              <w:ind w:right="8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4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8A">
            <w:pPr>
              <w:spacing w:after="0" w:line="240" w:lineRule="auto"/>
              <w:ind w:right="-15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8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АҚ "Home Credit Bank" (ДБ АО "ForteBank")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8C">
            <w:pPr>
              <w:spacing w:after="20" w:line="240" w:lineRule="auto"/>
              <w:ind w:left="20" w:right="45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930540000147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8D">
            <w:pPr>
              <w:spacing w:after="20" w:line="240" w:lineRule="auto"/>
              <w:ind w:right="-75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2 539 673,13 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8E">
            <w:pPr>
              <w:spacing w:after="0" w:line="240" w:lineRule="auto"/>
              <w:ind w:right="37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Жеке несие есебі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8F">
            <w:pPr>
              <w:spacing w:after="20" w:line="240" w:lineRule="auto"/>
              <w:ind w:right="-75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2 539 673,13 </w:t>
            </w:r>
          </w:p>
          <w:p w:rsidR="00000000" w:rsidDel="00000000" w:rsidP="00000000" w:rsidRDefault="00000000" w:rsidRPr="00000000" w14:paraId="00000190">
            <w:pPr>
              <w:spacing w:after="20" w:line="240" w:lineRule="auto"/>
              <w:ind w:right="-75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91">
            <w:pPr>
              <w:spacing w:after="0" w:line="240" w:lineRule="auto"/>
              <w:ind w:right="-68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92">
            <w:pPr>
              <w:spacing w:after="0" w:line="240" w:lineRule="auto"/>
              <w:ind w:right="8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4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93">
            <w:pPr>
              <w:spacing w:after="0" w:line="240" w:lineRule="auto"/>
              <w:ind w:right="-15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3.3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94">
            <w:pPr>
              <w:spacing w:after="20" w:line="240" w:lineRule="auto"/>
              <w:ind w:left="20" w:right="82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АҚ "Kaspi Bank"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95">
            <w:pPr>
              <w:spacing w:after="20" w:line="240" w:lineRule="auto"/>
              <w:ind w:left="20" w:right="-75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971240001315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96">
            <w:pPr>
              <w:spacing w:after="20" w:line="240" w:lineRule="auto"/>
              <w:ind w:right="-75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420 664,55 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97">
            <w:pPr>
              <w:spacing w:after="0" w:line="240" w:lineRule="auto"/>
              <w:ind w:right="37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Жеке несие есебі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98">
            <w:pPr>
              <w:spacing w:after="20" w:line="240" w:lineRule="auto"/>
              <w:ind w:right="-75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420 664,55 </w:t>
            </w:r>
          </w:p>
          <w:p w:rsidR="00000000" w:rsidDel="00000000" w:rsidP="00000000" w:rsidRDefault="00000000" w:rsidRPr="00000000" w14:paraId="00000199">
            <w:pPr>
              <w:spacing w:after="20" w:line="240" w:lineRule="auto"/>
              <w:ind w:right="-75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9A">
            <w:pPr>
              <w:spacing w:after="0" w:line="240" w:lineRule="auto"/>
              <w:ind w:right="-68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9B">
            <w:pPr>
              <w:spacing w:after="0" w:line="240" w:lineRule="auto"/>
              <w:ind w:right="8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4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9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9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  <w:rtl w:val="0"/>
              </w:rPr>
              <w:t xml:space="preserve">Бесінші кезек бойынша жиыны: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9E">
            <w:pPr>
              <w:spacing w:after="0" w:line="240" w:lineRule="auto"/>
              <w:ind w:right="-3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9F">
            <w:pPr>
              <w:spacing w:after="20" w:line="240" w:lineRule="auto"/>
              <w:ind w:left="20" w:right="-75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6 653 184,42. </w:t>
            </w:r>
          </w:p>
          <w:p w:rsidR="00000000" w:rsidDel="00000000" w:rsidP="00000000" w:rsidRDefault="00000000" w:rsidRPr="00000000" w14:paraId="000001A0">
            <w:pPr>
              <w:spacing w:after="20" w:line="240" w:lineRule="auto"/>
              <w:ind w:left="20" w:right="-75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A1">
            <w:pPr>
              <w:spacing w:after="0" w:line="240" w:lineRule="auto"/>
              <w:ind w:right="49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A2">
            <w:pPr>
              <w:spacing w:after="20" w:line="240" w:lineRule="auto"/>
              <w:ind w:left="20" w:right="-75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6 653 184,42. </w:t>
            </w:r>
          </w:p>
          <w:p w:rsidR="00000000" w:rsidDel="00000000" w:rsidP="00000000" w:rsidRDefault="00000000" w:rsidRPr="00000000" w14:paraId="000001A3">
            <w:pPr>
              <w:spacing w:after="20" w:line="240" w:lineRule="auto"/>
              <w:ind w:left="20" w:right="-75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A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A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6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A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A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  <w:rtl w:val="0"/>
              </w:rPr>
              <w:t xml:space="preserve">Тізілім бойынша жиыны: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A8">
            <w:pPr>
              <w:spacing w:after="0" w:line="240" w:lineRule="auto"/>
              <w:ind w:right="-3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A9">
            <w:pPr>
              <w:spacing w:after="20" w:line="240" w:lineRule="auto"/>
              <w:ind w:left="20" w:right="-75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6 653 184,42. </w:t>
            </w:r>
          </w:p>
          <w:p w:rsidR="00000000" w:rsidDel="00000000" w:rsidP="00000000" w:rsidRDefault="00000000" w:rsidRPr="00000000" w14:paraId="000001AA">
            <w:pPr>
              <w:spacing w:after="20" w:line="240" w:lineRule="auto"/>
              <w:ind w:left="20" w:right="-75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AB">
            <w:pPr>
              <w:spacing w:after="0" w:line="240" w:lineRule="auto"/>
              <w:ind w:right="49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AC">
            <w:pPr>
              <w:spacing w:after="20" w:line="240" w:lineRule="auto"/>
              <w:ind w:left="20" w:right="-75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6 653 184,42. </w:t>
            </w:r>
          </w:p>
          <w:p w:rsidR="00000000" w:rsidDel="00000000" w:rsidP="00000000" w:rsidRDefault="00000000" w:rsidRPr="00000000" w14:paraId="000001AD">
            <w:pPr>
              <w:spacing w:after="20" w:line="240" w:lineRule="auto"/>
              <w:ind w:left="20" w:right="-75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A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A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0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3234518</wp:posOffset>
            </wp:positionH>
            <wp:positionV relativeFrom="paragraph">
              <wp:posOffset>10994</wp:posOffset>
            </wp:positionV>
            <wp:extent cx="3318091" cy="1032671"/>
            <wp:effectExtent b="0" l="0" r="0" t="0"/>
            <wp:wrapNone/>
            <wp:docPr id="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18091" cy="103267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B3">
      <w:pPr>
        <w:tabs>
          <w:tab w:val="left" w:leader="none" w:pos="142"/>
        </w:tabs>
        <w:spacing w:after="0" w:line="240" w:lineRule="auto"/>
        <w:ind w:firstLine="709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Азизов Д.Р.                                                            ____________  </w:t>
      </w:r>
    </w:p>
    <w:p w:rsidR="00000000" w:rsidDel="00000000" w:rsidP="00000000" w:rsidRDefault="00000000" w:rsidRPr="00000000" w14:paraId="000001B6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қаржы басқарушысы                                                                                           </w:t>
      </w:r>
    </w:p>
    <w:p w:rsidR="00000000" w:rsidDel="00000000" w:rsidP="00000000" w:rsidRDefault="00000000" w:rsidRPr="00000000" w14:paraId="000001B7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1906" w:w="16838" w:orient="landscape"/>
      <w:pgMar w:bottom="1134" w:top="1134" w:left="1701" w:right="850" w:header="708" w:footer="708"/>
      <w:pgNumType w:start="1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77"/>
        <w:tab w:val="right" w:leader="none" w:pos="9355"/>
      </w:tabs>
      <w:spacing w:after="0" w:line="240" w:lineRule="auto"/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  <w:rtl w:val="0"/>
      </w:rPr>
      <w:t xml:space="preserve">из3</w:t>
    </w:r>
  </w:p>
  <w:p w:rsidR="00000000" w:rsidDel="00000000" w:rsidP="00000000" w:rsidRDefault="00000000" w:rsidRPr="00000000" w14:paraId="000001B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77"/>
        <w:tab w:val="right" w:leader="none" w:pos="9355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финансов Республики Казахстан - Тлесова Л.Ш."/>
          <w10:wrap anchorx="margin" anchory="margin"/>
        </v:shape>
      </w:pic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5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6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7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8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9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a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b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c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4" w:customStyle="1">
    <w:basedOn w:val="TableNormalc"/>
    <w:tblPr>
      <w:tblStyleRowBandSize w:val="1"/>
      <w:tblStyleColBandSize w:val="1"/>
    </w:tblPr>
  </w:style>
  <w:style w:type="paragraph" w:styleId="a5">
    <w:name w:val="header"/>
    <w:link w:val="a6"/>
    <w:uiPriority w:val="99"/>
    <w:unhideWhenUsed w:val="1"/>
    <w:rsid w:val="009A6610"/>
    <w:pPr>
      <w:tabs>
        <w:tab w:val="center" w:pos="4677"/>
        <w:tab w:val="right" w:pos="9355"/>
      </w:tabs>
      <w:spacing w:after="0" w:line="240" w:lineRule="auto"/>
    </w:pPr>
  </w:style>
  <w:style w:type="character" w:styleId="a6" w:customStyle="1">
    <w:name w:val="Верхний колонтитул Знак"/>
    <w:basedOn w:val="a0"/>
    <w:link w:val="a5"/>
    <w:uiPriority w:val="99"/>
    <w:rsid w:val="009A6610"/>
  </w:style>
  <w:style w:type="paragraph" w:styleId="a7">
    <w:name w:val="footer"/>
    <w:link w:val="a8"/>
    <w:uiPriority w:val="99"/>
    <w:unhideWhenUsed w:val="1"/>
    <w:rsid w:val="009A6610"/>
    <w:pPr>
      <w:tabs>
        <w:tab w:val="center" w:pos="4677"/>
        <w:tab w:val="right" w:pos="9355"/>
      </w:tabs>
      <w:spacing w:after="0" w:line="240" w:lineRule="auto"/>
    </w:pPr>
  </w:style>
  <w:style w:type="character" w:styleId="a8" w:customStyle="1">
    <w:name w:val="Нижний колонтитул Знак"/>
    <w:basedOn w:val="a0"/>
    <w:link w:val="a7"/>
    <w:uiPriority w:val="99"/>
    <w:rsid w:val="009A6610"/>
  </w:style>
  <w:style w:type="paragraph" w:styleId="HTML">
    <w:name w:val="HTML Preformatted"/>
    <w:link w:val="HTML0"/>
    <w:uiPriority w:val="99"/>
    <w:semiHidden w:val="1"/>
    <w:unhideWhenUsed w:val="1"/>
    <w:rsid w:val="00BB6E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cs="Courier New" w:eastAsia="Times New Roman" w:hAnsi="Courier New"/>
      <w:sz w:val="20"/>
      <w:szCs w:val="20"/>
    </w:rPr>
  </w:style>
  <w:style w:type="character" w:styleId="HTML0" w:customStyle="1">
    <w:name w:val="Стандартный HTML Знак"/>
    <w:basedOn w:val="a0"/>
    <w:link w:val="HTML"/>
    <w:uiPriority w:val="99"/>
    <w:semiHidden w:val="1"/>
    <w:rsid w:val="00BB6EEA"/>
    <w:rPr>
      <w:rFonts w:ascii="Courier New" w:cs="Courier New" w:eastAsia="Times New Roman" w:hAnsi="Courier New"/>
      <w:sz w:val="20"/>
      <w:szCs w:val="20"/>
    </w:rPr>
  </w:style>
  <w:style w:type="character" w:styleId="y2iqfc" w:customStyle="1">
    <w:name w:val="y2iqfc"/>
    <w:basedOn w:val="a0"/>
    <w:rsid w:val="00BB6EEA"/>
  </w:style>
  <w:style w:type="table" w:styleId="a9" w:customStyle="1">
    <w:basedOn w:val="TableNormalc"/>
    <w:tblPr>
      <w:tblStyleRowBandSize w:val="1"/>
      <w:tblStyleColBandSize w:val="1"/>
    </w:tblPr>
  </w:style>
  <w:style w:type="table" w:styleId="aa" w:customStyle="1">
    <w:basedOn w:val="TableNormalc"/>
    <w:tblPr>
      <w:tblStyleRowBandSize w:val="1"/>
      <w:tblStyleColBandSize w:val="1"/>
    </w:tblPr>
  </w:style>
  <w:style w:type="table" w:styleId="ab" w:customStyle="1">
    <w:basedOn w:val="TableNormalc"/>
    <w:tblPr>
      <w:tblStyleRowBandSize w:val="1"/>
      <w:tblStyleColBandSize w:val="1"/>
    </w:tblPr>
  </w:style>
  <w:style w:type="table" w:styleId="ac" w:customStyle="1">
    <w:basedOn w:val="TableNormalc"/>
    <w:tblPr>
      <w:tblStyleRowBandSize w:val="1"/>
      <w:tblStyleColBandSize w:val="1"/>
    </w:tblPr>
  </w:style>
  <w:style w:type="table" w:styleId="ad" w:customStyle="1">
    <w:basedOn w:val="TableNormalc"/>
    <w:tblPr>
      <w:tblStyleRowBandSize w:val="1"/>
      <w:tblStyleColBandSize w:val="1"/>
    </w:tblPr>
  </w:style>
  <w:style w:type="table" w:styleId="ae" w:customStyle="1">
    <w:basedOn w:val="TableNormalc"/>
    <w:tblPr>
      <w:tblStyleRowBandSize w:val="1"/>
      <w:tblStyleColBandSize w:val="1"/>
    </w:tblPr>
  </w:style>
  <w:style w:type="table" w:styleId="af" w:customStyle="1">
    <w:basedOn w:val="TableNormalc"/>
    <w:tblPr>
      <w:tblStyleRowBandSize w:val="1"/>
      <w:tblStyleColBandSize w:val="1"/>
    </w:tblPr>
  </w:style>
  <w:style w:type="table" w:styleId="af0" w:customStyle="1">
    <w:basedOn w:val="TableNormalc"/>
    <w:tblPr>
      <w:tblStyleRowBandSize w:val="1"/>
      <w:tblStyleColBandSize w:val="1"/>
    </w:tblPr>
  </w:style>
  <w:style w:type="table" w:styleId="af1" w:customStyle="1">
    <w:basedOn w:val="TableNormalc"/>
    <w:tblPr>
      <w:tblStyleRowBandSize w:val="1"/>
      <w:tblStyleColBandSize w:val="1"/>
    </w:tblPr>
  </w:style>
  <w:style w:type="table" w:styleId="af2" w:customStyle="1">
    <w:basedOn w:val="TableNormalc"/>
    <w:tblPr>
      <w:tblStyleRowBandSize w:val="1"/>
      <w:tblStyleColBandSize w:val="1"/>
    </w:tblPr>
  </w:style>
  <w:style w:type="table" w:styleId="af3" w:customStyle="1">
    <w:basedOn w:val="TableNormalc"/>
    <w:tblPr>
      <w:tblStyleRowBandSize w:val="1"/>
      <w:tblStyleColBandSize w:val="1"/>
    </w:tblPr>
  </w:style>
  <w:style w:type="table" w:styleId="af4" w:customStyle="1">
    <w:basedOn w:val="TableNormalc"/>
    <w:tblPr>
      <w:tblStyleRowBandSize w:val="1"/>
      <w:tblStyleColBandSize w:val="1"/>
    </w:tblPr>
  </w:style>
  <w:style w:type="table" w:styleId="af6" w:customStyle="1">
    <w:basedOn w:val="TableNormalc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6zkZ0Ip9hPqLHHpyBLc637KBCQ==">CgMxLjAyCWguMWZvYjl0ZTgAciExWExkOTJ6alBtMklkaDA1NWhDN2tSd2tEczVjMm4tX28=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2024-02-09T04:06:00Z</dcterms:created>
</cp:coreProperties>
</file>