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B73" w:rsidRDefault="00906B73" w:rsidP="00906B73">
      <w:pPr>
        <w:ind w:right="8504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</w:t>
      </w:r>
    </w:p>
    <w:p w:rsidR="008D26EB" w:rsidRPr="00906B73" w:rsidRDefault="00906B73" w:rsidP="00906B73">
      <w:pPr>
        <w:ind w:right="8504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</w:t>
      </w:r>
    </w:p>
    <w:p w:rsidR="00906B73" w:rsidRPr="00906B73" w:rsidRDefault="00906B73" w:rsidP="008D26EB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ТІЗІМ</w:t>
      </w:r>
    </w:p>
    <w:p w:rsidR="008D26EB" w:rsidRPr="00CF44BB" w:rsidRDefault="008D26EB" w:rsidP="008D26EB">
      <w:pPr>
        <w:jc w:val="center"/>
        <w:rPr>
          <w:lang w:val="kk-KZ"/>
        </w:rPr>
      </w:pPr>
      <w:r w:rsidRPr="00CF44BB">
        <w:rPr>
          <w:rFonts w:ascii="Times New Roman" w:hAnsi="Times New Roman" w:cs="Times New Roman"/>
          <w:b/>
          <w:sz w:val="28"/>
          <w:lang w:val="kk-KZ"/>
        </w:rPr>
        <w:t>Сайлаушылармен кездесулер өткізу үшін шарт негізінде ұсынылатын үй-жайлардың тізбесі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2085"/>
        <w:gridCol w:w="4367"/>
        <w:gridCol w:w="2435"/>
      </w:tblGrid>
      <w:tr w:rsidR="008D26EB" w:rsidRPr="008D26EB" w:rsidTr="00D149A2"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b/>
                <w:sz w:val="24"/>
                <w:szCs w:val="24"/>
              </w:rPr>
              <w:t>Ауылдық округ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b/>
                <w:sz w:val="24"/>
                <w:szCs w:val="24"/>
              </w:rPr>
              <w:t>Сайлаушылармен кездесулер өткізуге арналған үй-жай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b/>
                <w:sz w:val="24"/>
                <w:szCs w:val="24"/>
              </w:rPr>
              <w:t>Мекенжайы</w:t>
            </w:r>
          </w:p>
        </w:tc>
      </w:tr>
      <w:tr w:rsidR="008D26EB" w:rsidRPr="008D26EB" w:rsidTr="00D149A2"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Бауман ауылы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Қостанай облысы әкімдігі білім басқармасының Ұзынкөл ауданы білім бөлімінің «Бауман жалпы білім беретін мектебі» коммуналдық мемлекеттік мекемесінің ғимаратында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Бауман ауылы, Школьная көшесі, 15</w:t>
            </w:r>
          </w:p>
        </w:tc>
      </w:tr>
      <w:tr w:rsidR="008D26EB" w:rsidRPr="008D26EB" w:rsidTr="00D149A2"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Белоглинка ауылы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Қостанай облысы әкімдігі білім басқармасының Ұзынкөл ауданы білім бөлімінің «Белоглин негізгі жалпы білім беретін мектебі» коммуналдық мемлекеттік мекемесінің ғимаратында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Белоглинка ауылы, Карла Маркса көшесі, 46</w:t>
            </w:r>
          </w:p>
        </w:tc>
      </w:tr>
      <w:tr w:rsidR="008D26EB" w:rsidRPr="008D26EB" w:rsidTr="00D149A2"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Варваровка ауылы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Қостанай облысы әкімдігі білім басқармасының Ұзынкөл ауданы білім бөлімінің «Куйбышев негізгі жалпы білім беретін мектебі» коммуналдық мемлекеттік мекемесінің ғимаратында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Варваровка ауылы, Ленина көшесі, 10</w:t>
            </w:r>
          </w:p>
        </w:tc>
      </w:tr>
      <w:tr w:rsidR="008D26EB" w:rsidRPr="008D26EB" w:rsidTr="00D149A2"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Ершовка ауылы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Қостанай облысы әкімдігі білім басқармасының Ұзынкөл ауданы білім бөлімінің «Ершов жалпы білім беретін мектебі» коммуналдық мемлекеттік мекемесінің ғимаратында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Ершовка ауылы, Ленина көшесі, 2</w:t>
            </w:r>
          </w:p>
        </w:tc>
      </w:tr>
      <w:tr w:rsidR="008D26EB" w:rsidRPr="008D26EB" w:rsidTr="00D149A2"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Киров ауылы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«Олжа Ряжское» ЖШС «Алабуга» ӨК «Киров аудандық мәдениет үйі» ғимаратында</w:t>
            </w:r>
          </w:p>
        </w:tc>
        <w:tc>
          <w:tcPr>
            <w:tcW w:w="0" w:type="auto"/>
            <w:hideMark/>
          </w:tcPr>
          <w:p w:rsidR="008D26EB" w:rsidRPr="008D26EB" w:rsidRDefault="008D26EB" w:rsidP="00CF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Киров ауылы, Аба</w:t>
            </w:r>
            <w:r w:rsidR="00CF44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</w:t>
            </w: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 xml:space="preserve"> көшесі, 9</w:t>
            </w:r>
          </w:p>
        </w:tc>
      </w:tr>
      <w:tr w:rsidR="008D26EB" w:rsidRPr="008D26EB" w:rsidTr="00D149A2"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Миролюбовка ауылы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Қостанай облысы әкімдігі білім басқармасының Ұзынкөл ауданы білім бөлімінің «Киев жалпы білім беретін мектебі» коммуналдық мемлекеттік мекемесінің ғимаратында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Миролюбовка ауылы, Целинная көшесі, 18</w:t>
            </w:r>
          </w:p>
        </w:tc>
      </w:tr>
      <w:tr w:rsidR="008D26EB" w:rsidRPr="008D26EB" w:rsidTr="00D149A2"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Новопокровка ауылы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Қостанай облысы әкімдігі білім басқармасының Ұзынкөл ауданы білім бөлімінің «Новопокров жалпы білім беретін мектебі» коммуналдық мемлекеттік мекемесінің ғимаратында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Новопокровка ауылы, Школьная көшесі, 11</w:t>
            </w:r>
          </w:p>
        </w:tc>
      </w:tr>
      <w:tr w:rsidR="008D26EB" w:rsidRPr="008D26EB" w:rsidTr="00D149A2"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Обаган ауылы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Қостанай облысы әкімдігі білім басқармасының Ұзынкөл ауданы білім бөлімінің «Ұбаған жалпы білім беретін мектебі» коммуналдық мемлекеттік мекемесінің ғимаратында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Ұбаған ауылы, Айтмұхамбетов көшесі, 2</w:t>
            </w:r>
          </w:p>
        </w:tc>
      </w:tr>
      <w:tr w:rsidR="008D26EB" w:rsidRPr="008D26EB" w:rsidTr="00D149A2"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Пресногорьковка ауылы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Қостанай облысы әкімдігі білім басқармасының Ұзынкөл ауданы білім бөлімінің «Пресногорьков жалпы білім беретін мектебі» коммуналдық мемлекеттік мекемесінің ғимаратында</w:t>
            </w:r>
          </w:p>
        </w:tc>
        <w:tc>
          <w:tcPr>
            <w:tcW w:w="0" w:type="auto"/>
            <w:hideMark/>
          </w:tcPr>
          <w:p w:rsidR="00CF44B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 xml:space="preserve">Пресногорьковка ауылы, </w:t>
            </w:r>
          </w:p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Б. Мельничная көшесі, 1А</w:t>
            </w:r>
          </w:p>
        </w:tc>
      </w:tr>
      <w:tr w:rsidR="008D26EB" w:rsidRPr="008D26EB" w:rsidTr="00D149A2"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Ряжское ауылы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Қостанай облысы әкімдігі білім басқармасының Ұзынкөл ауданы білім бөлімінің «Арзамас жалпы білім беретін мектебі» коммуналдық мемлекеттік мекемесінің ғимаратында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Ряжское ауылы, Набережная көшесі, 17</w:t>
            </w:r>
          </w:p>
        </w:tc>
      </w:tr>
      <w:tr w:rsidR="008D26EB" w:rsidRPr="008D26EB" w:rsidTr="00D149A2"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Сатай ауылы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Қостанай облысы әкімдігі білім басқармасының Ұзынкөл ауданы білім бөлімінің «Суворов жалпы білім беретін мектебі» коммуналдық мемлекеттік мекемесінің ғимаратында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Сатай ауылы, Школьная көшесі, 4</w:t>
            </w:r>
          </w:p>
        </w:tc>
      </w:tr>
      <w:tr w:rsidR="008D26EB" w:rsidRPr="008D26EB" w:rsidTr="00D149A2"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Сокол ауылы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Қостанай облысы әкімдігі білім басқармасының Ұзынкөл ауданы білім бөлімінің «Сокол жалпы білім беретін мектебі» коммуналдық мемлекеттік мекемесінің ғимаратында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Сокол ауылы, Школьная көшесі, 45</w:t>
            </w:r>
          </w:p>
        </w:tc>
      </w:tr>
      <w:tr w:rsidR="008D26EB" w:rsidRPr="008D26EB" w:rsidTr="00D149A2"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Троебратское ауылы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Қостанай облысы әкімдігі білім басқармасының Ұзынкөл ауданы білім бөлімінің «Троебрат жалпы білім беретін мектебі» коммуналдық мемлекеттік мекемесінің ғимаратында</w:t>
            </w:r>
          </w:p>
        </w:tc>
        <w:tc>
          <w:tcPr>
            <w:tcW w:w="0" w:type="auto"/>
            <w:hideMark/>
          </w:tcPr>
          <w:p w:rsidR="008D26EB" w:rsidRPr="008D26EB" w:rsidRDefault="008D26EB" w:rsidP="00CF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Троебратское ауылы, Киров көшесі, 14</w:t>
            </w:r>
          </w:p>
        </w:tc>
      </w:tr>
      <w:tr w:rsidR="008D26EB" w:rsidRPr="008D26EB" w:rsidTr="00D149A2">
        <w:tc>
          <w:tcPr>
            <w:tcW w:w="0" w:type="auto"/>
            <w:vMerge w:val="restart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vMerge w:val="restart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Ұзынкөл ауылы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Қостанай облысы әкімдігі білім басқармасының Ұзынкөл ауданы білім бөлімінің «№1 Ұзынкөл жалпы білім беретін мектебі» коммуналдық мемлекеттік мекемесінің ғимаратында</w:t>
            </w:r>
          </w:p>
        </w:tc>
        <w:tc>
          <w:tcPr>
            <w:tcW w:w="0" w:type="auto"/>
            <w:hideMark/>
          </w:tcPr>
          <w:p w:rsidR="008D26EB" w:rsidRPr="0099747D" w:rsidRDefault="008D26EB" w:rsidP="00D149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Ұзын</w:t>
            </w:r>
            <w:r w:rsidR="0099747D">
              <w:rPr>
                <w:rFonts w:ascii="Times New Roman" w:hAnsi="Times New Roman" w:cs="Times New Roman"/>
                <w:sz w:val="24"/>
                <w:szCs w:val="24"/>
              </w:rPr>
              <w:t>көл ауылы, Абылай хан көшесі, 3</w:t>
            </w:r>
            <w:r w:rsidR="009974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8D26EB" w:rsidRPr="008D26EB" w:rsidTr="00D149A2">
        <w:tc>
          <w:tcPr>
            <w:tcW w:w="0" w:type="auto"/>
            <w:vMerge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 xml:space="preserve">Қостанай облысы әкімдігі білім басқармасының Ұзынкөл ауданы білім бөлімінің </w:t>
            </w:r>
            <w:r w:rsidR="00875419" w:rsidRPr="00875419">
              <w:rPr>
                <w:rFonts w:ascii="Times New Roman" w:hAnsi="Times New Roman" w:cs="Times New Roman"/>
                <w:sz w:val="24"/>
                <w:szCs w:val="24"/>
              </w:rPr>
              <w:t>Кәмша</w:t>
            </w:r>
            <w:r w:rsidR="00875419">
              <w:rPr>
                <w:rFonts w:ascii="Times New Roman" w:hAnsi="Times New Roman" w:cs="Times New Roman"/>
                <w:sz w:val="24"/>
                <w:szCs w:val="24"/>
              </w:rPr>
              <w:t>т Дөненбаева ат. мектеп</w:t>
            </w: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» коммуналдық мемлекеттік мекемесінің ғимаратында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Ұзынкөл ауылы, Хакимжан Наурызбаев көшесі, 88</w:t>
            </w:r>
          </w:p>
        </w:tc>
      </w:tr>
      <w:tr w:rsidR="008D26EB" w:rsidRPr="008D26EB" w:rsidTr="00D149A2">
        <w:tc>
          <w:tcPr>
            <w:tcW w:w="0" w:type="auto"/>
            <w:vMerge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Ұзынкөл ауданы әкімдігінің мәдениет және тілдерді дамыту бөлімінің «Ұзынкөл аудандық мәдениет үйі» мемлекеттік коммуналдық қазыналық кәсіпорнының ғимаратында</w:t>
            </w:r>
          </w:p>
        </w:tc>
        <w:tc>
          <w:tcPr>
            <w:tcW w:w="0" w:type="auto"/>
            <w:hideMark/>
          </w:tcPr>
          <w:p w:rsidR="00CF44B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Ұзынкөл ауылы,</w:t>
            </w:r>
          </w:p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Ғ. Мүсірепов көшесі, 16</w:t>
            </w:r>
          </w:p>
        </w:tc>
      </w:tr>
      <w:tr w:rsidR="008D26EB" w:rsidRPr="008D26EB" w:rsidTr="00D149A2"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Федоровка ауылы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Қостанай облысы әкімдігі білім басқармасының Ұзынкөл ауданы білім бөлімінің «Федоров жалпы білім беретін мектебі» коммуналдық мемлекеттік мекемесінің ғимаратында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Федоровка ауылы, Нижняя көшесі, 33</w:t>
            </w:r>
          </w:p>
        </w:tc>
      </w:tr>
      <w:tr w:rsidR="008D26EB" w:rsidRPr="008D26EB" w:rsidTr="00D149A2"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Отынағаш ауылы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Қостанай облысы әкімдігі білім басқармасының Ұзынкөл ауданы білім бөлімінің «Отын-ағаш</w:t>
            </w:r>
            <w:bookmarkStart w:id="0" w:name="_GoBack"/>
            <w:r w:rsidRPr="008D26EB">
              <w:rPr>
                <w:rFonts w:ascii="Times New Roman" w:hAnsi="Times New Roman" w:cs="Times New Roman"/>
                <w:sz w:val="24"/>
                <w:szCs w:val="24"/>
              </w:rPr>
              <w:t xml:space="preserve"> бастауыш мектебі» </w:t>
            </w:r>
            <w:bookmarkEnd w:id="0"/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коммуналдық мемлекеттік мекемесінің ғимаратында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Отынағаш ауылы, Болашақ көшесі, 4</w:t>
            </w:r>
          </w:p>
        </w:tc>
      </w:tr>
      <w:tr w:rsidR="008D26EB" w:rsidRPr="008D26EB" w:rsidTr="00D149A2"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Укатқан ауылы</w:t>
            </w:r>
          </w:p>
        </w:tc>
        <w:tc>
          <w:tcPr>
            <w:tcW w:w="0" w:type="auto"/>
            <w:hideMark/>
          </w:tcPr>
          <w:p w:rsidR="008D26EB" w:rsidRPr="008D26EB" w:rsidRDefault="008D26EB" w:rsidP="00D149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Қостанай облысы әкімдігі білім басқармасының Ұзынкөл ауданы білім бөлімінің «Укатқан бастауыш мектебі» коммуналдық мемлекеттік мекемесінің ғимаратында</w:t>
            </w:r>
          </w:p>
        </w:tc>
        <w:tc>
          <w:tcPr>
            <w:tcW w:w="0" w:type="auto"/>
            <w:hideMark/>
          </w:tcPr>
          <w:p w:rsidR="008D26EB" w:rsidRPr="00875419" w:rsidRDefault="008D26EB" w:rsidP="00D149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26EB">
              <w:rPr>
                <w:rFonts w:ascii="Times New Roman" w:hAnsi="Times New Roman" w:cs="Times New Roman"/>
                <w:sz w:val="24"/>
                <w:szCs w:val="24"/>
              </w:rPr>
              <w:t>Укатқан ауылы, Верхняя көшесі, 1</w:t>
            </w:r>
            <w:r w:rsidR="008754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</w:t>
            </w:r>
          </w:p>
        </w:tc>
      </w:tr>
    </w:tbl>
    <w:p w:rsidR="008D26EB" w:rsidRPr="008D26EB" w:rsidRDefault="008D26EB" w:rsidP="008D26EB"/>
    <w:sectPr w:rsidR="008D26EB" w:rsidRPr="008D26EB" w:rsidSect="00906B73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0A23" w:rsidRDefault="009D0A23" w:rsidP="008D26EB">
      <w:pPr>
        <w:spacing w:after="0" w:line="240" w:lineRule="auto"/>
      </w:pPr>
      <w:r>
        <w:separator/>
      </w:r>
    </w:p>
  </w:endnote>
  <w:endnote w:type="continuationSeparator" w:id="0">
    <w:p w:rsidR="009D0A23" w:rsidRDefault="009D0A23" w:rsidP="008D2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0A23" w:rsidRDefault="009D0A23" w:rsidP="008D26EB">
      <w:pPr>
        <w:spacing w:after="0" w:line="240" w:lineRule="auto"/>
      </w:pPr>
      <w:r>
        <w:separator/>
      </w:r>
    </w:p>
  </w:footnote>
  <w:footnote w:type="continuationSeparator" w:id="0">
    <w:p w:rsidR="009D0A23" w:rsidRDefault="009D0A23" w:rsidP="008D2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5803DA"/>
    <w:multiLevelType w:val="hybridMultilevel"/>
    <w:tmpl w:val="C1E28B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A18"/>
    <w:rsid w:val="000246C2"/>
    <w:rsid w:val="00034666"/>
    <w:rsid w:val="000616B6"/>
    <w:rsid w:val="000E1ADC"/>
    <w:rsid w:val="00164E8E"/>
    <w:rsid w:val="00224F9D"/>
    <w:rsid w:val="003B7A52"/>
    <w:rsid w:val="007B2C76"/>
    <w:rsid w:val="00875419"/>
    <w:rsid w:val="008D26EB"/>
    <w:rsid w:val="008D2A18"/>
    <w:rsid w:val="008D4993"/>
    <w:rsid w:val="00906B73"/>
    <w:rsid w:val="0099747D"/>
    <w:rsid w:val="009A595F"/>
    <w:rsid w:val="009D0A23"/>
    <w:rsid w:val="00C761EE"/>
    <w:rsid w:val="00CA4F7B"/>
    <w:rsid w:val="00CF44BB"/>
    <w:rsid w:val="00E157B8"/>
    <w:rsid w:val="00ED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A33E52-13DA-46F4-8B3D-B01C86948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1A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D4993"/>
    <w:pPr>
      <w:ind w:left="720"/>
      <w:contextualSpacing/>
    </w:pPr>
  </w:style>
  <w:style w:type="paragraph" w:styleId="a5">
    <w:name w:val="No Spacing"/>
    <w:uiPriority w:val="1"/>
    <w:qFormat/>
    <w:rsid w:val="008D4993"/>
    <w:pPr>
      <w:spacing w:after="0" w:line="240" w:lineRule="auto"/>
    </w:pPr>
  </w:style>
  <w:style w:type="character" w:styleId="a6">
    <w:name w:val="Strong"/>
    <w:basedOn w:val="a0"/>
    <w:uiPriority w:val="22"/>
    <w:qFormat/>
    <w:rsid w:val="008D26EB"/>
    <w:rPr>
      <w:b/>
      <w:bCs/>
    </w:rPr>
  </w:style>
  <w:style w:type="paragraph" w:styleId="a7">
    <w:name w:val="header"/>
    <w:basedOn w:val="a"/>
    <w:link w:val="a8"/>
    <w:uiPriority w:val="99"/>
    <w:unhideWhenUsed/>
    <w:rsid w:val="008D2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D26EB"/>
  </w:style>
  <w:style w:type="paragraph" w:styleId="a9">
    <w:name w:val="footer"/>
    <w:basedOn w:val="a"/>
    <w:link w:val="aa"/>
    <w:uiPriority w:val="99"/>
    <w:unhideWhenUsed/>
    <w:rsid w:val="008D2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D26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94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10</cp:revision>
  <dcterms:created xsi:type="dcterms:W3CDTF">2026-07-17T04:38:00Z</dcterms:created>
  <dcterms:modified xsi:type="dcterms:W3CDTF">2026-07-20T07:13:00Z</dcterms:modified>
</cp:coreProperties>
</file>