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F1DE3" w14:textId="77777777" w:rsidR="008A4C0F" w:rsidRDefault="008A4C0F">
      <w:pPr>
        <w:spacing w:after="240"/>
        <w:jc w:val="right"/>
        <w:rPr>
          <w:b/>
          <w:lang w:val="ru-RU"/>
        </w:rPr>
      </w:pPr>
    </w:p>
    <w:p w14:paraId="39E4CD68" w14:textId="77777777" w:rsidR="00A779CE" w:rsidRPr="008A4C0F" w:rsidRDefault="00000000">
      <w:pPr>
        <w:spacing w:after="320"/>
        <w:jc w:val="center"/>
        <w:rPr>
          <w:lang w:val="ru-RU"/>
        </w:rPr>
      </w:pPr>
      <w:r w:rsidRPr="008A4C0F">
        <w:rPr>
          <w:b/>
          <w:lang w:val="ru-RU"/>
        </w:rPr>
        <w:t>О направлении перечня недобросовестных поставщиков услуг по организации питания обучающихся</w:t>
      </w:r>
    </w:p>
    <w:p w14:paraId="19A8EE64" w14:textId="77777777" w:rsidR="00A779CE" w:rsidRPr="008A4C0F" w:rsidRDefault="00000000">
      <w:pPr>
        <w:ind w:firstLine="595"/>
        <w:rPr>
          <w:lang w:val="ru-RU"/>
        </w:rPr>
      </w:pPr>
      <w:r w:rsidRPr="008A4C0F">
        <w:rPr>
          <w:lang w:val="ru-RU"/>
        </w:rPr>
        <w:t>Коммунальное государственное учреждение «Отдел образования города Тараз управления образования акимата Жамбылской области» в соответствии с пунктами 3, 4, 6 и 7 Правил формирования перечня недобросовестных поставщиков (потенциальных поставщиков) услуг и (или) товаров по организации питания обучающихся, утвержденных приказом Министра образования и науки Республики Казахстан от 31 октября 2018 года № 599, сообщает следующее.</w:t>
      </w:r>
    </w:p>
    <w:p w14:paraId="00CE437B" w14:textId="77777777" w:rsidR="00A779CE" w:rsidRPr="008A4C0F" w:rsidRDefault="00000000">
      <w:pPr>
        <w:ind w:firstLine="595"/>
        <w:rPr>
          <w:lang w:val="ru-RU"/>
        </w:rPr>
      </w:pPr>
      <w:r w:rsidRPr="008A4C0F">
        <w:rPr>
          <w:lang w:val="ru-RU"/>
        </w:rPr>
        <w:t>Постановлением судебной коллегии по гражданским делам Жамбылского областного суда от 13 октября 2026 года по делу № 2а-1126/2026 отменено решение Специализированного межрайонного экономического суда Жамбылской области от 7 августа 2026 года по делу № 3115-26-00-2/1455 и принято новое решение об удовлетворении иска отдела образования.</w:t>
      </w:r>
    </w:p>
    <w:p w14:paraId="03FF6E4C" w14:textId="77777777" w:rsidR="00A779CE" w:rsidRPr="008A4C0F" w:rsidRDefault="00000000">
      <w:pPr>
        <w:ind w:firstLine="595"/>
        <w:rPr>
          <w:lang w:val="ru-RU"/>
        </w:rPr>
      </w:pPr>
      <w:r w:rsidRPr="008A4C0F">
        <w:rPr>
          <w:lang w:val="ru-RU"/>
        </w:rPr>
        <w:t>Указанным постановлением признаны недобросовестными поставщиками ТОО «Комбинат школьно-студенческого питания» (БИН 050240011873) и ТОО «АЛЛАНА и Д» (БИН 080340015697). Постановление вступило в законную силу со дня оглашения — 13 октября 2026 года.</w:t>
      </w:r>
    </w:p>
    <w:p w14:paraId="79371E51" w14:textId="77777777" w:rsidR="00A779CE" w:rsidRPr="008A4C0F" w:rsidRDefault="00000000">
      <w:pPr>
        <w:ind w:firstLine="595"/>
        <w:rPr>
          <w:lang w:val="ru-RU"/>
        </w:rPr>
      </w:pPr>
      <w:r w:rsidRPr="008A4C0F">
        <w:rPr>
          <w:sz w:val="26"/>
          <w:lang w:val="ru-RU"/>
        </w:rPr>
        <w:t>По материалам судебного дела основанием обращения в суд послужило представление в составе конкурсных заявок сведений о квалификации работников: ТОО «Комбинат школьно-студенческого питания» — в отношении повара Сарабаевой А.К.; ТОО «АЛЛАНА и Д» — в отношении повара Байназаровой Х.Ш.</w:t>
      </w:r>
    </w:p>
    <w:p w14:paraId="5293046A" w14:textId="77777777" w:rsidR="00A779CE" w:rsidRPr="008A4C0F" w:rsidRDefault="00000000">
      <w:pPr>
        <w:ind w:firstLine="595"/>
        <w:rPr>
          <w:lang w:val="ru-RU"/>
        </w:rPr>
      </w:pPr>
      <w:r w:rsidRPr="008A4C0F">
        <w:rPr>
          <w:lang w:val="ru-RU"/>
        </w:rPr>
        <w:t>В связи с изложенным направляем перечень указанных поставщиков, сформированный по установленной форме на русском и казахском языках, для размещения на интернет-ресурсе уполномоченного органа в области образования.</w:t>
      </w:r>
    </w:p>
    <w:p w14:paraId="6D1D422D" w14:textId="77777777" w:rsidR="00A779CE" w:rsidRPr="008A4C0F" w:rsidRDefault="00000000">
      <w:pPr>
        <w:spacing w:after="280"/>
        <w:ind w:firstLine="595"/>
        <w:rPr>
          <w:lang w:val="ru-RU"/>
        </w:rPr>
      </w:pPr>
      <w:r w:rsidRPr="008A4C0F">
        <w:rPr>
          <w:lang w:val="ru-RU"/>
        </w:rPr>
        <w:t>Просим разместить сведения в порядке, предусмотренном пунктом 7 Правил, утвержденных приказом № 599.</w:t>
      </w:r>
    </w:p>
    <w:p w14:paraId="1680B93A" w14:textId="77777777" w:rsidR="00A779CE" w:rsidRPr="008A4C0F" w:rsidRDefault="00000000">
      <w:pPr>
        <w:spacing w:after="60"/>
        <w:rPr>
          <w:lang w:val="ru-RU"/>
        </w:rPr>
      </w:pPr>
      <w:r w:rsidRPr="008A4C0F">
        <w:rPr>
          <w:b/>
          <w:lang w:val="ru-RU"/>
        </w:rPr>
        <w:t>Приложения:</w:t>
      </w:r>
    </w:p>
    <w:p w14:paraId="634EA9BB" w14:textId="77777777" w:rsidR="00A779CE" w:rsidRPr="008A4C0F" w:rsidRDefault="00000000">
      <w:pPr>
        <w:spacing w:after="40"/>
        <w:rPr>
          <w:lang w:val="ru-RU"/>
        </w:rPr>
      </w:pPr>
      <w:r w:rsidRPr="008A4C0F">
        <w:rPr>
          <w:lang w:val="ru-RU"/>
        </w:rPr>
        <w:t>1. Перечень недобросовестных поставщиков на русском и казахском языках — на 2 л.</w:t>
      </w:r>
    </w:p>
    <w:p w14:paraId="5BD24598" w14:textId="77777777" w:rsidR="00A779CE" w:rsidRPr="008A4C0F" w:rsidRDefault="00000000">
      <w:pPr>
        <w:spacing w:after="380"/>
        <w:rPr>
          <w:lang w:val="ru-RU"/>
        </w:rPr>
      </w:pPr>
      <w:r w:rsidRPr="008A4C0F">
        <w:rPr>
          <w:lang w:val="ru-RU"/>
        </w:rPr>
        <w:t>2. Копия постановления судебной коллегии по гражданским делам Жамбылского областного суда от 13.10.2026 — на 2 л.</w:t>
      </w:r>
    </w:p>
    <w:p w14:paraId="15734723" w14:textId="797D554D" w:rsidR="00A779CE" w:rsidRPr="008A4C0F" w:rsidRDefault="008A4C0F">
      <w:pPr>
        <w:rPr>
          <w:lang w:val="ru-RU"/>
        </w:rPr>
      </w:pPr>
      <w:r>
        <w:rPr>
          <w:b/>
          <w:lang w:val="ru-RU"/>
        </w:rPr>
        <w:t>Заместитель руководителя                                                                                          А.Бердыбаев</w:t>
      </w:r>
    </w:p>
    <w:p w14:paraId="027CB5B4" w14:textId="77777777" w:rsidR="00A779CE" w:rsidRPr="008A4C0F" w:rsidRDefault="00A779CE">
      <w:pPr>
        <w:rPr>
          <w:lang w:val="ru-RU"/>
        </w:rPr>
        <w:sectPr w:rsidR="00A779CE" w:rsidRPr="008A4C0F">
          <w:pgSz w:w="12240" w:h="15840"/>
          <w:pgMar w:top="1134" w:right="1020" w:bottom="1134" w:left="1332" w:header="720" w:footer="720" w:gutter="0"/>
          <w:cols w:space="720"/>
          <w:docGrid w:linePitch="360"/>
        </w:sectPr>
      </w:pPr>
    </w:p>
    <w:p w14:paraId="05535F69" w14:textId="77777777" w:rsidR="00A779CE" w:rsidRPr="008A4C0F" w:rsidRDefault="00000000">
      <w:pPr>
        <w:spacing w:after="80"/>
        <w:jc w:val="right"/>
        <w:rPr>
          <w:lang w:val="ru-RU"/>
        </w:rPr>
      </w:pPr>
      <w:r w:rsidRPr="008A4C0F">
        <w:rPr>
          <w:sz w:val="20"/>
          <w:lang w:val="ru-RU"/>
        </w:rPr>
        <w:lastRenderedPageBreak/>
        <w:t>Приложение 1</w:t>
      </w:r>
    </w:p>
    <w:p w14:paraId="6A7FE848" w14:textId="77777777" w:rsidR="00A779CE" w:rsidRPr="008A4C0F" w:rsidRDefault="00000000">
      <w:pPr>
        <w:spacing w:after="200"/>
        <w:jc w:val="center"/>
        <w:rPr>
          <w:lang w:val="ru-RU"/>
        </w:rPr>
      </w:pPr>
      <w:r w:rsidRPr="008A4C0F">
        <w:rPr>
          <w:b/>
          <w:sz w:val="22"/>
          <w:lang w:val="ru-RU"/>
        </w:rPr>
        <w:t>ПЕРЕЧЕНЬ НЕДОБРОСОВЕСТНЫХ ПОСТАВЩИКОВ (ПОТЕНЦИАЛЬНЫХ ПОСТАВЩИКОВ)</w:t>
      </w:r>
      <w:r w:rsidRPr="008A4C0F">
        <w:rPr>
          <w:b/>
          <w:sz w:val="22"/>
          <w:lang w:val="ru-RU"/>
        </w:rPr>
        <w:br/>
        <w:t>услуг и (или) товаров по организации питания обучающихся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9"/>
        <w:gridCol w:w="2041"/>
        <w:gridCol w:w="2154"/>
        <w:gridCol w:w="1219"/>
        <w:gridCol w:w="1077"/>
        <w:gridCol w:w="3402"/>
        <w:gridCol w:w="4932"/>
      </w:tblGrid>
      <w:tr w:rsidR="00A779CE" w:rsidRPr="008A4C0F" w14:paraId="73661066" w14:textId="77777777">
        <w:trPr>
          <w:tblHeader/>
          <w:jc w:val="center"/>
        </w:trPr>
        <w:tc>
          <w:tcPr>
            <w:tcW w:w="369" w:type="dxa"/>
            <w:tcBorders>
              <w:top w:val="single" w:sz="4" w:space="0" w:color="B8C2CD"/>
              <w:left w:val="single" w:sz="4" w:space="0" w:color="B8C2CD"/>
              <w:bottom w:val="single" w:sz="4" w:space="0" w:color="B8C2CD"/>
              <w:right w:val="single" w:sz="4" w:space="0" w:color="B8C2CD"/>
            </w:tcBorders>
            <w:shd w:val="clear" w:color="auto" w:fill="EEF2F6"/>
            <w:tcMar>
              <w:top w:w="95" w:type="dxa"/>
              <w:left w:w="80" w:type="dxa"/>
              <w:bottom w:w="80" w:type="dxa"/>
              <w:right w:w="80" w:type="dxa"/>
            </w:tcMar>
            <w:vAlign w:val="center"/>
          </w:tcPr>
          <w:p w14:paraId="47FEF846" w14:textId="77777777" w:rsidR="00A779CE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№</w:t>
            </w:r>
          </w:p>
        </w:tc>
        <w:tc>
          <w:tcPr>
            <w:tcW w:w="2041" w:type="dxa"/>
            <w:tcBorders>
              <w:top w:val="single" w:sz="4" w:space="0" w:color="B8C2CD"/>
              <w:left w:val="single" w:sz="4" w:space="0" w:color="B8C2CD"/>
              <w:bottom w:val="single" w:sz="4" w:space="0" w:color="B8C2CD"/>
              <w:right w:val="single" w:sz="4" w:space="0" w:color="B8C2CD"/>
            </w:tcBorders>
            <w:shd w:val="clear" w:color="auto" w:fill="EEF2F6"/>
            <w:tcMar>
              <w:top w:w="95" w:type="dxa"/>
              <w:left w:w="80" w:type="dxa"/>
              <w:bottom w:w="80" w:type="dxa"/>
              <w:right w:w="80" w:type="dxa"/>
            </w:tcMar>
            <w:vAlign w:val="center"/>
          </w:tcPr>
          <w:p w14:paraId="1B877617" w14:textId="77777777" w:rsidR="00A779CE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Наименование поставщика (потенциального поставщика)</w:t>
            </w:r>
          </w:p>
        </w:tc>
        <w:tc>
          <w:tcPr>
            <w:tcW w:w="2154" w:type="dxa"/>
            <w:tcBorders>
              <w:top w:val="single" w:sz="4" w:space="0" w:color="B8C2CD"/>
              <w:left w:val="single" w:sz="4" w:space="0" w:color="B8C2CD"/>
              <w:bottom w:val="single" w:sz="4" w:space="0" w:color="B8C2CD"/>
              <w:right w:val="single" w:sz="4" w:space="0" w:color="B8C2CD"/>
            </w:tcBorders>
            <w:shd w:val="clear" w:color="auto" w:fill="EEF2F6"/>
            <w:tcMar>
              <w:top w:w="95" w:type="dxa"/>
              <w:left w:w="80" w:type="dxa"/>
              <w:bottom w:w="80" w:type="dxa"/>
              <w:right w:w="80" w:type="dxa"/>
            </w:tcMar>
            <w:vAlign w:val="center"/>
          </w:tcPr>
          <w:p w14:paraId="36CA0FF8" w14:textId="77777777" w:rsidR="00A779CE" w:rsidRPr="008A4C0F" w:rsidRDefault="00000000">
            <w:pPr>
              <w:spacing w:after="0"/>
              <w:jc w:val="center"/>
              <w:rPr>
                <w:lang w:val="ru-RU"/>
              </w:rPr>
            </w:pPr>
            <w:r w:rsidRPr="008A4C0F">
              <w:rPr>
                <w:b/>
                <w:sz w:val="16"/>
                <w:lang w:val="ru-RU"/>
              </w:rPr>
              <w:t>Место нахождения поставщика (потенциального поставщика)</w:t>
            </w:r>
          </w:p>
        </w:tc>
        <w:tc>
          <w:tcPr>
            <w:tcW w:w="1219" w:type="dxa"/>
            <w:tcBorders>
              <w:top w:val="single" w:sz="4" w:space="0" w:color="B8C2CD"/>
              <w:left w:val="single" w:sz="4" w:space="0" w:color="B8C2CD"/>
              <w:bottom w:val="single" w:sz="4" w:space="0" w:color="B8C2CD"/>
              <w:right w:val="single" w:sz="4" w:space="0" w:color="B8C2CD"/>
            </w:tcBorders>
            <w:shd w:val="clear" w:color="auto" w:fill="EEF2F6"/>
            <w:tcMar>
              <w:top w:w="95" w:type="dxa"/>
              <w:left w:w="80" w:type="dxa"/>
              <w:bottom w:w="80" w:type="dxa"/>
              <w:right w:w="80" w:type="dxa"/>
            </w:tcMar>
            <w:vAlign w:val="center"/>
          </w:tcPr>
          <w:p w14:paraId="00D37F1B" w14:textId="77777777" w:rsidR="00A779CE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ИИН / БИН</w:t>
            </w:r>
          </w:p>
        </w:tc>
        <w:tc>
          <w:tcPr>
            <w:tcW w:w="1077" w:type="dxa"/>
            <w:tcBorders>
              <w:top w:val="single" w:sz="4" w:space="0" w:color="B8C2CD"/>
              <w:left w:val="single" w:sz="4" w:space="0" w:color="B8C2CD"/>
              <w:bottom w:val="single" w:sz="4" w:space="0" w:color="B8C2CD"/>
              <w:right w:val="single" w:sz="4" w:space="0" w:color="B8C2CD"/>
            </w:tcBorders>
            <w:shd w:val="clear" w:color="auto" w:fill="EEF2F6"/>
            <w:tcMar>
              <w:top w:w="95" w:type="dxa"/>
              <w:left w:w="80" w:type="dxa"/>
              <w:bottom w:w="80" w:type="dxa"/>
              <w:right w:w="80" w:type="dxa"/>
            </w:tcMar>
            <w:vAlign w:val="center"/>
          </w:tcPr>
          <w:p w14:paraId="4CBFD266" w14:textId="77777777" w:rsidR="00A779CE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Дата подведения итогов конкурса</w:t>
            </w:r>
          </w:p>
        </w:tc>
        <w:tc>
          <w:tcPr>
            <w:tcW w:w="3402" w:type="dxa"/>
            <w:tcBorders>
              <w:top w:val="single" w:sz="4" w:space="0" w:color="B8C2CD"/>
              <w:left w:val="single" w:sz="4" w:space="0" w:color="B8C2CD"/>
              <w:bottom w:val="single" w:sz="4" w:space="0" w:color="B8C2CD"/>
              <w:right w:val="single" w:sz="4" w:space="0" w:color="B8C2CD"/>
            </w:tcBorders>
            <w:shd w:val="clear" w:color="auto" w:fill="EEF2F6"/>
            <w:tcMar>
              <w:top w:w="95" w:type="dxa"/>
              <w:left w:w="80" w:type="dxa"/>
              <w:bottom w:w="80" w:type="dxa"/>
              <w:right w:w="80" w:type="dxa"/>
            </w:tcMar>
            <w:vAlign w:val="center"/>
          </w:tcPr>
          <w:p w14:paraId="75F7779B" w14:textId="77777777" w:rsidR="00A779CE" w:rsidRPr="008A4C0F" w:rsidRDefault="00000000">
            <w:pPr>
              <w:spacing w:after="0"/>
              <w:jc w:val="center"/>
              <w:rPr>
                <w:lang w:val="ru-RU"/>
              </w:rPr>
            </w:pPr>
            <w:r w:rsidRPr="008A4C0F">
              <w:rPr>
                <w:b/>
                <w:sz w:val="16"/>
                <w:lang w:val="ru-RU"/>
              </w:rPr>
              <w:t>Наименование приобретенных услуг (товаров) по организации питания</w:t>
            </w:r>
          </w:p>
        </w:tc>
        <w:tc>
          <w:tcPr>
            <w:tcW w:w="4932" w:type="dxa"/>
            <w:tcBorders>
              <w:top w:val="single" w:sz="4" w:space="0" w:color="B8C2CD"/>
              <w:left w:val="single" w:sz="4" w:space="0" w:color="B8C2CD"/>
              <w:bottom w:val="single" w:sz="4" w:space="0" w:color="B8C2CD"/>
              <w:right w:val="single" w:sz="4" w:space="0" w:color="B8C2CD"/>
            </w:tcBorders>
            <w:shd w:val="clear" w:color="auto" w:fill="EEF2F6"/>
            <w:tcMar>
              <w:top w:w="95" w:type="dxa"/>
              <w:left w:w="80" w:type="dxa"/>
              <w:bottom w:w="80" w:type="dxa"/>
              <w:right w:w="80" w:type="dxa"/>
            </w:tcMar>
            <w:vAlign w:val="center"/>
          </w:tcPr>
          <w:p w14:paraId="31B477D6" w14:textId="77777777" w:rsidR="00A779CE" w:rsidRPr="008A4C0F" w:rsidRDefault="00000000">
            <w:pPr>
              <w:spacing w:after="0"/>
              <w:jc w:val="center"/>
              <w:rPr>
                <w:lang w:val="ru-RU"/>
              </w:rPr>
            </w:pPr>
            <w:r w:rsidRPr="008A4C0F">
              <w:rPr>
                <w:b/>
                <w:sz w:val="16"/>
                <w:lang w:val="ru-RU"/>
              </w:rPr>
              <w:t>Основание включения и дата вступления в законную силу решения суда</w:t>
            </w:r>
          </w:p>
        </w:tc>
      </w:tr>
      <w:tr w:rsidR="00A779CE" w14:paraId="71638C6E" w14:textId="77777777">
        <w:trPr>
          <w:jc w:val="center"/>
        </w:trPr>
        <w:tc>
          <w:tcPr>
            <w:tcW w:w="369" w:type="dxa"/>
            <w:tcBorders>
              <w:top w:val="single" w:sz="4" w:space="0" w:color="B8C2CD"/>
              <w:left w:val="single" w:sz="4" w:space="0" w:color="B8C2CD"/>
              <w:bottom w:val="single" w:sz="4" w:space="0" w:color="B8C2CD"/>
              <w:right w:val="single" w:sz="4" w:space="0" w:color="B8C2CD"/>
            </w:tcBorders>
            <w:tcMar>
              <w:top w:w="95" w:type="dxa"/>
              <w:left w:w="80" w:type="dxa"/>
              <w:bottom w:w="80" w:type="dxa"/>
              <w:right w:w="80" w:type="dxa"/>
            </w:tcMar>
          </w:tcPr>
          <w:p w14:paraId="2D901A15" w14:textId="77777777" w:rsidR="00A779CE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2041" w:type="dxa"/>
            <w:tcBorders>
              <w:top w:val="single" w:sz="4" w:space="0" w:color="B8C2CD"/>
              <w:left w:val="single" w:sz="4" w:space="0" w:color="B8C2CD"/>
              <w:bottom w:val="single" w:sz="4" w:space="0" w:color="B8C2CD"/>
              <w:right w:val="single" w:sz="4" w:space="0" w:color="B8C2CD"/>
            </w:tcBorders>
            <w:tcMar>
              <w:top w:w="95" w:type="dxa"/>
              <w:left w:w="80" w:type="dxa"/>
              <w:bottom w:w="80" w:type="dxa"/>
              <w:right w:w="80" w:type="dxa"/>
            </w:tcMar>
          </w:tcPr>
          <w:p w14:paraId="0C456961" w14:textId="77777777" w:rsidR="00A779CE" w:rsidRPr="008A4C0F" w:rsidRDefault="00000000">
            <w:pPr>
              <w:spacing w:after="0" w:line="240" w:lineRule="auto"/>
              <w:rPr>
                <w:lang w:val="ru-RU"/>
              </w:rPr>
            </w:pPr>
            <w:r w:rsidRPr="008A4C0F">
              <w:rPr>
                <w:sz w:val="17"/>
                <w:lang w:val="ru-RU"/>
              </w:rPr>
              <w:t>ТОО «Комбинат школьно-студенческого питания»</w:t>
            </w:r>
          </w:p>
        </w:tc>
        <w:tc>
          <w:tcPr>
            <w:tcW w:w="2154" w:type="dxa"/>
            <w:tcBorders>
              <w:top w:val="single" w:sz="4" w:space="0" w:color="B8C2CD"/>
              <w:left w:val="single" w:sz="4" w:space="0" w:color="B8C2CD"/>
              <w:bottom w:val="single" w:sz="4" w:space="0" w:color="B8C2CD"/>
              <w:right w:val="single" w:sz="4" w:space="0" w:color="B8C2CD"/>
            </w:tcBorders>
            <w:tcMar>
              <w:top w:w="95" w:type="dxa"/>
              <w:left w:w="80" w:type="dxa"/>
              <w:bottom w:w="80" w:type="dxa"/>
              <w:right w:w="80" w:type="dxa"/>
            </w:tcMar>
          </w:tcPr>
          <w:p w14:paraId="5DE8683B" w14:textId="77777777" w:rsidR="00A779CE" w:rsidRDefault="00000000">
            <w:pPr>
              <w:spacing w:after="0" w:line="240" w:lineRule="auto"/>
            </w:pPr>
            <w:r w:rsidRPr="008A4C0F">
              <w:rPr>
                <w:sz w:val="17"/>
                <w:lang w:val="ru-RU"/>
              </w:rPr>
              <w:t xml:space="preserve">Республика Казахстан, г. Тараз, ул. </w:t>
            </w:r>
            <w:r>
              <w:rPr>
                <w:sz w:val="17"/>
              </w:rPr>
              <w:t>Рахимова, 1</w:t>
            </w:r>
          </w:p>
        </w:tc>
        <w:tc>
          <w:tcPr>
            <w:tcW w:w="1219" w:type="dxa"/>
            <w:tcBorders>
              <w:top w:val="single" w:sz="4" w:space="0" w:color="B8C2CD"/>
              <w:left w:val="single" w:sz="4" w:space="0" w:color="B8C2CD"/>
              <w:bottom w:val="single" w:sz="4" w:space="0" w:color="B8C2CD"/>
              <w:right w:val="single" w:sz="4" w:space="0" w:color="B8C2CD"/>
            </w:tcBorders>
            <w:tcMar>
              <w:top w:w="95" w:type="dxa"/>
              <w:left w:w="80" w:type="dxa"/>
              <w:bottom w:w="80" w:type="dxa"/>
              <w:right w:w="80" w:type="dxa"/>
            </w:tcMar>
          </w:tcPr>
          <w:p w14:paraId="37F38FE7" w14:textId="77777777" w:rsidR="00A779CE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050240011873</w:t>
            </w:r>
          </w:p>
        </w:tc>
        <w:tc>
          <w:tcPr>
            <w:tcW w:w="1077" w:type="dxa"/>
            <w:tcBorders>
              <w:top w:val="single" w:sz="4" w:space="0" w:color="B8C2CD"/>
              <w:left w:val="single" w:sz="4" w:space="0" w:color="B8C2CD"/>
              <w:bottom w:val="single" w:sz="4" w:space="0" w:color="B8C2CD"/>
              <w:right w:val="single" w:sz="4" w:space="0" w:color="B8C2CD"/>
            </w:tcBorders>
            <w:tcMar>
              <w:top w:w="95" w:type="dxa"/>
              <w:left w:w="80" w:type="dxa"/>
              <w:bottom w:w="80" w:type="dxa"/>
              <w:right w:w="80" w:type="dxa"/>
            </w:tcMar>
          </w:tcPr>
          <w:p w14:paraId="15E45D0C" w14:textId="77777777" w:rsidR="00A779CE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08.06.2026</w:t>
            </w:r>
          </w:p>
        </w:tc>
        <w:tc>
          <w:tcPr>
            <w:tcW w:w="3402" w:type="dxa"/>
            <w:tcBorders>
              <w:top w:val="single" w:sz="4" w:space="0" w:color="B8C2CD"/>
              <w:left w:val="single" w:sz="4" w:space="0" w:color="B8C2CD"/>
              <w:bottom w:val="single" w:sz="4" w:space="0" w:color="B8C2CD"/>
              <w:right w:val="single" w:sz="4" w:space="0" w:color="B8C2CD"/>
            </w:tcBorders>
            <w:tcMar>
              <w:top w:w="95" w:type="dxa"/>
              <w:left w:w="80" w:type="dxa"/>
              <w:bottom w:w="80" w:type="dxa"/>
              <w:right w:w="80" w:type="dxa"/>
            </w:tcMar>
          </w:tcPr>
          <w:p w14:paraId="74D25DD0" w14:textId="77777777" w:rsidR="00A779CE" w:rsidRPr="008A4C0F" w:rsidRDefault="00000000">
            <w:pPr>
              <w:spacing w:after="0" w:line="240" w:lineRule="auto"/>
              <w:rPr>
                <w:lang w:val="ru-RU"/>
              </w:rPr>
            </w:pPr>
            <w:r w:rsidRPr="008A4C0F">
              <w:rPr>
                <w:sz w:val="17"/>
                <w:lang w:val="ru-RU"/>
              </w:rPr>
              <w:t>Услуги по обеспечению горячим питанием обучающихся государственной средней школы № 7 (объявление № 16888415-2; лот № 83906874-КпОПО1).</w:t>
            </w:r>
          </w:p>
        </w:tc>
        <w:tc>
          <w:tcPr>
            <w:tcW w:w="4932" w:type="dxa"/>
            <w:tcBorders>
              <w:top w:val="single" w:sz="4" w:space="0" w:color="B8C2CD"/>
              <w:left w:val="single" w:sz="4" w:space="0" w:color="B8C2CD"/>
              <w:bottom w:val="single" w:sz="4" w:space="0" w:color="B8C2CD"/>
              <w:right w:val="single" w:sz="4" w:space="0" w:color="B8C2CD"/>
            </w:tcBorders>
            <w:tcMar>
              <w:top w:w="95" w:type="dxa"/>
              <w:left w:w="80" w:type="dxa"/>
              <w:bottom w:w="80" w:type="dxa"/>
              <w:right w:w="80" w:type="dxa"/>
            </w:tcMar>
          </w:tcPr>
          <w:p w14:paraId="4565E734" w14:textId="77777777" w:rsidR="00A779CE" w:rsidRDefault="00000000">
            <w:pPr>
              <w:spacing w:after="0" w:line="240" w:lineRule="auto"/>
            </w:pPr>
            <w:r w:rsidRPr="008A4C0F">
              <w:rPr>
                <w:sz w:val="16"/>
                <w:lang w:val="ru-RU"/>
              </w:rPr>
              <w:t xml:space="preserve">Постановление судебной коллегии по гражданским делам Жамбылского областного суда от 13.10.2026 по делу № 2а-1126/2026. Признание недобросовестным поставщиком в связи с представлением недостоверной информации по квалификационным требованиям. </w:t>
            </w:r>
            <w:r>
              <w:rPr>
                <w:sz w:val="16"/>
              </w:rPr>
              <w:t>Вступило в законную силу 13.10.2026.</w:t>
            </w:r>
          </w:p>
        </w:tc>
      </w:tr>
      <w:tr w:rsidR="00A779CE" w14:paraId="256F4270" w14:textId="77777777">
        <w:trPr>
          <w:jc w:val="center"/>
        </w:trPr>
        <w:tc>
          <w:tcPr>
            <w:tcW w:w="369" w:type="dxa"/>
            <w:tcBorders>
              <w:top w:val="single" w:sz="4" w:space="0" w:color="B8C2CD"/>
              <w:left w:val="single" w:sz="4" w:space="0" w:color="B8C2CD"/>
              <w:bottom w:val="single" w:sz="4" w:space="0" w:color="B8C2CD"/>
              <w:right w:val="single" w:sz="4" w:space="0" w:color="B8C2CD"/>
            </w:tcBorders>
            <w:tcMar>
              <w:top w:w="95" w:type="dxa"/>
              <w:left w:w="80" w:type="dxa"/>
              <w:bottom w:w="80" w:type="dxa"/>
              <w:right w:w="80" w:type="dxa"/>
            </w:tcMar>
          </w:tcPr>
          <w:p w14:paraId="130F504D" w14:textId="77777777" w:rsidR="00A779CE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2041" w:type="dxa"/>
            <w:tcBorders>
              <w:top w:val="single" w:sz="4" w:space="0" w:color="B8C2CD"/>
              <w:left w:val="single" w:sz="4" w:space="0" w:color="B8C2CD"/>
              <w:bottom w:val="single" w:sz="4" w:space="0" w:color="B8C2CD"/>
              <w:right w:val="single" w:sz="4" w:space="0" w:color="B8C2CD"/>
            </w:tcBorders>
            <w:tcMar>
              <w:top w:w="95" w:type="dxa"/>
              <w:left w:w="80" w:type="dxa"/>
              <w:bottom w:w="80" w:type="dxa"/>
              <w:right w:w="80" w:type="dxa"/>
            </w:tcMar>
          </w:tcPr>
          <w:p w14:paraId="4D8842A9" w14:textId="77777777" w:rsidR="00A779CE" w:rsidRDefault="00000000">
            <w:pPr>
              <w:spacing w:after="0" w:line="240" w:lineRule="auto"/>
            </w:pPr>
            <w:r>
              <w:rPr>
                <w:sz w:val="17"/>
              </w:rPr>
              <w:t>ТОО «АЛЛАНА и Д»</w:t>
            </w:r>
          </w:p>
        </w:tc>
        <w:tc>
          <w:tcPr>
            <w:tcW w:w="2154" w:type="dxa"/>
            <w:tcBorders>
              <w:top w:val="single" w:sz="4" w:space="0" w:color="B8C2CD"/>
              <w:left w:val="single" w:sz="4" w:space="0" w:color="B8C2CD"/>
              <w:bottom w:val="single" w:sz="4" w:space="0" w:color="B8C2CD"/>
              <w:right w:val="single" w:sz="4" w:space="0" w:color="B8C2CD"/>
            </w:tcBorders>
            <w:tcMar>
              <w:top w:w="95" w:type="dxa"/>
              <w:left w:w="80" w:type="dxa"/>
              <w:bottom w:w="80" w:type="dxa"/>
              <w:right w:w="80" w:type="dxa"/>
            </w:tcMar>
          </w:tcPr>
          <w:p w14:paraId="7F721912" w14:textId="77777777" w:rsidR="00A779CE" w:rsidRDefault="00000000">
            <w:pPr>
              <w:spacing w:after="0" w:line="240" w:lineRule="auto"/>
            </w:pPr>
            <w:r w:rsidRPr="008A4C0F">
              <w:rPr>
                <w:sz w:val="17"/>
                <w:lang w:val="ru-RU"/>
              </w:rPr>
              <w:t xml:space="preserve">Республика Казахстан, Жамбылская область, г. Тараз, ул. </w:t>
            </w:r>
            <w:r>
              <w:rPr>
                <w:sz w:val="17"/>
              </w:rPr>
              <w:t>Сыпатай батыра, 13А</w:t>
            </w:r>
          </w:p>
        </w:tc>
        <w:tc>
          <w:tcPr>
            <w:tcW w:w="1219" w:type="dxa"/>
            <w:tcBorders>
              <w:top w:val="single" w:sz="4" w:space="0" w:color="B8C2CD"/>
              <w:left w:val="single" w:sz="4" w:space="0" w:color="B8C2CD"/>
              <w:bottom w:val="single" w:sz="4" w:space="0" w:color="B8C2CD"/>
              <w:right w:val="single" w:sz="4" w:space="0" w:color="B8C2CD"/>
            </w:tcBorders>
            <w:tcMar>
              <w:top w:w="95" w:type="dxa"/>
              <w:left w:w="80" w:type="dxa"/>
              <w:bottom w:w="80" w:type="dxa"/>
              <w:right w:w="80" w:type="dxa"/>
            </w:tcMar>
          </w:tcPr>
          <w:p w14:paraId="5738B2E9" w14:textId="77777777" w:rsidR="00A779CE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080340015697</w:t>
            </w:r>
          </w:p>
        </w:tc>
        <w:tc>
          <w:tcPr>
            <w:tcW w:w="1077" w:type="dxa"/>
            <w:tcBorders>
              <w:top w:val="single" w:sz="4" w:space="0" w:color="B8C2CD"/>
              <w:left w:val="single" w:sz="4" w:space="0" w:color="B8C2CD"/>
              <w:bottom w:val="single" w:sz="4" w:space="0" w:color="B8C2CD"/>
              <w:right w:val="single" w:sz="4" w:space="0" w:color="B8C2CD"/>
            </w:tcBorders>
            <w:tcMar>
              <w:top w:w="95" w:type="dxa"/>
              <w:left w:w="80" w:type="dxa"/>
              <w:bottom w:w="80" w:type="dxa"/>
              <w:right w:w="80" w:type="dxa"/>
            </w:tcMar>
          </w:tcPr>
          <w:p w14:paraId="353479B9" w14:textId="77777777" w:rsidR="00A779CE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08.06.2026</w:t>
            </w:r>
          </w:p>
        </w:tc>
        <w:tc>
          <w:tcPr>
            <w:tcW w:w="3402" w:type="dxa"/>
            <w:tcBorders>
              <w:top w:val="single" w:sz="4" w:space="0" w:color="B8C2CD"/>
              <w:left w:val="single" w:sz="4" w:space="0" w:color="B8C2CD"/>
              <w:bottom w:val="single" w:sz="4" w:space="0" w:color="B8C2CD"/>
              <w:right w:val="single" w:sz="4" w:space="0" w:color="B8C2CD"/>
            </w:tcBorders>
            <w:tcMar>
              <w:top w:w="95" w:type="dxa"/>
              <w:left w:w="80" w:type="dxa"/>
              <w:bottom w:w="80" w:type="dxa"/>
              <w:right w:w="80" w:type="dxa"/>
            </w:tcMar>
          </w:tcPr>
          <w:p w14:paraId="392E8952" w14:textId="77777777" w:rsidR="00A779CE" w:rsidRPr="008A4C0F" w:rsidRDefault="00000000">
            <w:pPr>
              <w:spacing w:after="0" w:line="240" w:lineRule="auto"/>
              <w:rPr>
                <w:lang w:val="ru-RU"/>
              </w:rPr>
            </w:pPr>
            <w:r w:rsidRPr="008A4C0F">
              <w:rPr>
                <w:sz w:val="17"/>
                <w:lang w:val="ru-RU"/>
              </w:rPr>
              <w:t>Услуги по обеспечению горячим питанием обучающихся государственной средней школы № 12 (объявление № 16888373-2; лот № 83908106-КпОПО1).</w:t>
            </w:r>
          </w:p>
        </w:tc>
        <w:tc>
          <w:tcPr>
            <w:tcW w:w="4932" w:type="dxa"/>
            <w:tcBorders>
              <w:top w:val="single" w:sz="4" w:space="0" w:color="B8C2CD"/>
              <w:left w:val="single" w:sz="4" w:space="0" w:color="B8C2CD"/>
              <w:bottom w:val="single" w:sz="4" w:space="0" w:color="B8C2CD"/>
              <w:right w:val="single" w:sz="4" w:space="0" w:color="B8C2CD"/>
            </w:tcBorders>
            <w:tcMar>
              <w:top w:w="95" w:type="dxa"/>
              <w:left w:w="80" w:type="dxa"/>
              <w:bottom w:w="80" w:type="dxa"/>
              <w:right w:w="80" w:type="dxa"/>
            </w:tcMar>
          </w:tcPr>
          <w:p w14:paraId="4956E3D5" w14:textId="77777777" w:rsidR="00A779CE" w:rsidRDefault="00000000">
            <w:pPr>
              <w:spacing w:after="0" w:line="240" w:lineRule="auto"/>
            </w:pPr>
            <w:r w:rsidRPr="008A4C0F">
              <w:rPr>
                <w:sz w:val="16"/>
                <w:lang w:val="ru-RU"/>
              </w:rPr>
              <w:t xml:space="preserve">Постановление судебной коллегии по гражданским делам Жамбылского областного суда от 13.10.2026 по делу № 2а-1126/2026. Признание недобросовестным поставщиком в связи с представлением недостоверной информации по квалификационным требованиям. </w:t>
            </w:r>
            <w:r>
              <w:rPr>
                <w:sz w:val="16"/>
              </w:rPr>
              <w:t>Вступило в законную силу 13.10.2026.</w:t>
            </w:r>
          </w:p>
        </w:tc>
      </w:tr>
    </w:tbl>
    <w:p w14:paraId="38549748" w14:textId="77777777" w:rsidR="00A779CE" w:rsidRDefault="00A779CE">
      <w:pPr>
        <w:sectPr w:rsidR="00A779CE">
          <w:pgSz w:w="16838" w:h="11906" w:orient="landscape"/>
          <w:pgMar w:top="822" w:right="624" w:bottom="765" w:left="652" w:header="720" w:footer="720" w:gutter="0"/>
          <w:cols w:space="720"/>
          <w:docGrid w:linePitch="360"/>
        </w:sectPr>
      </w:pPr>
    </w:p>
    <w:p w14:paraId="203C81C5" w14:textId="77777777" w:rsidR="00A779CE" w:rsidRDefault="00000000">
      <w:pPr>
        <w:spacing w:after="80"/>
        <w:jc w:val="right"/>
      </w:pPr>
      <w:r>
        <w:rPr>
          <w:sz w:val="20"/>
        </w:rPr>
        <w:lastRenderedPageBreak/>
        <w:t>1-қосымша</w:t>
      </w:r>
    </w:p>
    <w:p w14:paraId="4C4B2986" w14:textId="77777777" w:rsidR="00A779CE" w:rsidRDefault="00000000">
      <w:pPr>
        <w:spacing w:after="200"/>
        <w:jc w:val="center"/>
      </w:pPr>
      <w:r>
        <w:rPr>
          <w:b/>
          <w:sz w:val="22"/>
        </w:rPr>
        <w:t>БІЛІМ АЛУШЫЛАРДЫҢ ТАМАҚТАНУЫН ҰЙЫМДАСТЫРУ ЖӨНІНДЕГІ</w:t>
      </w:r>
      <w:r>
        <w:rPr>
          <w:b/>
          <w:sz w:val="22"/>
        </w:rPr>
        <w:br/>
        <w:t>ЖОСЫҚСЫЗ ӨНІМ БЕРУШІЛЕРДІҢ (ӘЛЕУЕТТІ ӨНІМ БЕРУШІЛЕРДІҢ) ТІЗБЕСІ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9"/>
        <w:gridCol w:w="2041"/>
        <w:gridCol w:w="2154"/>
        <w:gridCol w:w="1219"/>
        <w:gridCol w:w="1077"/>
        <w:gridCol w:w="3402"/>
        <w:gridCol w:w="4932"/>
      </w:tblGrid>
      <w:tr w:rsidR="00A779CE" w14:paraId="496F8FAF" w14:textId="77777777">
        <w:trPr>
          <w:tblHeader/>
          <w:jc w:val="center"/>
        </w:trPr>
        <w:tc>
          <w:tcPr>
            <w:tcW w:w="369" w:type="dxa"/>
            <w:tcBorders>
              <w:top w:val="single" w:sz="4" w:space="0" w:color="B8C2CD"/>
              <w:left w:val="single" w:sz="4" w:space="0" w:color="B8C2CD"/>
              <w:bottom w:val="single" w:sz="4" w:space="0" w:color="B8C2CD"/>
              <w:right w:val="single" w:sz="4" w:space="0" w:color="B8C2CD"/>
            </w:tcBorders>
            <w:shd w:val="clear" w:color="auto" w:fill="EEF2F6"/>
            <w:tcMar>
              <w:top w:w="95" w:type="dxa"/>
              <w:left w:w="80" w:type="dxa"/>
              <w:bottom w:w="80" w:type="dxa"/>
              <w:right w:w="80" w:type="dxa"/>
            </w:tcMar>
            <w:vAlign w:val="center"/>
          </w:tcPr>
          <w:p w14:paraId="7A84D40A" w14:textId="77777777" w:rsidR="00A779CE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№</w:t>
            </w:r>
          </w:p>
        </w:tc>
        <w:tc>
          <w:tcPr>
            <w:tcW w:w="2041" w:type="dxa"/>
            <w:tcBorders>
              <w:top w:val="single" w:sz="4" w:space="0" w:color="B8C2CD"/>
              <w:left w:val="single" w:sz="4" w:space="0" w:color="B8C2CD"/>
              <w:bottom w:val="single" w:sz="4" w:space="0" w:color="B8C2CD"/>
              <w:right w:val="single" w:sz="4" w:space="0" w:color="B8C2CD"/>
            </w:tcBorders>
            <w:shd w:val="clear" w:color="auto" w:fill="EEF2F6"/>
            <w:tcMar>
              <w:top w:w="95" w:type="dxa"/>
              <w:left w:w="80" w:type="dxa"/>
              <w:bottom w:w="80" w:type="dxa"/>
              <w:right w:w="80" w:type="dxa"/>
            </w:tcMar>
            <w:vAlign w:val="center"/>
          </w:tcPr>
          <w:p w14:paraId="54C78615" w14:textId="77777777" w:rsidR="00A779CE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Өнім берушінің (әлеуетті өнім берушінің) атауы</w:t>
            </w:r>
          </w:p>
        </w:tc>
        <w:tc>
          <w:tcPr>
            <w:tcW w:w="2154" w:type="dxa"/>
            <w:tcBorders>
              <w:top w:val="single" w:sz="4" w:space="0" w:color="B8C2CD"/>
              <w:left w:val="single" w:sz="4" w:space="0" w:color="B8C2CD"/>
              <w:bottom w:val="single" w:sz="4" w:space="0" w:color="B8C2CD"/>
              <w:right w:val="single" w:sz="4" w:space="0" w:color="B8C2CD"/>
            </w:tcBorders>
            <w:shd w:val="clear" w:color="auto" w:fill="EEF2F6"/>
            <w:tcMar>
              <w:top w:w="95" w:type="dxa"/>
              <w:left w:w="80" w:type="dxa"/>
              <w:bottom w:w="80" w:type="dxa"/>
              <w:right w:w="80" w:type="dxa"/>
            </w:tcMar>
            <w:vAlign w:val="center"/>
          </w:tcPr>
          <w:p w14:paraId="056FB69D" w14:textId="77777777" w:rsidR="00A779CE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Өнім берушінің (әлеуетті өнім берушінің) орналасқан жері</w:t>
            </w:r>
          </w:p>
        </w:tc>
        <w:tc>
          <w:tcPr>
            <w:tcW w:w="1219" w:type="dxa"/>
            <w:tcBorders>
              <w:top w:val="single" w:sz="4" w:space="0" w:color="B8C2CD"/>
              <w:left w:val="single" w:sz="4" w:space="0" w:color="B8C2CD"/>
              <w:bottom w:val="single" w:sz="4" w:space="0" w:color="B8C2CD"/>
              <w:right w:val="single" w:sz="4" w:space="0" w:color="B8C2CD"/>
            </w:tcBorders>
            <w:shd w:val="clear" w:color="auto" w:fill="EEF2F6"/>
            <w:tcMar>
              <w:top w:w="95" w:type="dxa"/>
              <w:left w:w="80" w:type="dxa"/>
              <w:bottom w:w="80" w:type="dxa"/>
              <w:right w:w="80" w:type="dxa"/>
            </w:tcMar>
            <w:vAlign w:val="center"/>
          </w:tcPr>
          <w:p w14:paraId="29BD567D" w14:textId="77777777" w:rsidR="00A779CE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ЖСН / БСН</w:t>
            </w:r>
          </w:p>
        </w:tc>
        <w:tc>
          <w:tcPr>
            <w:tcW w:w="1077" w:type="dxa"/>
            <w:tcBorders>
              <w:top w:val="single" w:sz="4" w:space="0" w:color="B8C2CD"/>
              <w:left w:val="single" w:sz="4" w:space="0" w:color="B8C2CD"/>
              <w:bottom w:val="single" w:sz="4" w:space="0" w:color="B8C2CD"/>
              <w:right w:val="single" w:sz="4" w:space="0" w:color="B8C2CD"/>
            </w:tcBorders>
            <w:shd w:val="clear" w:color="auto" w:fill="EEF2F6"/>
            <w:tcMar>
              <w:top w:w="95" w:type="dxa"/>
              <w:left w:w="80" w:type="dxa"/>
              <w:bottom w:w="80" w:type="dxa"/>
              <w:right w:w="80" w:type="dxa"/>
            </w:tcMar>
            <w:vAlign w:val="center"/>
          </w:tcPr>
          <w:p w14:paraId="5FABCEC0" w14:textId="77777777" w:rsidR="00A779CE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Конкурс қорытындысы шығарылған күн</w:t>
            </w:r>
          </w:p>
        </w:tc>
        <w:tc>
          <w:tcPr>
            <w:tcW w:w="3402" w:type="dxa"/>
            <w:tcBorders>
              <w:top w:val="single" w:sz="4" w:space="0" w:color="B8C2CD"/>
              <w:left w:val="single" w:sz="4" w:space="0" w:color="B8C2CD"/>
              <w:bottom w:val="single" w:sz="4" w:space="0" w:color="B8C2CD"/>
              <w:right w:val="single" w:sz="4" w:space="0" w:color="B8C2CD"/>
            </w:tcBorders>
            <w:shd w:val="clear" w:color="auto" w:fill="EEF2F6"/>
            <w:tcMar>
              <w:top w:w="95" w:type="dxa"/>
              <w:left w:w="80" w:type="dxa"/>
              <w:bottom w:w="80" w:type="dxa"/>
              <w:right w:w="80" w:type="dxa"/>
            </w:tcMar>
            <w:vAlign w:val="center"/>
          </w:tcPr>
          <w:p w14:paraId="5D2797AE" w14:textId="77777777" w:rsidR="00A779CE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Тамақтандыруды ұйымдастыру бойынша сатып алынған қызметтердің (тауарлардың) атауы</w:t>
            </w:r>
          </w:p>
        </w:tc>
        <w:tc>
          <w:tcPr>
            <w:tcW w:w="4932" w:type="dxa"/>
            <w:tcBorders>
              <w:top w:val="single" w:sz="4" w:space="0" w:color="B8C2CD"/>
              <w:left w:val="single" w:sz="4" w:space="0" w:color="B8C2CD"/>
              <w:bottom w:val="single" w:sz="4" w:space="0" w:color="B8C2CD"/>
              <w:right w:val="single" w:sz="4" w:space="0" w:color="B8C2CD"/>
            </w:tcBorders>
            <w:shd w:val="clear" w:color="auto" w:fill="EEF2F6"/>
            <w:tcMar>
              <w:top w:w="95" w:type="dxa"/>
              <w:left w:w="80" w:type="dxa"/>
              <w:bottom w:w="80" w:type="dxa"/>
              <w:right w:w="80" w:type="dxa"/>
            </w:tcMar>
            <w:vAlign w:val="center"/>
          </w:tcPr>
          <w:p w14:paraId="52F2D8AF" w14:textId="77777777" w:rsidR="00A779CE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Тізбеге енгізудің негізі және сот шешімінің заңды күшіне енген күні</w:t>
            </w:r>
          </w:p>
        </w:tc>
      </w:tr>
      <w:tr w:rsidR="00A779CE" w14:paraId="7DB62014" w14:textId="77777777">
        <w:trPr>
          <w:jc w:val="center"/>
        </w:trPr>
        <w:tc>
          <w:tcPr>
            <w:tcW w:w="369" w:type="dxa"/>
            <w:tcBorders>
              <w:top w:val="single" w:sz="4" w:space="0" w:color="B8C2CD"/>
              <w:left w:val="single" w:sz="4" w:space="0" w:color="B8C2CD"/>
              <w:bottom w:val="single" w:sz="4" w:space="0" w:color="B8C2CD"/>
              <w:right w:val="single" w:sz="4" w:space="0" w:color="B8C2CD"/>
            </w:tcBorders>
            <w:tcMar>
              <w:top w:w="95" w:type="dxa"/>
              <w:left w:w="80" w:type="dxa"/>
              <w:bottom w:w="80" w:type="dxa"/>
              <w:right w:w="80" w:type="dxa"/>
            </w:tcMar>
          </w:tcPr>
          <w:p w14:paraId="57E80BCF" w14:textId="77777777" w:rsidR="00A779CE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2041" w:type="dxa"/>
            <w:tcBorders>
              <w:top w:val="single" w:sz="4" w:space="0" w:color="B8C2CD"/>
              <w:left w:val="single" w:sz="4" w:space="0" w:color="B8C2CD"/>
              <w:bottom w:val="single" w:sz="4" w:space="0" w:color="B8C2CD"/>
              <w:right w:val="single" w:sz="4" w:space="0" w:color="B8C2CD"/>
            </w:tcBorders>
            <w:tcMar>
              <w:top w:w="95" w:type="dxa"/>
              <w:left w:w="80" w:type="dxa"/>
              <w:bottom w:w="80" w:type="dxa"/>
              <w:right w:w="80" w:type="dxa"/>
            </w:tcMar>
          </w:tcPr>
          <w:p w14:paraId="7C19D8DD" w14:textId="77777777" w:rsidR="00A779CE" w:rsidRPr="008A4C0F" w:rsidRDefault="00000000">
            <w:pPr>
              <w:spacing w:after="0" w:line="240" w:lineRule="auto"/>
              <w:rPr>
                <w:lang w:val="ru-RU"/>
              </w:rPr>
            </w:pPr>
            <w:r w:rsidRPr="008A4C0F">
              <w:rPr>
                <w:sz w:val="17"/>
                <w:lang w:val="ru-RU"/>
              </w:rPr>
              <w:t>ТОО «Комбинат школьно-студенческого питания»</w:t>
            </w:r>
          </w:p>
        </w:tc>
        <w:tc>
          <w:tcPr>
            <w:tcW w:w="2154" w:type="dxa"/>
            <w:tcBorders>
              <w:top w:val="single" w:sz="4" w:space="0" w:color="B8C2CD"/>
              <w:left w:val="single" w:sz="4" w:space="0" w:color="B8C2CD"/>
              <w:bottom w:val="single" w:sz="4" w:space="0" w:color="B8C2CD"/>
              <w:right w:val="single" w:sz="4" w:space="0" w:color="B8C2CD"/>
            </w:tcBorders>
            <w:tcMar>
              <w:top w:w="95" w:type="dxa"/>
              <w:left w:w="80" w:type="dxa"/>
              <w:bottom w:w="80" w:type="dxa"/>
              <w:right w:w="80" w:type="dxa"/>
            </w:tcMar>
          </w:tcPr>
          <w:p w14:paraId="06A1A03B" w14:textId="77777777" w:rsidR="00A779CE" w:rsidRPr="008A4C0F" w:rsidRDefault="00000000">
            <w:pPr>
              <w:spacing w:after="0" w:line="240" w:lineRule="auto"/>
              <w:rPr>
                <w:lang w:val="ru-RU"/>
              </w:rPr>
            </w:pPr>
            <w:r w:rsidRPr="008A4C0F">
              <w:rPr>
                <w:sz w:val="17"/>
                <w:lang w:val="ru-RU"/>
              </w:rPr>
              <w:t>Қазақстан Республикасы, Тараз қ., Рахимов к-сі, 1</w:t>
            </w:r>
          </w:p>
        </w:tc>
        <w:tc>
          <w:tcPr>
            <w:tcW w:w="1219" w:type="dxa"/>
            <w:tcBorders>
              <w:top w:val="single" w:sz="4" w:space="0" w:color="B8C2CD"/>
              <w:left w:val="single" w:sz="4" w:space="0" w:color="B8C2CD"/>
              <w:bottom w:val="single" w:sz="4" w:space="0" w:color="B8C2CD"/>
              <w:right w:val="single" w:sz="4" w:space="0" w:color="B8C2CD"/>
            </w:tcBorders>
            <w:tcMar>
              <w:top w:w="95" w:type="dxa"/>
              <w:left w:w="80" w:type="dxa"/>
              <w:bottom w:w="80" w:type="dxa"/>
              <w:right w:w="80" w:type="dxa"/>
            </w:tcMar>
          </w:tcPr>
          <w:p w14:paraId="018CBA59" w14:textId="77777777" w:rsidR="00A779CE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050240011873</w:t>
            </w:r>
          </w:p>
        </w:tc>
        <w:tc>
          <w:tcPr>
            <w:tcW w:w="1077" w:type="dxa"/>
            <w:tcBorders>
              <w:top w:val="single" w:sz="4" w:space="0" w:color="B8C2CD"/>
              <w:left w:val="single" w:sz="4" w:space="0" w:color="B8C2CD"/>
              <w:bottom w:val="single" w:sz="4" w:space="0" w:color="B8C2CD"/>
              <w:right w:val="single" w:sz="4" w:space="0" w:color="B8C2CD"/>
            </w:tcBorders>
            <w:tcMar>
              <w:top w:w="95" w:type="dxa"/>
              <w:left w:w="80" w:type="dxa"/>
              <w:bottom w:w="80" w:type="dxa"/>
              <w:right w:w="80" w:type="dxa"/>
            </w:tcMar>
          </w:tcPr>
          <w:p w14:paraId="0ED5A3AE" w14:textId="77777777" w:rsidR="00A779CE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08.06.2026</w:t>
            </w:r>
          </w:p>
        </w:tc>
        <w:tc>
          <w:tcPr>
            <w:tcW w:w="3402" w:type="dxa"/>
            <w:tcBorders>
              <w:top w:val="single" w:sz="4" w:space="0" w:color="B8C2CD"/>
              <w:left w:val="single" w:sz="4" w:space="0" w:color="B8C2CD"/>
              <w:bottom w:val="single" w:sz="4" w:space="0" w:color="B8C2CD"/>
              <w:right w:val="single" w:sz="4" w:space="0" w:color="B8C2CD"/>
            </w:tcBorders>
            <w:tcMar>
              <w:top w:w="95" w:type="dxa"/>
              <w:left w:w="80" w:type="dxa"/>
              <w:bottom w:w="80" w:type="dxa"/>
              <w:right w:w="80" w:type="dxa"/>
            </w:tcMar>
          </w:tcPr>
          <w:p w14:paraId="34F4F84B" w14:textId="77777777" w:rsidR="00A779CE" w:rsidRDefault="00000000">
            <w:pPr>
              <w:spacing w:after="0" w:line="240" w:lineRule="auto"/>
            </w:pPr>
            <w:r>
              <w:rPr>
                <w:sz w:val="17"/>
              </w:rPr>
              <w:t>Тараз қаласындағы № 7 орта мектептің білім алушыларын ыстық тамақпен қамтамасыз ету қызметтері (хабарландыру № 16888415-2; лот № 83906874-КпОПО1).</w:t>
            </w:r>
          </w:p>
        </w:tc>
        <w:tc>
          <w:tcPr>
            <w:tcW w:w="4932" w:type="dxa"/>
            <w:tcBorders>
              <w:top w:val="single" w:sz="4" w:space="0" w:color="B8C2CD"/>
              <w:left w:val="single" w:sz="4" w:space="0" w:color="B8C2CD"/>
              <w:bottom w:val="single" w:sz="4" w:space="0" w:color="B8C2CD"/>
              <w:right w:val="single" w:sz="4" w:space="0" w:color="B8C2CD"/>
            </w:tcBorders>
            <w:tcMar>
              <w:top w:w="95" w:type="dxa"/>
              <w:left w:w="80" w:type="dxa"/>
              <w:bottom w:w="80" w:type="dxa"/>
              <w:right w:w="80" w:type="dxa"/>
            </w:tcMar>
          </w:tcPr>
          <w:p w14:paraId="34E62F6C" w14:textId="77777777" w:rsidR="00A779CE" w:rsidRDefault="00000000">
            <w:pPr>
              <w:spacing w:after="0" w:line="240" w:lineRule="auto"/>
            </w:pPr>
            <w:r>
              <w:rPr>
                <w:sz w:val="16"/>
              </w:rPr>
              <w:t>Жамбыл облыстық сотының азаматтық істер жөніндегі сот алқасының 13.10.2026 жылғы № 2а-1126/2026 іс бойынша қаулысы. Біліктілік талаптары бойынша анық емес ақпарат ұсынуына байланысты жосықсыз өнім беруші деп тану. 13.10.2026 жылы заңды күшіне енді.</w:t>
            </w:r>
          </w:p>
        </w:tc>
      </w:tr>
      <w:tr w:rsidR="00A779CE" w14:paraId="09D1DAA3" w14:textId="77777777">
        <w:trPr>
          <w:jc w:val="center"/>
        </w:trPr>
        <w:tc>
          <w:tcPr>
            <w:tcW w:w="369" w:type="dxa"/>
            <w:tcBorders>
              <w:top w:val="single" w:sz="4" w:space="0" w:color="B8C2CD"/>
              <w:left w:val="single" w:sz="4" w:space="0" w:color="B8C2CD"/>
              <w:bottom w:val="single" w:sz="4" w:space="0" w:color="B8C2CD"/>
              <w:right w:val="single" w:sz="4" w:space="0" w:color="B8C2CD"/>
            </w:tcBorders>
            <w:tcMar>
              <w:top w:w="95" w:type="dxa"/>
              <w:left w:w="80" w:type="dxa"/>
              <w:bottom w:w="80" w:type="dxa"/>
              <w:right w:w="80" w:type="dxa"/>
            </w:tcMar>
          </w:tcPr>
          <w:p w14:paraId="4EF99FA8" w14:textId="77777777" w:rsidR="00A779CE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2041" w:type="dxa"/>
            <w:tcBorders>
              <w:top w:val="single" w:sz="4" w:space="0" w:color="B8C2CD"/>
              <w:left w:val="single" w:sz="4" w:space="0" w:color="B8C2CD"/>
              <w:bottom w:val="single" w:sz="4" w:space="0" w:color="B8C2CD"/>
              <w:right w:val="single" w:sz="4" w:space="0" w:color="B8C2CD"/>
            </w:tcBorders>
            <w:tcMar>
              <w:top w:w="95" w:type="dxa"/>
              <w:left w:w="80" w:type="dxa"/>
              <w:bottom w:w="80" w:type="dxa"/>
              <w:right w:w="80" w:type="dxa"/>
            </w:tcMar>
          </w:tcPr>
          <w:p w14:paraId="596EBFFA" w14:textId="77777777" w:rsidR="00A779CE" w:rsidRDefault="00000000">
            <w:pPr>
              <w:spacing w:after="0" w:line="240" w:lineRule="auto"/>
            </w:pPr>
            <w:r>
              <w:rPr>
                <w:sz w:val="17"/>
              </w:rPr>
              <w:t>ТОО «АЛЛАНА и Д»</w:t>
            </w:r>
          </w:p>
        </w:tc>
        <w:tc>
          <w:tcPr>
            <w:tcW w:w="2154" w:type="dxa"/>
            <w:tcBorders>
              <w:top w:val="single" w:sz="4" w:space="0" w:color="B8C2CD"/>
              <w:left w:val="single" w:sz="4" w:space="0" w:color="B8C2CD"/>
              <w:bottom w:val="single" w:sz="4" w:space="0" w:color="B8C2CD"/>
              <w:right w:val="single" w:sz="4" w:space="0" w:color="B8C2CD"/>
            </w:tcBorders>
            <w:tcMar>
              <w:top w:w="95" w:type="dxa"/>
              <w:left w:w="80" w:type="dxa"/>
              <w:bottom w:w="80" w:type="dxa"/>
              <w:right w:w="80" w:type="dxa"/>
            </w:tcMar>
          </w:tcPr>
          <w:p w14:paraId="08C7D2C2" w14:textId="77777777" w:rsidR="00A779CE" w:rsidRPr="008A4C0F" w:rsidRDefault="00000000">
            <w:pPr>
              <w:spacing w:after="0" w:line="240" w:lineRule="auto"/>
              <w:rPr>
                <w:lang w:val="ru-RU"/>
              </w:rPr>
            </w:pPr>
            <w:r w:rsidRPr="008A4C0F">
              <w:rPr>
                <w:sz w:val="17"/>
                <w:lang w:val="ru-RU"/>
              </w:rPr>
              <w:t>Қазақстан Республикасы, Жамбыл облысы, Тараз қ., Сыпатай батыр к-сі, 13А</w:t>
            </w:r>
          </w:p>
        </w:tc>
        <w:tc>
          <w:tcPr>
            <w:tcW w:w="1219" w:type="dxa"/>
            <w:tcBorders>
              <w:top w:val="single" w:sz="4" w:space="0" w:color="B8C2CD"/>
              <w:left w:val="single" w:sz="4" w:space="0" w:color="B8C2CD"/>
              <w:bottom w:val="single" w:sz="4" w:space="0" w:color="B8C2CD"/>
              <w:right w:val="single" w:sz="4" w:space="0" w:color="B8C2CD"/>
            </w:tcBorders>
            <w:tcMar>
              <w:top w:w="95" w:type="dxa"/>
              <w:left w:w="80" w:type="dxa"/>
              <w:bottom w:w="80" w:type="dxa"/>
              <w:right w:w="80" w:type="dxa"/>
            </w:tcMar>
          </w:tcPr>
          <w:p w14:paraId="74ED1665" w14:textId="77777777" w:rsidR="00A779CE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080340015697</w:t>
            </w:r>
          </w:p>
        </w:tc>
        <w:tc>
          <w:tcPr>
            <w:tcW w:w="1077" w:type="dxa"/>
            <w:tcBorders>
              <w:top w:val="single" w:sz="4" w:space="0" w:color="B8C2CD"/>
              <w:left w:val="single" w:sz="4" w:space="0" w:color="B8C2CD"/>
              <w:bottom w:val="single" w:sz="4" w:space="0" w:color="B8C2CD"/>
              <w:right w:val="single" w:sz="4" w:space="0" w:color="B8C2CD"/>
            </w:tcBorders>
            <w:tcMar>
              <w:top w:w="95" w:type="dxa"/>
              <w:left w:w="80" w:type="dxa"/>
              <w:bottom w:w="80" w:type="dxa"/>
              <w:right w:w="80" w:type="dxa"/>
            </w:tcMar>
          </w:tcPr>
          <w:p w14:paraId="46810A31" w14:textId="77777777" w:rsidR="00A779CE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08.06.2026</w:t>
            </w:r>
          </w:p>
        </w:tc>
        <w:tc>
          <w:tcPr>
            <w:tcW w:w="3402" w:type="dxa"/>
            <w:tcBorders>
              <w:top w:val="single" w:sz="4" w:space="0" w:color="B8C2CD"/>
              <w:left w:val="single" w:sz="4" w:space="0" w:color="B8C2CD"/>
              <w:bottom w:val="single" w:sz="4" w:space="0" w:color="B8C2CD"/>
              <w:right w:val="single" w:sz="4" w:space="0" w:color="B8C2CD"/>
            </w:tcBorders>
            <w:tcMar>
              <w:top w:w="95" w:type="dxa"/>
              <w:left w:w="80" w:type="dxa"/>
              <w:bottom w:w="80" w:type="dxa"/>
              <w:right w:w="80" w:type="dxa"/>
            </w:tcMar>
          </w:tcPr>
          <w:p w14:paraId="5F70CA0C" w14:textId="77777777" w:rsidR="00A779CE" w:rsidRDefault="00000000">
            <w:pPr>
              <w:spacing w:after="0" w:line="240" w:lineRule="auto"/>
            </w:pPr>
            <w:r>
              <w:rPr>
                <w:sz w:val="17"/>
              </w:rPr>
              <w:t>Тараз қаласындағы № 12 орта мектептің білім алушыларын ыстық тамақпен қамтамасыз ету қызметтері (хабарландыру № 16888373-2; лот № 83908106-КпОПО1).</w:t>
            </w:r>
          </w:p>
        </w:tc>
        <w:tc>
          <w:tcPr>
            <w:tcW w:w="4932" w:type="dxa"/>
            <w:tcBorders>
              <w:top w:val="single" w:sz="4" w:space="0" w:color="B8C2CD"/>
              <w:left w:val="single" w:sz="4" w:space="0" w:color="B8C2CD"/>
              <w:bottom w:val="single" w:sz="4" w:space="0" w:color="B8C2CD"/>
              <w:right w:val="single" w:sz="4" w:space="0" w:color="B8C2CD"/>
            </w:tcBorders>
            <w:tcMar>
              <w:top w:w="95" w:type="dxa"/>
              <w:left w:w="80" w:type="dxa"/>
              <w:bottom w:w="80" w:type="dxa"/>
              <w:right w:w="80" w:type="dxa"/>
            </w:tcMar>
          </w:tcPr>
          <w:p w14:paraId="05041CCF" w14:textId="77777777" w:rsidR="00A779CE" w:rsidRDefault="00000000">
            <w:pPr>
              <w:spacing w:after="0" w:line="240" w:lineRule="auto"/>
            </w:pPr>
            <w:r>
              <w:rPr>
                <w:sz w:val="16"/>
              </w:rPr>
              <w:t>Жамбыл облыстық сотының азаматтық істер жөніндегі сот алқасының 13.10.2026 жылғы № 2а-1126/2026 іс бойынша қаулысы. Біліктілік талаптары бойынша анық емес ақпарат ұсынуына байланысты жосықсыз өнім беруші деп тану. 13.10.2026 жылы заңды күшіне енді.</w:t>
            </w:r>
          </w:p>
        </w:tc>
      </w:tr>
    </w:tbl>
    <w:p w14:paraId="52BD63D9" w14:textId="77777777" w:rsidR="00C54837" w:rsidRDefault="00C54837"/>
    <w:sectPr w:rsidR="00C54837" w:rsidSect="00034616">
      <w:pgSz w:w="16838" w:h="11906" w:orient="landscape"/>
      <w:pgMar w:top="822" w:right="624" w:bottom="765" w:left="6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57914344">
    <w:abstractNumId w:val="8"/>
  </w:num>
  <w:num w:numId="2" w16cid:durableId="122966474">
    <w:abstractNumId w:val="6"/>
  </w:num>
  <w:num w:numId="3" w16cid:durableId="1900556379">
    <w:abstractNumId w:val="5"/>
  </w:num>
  <w:num w:numId="4" w16cid:durableId="894438925">
    <w:abstractNumId w:val="4"/>
  </w:num>
  <w:num w:numId="5" w16cid:durableId="220143357">
    <w:abstractNumId w:val="7"/>
  </w:num>
  <w:num w:numId="6" w16cid:durableId="1689480706">
    <w:abstractNumId w:val="3"/>
  </w:num>
  <w:num w:numId="7" w16cid:durableId="2028821874">
    <w:abstractNumId w:val="2"/>
  </w:num>
  <w:num w:numId="8" w16cid:durableId="1719206340">
    <w:abstractNumId w:val="1"/>
  </w:num>
  <w:num w:numId="9" w16cid:durableId="89787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537CE"/>
    <w:rsid w:val="0029639D"/>
    <w:rsid w:val="00326F90"/>
    <w:rsid w:val="008A4C0F"/>
    <w:rsid w:val="00A779CE"/>
    <w:rsid w:val="00AA1D8D"/>
    <w:rsid w:val="00B47730"/>
    <w:rsid w:val="00C54837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04CEE7"/>
  <w14:defaultImageDpi w14:val="300"/>
  <w15:docId w15:val="{A08734BD-2675-4AC1-928A-D06BFFC6F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 w:line="264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744</Words>
  <Characters>4243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>Sandugash Artaeva</cp:lastModifiedBy>
  <cp:revision>2</cp:revision>
  <cp:lastPrinted>2026-10-16T12:43:00Z</cp:lastPrinted>
  <dcterms:created xsi:type="dcterms:W3CDTF">2013-12-23T23:15:00Z</dcterms:created>
  <dcterms:modified xsi:type="dcterms:W3CDTF">2026-10-16T12:52:00Z</dcterms:modified>
  <cp:category/>
</cp:coreProperties>
</file>