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01E" w:rsidRPr="0078116B" w:rsidRDefault="00AF3F49" w:rsidP="00F63D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116B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мәслихатының шешім жобасына БАСПАСӨЗ-РЕЛИЗ</w:t>
      </w:r>
    </w:p>
    <w:p w:rsidR="00AF3F49" w:rsidRDefault="00AF3F49" w:rsidP="00F63D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F3F49" w:rsidRPr="00335BF7" w:rsidRDefault="00AF3F49" w:rsidP="00AE4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B8B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35BF7">
        <w:rPr>
          <w:rFonts w:ascii="Times New Roman" w:hAnsi="Times New Roman" w:cs="Times New Roman"/>
          <w:sz w:val="28"/>
          <w:szCs w:val="28"/>
          <w:lang w:val="kk-KZ"/>
        </w:rPr>
        <w:t>«Қызылорда облысының табиғи ресурстар және табиғат пайдалануды реттеу басқармасы» коммуналдық мемлекеттік мекемесі шешімді әзірлеуші орган болып табылады.</w:t>
      </w:r>
    </w:p>
    <w:p w:rsidR="00A65990" w:rsidRPr="00335BF7" w:rsidRDefault="006612E7" w:rsidP="00AE4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5BF7">
        <w:rPr>
          <w:rFonts w:ascii="Times New Roman" w:hAnsi="Times New Roman" w:cs="Times New Roman"/>
          <w:sz w:val="28"/>
          <w:szCs w:val="28"/>
          <w:lang w:val="kk-KZ"/>
        </w:rPr>
        <w:tab/>
        <w:t xml:space="preserve">Шешім жобасы </w:t>
      </w:r>
      <w:r w:rsidR="00DA4BA8" w:rsidRPr="00335BF7">
        <w:rPr>
          <w:rFonts w:ascii="Times New Roman" w:hAnsi="Times New Roman" w:cs="Times New Roman"/>
          <w:sz w:val="28"/>
          <w:lang w:val="kk-KZ"/>
        </w:rPr>
        <w:t xml:space="preserve">Қазақстан Республикасының Орман Кодексінің 14-бабы </w:t>
      </w:r>
      <w:r w:rsidR="00DA4BA8" w:rsidRPr="00335BF7">
        <w:rPr>
          <w:rFonts w:ascii="Times New Roman" w:hAnsi="Times New Roman" w:cs="Times New Roman"/>
          <w:sz w:val="28"/>
          <w:lang w:val="kk-KZ"/>
        </w:rPr>
        <w:br/>
        <w:t xml:space="preserve">2)-тармақшасына, Қазақстан Республикасының Салық кодексінің 630-бабы </w:t>
      </w:r>
      <w:r w:rsidR="00DA4BA8" w:rsidRPr="00335BF7">
        <w:rPr>
          <w:rFonts w:ascii="Times New Roman" w:hAnsi="Times New Roman" w:cs="Times New Roman"/>
          <w:sz w:val="28"/>
          <w:lang w:val="kk-KZ"/>
        </w:rPr>
        <w:br/>
        <w:t xml:space="preserve">1-тармағына, Қазақстан Республикасының «Қазақстан Республикасындағы жергілікті мемлекеттік басқару және өзін-өзі басқару туралы» Заңының 6-бабы </w:t>
      </w:r>
      <w:r w:rsidR="00335BF7">
        <w:rPr>
          <w:rFonts w:ascii="Times New Roman" w:hAnsi="Times New Roman" w:cs="Times New Roman"/>
          <w:sz w:val="28"/>
          <w:lang w:val="kk-KZ"/>
        </w:rPr>
        <w:br/>
      </w:r>
      <w:r w:rsidR="00DA4BA8" w:rsidRPr="00335BF7">
        <w:rPr>
          <w:rFonts w:ascii="Times New Roman" w:hAnsi="Times New Roman" w:cs="Times New Roman"/>
          <w:sz w:val="28"/>
          <w:lang w:val="kk-KZ"/>
        </w:rPr>
        <w:t xml:space="preserve">5-тармағына, «Мемлекеттік орман қоры учаскелерінде орман пайдаланғаны үшін төлемақы мөлшерлемелерін есептеудің әдістемелік нұсқауларын бекіту туралы» Қазақстан Республикасы Ауыл шаруашылығы министрінің міндетін атқарушысының 2018 жылғы 13 қыркүйектегі № 383 </w:t>
      </w:r>
      <w:r w:rsidR="00DA4BA8" w:rsidRPr="00335BF7">
        <w:rPr>
          <w:rFonts w:ascii="Times New Roman" w:hAnsi="Times New Roman" w:cs="Times New Roman"/>
          <w:sz w:val="28"/>
          <w:lang w:val="kk-KZ"/>
        </w:rPr>
        <w:t>бұйрығына</w:t>
      </w:r>
      <w:r w:rsidR="00DA4BA8" w:rsidRPr="00335BF7">
        <w:rPr>
          <w:rFonts w:ascii="Times New Roman" w:hAnsi="Times New Roman" w:cs="Times New Roman"/>
          <w:sz w:val="28"/>
          <w:lang w:val="kk-KZ"/>
        </w:rPr>
        <w:t xml:space="preserve"> 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>сілтеме жасалады.</w:t>
      </w:r>
    </w:p>
    <w:p w:rsidR="00335BF7" w:rsidRPr="00335BF7" w:rsidRDefault="00335BF7" w:rsidP="00335B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5BF7">
        <w:rPr>
          <w:rFonts w:ascii="Times New Roman" w:hAnsi="Times New Roman" w:cs="Times New Roman"/>
          <w:sz w:val="28"/>
          <w:szCs w:val="28"/>
          <w:lang w:val="kk-KZ"/>
        </w:rPr>
        <w:t>Орман пайдаланғаны үшін төлем облыстық бюджетті толықтыру көзі болып табылады.</w:t>
      </w:r>
    </w:p>
    <w:p w:rsidR="00335BF7" w:rsidRPr="00335BF7" w:rsidRDefault="00335BF7" w:rsidP="00335B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5BF7">
        <w:rPr>
          <w:rFonts w:ascii="Times New Roman" w:hAnsi="Times New Roman" w:cs="Times New Roman"/>
          <w:sz w:val="28"/>
          <w:szCs w:val="28"/>
          <w:lang w:val="kk-KZ"/>
        </w:rPr>
        <w:t xml:space="preserve">Төлемдердің маңызды мақсаты табиғат пайдаланушыларды өздері төлейтін ресурстарды ұтымды пайдалануға және олардың экологиялық қызметінің тиімділігін арттыруға ынталандыру. </w:t>
      </w:r>
    </w:p>
    <w:p w:rsidR="00F63D92" w:rsidRPr="00335BF7" w:rsidRDefault="00335BF7" w:rsidP="00F63D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35BF7">
        <w:rPr>
          <w:rFonts w:ascii="Times New Roman" w:hAnsi="Times New Roman" w:cs="Times New Roman"/>
          <w:lang w:val="kk-KZ"/>
        </w:rPr>
        <w:t>https://legalacts.egov.kz/npa/view?id=15922604</w:t>
      </w:r>
    </w:p>
    <w:p w:rsidR="00751A56" w:rsidRDefault="00751A56" w:rsidP="00F63D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751A56" w:rsidRDefault="00751A56" w:rsidP="00F63D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44F7" w:rsidRPr="006C096F" w:rsidRDefault="00F944F7" w:rsidP="00F63D9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09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ПРЕСС-РЕЛИЗ к проекту </w:t>
      </w:r>
      <w:r w:rsidRPr="006C096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решения Кызылординского областного маслихата</w:t>
      </w:r>
    </w:p>
    <w:p w:rsidR="00F944F7" w:rsidRPr="006C096F" w:rsidRDefault="00F944F7" w:rsidP="00F63D9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116B" w:rsidRPr="00335BF7" w:rsidRDefault="00F944F7" w:rsidP="00335BF7">
      <w:pPr>
        <w:spacing w:after="0" w:line="240" w:lineRule="auto"/>
        <w:ind w:firstLine="45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C096F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78116B" w:rsidRPr="00335B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Органом-разработчиком решения является коммунальное государственное учреждение «Управление природных ресурсов и регулирования </w:t>
      </w:r>
      <w:r w:rsidR="006C096F" w:rsidRPr="00335BF7">
        <w:rPr>
          <w:rFonts w:ascii="Times New Roman" w:hAnsi="Times New Roman" w:cs="Times New Roman"/>
          <w:color w:val="000000"/>
          <w:sz w:val="28"/>
          <w:szCs w:val="28"/>
          <w:lang w:val="kk-KZ"/>
        </w:rPr>
        <w:t>п</w:t>
      </w:r>
      <w:r w:rsidR="0078116B" w:rsidRPr="00335BF7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риродопользования Кызылординской области».</w:t>
      </w:r>
    </w:p>
    <w:p w:rsidR="00335BF7" w:rsidRPr="00335BF7" w:rsidRDefault="007B7861" w:rsidP="00335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335BF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335BF7" w:rsidRPr="00335BF7">
        <w:rPr>
          <w:rFonts w:ascii="Times New Roman" w:hAnsi="Times New Roman" w:cs="Times New Roman"/>
          <w:sz w:val="28"/>
          <w:szCs w:val="28"/>
        </w:rPr>
        <w:t>подпункт</w:t>
      </w:r>
      <w:r w:rsidR="009235FD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335BF7" w:rsidRPr="00335BF7">
        <w:rPr>
          <w:rFonts w:ascii="Times New Roman" w:hAnsi="Times New Roman" w:cs="Times New Roman"/>
          <w:sz w:val="28"/>
          <w:szCs w:val="28"/>
        </w:rPr>
        <w:t xml:space="preserve"> 2)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anchor="z19" w:history="1">
        <w:r w:rsidR="00335BF7" w:rsidRPr="00335BF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14</w:t>
        </w:r>
      </w:hyperlink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BF7" w:rsidRPr="00335BF7">
        <w:rPr>
          <w:rFonts w:ascii="Times New Roman" w:hAnsi="Times New Roman" w:cs="Times New Roman"/>
          <w:sz w:val="28"/>
          <w:szCs w:val="28"/>
        </w:rPr>
        <w:t xml:space="preserve">Лесного Кодекса Республики Казахстан, </w:t>
      </w:r>
      <w:hyperlink r:id="rId6" w:anchor="z10734" w:history="1">
        <w:r w:rsidR="00335BF7" w:rsidRPr="00335BF7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пунктом 1</w:t>
        </w:r>
      </w:hyperlink>
      <w:r w:rsidR="00335BF7" w:rsidRPr="00335BF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>630</w:t>
      </w:r>
      <w:r w:rsidR="00335BF7" w:rsidRPr="00335BF7">
        <w:rPr>
          <w:rFonts w:ascii="Times New Roman" w:hAnsi="Times New Roman" w:cs="Times New Roman"/>
          <w:sz w:val="28"/>
          <w:szCs w:val="28"/>
        </w:rPr>
        <w:t xml:space="preserve"> 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 xml:space="preserve">Налогового кодекса Республики Казахстан», </w:t>
      </w:r>
      <w:hyperlink r:id="rId7" w:anchor="z74" w:history="1">
        <w:r w:rsidR="00335BF7" w:rsidRPr="00335BF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</w:t>
        </w:r>
      </w:hyperlink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BF7" w:rsidRPr="00335BF7">
        <w:rPr>
          <w:rFonts w:ascii="Times New Roman" w:hAnsi="Times New Roman" w:cs="Times New Roman"/>
          <w:sz w:val="28"/>
          <w:szCs w:val="28"/>
        </w:rPr>
        <w:t xml:space="preserve">статьи 6 Закона Республики Казахстан 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35BF7" w:rsidRPr="00335BF7">
        <w:rPr>
          <w:rFonts w:ascii="Times New Roman" w:hAnsi="Times New Roman" w:cs="Times New Roman"/>
          <w:sz w:val="28"/>
          <w:szCs w:val="28"/>
        </w:rPr>
        <w:t>О местном государственном управлении и самоуправлении в Республике Казахстан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35BF7" w:rsidRPr="00335BF7">
        <w:rPr>
          <w:rFonts w:ascii="Times New Roman" w:hAnsi="Times New Roman" w:cs="Times New Roman"/>
          <w:sz w:val="28"/>
          <w:szCs w:val="28"/>
        </w:rPr>
        <w:t>,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8" w:anchor="z0" w:history="1">
        <w:r w:rsidR="00335BF7" w:rsidRPr="00335BF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BF7" w:rsidRPr="00335BF7">
        <w:rPr>
          <w:rFonts w:ascii="Times New Roman" w:hAnsi="Times New Roman" w:cs="Times New Roman"/>
          <w:sz w:val="28"/>
          <w:szCs w:val="28"/>
        </w:rPr>
        <w:t xml:space="preserve">исполняющего обязанности Министра сельского хозяйства Республики Казахстан от 13 сентября 2018 года </w:t>
      </w:r>
      <w:r w:rsidR="009235FD">
        <w:rPr>
          <w:rFonts w:ascii="Times New Roman" w:hAnsi="Times New Roman" w:cs="Times New Roman"/>
          <w:sz w:val="28"/>
          <w:szCs w:val="28"/>
          <w:lang w:val="kk-KZ"/>
        </w:rPr>
        <w:br/>
      </w:r>
      <w:r w:rsidR="00335BF7" w:rsidRPr="00335BF7">
        <w:rPr>
          <w:rFonts w:ascii="Times New Roman" w:hAnsi="Times New Roman" w:cs="Times New Roman"/>
          <w:sz w:val="28"/>
          <w:szCs w:val="28"/>
        </w:rPr>
        <w:t>№ 383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335BF7" w:rsidRPr="00335BF7">
        <w:rPr>
          <w:rFonts w:ascii="Times New Roman" w:hAnsi="Times New Roman" w:cs="Times New Roman"/>
          <w:sz w:val="28"/>
          <w:szCs w:val="28"/>
        </w:rPr>
        <w:t>Об утверждении Методических указаний расчета ставок платы за лесные пользования на участках</w:t>
      </w:r>
      <w:proofErr w:type="gramEnd"/>
      <w:r w:rsidR="00335BF7" w:rsidRPr="00335BF7">
        <w:rPr>
          <w:rFonts w:ascii="Times New Roman" w:hAnsi="Times New Roman" w:cs="Times New Roman"/>
          <w:sz w:val="28"/>
          <w:szCs w:val="28"/>
        </w:rPr>
        <w:t xml:space="preserve"> государственного лесного фонда</w:t>
      </w:r>
      <w:r w:rsidR="00335BF7" w:rsidRPr="00335BF7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9235FD" w:rsidRPr="007B7861" w:rsidRDefault="009235FD" w:rsidP="009235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61">
        <w:rPr>
          <w:rFonts w:ascii="Times New Roman" w:hAnsi="Times New Roman" w:cs="Times New Roman"/>
          <w:sz w:val="28"/>
          <w:szCs w:val="28"/>
        </w:rPr>
        <w:t>Плата за лесопользование является источником пополнения областного бюджета.</w:t>
      </w:r>
    </w:p>
    <w:p w:rsidR="009235FD" w:rsidRPr="00254E66" w:rsidRDefault="009235FD" w:rsidP="009235F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7861">
        <w:rPr>
          <w:rFonts w:ascii="Times New Roman" w:hAnsi="Times New Roman" w:cs="Times New Roman"/>
          <w:sz w:val="28"/>
          <w:szCs w:val="28"/>
        </w:rPr>
        <w:t xml:space="preserve">Важнейшая цель платежей стимулирование </w:t>
      </w:r>
      <w:proofErr w:type="spellStart"/>
      <w:r w:rsidRPr="007B7861">
        <w:rPr>
          <w:rFonts w:ascii="Times New Roman" w:hAnsi="Times New Roman" w:cs="Times New Roman"/>
          <w:sz w:val="28"/>
          <w:szCs w:val="28"/>
        </w:rPr>
        <w:t>природопользователей</w:t>
      </w:r>
      <w:proofErr w:type="spellEnd"/>
      <w:r w:rsidRPr="007B7861">
        <w:rPr>
          <w:rFonts w:ascii="Times New Roman" w:hAnsi="Times New Roman" w:cs="Times New Roman"/>
          <w:sz w:val="28"/>
          <w:szCs w:val="28"/>
        </w:rPr>
        <w:t xml:space="preserve"> к рациональному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использованию оплачиваемых ими ресурсов и повышению эффективности их экологической деятельности.</w:t>
      </w:r>
    </w:p>
    <w:p w:rsidR="00451FDF" w:rsidRPr="009235FD" w:rsidRDefault="00451FDF" w:rsidP="00751A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AF3F49" w:rsidRPr="00AF3F49" w:rsidRDefault="00335BF7" w:rsidP="00F63D9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t>https://legalacts.egov.kz/npa/view?id=15922604</w:t>
      </w:r>
    </w:p>
    <w:sectPr w:rsidR="00AF3F49" w:rsidRPr="00AF3F49" w:rsidSect="00F63D92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18"/>
    <w:rsid w:val="000356BD"/>
    <w:rsid w:val="000D605E"/>
    <w:rsid w:val="0011301E"/>
    <w:rsid w:val="001C23AA"/>
    <w:rsid w:val="001D0872"/>
    <w:rsid w:val="002103CD"/>
    <w:rsid w:val="00254E66"/>
    <w:rsid w:val="00335BF7"/>
    <w:rsid w:val="00451FDF"/>
    <w:rsid w:val="00532B83"/>
    <w:rsid w:val="00550108"/>
    <w:rsid w:val="006612E7"/>
    <w:rsid w:val="006C096F"/>
    <w:rsid w:val="00751A56"/>
    <w:rsid w:val="0078116B"/>
    <w:rsid w:val="007B7861"/>
    <w:rsid w:val="009235FD"/>
    <w:rsid w:val="00A65990"/>
    <w:rsid w:val="00A74896"/>
    <w:rsid w:val="00AB29B0"/>
    <w:rsid w:val="00AC7C18"/>
    <w:rsid w:val="00AE4B8B"/>
    <w:rsid w:val="00AF3F49"/>
    <w:rsid w:val="00CC3FFB"/>
    <w:rsid w:val="00D9657F"/>
    <w:rsid w:val="00DA4BA8"/>
    <w:rsid w:val="00EC5275"/>
    <w:rsid w:val="00F356C6"/>
    <w:rsid w:val="00F63D92"/>
    <w:rsid w:val="00F9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Знак Знак1 Знак,Обычный (веб) Знак Знак Знак,Знак Знак1 Знак Знак,Обычный (веб)1,З,Зна,Знак4 Зна"/>
    <w:basedOn w:val="a"/>
    <w:link w:val="a4"/>
    <w:uiPriority w:val="99"/>
    <w:unhideWhenUsed/>
    <w:qFormat/>
    <w:rsid w:val="00AB2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Знак Знак1 Знак Знак1,Обычный (веб)1 Знак"/>
    <w:link w:val="a3"/>
    <w:uiPriority w:val="99"/>
    <w:locked/>
    <w:rsid w:val="00AB2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659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Знак Знак1 Знак,Обычный (веб) Знак Знак Знак,Знак Знак1 Знак Знак,Обычный (веб)1,З,Зна,Знак4 Зна"/>
    <w:basedOn w:val="a"/>
    <w:link w:val="a4"/>
    <w:uiPriority w:val="99"/>
    <w:unhideWhenUsed/>
    <w:qFormat/>
    <w:rsid w:val="00AB2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Знак Знак1 Знак Знак1,Обычный (веб)1 Знак"/>
    <w:link w:val="a3"/>
    <w:uiPriority w:val="99"/>
    <w:locked/>
    <w:rsid w:val="00AB2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659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61.42.188/rus/docs/V180001756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0.61.42.188/rus/docs/Z010000148_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10.61.42.188/rus/docs/K1700000120" TargetMode="External"/><Relationship Id="rId5" Type="http://schemas.openxmlformats.org/officeDocument/2006/relationships/hyperlink" Target="http://10.61.42.188/rus/docs/K030000477_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Избасканова</dc:creator>
  <cp:keywords/>
  <dc:description/>
  <cp:lastModifiedBy>Эльмира Избасканова</cp:lastModifiedBy>
  <cp:revision>22</cp:revision>
  <dcterms:created xsi:type="dcterms:W3CDTF">2023-01-16T13:42:00Z</dcterms:created>
  <dcterms:modified xsi:type="dcterms:W3CDTF">2026-10-20T07:12:00Z</dcterms:modified>
</cp:coreProperties>
</file>