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A57" w:rsidRDefault="00032A57">
      <w:pPr>
        <w:spacing w:after="0"/>
        <w:rPr>
          <w:b/>
          <w:color w:val="000000"/>
          <w:sz w:val="28"/>
          <w:lang w:val="ru-RU"/>
        </w:rPr>
      </w:pPr>
      <w:r w:rsidRPr="00032A57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752" behindDoc="1" locked="0" layoutInCell="1" allowOverlap="1" wp14:anchorId="44506C73" wp14:editId="5C5D5330">
            <wp:simplePos x="0" y="0"/>
            <wp:positionH relativeFrom="column">
              <wp:posOffset>4695825</wp:posOffset>
            </wp:positionH>
            <wp:positionV relativeFrom="paragraph">
              <wp:posOffset>-1038225</wp:posOffset>
            </wp:positionV>
            <wp:extent cx="2581275" cy="2581275"/>
            <wp:effectExtent l="0" t="0" r="0" b="0"/>
            <wp:wrapTight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2" name="Рисунок 2" descr="C:\Users\User\Desktop\qr-code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-code (4)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2A57" w:rsidRDefault="00032A57">
      <w:pPr>
        <w:spacing w:after="0"/>
        <w:rPr>
          <w:b/>
          <w:color w:val="000000"/>
          <w:sz w:val="28"/>
          <w:lang w:val="ru-RU"/>
        </w:rPr>
      </w:pPr>
    </w:p>
    <w:p w:rsidR="00032A57" w:rsidRDefault="00032A57">
      <w:pPr>
        <w:spacing w:after="0"/>
        <w:rPr>
          <w:b/>
          <w:color w:val="000000"/>
          <w:sz w:val="28"/>
          <w:lang w:val="ru-RU"/>
        </w:rPr>
      </w:pPr>
    </w:p>
    <w:p w:rsidR="00032A57" w:rsidRDefault="00032A57">
      <w:pPr>
        <w:spacing w:after="0"/>
        <w:rPr>
          <w:b/>
          <w:color w:val="000000"/>
          <w:sz w:val="28"/>
          <w:lang w:val="ru-RU"/>
        </w:rPr>
      </w:pPr>
    </w:p>
    <w:p w:rsidR="00032A57" w:rsidRDefault="00032A57">
      <w:pPr>
        <w:spacing w:after="0"/>
        <w:rPr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B5434DA" wp14:editId="487C6C68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08C" w:rsidRPr="00032A57" w:rsidRDefault="00032A57">
      <w:pPr>
        <w:spacing w:after="0"/>
        <w:rPr>
          <w:lang w:val="ru-RU"/>
        </w:rPr>
      </w:pPr>
      <w:r w:rsidRPr="00032A57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:rsidR="00B6108C" w:rsidRDefault="00032A57">
      <w:pPr>
        <w:spacing w:after="0"/>
        <w:jc w:val="both"/>
      </w:pPr>
      <w:r w:rsidRPr="00032A57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 октября 2020 года № 301.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6 октября 2020 года № </w:t>
      </w:r>
      <w:r>
        <w:rPr>
          <w:color w:val="000000"/>
          <w:sz w:val="28"/>
        </w:rPr>
        <w:t>21366.</w:t>
      </w:r>
    </w:p>
    <w:p w:rsidR="00B6108C" w:rsidRDefault="00B6108C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B6108C" w:rsidRPr="00032A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Приложение 15 к приказу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B6108C" w:rsidRPr="00032A57" w:rsidRDefault="00032A5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032A57">
        <w:rPr>
          <w:color w:val="FF0000"/>
          <w:sz w:val="28"/>
          <w:lang w:val="ru-RU"/>
        </w:rPr>
        <w:t xml:space="preserve"> Примечание ИЗПИ!</w:t>
      </w:r>
    </w:p>
    <w:p w:rsidR="00B6108C" w:rsidRPr="00032A57" w:rsidRDefault="00032A5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032A57">
        <w:rPr>
          <w:color w:val="FF0000"/>
          <w:sz w:val="28"/>
          <w:lang w:val="ru-RU"/>
        </w:rPr>
        <w:t xml:space="preserve"> Правила предусматривается в редакции приказа Министра сельского хозяйства РК от 03.04.2026 № 118 (вводится в действие с 12.07.2026).</w:t>
      </w:r>
    </w:p>
    <w:p w:rsidR="00B6108C" w:rsidRPr="00032A57" w:rsidRDefault="00032A57">
      <w:pPr>
        <w:spacing w:after="0"/>
        <w:rPr>
          <w:lang w:val="ru-RU"/>
        </w:rPr>
      </w:pPr>
      <w:bookmarkStart w:id="0" w:name="z2520"/>
      <w:r w:rsidRPr="00032A57">
        <w:rPr>
          <w:b/>
          <w:color w:val="000000"/>
          <w:lang w:val="ru-RU"/>
        </w:rPr>
        <w:t xml:space="preserve"> Правила оказания государственной услуги</w:t>
      </w:r>
      <w:r w:rsidRPr="00032A57">
        <w:rPr>
          <w:lang w:val="ru-RU"/>
        </w:rPr>
        <w:br/>
      </w:r>
      <w:r w:rsidRPr="00032A57">
        <w:rPr>
          <w:b/>
          <w:color w:val="000000"/>
          <w:lang w:val="ru-RU"/>
        </w:rPr>
        <w:t>"Постановка на очередь на получение земельного участка"</w:t>
      </w:r>
    </w:p>
    <w:bookmarkEnd w:id="0"/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32A57">
        <w:rPr>
          <w:color w:val="FF0000"/>
          <w:sz w:val="28"/>
          <w:lang w:val="ru-RU"/>
        </w:rPr>
        <w:t xml:space="preserve"> Сноска. Прило</w:t>
      </w:r>
      <w:r w:rsidRPr="00032A57">
        <w:rPr>
          <w:color w:val="FF0000"/>
          <w:sz w:val="28"/>
          <w:lang w:val="ru-RU"/>
        </w:rPr>
        <w:t>жение 15 - в редакции приказа и.о. Министра сельского хозяйства РК от 19.06.2023 № 236 (вводится в действие по истечении шестидесяти календарных дней после дня его первого официального опубликования).</w:t>
      </w:r>
    </w:p>
    <w:p w:rsidR="00B6108C" w:rsidRPr="00032A57" w:rsidRDefault="00032A57">
      <w:pPr>
        <w:spacing w:after="0"/>
        <w:rPr>
          <w:lang w:val="ru-RU"/>
        </w:rPr>
      </w:pPr>
      <w:bookmarkStart w:id="1" w:name="z2521"/>
      <w:r w:rsidRPr="00032A57">
        <w:rPr>
          <w:b/>
          <w:color w:val="000000"/>
          <w:lang w:val="ru-RU"/>
        </w:rPr>
        <w:t xml:space="preserve"> Глава 1. Общие положения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" w:name="z2522"/>
      <w:bookmarkEnd w:id="1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1. Настоящие Правила оказания государственной услуги "Постановка на очередь на получение земельного участка" (далее – Правила) разработаны в соответствии с подпунктом 1) статьи 10 Закона Республики Казахстан "О государственных и социально ответственн</w:t>
      </w:r>
      <w:r w:rsidRPr="00032A57">
        <w:rPr>
          <w:color w:val="000000"/>
          <w:sz w:val="28"/>
          <w:lang w:val="ru-RU"/>
        </w:rPr>
        <w:t>ых услугах" (далее – Закон) и определяют порядок оказания государственной услуги "Постановка на очередь на получение земельного участка" (далее – государственная услуга).</w:t>
      </w:r>
    </w:p>
    <w:bookmarkEnd w:id="2"/>
    <w:p w:rsidR="00B6108C" w:rsidRPr="00032A57" w:rsidRDefault="00032A57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32A57">
        <w:rPr>
          <w:color w:val="FF0000"/>
          <w:sz w:val="28"/>
          <w:lang w:val="ru-RU"/>
        </w:rPr>
        <w:t xml:space="preserve"> Сноска. Пункт 1 – в редакции приказа Министра сельского хозяйства РК от 03.04.2</w:t>
      </w:r>
      <w:r w:rsidRPr="00032A57">
        <w:rPr>
          <w:color w:val="FF0000"/>
          <w:sz w:val="28"/>
          <w:lang w:val="ru-RU"/>
        </w:rPr>
        <w:t xml:space="preserve">026 </w:t>
      </w:r>
      <w:r w:rsidRPr="00032A57">
        <w:rPr>
          <w:color w:val="000000"/>
          <w:sz w:val="28"/>
          <w:lang w:val="ru-RU"/>
        </w:rPr>
        <w:t>№ 118</w:t>
      </w:r>
      <w:r w:rsidRPr="00032A57">
        <w:rPr>
          <w:color w:val="FF0000"/>
          <w:sz w:val="28"/>
          <w:lang w:val="ru-RU"/>
        </w:rPr>
        <w:t xml:space="preserve"> (вводятся в действие по истечении десяти календарных дней).</w:t>
      </w:r>
      <w:r w:rsidRPr="00032A57">
        <w:rPr>
          <w:lang w:val="ru-RU"/>
        </w:rPr>
        <w:br/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" w:name="z2523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4" w:name="z2524"/>
      <w:bookmarkEnd w:id="3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1) кабинет пользователя на веб-портале "электронного правительства" (далее – личный кабинет) – компонент веб</w:t>
      </w:r>
      <w:r w:rsidRPr="00032A57">
        <w:rPr>
          <w:color w:val="000000"/>
          <w:sz w:val="28"/>
          <w:lang w:val="ru-RU"/>
        </w:rPr>
        <w:t xml:space="preserve">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</w:t>
      </w:r>
      <w:r w:rsidRPr="00032A57">
        <w:rPr>
          <w:color w:val="000000"/>
          <w:sz w:val="28"/>
          <w:lang w:val="ru-RU"/>
        </w:rPr>
        <w:lastRenderedPageBreak/>
        <w:t xml:space="preserve">оказания услуг в электронной форме, вопросам обращения к субъектам, рассматривающим </w:t>
      </w:r>
      <w:r w:rsidRPr="00032A57">
        <w:rPr>
          <w:color w:val="000000"/>
          <w:sz w:val="28"/>
          <w:lang w:val="ru-RU"/>
        </w:rPr>
        <w:t>обращения указанных лиц, а также использования персональных данных;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5" w:name="z2525"/>
      <w:bookmarkEnd w:id="4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2)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</w:t>
      </w:r>
      <w:r w:rsidRPr="00032A57">
        <w:rPr>
          <w:color w:val="000000"/>
          <w:sz w:val="28"/>
          <w:lang w:val="ru-RU"/>
        </w:rPr>
        <w:t xml:space="preserve">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6" w:name="z2526"/>
      <w:bookmarkEnd w:id="5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3) элек</w:t>
      </w:r>
      <w:r w:rsidRPr="00032A57">
        <w:rPr>
          <w:color w:val="000000"/>
          <w:sz w:val="28"/>
          <w:lang w:val="ru-RU"/>
        </w:rPr>
        <w:t>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B6108C" w:rsidRPr="00032A57" w:rsidRDefault="00032A57">
      <w:pPr>
        <w:spacing w:after="0"/>
        <w:rPr>
          <w:lang w:val="ru-RU"/>
        </w:rPr>
      </w:pPr>
      <w:bookmarkStart w:id="7" w:name="z2527"/>
      <w:bookmarkEnd w:id="6"/>
      <w:r w:rsidRPr="00032A57">
        <w:rPr>
          <w:b/>
          <w:color w:val="000000"/>
          <w:lang w:val="ru-RU"/>
        </w:rPr>
        <w:t xml:space="preserve"> Глава 2. Порядок оказания </w:t>
      </w:r>
      <w:r w:rsidRPr="00032A57">
        <w:rPr>
          <w:b/>
          <w:color w:val="000000"/>
          <w:lang w:val="ru-RU"/>
        </w:rPr>
        <w:t>государственной услуги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8" w:name="z2528"/>
      <w:bookmarkEnd w:id="7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городов Астаны, Алматы и Шымкента, районов, городов областного значения, акимами городов районного значения, поселка, села, сельского округа (далее – услу</w:t>
      </w:r>
      <w:r w:rsidRPr="00032A57">
        <w:rPr>
          <w:color w:val="000000"/>
          <w:sz w:val="28"/>
          <w:lang w:val="ru-RU"/>
        </w:rPr>
        <w:t xml:space="preserve">годатель) физическим лицам (далее – услугополучатель). 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9" w:name="z2529"/>
      <w:bookmarkEnd w:id="8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"Постановка на очередь на получение земельного участка" указан в приложении 1 к настоящим Правилам (далее – Перечень).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0" w:name="z2530"/>
      <w:bookmarkEnd w:id="9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4. П</w:t>
      </w:r>
      <w:r w:rsidRPr="00032A57">
        <w:rPr>
          <w:color w:val="000000"/>
          <w:sz w:val="28"/>
          <w:lang w:val="ru-RU"/>
        </w:rPr>
        <w:t>рием заявления на постановку на очередь на получение земельного участка" по форме согласно приложению 2 к настоящим Правилам и документов, указанных в пункте 8 Перечня, осуществляется через через портал.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1" w:name="z2531"/>
      <w:bookmarkEnd w:id="10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В случаях представления услугополучателем непо</w:t>
      </w:r>
      <w:r w:rsidRPr="00032A57">
        <w:rPr>
          <w:color w:val="000000"/>
          <w:sz w:val="28"/>
          <w:lang w:val="ru-RU"/>
        </w:rPr>
        <w:t>лного пакета документов согласно Перечню, и (или) документов с истекшим сроком действия, услугодатель отказывает в приеме заявления.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2" w:name="z2532"/>
      <w:bookmarkEnd w:id="11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</w:t>
      </w:r>
      <w:r w:rsidRPr="00032A57">
        <w:rPr>
          <w:color w:val="000000"/>
          <w:sz w:val="28"/>
          <w:lang w:val="ru-RU"/>
        </w:rPr>
        <w:t>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</w:t>
      </w:r>
      <w:r w:rsidRPr="00032A57">
        <w:rPr>
          <w:color w:val="000000"/>
          <w:sz w:val="28"/>
          <w:lang w:val="ru-RU"/>
        </w:rPr>
        <w:t>годателем из соответствующих государственных информационных систем.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3" w:name="z2533"/>
      <w:bookmarkEnd w:id="12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</w:t>
      </w:r>
      <w:r w:rsidRPr="00032A57">
        <w:rPr>
          <w:color w:val="000000"/>
          <w:sz w:val="28"/>
          <w:lang w:val="ru-RU"/>
        </w:rPr>
        <w:t>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4" w:name="z2534"/>
      <w:bookmarkEnd w:id="13"/>
      <w:r>
        <w:rPr>
          <w:color w:val="000000"/>
          <w:sz w:val="28"/>
        </w:rPr>
        <w:lastRenderedPageBreak/>
        <w:t>     </w:t>
      </w:r>
      <w:r w:rsidRPr="00032A57">
        <w:rPr>
          <w:color w:val="000000"/>
          <w:sz w:val="28"/>
          <w:lang w:val="ru-RU"/>
        </w:rPr>
        <w:t xml:space="preserve"> Обработка персональных данных и сведений, составля</w:t>
      </w:r>
      <w:r w:rsidRPr="00032A57">
        <w:rPr>
          <w:color w:val="000000"/>
          <w:sz w:val="28"/>
          <w:lang w:val="ru-RU"/>
        </w:rPr>
        <w:t>ющих охраняемую законом тайну, содержащихся в информационных системах, осуществляется услугодателем с согласия услугополучателя при регистрации на портале.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5" w:name="z2535"/>
      <w:bookmarkEnd w:id="14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Услугополучателю в личный кабинет направляется статус о принятии заявления на оказание государ</w:t>
      </w:r>
      <w:r w:rsidRPr="00032A57">
        <w:rPr>
          <w:color w:val="000000"/>
          <w:sz w:val="28"/>
          <w:lang w:val="ru-RU"/>
        </w:rPr>
        <w:t>ственной услуги и уведомление с указанием даты и времени оказания государственной услуги.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6" w:name="z2536"/>
      <w:bookmarkEnd w:id="15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</w:t>
      </w:r>
      <w:r w:rsidRPr="00032A57">
        <w:rPr>
          <w:color w:val="000000"/>
          <w:sz w:val="28"/>
          <w:lang w:val="ru-RU"/>
        </w:rPr>
        <w:t>явлений и выдача результата оказания государственной услуги осуществляются следующим рабочим днем.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7" w:name="z2537"/>
      <w:bookmarkEnd w:id="16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6. Ответственный сотрудник услугодателя за формирование специального учета заявлений на постановку на очередь на получение земельного участка в течении</w:t>
      </w:r>
      <w:r w:rsidRPr="00032A57">
        <w:rPr>
          <w:color w:val="000000"/>
          <w:sz w:val="28"/>
          <w:lang w:val="ru-RU"/>
        </w:rPr>
        <w:t xml:space="preserve"> 20 (двадцати) минут: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8" w:name="z2538"/>
      <w:bookmarkEnd w:id="17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проходит процесс авторизации на портале;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19" w:name="z2539"/>
      <w:bookmarkEnd w:id="18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вносит данные услугополучателя в список очередности на получение земельного участка;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0" w:name="z2540"/>
      <w:bookmarkEnd w:id="19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после внесения данных в список очередности на получение земельного участка путем интеграци</w:t>
      </w:r>
      <w:r w:rsidRPr="00032A57">
        <w:rPr>
          <w:color w:val="000000"/>
          <w:sz w:val="28"/>
          <w:lang w:val="ru-RU"/>
        </w:rPr>
        <w:t>онного взаимодействия автоматически обрабатывает все необходимые сведения для оказания государственной услуги;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1" w:name="z2541"/>
      <w:bookmarkEnd w:id="20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направляет в личный кабинет услугополучателя в форме электронного документа, подписанного ЭЦП услугодателя уведомление о постановке на спец</w:t>
      </w:r>
      <w:r w:rsidRPr="00032A57">
        <w:rPr>
          <w:color w:val="000000"/>
          <w:sz w:val="28"/>
          <w:lang w:val="ru-RU"/>
        </w:rPr>
        <w:t>иальный учет заявления, либо мотивированный отказ в оказании государственной услуги.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2" w:name="z2542"/>
      <w:bookmarkEnd w:id="21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7.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3" w:name="z2543"/>
      <w:bookmarkEnd w:id="22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Мин</w:t>
      </w:r>
      <w:r w:rsidRPr="00032A57">
        <w:rPr>
          <w:color w:val="000000"/>
          <w:sz w:val="28"/>
          <w:lang w:val="ru-RU"/>
        </w:rPr>
        <w:t>истерство сельского хозяйства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информационно-коммуникационн</w:t>
      </w:r>
      <w:r w:rsidRPr="00032A57">
        <w:rPr>
          <w:color w:val="000000"/>
          <w:sz w:val="28"/>
          <w:lang w:val="ru-RU"/>
        </w:rPr>
        <w:t xml:space="preserve">ой инфраструктуры "электронного правительства", услугодателю и в Единый контакт-центр. 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4" w:name="z2544"/>
      <w:bookmarkEnd w:id="23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8. При сбое информационной системы, услугодатель незамедлительно уведомляет работника структурного подразделения услугодателя, ответственного за информационно-ком</w:t>
      </w:r>
      <w:r w:rsidRPr="00032A57">
        <w:rPr>
          <w:color w:val="000000"/>
          <w:sz w:val="28"/>
          <w:lang w:val="ru-RU"/>
        </w:rPr>
        <w:t>муникационную инфраструктуру.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5" w:name="z2545"/>
      <w:bookmarkEnd w:id="24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услугодателем.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6" w:name="z2546"/>
      <w:bookmarkEnd w:id="25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9. Услугодатель отказывает в оказании государственной услуги по ос</w:t>
      </w:r>
      <w:r w:rsidRPr="00032A57">
        <w:rPr>
          <w:color w:val="000000"/>
          <w:sz w:val="28"/>
          <w:lang w:val="ru-RU"/>
        </w:rPr>
        <w:t>нованиям, указанным в пункте 9 Перечня.</w:t>
      </w:r>
    </w:p>
    <w:p w:rsidR="00B6108C" w:rsidRPr="00032A57" w:rsidRDefault="00032A57">
      <w:pPr>
        <w:spacing w:after="0"/>
        <w:rPr>
          <w:lang w:val="ru-RU"/>
        </w:rPr>
      </w:pPr>
      <w:bookmarkStart w:id="27" w:name="z2547"/>
      <w:bookmarkEnd w:id="26"/>
      <w:r w:rsidRPr="00032A57">
        <w:rPr>
          <w:b/>
          <w:color w:val="000000"/>
          <w:lang w:val="ru-RU"/>
        </w:rPr>
        <w:lastRenderedPageBreak/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8" w:name="z2548"/>
      <w:bookmarkEnd w:id="27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10. Жалоба на решение, действие (бездействие) услугодателя по во</w:t>
      </w:r>
      <w:r w:rsidRPr="00032A57">
        <w:rPr>
          <w:color w:val="000000"/>
          <w:sz w:val="28"/>
          <w:lang w:val="ru-RU"/>
        </w:rPr>
        <w:t>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29" w:name="z2549"/>
      <w:bookmarkEnd w:id="28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В случае поступления жалобы в соответствии с пунктом 4</w:t>
      </w:r>
      <w:r w:rsidRPr="00032A57">
        <w:rPr>
          <w:color w:val="000000"/>
          <w:sz w:val="28"/>
          <w:lang w:val="ru-RU"/>
        </w:rPr>
        <w:t xml:space="preserve"> статьи 91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 (в течение 3 (трех) рабочих дней со дня поступления. Жалоба услугодателем не направляется в о</w:t>
      </w:r>
      <w:r w:rsidRPr="00032A57">
        <w:rPr>
          <w:color w:val="000000"/>
          <w:sz w:val="28"/>
          <w:lang w:val="ru-RU"/>
        </w:rPr>
        <w:t>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0" w:name="z2550"/>
      <w:bookmarkEnd w:id="29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11. Жалоба услугополучателя в соответствии с пунктом 2 статьи 25 Закона подлежит ра</w:t>
      </w:r>
      <w:r w:rsidRPr="00032A57">
        <w:rPr>
          <w:color w:val="000000"/>
          <w:sz w:val="28"/>
          <w:lang w:val="ru-RU"/>
        </w:rPr>
        <w:t>ссмотрению: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1" w:name="z2551"/>
      <w:bookmarkEnd w:id="30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2" w:name="z2552"/>
      <w:bookmarkEnd w:id="31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3" w:name="z2553"/>
      <w:bookmarkEnd w:id="32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(десять) рабочих дней в случаях необходимости: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4" w:name="z2554"/>
      <w:bookmarkEnd w:id="3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32A57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5" w:name="z2555"/>
      <w:bookmarkEnd w:id="34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6" w:name="z2556"/>
      <w:bookmarkEnd w:id="35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</w:t>
      </w:r>
      <w:r w:rsidRPr="00032A57">
        <w:rPr>
          <w:color w:val="000000"/>
          <w:sz w:val="28"/>
          <w:lang w:val="ru-RU"/>
        </w:rPr>
        <w:t>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</w:t>
      </w:r>
      <w:r w:rsidRPr="00032A57">
        <w:rPr>
          <w:color w:val="000000"/>
          <w:sz w:val="28"/>
          <w:lang w:val="ru-RU"/>
        </w:rPr>
        <w:t>лении срока рассмотрения жалобы с указанием причины продления.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37" w:name="z2557"/>
      <w:bookmarkEnd w:id="36"/>
      <w:r w:rsidRPr="00032A5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12.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B6108C" w:rsidRPr="00032A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Приложение 1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к Правилам оказани</w:t>
            </w:r>
            <w:r w:rsidRPr="00032A57">
              <w:rPr>
                <w:color w:val="000000"/>
                <w:sz w:val="20"/>
                <w:lang w:val="ru-RU"/>
              </w:rPr>
              <w:t>я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"Постановка на очередь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на получение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земельного участка"</w:t>
            </w:r>
          </w:p>
        </w:tc>
      </w:tr>
    </w:tbl>
    <w:p w:rsidR="00B6108C" w:rsidRPr="00032A57" w:rsidRDefault="00032A57">
      <w:pPr>
        <w:spacing w:after="0"/>
        <w:rPr>
          <w:lang w:val="ru-RU"/>
        </w:rPr>
      </w:pPr>
      <w:bookmarkStart w:id="38" w:name="z2559"/>
      <w:r w:rsidRPr="00032A57">
        <w:rPr>
          <w:b/>
          <w:color w:val="000000"/>
          <w:lang w:val="ru-RU"/>
        </w:rPr>
        <w:lastRenderedPageBreak/>
        <w:t xml:space="preserve"> Перечень основных требований к оказанию государственной услуги</w:t>
      </w:r>
      <w:r w:rsidRPr="00032A57">
        <w:rPr>
          <w:lang w:val="ru-RU"/>
        </w:rPr>
        <w:br/>
      </w:r>
      <w:r w:rsidRPr="00032A57">
        <w:rPr>
          <w:b/>
          <w:color w:val="000000"/>
          <w:lang w:val="ru-RU"/>
        </w:rPr>
        <w:t>"Постановка на очередь на получение земельного участка"</w:t>
      </w:r>
    </w:p>
    <w:tbl>
      <w:tblPr>
        <w:tblW w:w="100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118"/>
        <w:gridCol w:w="562"/>
        <w:gridCol w:w="5534"/>
        <w:gridCol w:w="80"/>
      </w:tblGrid>
      <w:tr w:rsidR="00B6108C" w:rsidRPr="00032A57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Местные исполнительные о</w:t>
            </w:r>
            <w:r w:rsidRPr="00032A57">
              <w:rPr>
                <w:color w:val="000000"/>
                <w:sz w:val="20"/>
                <w:lang w:val="ru-RU"/>
              </w:rPr>
              <w:t>рганы городов Астаны, Алматы и Шымкента, районов, городов областного значения, акимы городов районного значения, поселка, села, сельского округа (далее – услугодатель).</w:t>
            </w:r>
          </w:p>
        </w:tc>
      </w:tr>
      <w:tr w:rsidR="00B6108C" w:rsidRPr="00032A57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Через веб-портал "электронного </w:t>
            </w:r>
            <w:r w:rsidRPr="00032A57">
              <w:rPr>
                <w:color w:val="000000"/>
                <w:sz w:val="20"/>
                <w:lang w:val="ru-RU"/>
              </w:rPr>
              <w:t>правительства" (далее – портал).</w:t>
            </w:r>
          </w:p>
        </w:tc>
      </w:tr>
      <w:tr w:rsidR="00B6108C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течение 20 (двадцати) минут.</w:t>
            </w:r>
          </w:p>
        </w:tc>
      </w:tr>
      <w:tr w:rsidR="00B6108C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автоматизированная).</w:t>
            </w:r>
          </w:p>
        </w:tc>
      </w:tr>
      <w:tr w:rsidR="00B6108C" w:rsidRPr="00032A57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Уведомление о постановк</w:t>
            </w:r>
            <w:r w:rsidRPr="00032A57">
              <w:rPr>
                <w:color w:val="000000"/>
                <w:sz w:val="20"/>
                <w:lang w:val="ru-RU"/>
              </w:rPr>
              <w:t>е на специальный учет заявления, либо мотивированный отказ в оказании государственной услуги.</w:t>
            </w:r>
          </w:p>
        </w:tc>
      </w:tr>
      <w:tr w:rsidR="00B6108C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</w:t>
            </w:r>
            <w:r w:rsidRPr="00032A57">
              <w:rPr>
                <w:color w:val="000000"/>
                <w:sz w:val="20"/>
                <w:lang w:val="ru-RU"/>
              </w:rPr>
              <w:t>Казахстан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B6108C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График работы услугодателя и объектов информации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</w:t>
            </w:r>
            <w:r w:rsidRPr="00032A57">
              <w:rPr>
                <w:color w:val="000000"/>
                <w:sz w:val="20"/>
                <w:lang w:val="ru-RU"/>
              </w:rPr>
              <w:t>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1) интернет-ресурсе </w:t>
            </w:r>
            <w:r w:rsidRPr="00032A57">
              <w:rPr>
                <w:color w:val="000000"/>
                <w:sz w:val="20"/>
                <w:lang w:val="ru-RU"/>
              </w:rPr>
              <w:t xml:space="preserve">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032A5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032A5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032A57">
              <w:rPr>
                <w:color w:val="000000"/>
                <w:sz w:val="20"/>
                <w:lang w:val="ru-RU"/>
              </w:rPr>
              <w:t>;</w:t>
            </w:r>
          </w:p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032A5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032A57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032A57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032A57">
              <w:rPr>
                <w:color w:val="000000"/>
                <w:sz w:val="20"/>
                <w:lang w:val="ru-RU"/>
              </w:rPr>
              <w:t>;</w:t>
            </w:r>
          </w:p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gramStart"/>
            <w:r>
              <w:rPr>
                <w:color w:val="000000"/>
                <w:sz w:val="20"/>
              </w:rPr>
              <w:t>на</w:t>
            </w:r>
            <w:proofErr w:type="gramEnd"/>
            <w:r>
              <w:rPr>
                <w:color w:val="000000"/>
                <w:sz w:val="20"/>
              </w:rPr>
              <w:t xml:space="preserve"> портале.</w:t>
            </w:r>
          </w:p>
        </w:tc>
      </w:tr>
      <w:tr w:rsidR="00B6108C" w:rsidRPr="00032A57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 </w:t>
            </w:r>
            <w:r w:rsidRPr="00032A57">
              <w:rPr>
                <w:color w:val="000000"/>
                <w:sz w:val="20"/>
                <w:lang w:val="ru-RU"/>
              </w:rPr>
              <w:t>Заявление на постановку на очередь на получение земельного участка по форме согласно приложению 2 к Правилам оказания государственной услуги "Постановка на очередь на получение земельного участка" в форме электронного документа, удостоверенного электронной</w:t>
            </w:r>
            <w:r w:rsidRPr="00032A57">
              <w:rPr>
                <w:color w:val="000000"/>
                <w:sz w:val="20"/>
                <w:lang w:val="ru-RU"/>
              </w:rPr>
              <w:t xml:space="preserve"> цифровой подписью услугополучателя, или одноразовым паролем в случае регистрации и подключения абонентского номера услугополучателя, предоставленного оператором сотовой связи, к учетной записи портала.</w:t>
            </w:r>
          </w:p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Истребование от услугополучателей документов, которые</w:t>
            </w:r>
            <w:r w:rsidRPr="00032A57">
              <w:rPr>
                <w:color w:val="000000"/>
                <w:sz w:val="20"/>
                <w:lang w:val="ru-RU"/>
              </w:rPr>
              <w:t xml:space="preserve"> могут быть получены из информационных систем, не допускается.</w:t>
            </w:r>
          </w:p>
        </w:tc>
      </w:tr>
      <w:tr w:rsidR="00B6108C" w:rsidRPr="00032A57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</w:t>
            </w:r>
            <w:r w:rsidRPr="00032A57">
              <w:rPr>
                <w:color w:val="000000"/>
                <w:sz w:val="20"/>
                <w:lang w:val="ru-RU"/>
              </w:rPr>
              <w:t xml:space="preserve"> государственной услуги, и (или) данных (сведений), содержащихся в них;</w:t>
            </w:r>
          </w:p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частями двенадцатой и тринадцат</w:t>
            </w:r>
            <w:r w:rsidRPr="00032A57">
              <w:rPr>
                <w:color w:val="000000"/>
                <w:sz w:val="20"/>
                <w:lang w:val="ru-RU"/>
              </w:rPr>
              <w:t>ой пункта 8 статьи 44-1 Земельного кодекса Республики Казахстан.</w:t>
            </w:r>
          </w:p>
        </w:tc>
      </w:tr>
      <w:tr w:rsidR="00B6108C" w:rsidTr="00032A57">
        <w:trPr>
          <w:gridAfter w:val="1"/>
          <w:wAfter w:w="80" w:type="dxa"/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</w:t>
            </w:r>
            <w:r w:rsidRPr="00032A57">
              <w:rPr>
                <w:color w:val="000000"/>
                <w:sz w:val="20"/>
                <w:lang w:val="ru-RU"/>
              </w:rPr>
              <w:lastRenderedPageBreak/>
              <w:t xml:space="preserve">числе оказываемой в электронной форме </w:t>
            </w:r>
          </w:p>
        </w:tc>
        <w:tc>
          <w:tcPr>
            <w:tcW w:w="60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20"/>
              <w:ind w:left="20"/>
              <w:jc w:val="both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lastRenderedPageBreak/>
              <w:t>Услугополучатель имеет возможность получения информации о порядке и ст</w:t>
            </w:r>
            <w:r w:rsidRPr="00032A57">
              <w:rPr>
                <w:color w:val="000000"/>
                <w:sz w:val="20"/>
                <w:lang w:val="ru-RU"/>
              </w:rPr>
              <w:t>атусе оказания государственной услуги в режиме удаленного доступа посредством "кабинета пользователя на веб-</w:t>
            </w:r>
            <w:r w:rsidRPr="00032A57">
              <w:rPr>
                <w:color w:val="000000"/>
                <w:sz w:val="20"/>
                <w:lang w:val="ru-RU"/>
              </w:rPr>
              <w:lastRenderedPageBreak/>
              <w:t>портале "электронного правительства" портала, а также Единого контакт-центра.</w:t>
            </w:r>
          </w:p>
          <w:p w:rsidR="00B6108C" w:rsidRDefault="00032A57">
            <w:pPr>
              <w:spacing w:after="20"/>
              <w:ind w:left="20"/>
              <w:jc w:val="both"/>
            </w:pPr>
            <w:r w:rsidRPr="00032A57">
              <w:rPr>
                <w:color w:val="000000"/>
                <w:sz w:val="20"/>
                <w:lang w:val="ru-RU"/>
              </w:rPr>
              <w:t>Контактные телефоны справочных служб по вопросам оказания государствен</w:t>
            </w:r>
            <w:r w:rsidRPr="00032A57">
              <w:rPr>
                <w:color w:val="000000"/>
                <w:sz w:val="20"/>
                <w:lang w:val="ru-RU"/>
              </w:rPr>
              <w:t xml:space="preserve">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  <w:tr w:rsidR="00B6108C" w:rsidRPr="00032A57" w:rsidTr="000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561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>Приложение 2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к Правилам оказания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"Постановка на очередь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на получение земельного участка"</w:t>
            </w:r>
          </w:p>
        </w:tc>
      </w:tr>
      <w:tr w:rsidR="00B6108C" w:rsidTr="000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1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B6108C" w:rsidRPr="00032A57" w:rsidTr="000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443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Default="00032A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  <w:bookmarkStart w:id="39" w:name="_GoBack"/>
            <w:bookmarkEnd w:id="39"/>
          </w:p>
        </w:tc>
        <w:tc>
          <w:tcPr>
            <w:tcW w:w="561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108C" w:rsidRPr="00032A57" w:rsidRDefault="00032A57">
            <w:pPr>
              <w:spacing w:after="0"/>
              <w:jc w:val="center"/>
              <w:rPr>
                <w:lang w:val="ru-RU"/>
              </w:rPr>
            </w:pPr>
            <w:r w:rsidRPr="00032A57">
              <w:rPr>
                <w:color w:val="000000"/>
                <w:sz w:val="20"/>
                <w:lang w:val="ru-RU"/>
              </w:rPr>
              <w:t xml:space="preserve">Акиму </w:t>
            </w:r>
            <w:r w:rsidRPr="00032A57">
              <w:rPr>
                <w:color w:val="000000"/>
                <w:sz w:val="20"/>
                <w:lang w:val="ru-RU"/>
              </w:rPr>
              <w:t>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(города, поселка, села,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сельского округа)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(при его наличии))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от 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(при его наличии)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физического лица)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</w:t>
            </w:r>
            <w:r w:rsidRPr="00032A57">
              <w:rPr>
                <w:color w:val="000000"/>
                <w:sz w:val="20"/>
                <w:lang w:val="ru-RU"/>
              </w:rPr>
              <w:t>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(индивидуальный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(реквизиты документа,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физического лица,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контактный телефон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(при наличии),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_</w:t>
            </w:r>
            <w:r w:rsidRPr="00032A57">
              <w:rPr>
                <w:color w:val="000000"/>
                <w:sz w:val="20"/>
                <w:lang w:val="ru-RU"/>
              </w:rPr>
              <w:t>___________________________</w:t>
            </w:r>
            <w:r w:rsidRPr="00032A57">
              <w:rPr>
                <w:lang w:val="ru-RU"/>
              </w:rPr>
              <w:br/>
            </w:r>
            <w:r w:rsidRPr="00032A57">
              <w:rPr>
                <w:color w:val="000000"/>
                <w:sz w:val="20"/>
                <w:lang w:val="ru-RU"/>
              </w:rPr>
              <w:t>адрес проживания)</w:t>
            </w:r>
          </w:p>
        </w:tc>
      </w:tr>
    </w:tbl>
    <w:p w:rsidR="00B6108C" w:rsidRPr="00032A57" w:rsidRDefault="00032A57">
      <w:pPr>
        <w:spacing w:after="0"/>
        <w:rPr>
          <w:lang w:val="ru-RU"/>
        </w:rPr>
      </w:pPr>
      <w:bookmarkStart w:id="40" w:name="z2563"/>
      <w:r w:rsidRPr="00032A57">
        <w:rPr>
          <w:b/>
          <w:color w:val="000000"/>
          <w:lang w:val="ru-RU"/>
        </w:rPr>
        <w:t xml:space="preserve"> Заявление на постановку на очередь на получение земельного участка</w:t>
      </w:r>
    </w:p>
    <w:p w:rsidR="00B6108C" w:rsidRPr="00032A57" w:rsidRDefault="00032A57">
      <w:pPr>
        <w:spacing w:after="0"/>
        <w:jc w:val="both"/>
        <w:rPr>
          <w:lang w:val="ru-RU"/>
        </w:rPr>
      </w:pPr>
      <w:bookmarkStart w:id="41" w:name="z2564"/>
      <w:bookmarkEnd w:id="40"/>
      <w:r>
        <w:rPr>
          <w:color w:val="000000"/>
          <w:sz w:val="28"/>
        </w:rPr>
        <w:t>     </w:t>
      </w:r>
      <w:r w:rsidRPr="00032A57">
        <w:rPr>
          <w:color w:val="000000"/>
          <w:sz w:val="28"/>
          <w:lang w:val="ru-RU"/>
        </w:rPr>
        <w:t xml:space="preserve"> Прошу поставить на очередь на получение земельного участка, расположенного</w:t>
      </w:r>
    </w:p>
    <w:bookmarkEnd w:id="41"/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_____________________________________________________________________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_____________________________________________________________________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(адрес (местоположение) земельного участка)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площадью ____________ гектар, для _____________________________________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(целевое назначение земельного участка)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Согласен(на) на использование сведений, составляющих охраняемую законом тайну,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содержащихся в информационных системах.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Услугополучатель _________________________________________________</w:t>
      </w:r>
    </w:p>
    <w:p w:rsidR="00B6108C" w:rsidRPr="00032A57" w:rsidRDefault="00032A57">
      <w:pPr>
        <w:spacing w:after="0"/>
        <w:jc w:val="both"/>
        <w:rPr>
          <w:lang w:val="ru-RU"/>
        </w:rPr>
      </w:pPr>
      <w:r w:rsidRPr="00032A57">
        <w:rPr>
          <w:color w:val="000000"/>
          <w:sz w:val="28"/>
          <w:lang w:val="ru-RU"/>
        </w:rPr>
        <w:t>(фамилия, имя, отчество (при е</w:t>
      </w:r>
      <w:r w:rsidRPr="00032A57">
        <w:rPr>
          <w:color w:val="000000"/>
          <w:sz w:val="28"/>
          <w:lang w:val="ru-RU"/>
        </w:rPr>
        <w:t>го наличии), электронная цифровая подпись)</w:t>
      </w:r>
    </w:p>
    <w:sectPr w:rsidR="00B6108C" w:rsidRPr="00032A57" w:rsidSect="00032A57">
      <w:pgSz w:w="11907" w:h="16839" w:code="9"/>
      <w:pgMar w:top="851" w:right="1080" w:bottom="127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8C"/>
    <w:rsid w:val="00032A57"/>
    <w:rsid w:val="00B6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6B369-3E3E-41F0-BD87-3DFA783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32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32A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2026-08-12T11:57:00Z</cp:lastPrinted>
  <dcterms:created xsi:type="dcterms:W3CDTF">2026-08-12T11:59:00Z</dcterms:created>
  <dcterms:modified xsi:type="dcterms:W3CDTF">2026-08-12T11:59:00Z</dcterms:modified>
</cp:coreProperties>
</file>