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928" w:rsidRPr="00975928" w:rsidRDefault="00975928" w:rsidP="00CC68DE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97592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«202</w:t>
      </w:r>
      <w:r w:rsidR="00DF212D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6</w:t>
      </w:r>
      <w:r w:rsidRPr="0097592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-202</w:t>
      </w:r>
      <w:r w:rsidR="00DF212D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8</w:t>
      </w:r>
      <w:r w:rsidRPr="0097592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 жылдарға арналған</w:t>
      </w:r>
    </w:p>
    <w:p w:rsidR="00975928" w:rsidRPr="00975928" w:rsidRDefault="00975928" w:rsidP="00CC68DE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97592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Солтүстік Қазақстан облысы Есіл ауданы</w:t>
      </w:r>
    </w:p>
    <w:p w:rsidR="00975928" w:rsidRPr="00975928" w:rsidRDefault="00975928" w:rsidP="00CC68DE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97592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Корнеевка ауылдық округінің</w:t>
      </w:r>
    </w:p>
    <w:p w:rsidR="00975928" w:rsidRPr="00975928" w:rsidRDefault="00975928" w:rsidP="00CC68DE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97592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бюджетін бекіту туралы»</w:t>
      </w:r>
    </w:p>
    <w:p w:rsidR="00975928" w:rsidRPr="00975928" w:rsidRDefault="00975928" w:rsidP="00CC68DE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97592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Есіл ауданы мәслихатының</w:t>
      </w:r>
    </w:p>
    <w:p w:rsidR="00975928" w:rsidRPr="00975928" w:rsidRDefault="00975928" w:rsidP="00CC68DE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97592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202</w:t>
      </w:r>
      <w:r w:rsidR="00DF212D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5</w:t>
      </w:r>
      <w:r w:rsidRPr="0097592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 жылғы 2</w:t>
      </w:r>
      <w:r w:rsidR="00DF212D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4</w:t>
      </w:r>
      <w:r w:rsidRPr="0097592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 желтоқсандағы № </w:t>
      </w:r>
      <w:r w:rsidR="00DF212D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37</w:t>
      </w:r>
      <w:r w:rsidR="009E3EB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/</w:t>
      </w:r>
      <w:r w:rsidR="00DF212D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54</w:t>
      </w:r>
      <w:r w:rsidR="009E3EB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9</w:t>
      </w:r>
      <w:r w:rsidRPr="0097592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 шешіміне</w:t>
      </w:r>
    </w:p>
    <w:p w:rsidR="00E25203" w:rsidRPr="00E25203" w:rsidRDefault="00975928" w:rsidP="00CC68DE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975928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өзгерістер енгізу туралы </w:t>
      </w:r>
      <w:r w:rsidR="00E25203" w:rsidRPr="00E25203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"</w:t>
      </w:r>
    </w:p>
    <w:p w:rsidR="00E25203" w:rsidRPr="00E25203" w:rsidRDefault="00E25203" w:rsidP="00CC68DE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E25203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Солтүстік Қазақстан облысы Есіл ауданы </w:t>
      </w:r>
      <w:r w:rsidRPr="00E25203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br/>
        <w:t>мәслихаты шешімінің жобасы бойынша</w:t>
      </w:r>
    </w:p>
    <w:p w:rsidR="00E25203" w:rsidRPr="00E25203" w:rsidRDefault="00E25203" w:rsidP="00CC68DE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  <w:r w:rsidRPr="00E25203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Пресс – релиз</w:t>
      </w:r>
    </w:p>
    <w:p w:rsidR="00E25203" w:rsidRPr="00E25203" w:rsidRDefault="00E25203" w:rsidP="00E25203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kk-KZ" w:eastAsia="ru-RU"/>
        </w:rPr>
      </w:pPr>
    </w:p>
    <w:p w:rsidR="00DF212D" w:rsidRPr="00E25203" w:rsidRDefault="00DF212D" w:rsidP="00DF212D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/>
          <w:sz w:val="28"/>
          <w:szCs w:val="28"/>
          <w:lang w:val="kk-KZ" w:eastAsia="ru-RU"/>
        </w:rPr>
        <w:t>«Солтүстік Қазақстан о</w:t>
      </w:r>
      <w:r w:rsidRPr="000A7601">
        <w:rPr>
          <w:rFonts w:ascii="Times New Roman" w:eastAsiaTheme="minorEastAsia" w:hAnsi="Times New Roman"/>
          <w:sz w:val="28"/>
          <w:szCs w:val="28"/>
          <w:lang w:val="kk-KZ" w:eastAsia="ru-RU"/>
        </w:rPr>
        <w:t>блысы Есіл ауданы әкімдігінің Корнеев</w:t>
      </w:r>
      <w:r>
        <w:rPr>
          <w:rFonts w:ascii="Times New Roman" w:eastAsiaTheme="minorEastAsia" w:hAnsi="Times New Roman"/>
          <w:sz w:val="28"/>
          <w:szCs w:val="28"/>
          <w:lang w:val="kk-KZ" w:eastAsia="ru-RU"/>
        </w:rPr>
        <w:t>ка</w:t>
      </w:r>
      <w:r w:rsidRPr="000A7601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ауылдық округі әкімі</w:t>
      </w:r>
      <w:r>
        <w:rPr>
          <w:rFonts w:ascii="Times New Roman" w:eastAsiaTheme="minorEastAsia" w:hAnsi="Times New Roman"/>
          <w:sz w:val="28"/>
          <w:szCs w:val="28"/>
          <w:lang w:val="kk-KZ" w:eastAsia="ru-RU"/>
        </w:rPr>
        <w:t>нің аппараты» КММ жобаны әзірлеуші орган болып табылады</w:t>
      </w:r>
      <w:r w:rsidRPr="00E25203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. </w:t>
      </w:r>
    </w:p>
    <w:p w:rsidR="00DF212D" w:rsidRPr="00975928" w:rsidRDefault="00DF212D" w:rsidP="00DF212D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0A7601">
        <w:rPr>
          <w:rFonts w:ascii="Times New Roman" w:eastAsiaTheme="minorEastAsia" w:hAnsi="Times New Roman"/>
          <w:sz w:val="28"/>
          <w:szCs w:val="28"/>
          <w:lang w:val="kk-KZ" w:eastAsia="ru-RU"/>
        </w:rPr>
        <w:t>202</w:t>
      </w:r>
      <w:r>
        <w:rPr>
          <w:rFonts w:ascii="Times New Roman" w:eastAsiaTheme="minorEastAsia" w:hAnsi="Times New Roman"/>
          <w:sz w:val="28"/>
          <w:szCs w:val="28"/>
          <w:lang w:val="kk-KZ" w:eastAsia="ru-RU"/>
        </w:rPr>
        <w:t>6</w:t>
      </w:r>
      <w:r w:rsidRPr="000A7601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жылға арналған</w:t>
      </w:r>
      <w:r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аудандық бюджетті нақтылау «</w:t>
      </w:r>
      <w:r w:rsidRPr="000A7601">
        <w:rPr>
          <w:rFonts w:ascii="Times New Roman" w:eastAsiaTheme="minorEastAsia" w:hAnsi="Times New Roman"/>
          <w:sz w:val="28"/>
          <w:szCs w:val="28"/>
          <w:lang w:val="kk-KZ" w:eastAsia="ru-RU"/>
        </w:rPr>
        <w:t>Қазақстан Республикасындағы жергілікті мемлекеттік басқару және өзін-ө</w:t>
      </w:r>
      <w:r>
        <w:rPr>
          <w:rFonts w:ascii="Times New Roman" w:eastAsiaTheme="minorEastAsia" w:hAnsi="Times New Roman"/>
          <w:sz w:val="28"/>
          <w:szCs w:val="28"/>
          <w:lang w:val="kk-KZ" w:eastAsia="ru-RU"/>
        </w:rPr>
        <w:t>зі басқару туралы»</w:t>
      </w:r>
      <w:r w:rsidRPr="000A7601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2001 жылғы 23 қаңтардағы Қазақстан Республикасы Заңының 94-бабына, 2025 жылғы 15 наурыздағы Қазақстан Республикасы Бюджет кодексінің 96-бабының 1, 4</w:t>
      </w:r>
      <w:r>
        <w:rPr>
          <w:rFonts w:ascii="Times New Roman" w:eastAsiaTheme="minorEastAsia" w:hAnsi="Times New Roman"/>
          <w:sz w:val="28"/>
          <w:szCs w:val="28"/>
          <w:lang w:val="kk-KZ" w:eastAsia="ru-RU"/>
        </w:rPr>
        <w:t>,7</w:t>
      </w:r>
      <w:r w:rsidRPr="000A7601">
        <w:rPr>
          <w:rFonts w:ascii="Times New Roman" w:eastAsiaTheme="minorEastAsia" w:hAnsi="Times New Roman"/>
          <w:sz w:val="28"/>
          <w:szCs w:val="28"/>
          <w:lang w:val="kk-KZ" w:eastAsia="ru-RU"/>
        </w:rPr>
        <w:t>-тармақтарына, 31-бабының</w:t>
      </w:r>
      <w:r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2-тармағына сәйкес, сондай-ақ </w:t>
      </w:r>
      <w:r w:rsidRPr="00975928">
        <w:rPr>
          <w:rFonts w:ascii="Times New Roman" w:eastAsiaTheme="minorEastAsia" w:hAnsi="Times New Roman"/>
          <w:sz w:val="28"/>
          <w:szCs w:val="28"/>
          <w:lang w:val="kk-KZ" w:eastAsia="ru-RU"/>
        </w:rPr>
        <w:t>бюджеттік бағдарламаларды тиімді іске асыру мақсатында аудандық бюджеттік бағдарламалар әкімшілерінің, ауылдық округтер әкімдерінің бюджеттік өтінімдері негізінде жүргізіледі.</w:t>
      </w:r>
    </w:p>
    <w:p w:rsidR="00975928" w:rsidRPr="00975928" w:rsidRDefault="00975928" w:rsidP="00DF212D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975928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Аудандық бюджетті нақтылау көздері: </w:t>
      </w:r>
    </w:p>
    <w:p w:rsidR="00975928" w:rsidRPr="00975928" w:rsidRDefault="00975928" w:rsidP="00975928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975928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1.  </w:t>
      </w:r>
      <w:r w:rsidR="00CC68DE" w:rsidRPr="00A42D87">
        <w:rPr>
          <w:rFonts w:ascii="Times New Roman" w:eastAsiaTheme="minorEastAsia" w:hAnsi="Times New Roman"/>
          <w:sz w:val="28"/>
          <w:szCs w:val="28"/>
          <w:lang w:val="kk-KZ" w:eastAsia="ru-RU"/>
        </w:rPr>
        <w:t>Бюджеттің шығыс бөлігі бойынша бұрын Бекітілген болжамды тағайындауларды қайта бөлу.</w:t>
      </w:r>
      <w:bookmarkStart w:id="0" w:name="_GoBack"/>
      <w:bookmarkEnd w:id="0"/>
    </w:p>
    <w:p w:rsidR="001F7BE1" w:rsidRPr="001F7BE1" w:rsidRDefault="001F7BE1" w:rsidP="001F7BE1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0B6F86" w:rsidRPr="000B6F86" w:rsidRDefault="000B6F86" w:rsidP="000B6F86">
      <w:pPr>
        <w:pStyle w:val="a5"/>
        <w:rPr>
          <w:rFonts w:ascii="Times New Roman" w:hAnsi="Times New Roman"/>
          <w:b/>
          <w:sz w:val="28"/>
          <w:szCs w:val="28"/>
          <w:lang w:val="kk-KZ"/>
        </w:rPr>
      </w:pPr>
      <w:r w:rsidRPr="000B6F86">
        <w:rPr>
          <w:rFonts w:ascii="Times New Roman" w:hAnsi="Times New Roman"/>
          <w:b/>
          <w:sz w:val="28"/>
          <w:szCs w:val="28"/>
          <w:lang w:val="kk-KZ"/>
        </w:rPr>
        <w:t>Корнеевка ауылдық</w:t>
      </w:r>
    </w:p>
    <w:p w:rsidR="000B6F86" w:rsidRPr="000B6F86" w:rsidRDefault="000B6F86" w:rsidP="000B6F86">
      <w:pPr>
        <w:pStyle w:val="a5"/>
        <w:rPr>
          <w:rFonts w:ascii="Times New Roman" w:hAnsi="Times New Roman"/>
          <w:b/>
          <w:sz w:val="28"/>
          <w:szCs w:val="28"/>
          <w:lang w:val="kk-KZ"/>
        </w:rPr>
      </w:pPr>
      <w:r w:rsidRPr="000B6F86">
        <w:rPr>
          <w:rFonts w:ascii="Times New Roman" w:hAnsi="Times New Roman"/>
          <w:b/>
          <w:sz w:val="28"/>
          <w:szCs w:val="28"/>
          <w:lang w:val="kk-KZ"/>
        </w:rPr>
        <w:t>округінің әкімі</w:t>
      </w:r>
      <w:r w:rsidRPr="000B6F86">
        <w:rPr>
          <w:rFonts w:ascii="Times New Roman" w:hAnsi="Times New Roman"/>
          <w:b/>
          <w:sz w:val="28"/>
          <w:szCs w:val="28"/>
          <w:lang w:val="kk-KZ"/>
        </w:rPr>
        <w:tab/>
      </w:r>
      <w:r w:rsidRPr="000B6F86">
        <w:rPr>
          <w:rFonts w:ascii="Times New Roman" w:hAnsi="Times New Roman"/>
          <w:b/>
          <w:sz w:val="28"/>
          <w:szCs w:val="28"/>
          <w:lang w:val="kk-KZ"/>
        </w:rPr>
        <w:tab/>
      </w:r>
      <w:r w:rsidRPr="000B6F86"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</w:t>
      </w:r>
      <w:r w:rsidRPr="000B6F86">
        <w:rPr>
          <w:rFonts w:ascii="Times New Roman" w:hAnsi="Times New Roman"/>
          <w:b/>
          <w:sz w:val="28"/>
          <w:szCs w:val="28"/>
          <w:lang w:val="kk-KZ"/>
        </w:rPr>
        <w:t xml:space="preserve">Г. Зимарёв </w:t>
      </w:r>
    </w:p>
    <w:p w:rsidR="005275EE" w:rsidRPr="005275EE" w:rsidRDefault="005275EE" w:rsidP="005275EE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5275EE" w:rsidRPr="005275EE" w:rsidRDefault="005275EE" w:rsidP="005275EE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5275EE" w:rsidRPr="005275EE" w:rsidRDefault="005275EE" w:rsidP="005275EE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5275EE" w:rsidRPr="005275EE" w:rsidRDefault="005275EE" w:rsidP="005275EE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5275EE" w:rsidRPr="005275EE" w:rsidRDefault="005275EE" w:rsidP="005275EE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F7771" w:rsidRPr="005275EE" w:rsidRDefault="00CF7771" w:rsidP="005275EE">
      <w:pPr>
        <w:rPr>
          <w:lang w:val="kk-KZ"/>
        </w:rPr>
      </w:pPr>
    </w:p>
    <w:sectPr w:rsidR="00CF7771" w:rsidRPr="005275EE" w:rsidSect="00CF7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2C0C"/>
    <w:rsid w:val="000B6F86"/>
    <w:rsid w:val="000E49EE"/>
    <w:rsid w:val="00100961"/>
    <w:rsid w:val="001920DF"/>
    <w:rsid w:val="001F7BE1"/>
    <w:rsid w:val="003770D0"/>
    <w:rsid w:val="004D03C0"/>
    <w:rsid w:val="005275EE"/>
    <w:rsid w:val="005B3058"/>
    <w:rsid w:val="00670DA1"/>
    <w:rsid w:val="006A777C"/>
    <w:rsid w:val="007A07EC"/>
    <w:rsid w:val="00925427"/>
    <w:rsid w:val="00975928"/>
    <w:rsid w:val="009E3EB8"/>
    <w:rsid w:val="00A434DD"/>
    <w:rsid w:val="00AA40E9"/>
    <w:rsid w:val="00B10845"/>
    <w:rsid w:val="00BB2CBA"/>
    <w:rsid w:val="00BB6599"/>
    <w:rsid w:val="00CC68DE"/>
    <w:rsid w:val="00CF7771"/>
    <w:rsid w:val="00DB07E8"/>
    <w:rsid w:val="00DF212D"/>
    <w:rsid w:val="00E25203"/>
    <w:rsid w:val="00E90F4A"/>
    <w:rsid w:val="00EC2C6A"/>
    <w:rsid w:val="00F155D5"/>
    <w:rsid w:val="00F42C0C"/>
    <w:rsid w:val="00FE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32E727-0ECD-475C-AF09-666189A0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C0C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3C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E267C"/>
    <w:rPr>
      <w:color w:val="0000FF" w:themeColor="hyperlink"/>
      <w:u w:val="single"/>
    </w:rPr>
  </w:style>
  <w:style w:type="paragraph" w:styleId="a5">
    <w:name w:val="No Spacing"/>
    <w:uiPriority w:val="1"/>
    <w:qFormat/>
    <w:rsid w:val="00FE267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B07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B07E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1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2026-02-23T06:29:00Z</cp:lastPrinted>
  <dcterms:created xsi:type="dcterms:W3CDTF">2019-04-04T12:15:00Z</dcterms:created>
  <dcterms:modified xsi:type="dcterms:W3CDTF">2026-08-13T09:57:00Z</dcterms:modified>
</cp:coreProperties>
</file>