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931" w:type="dxa"/>
        <w:tblInd w:w="108" w:type="dxa"/>
        <w:tblLook w:val="04A0"/>
      </w:tblPr>
      <w:tblGrid>
        <w:gridCol w:w="3261"/>
        <w:gridCol w:w="310"/>
        <w:gridCol w:w="5360"/>
      </w:tblGrid>
      <w:tr w:rsidR="00EB42A3" w:rsidRPr="00FD1FD3" w:rsidTr="008575E7">
        <w:tc>
          <w:tcPr>
            <w:tcW w:w="3261" w:type="dxa"/>
          </w:tcPr>
          <w:p w:rsidR="00EB42A3" w:rsidRPr="00FD1FD3" w:rsidRDefault="00EB42A3" w:rsidP="006A315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10" w:type="dxa"/>
            <w:hideMark/>
          </w:tcPr>
          <w:p w:rsidR="00EB42A3" w:rsidRPr="00FD1FD3" w:rsidRDefault="00EB42A3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360" w:type="dxa"/>
            <w:hideMark/>
          </w:tcPr>
          <w:p w:rsidR="00EB42A3" w:rsidRPr="00FD1FD3" w:rsidRDefault="00EB42A3" w:rsidP="008575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</w:tc>
      </w:tr>
    </w:tbl>
    <w:p w:rsidR="00EB42A3" w:rsidRPr="00EB42A3" w:rsidRDefault="00EB42A3" w:rsidP="00EB42A3">
      <w:pPr>
        <w:pStyle w:val="ac"/>
        <w:shd w:val="clear" w:color="auto" w:fill="FFFFFF"/>
        <w:rPr>
          <w:rFonts w:ascii="Times New Roman" w:hAnsi="Times New Roman"/>
          <w:b w:val="0"/>
          <w:bCs w:val="0"/>
          <w:sz w:val="24"/>
          <w:szCs w:val="24"/>
        </w:rPr>
      </w:pPr>
      <w:r w:rsidRPr="00EB42A3">
        <w:rPr>
          <w:rStyle w:val="ae"/>
          <w:rFonts w:ascii="Times New Roman" w:eastAsiaTheme="majorEastAsia" w:hAnsi="Times New Roman"/>
          <w:b/>
          <w:bCs/>
          <w:sz w:val="24"/>
          <w:szCs w:val="24"/>
        </w:rPr>
        <w:t>Атырау қалалық аумақтық сайлау</w:t>
      </w:r>
      <w:r w:rsidRPr="00EB42A3">
        <w:rPr>
          <w:rFonts w:ascii="Times New Roman" w:hAnsi="Times New Roman"/>
          <w:b w:val="0"/>
          <w:bCs w:val="0"/>
          <w:sz w:val="24"/>
          <w:szCs w:val="24"/>
        </w:rPr>
        <w:t xml:space="preserve"> </w:t>
      </w:r>
      <w:r w:rsidRPr="00EB42A3">
        <w:rPr>
          <w:rFonts w:ascii="Times New Roman" w:hAnsi="Times New Roman"/>
          <w:sz w:val="24"/>
          <w:szCs w:val="24"/>
        </w:rPr>
        <w:t>комиссиясы</w:t>
      </w:r>
    </w:p>
    <w:tbl>
      <w:tblPr>
        <w:tblW w:w="9073" w:type="dxa"/>
        <w:tblInd w:w="-34" w:type="dxa"/>
        <w:tblLook w:val="04A0"/>
      </w:tblPr>
      <w:tblGrid>
        <w:gridCol w:w="3403"/>
        <w:gridCol w:w="310"/>
        <w:gridCol w:w="5360"/>
      </w:tblGrid>
      <w:tr w:rsidR="00EB42A3" w:rsidRPr="006D568D" w:rsidTr="008575E7">
        <w:tc>
          <w:tcPr>
            <w:tcW w:w="3403" w:type="dxa"/>
          </w:tcPr>
          <w:p w:rsidR="00EB42A3" w:rsidRPr="006D568D" w:rsidRDefault="00EB42A3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6D568D">
              <w:rPr>
                <w:rFonts w:ascii="Times New Roman" w:hAnsi="Times New Roman"/>
                <w:sz w:val="24"/>
                <w:szCs w:val="24"/>
                <w:lang w:val="kk-KZ" w:eastAsia="en-US"/>
              </w:rPr>
              <w:t>Комиссия төрағасы</w:t>
            </w:r>
          </w:p>
        </w:tc>
        <w:tc>
          <w:tcPr>
            <w:tcW w:w="310" w:type="dxa"/>
          </w:tcPr>
          <w:p w:rsidR="00EB42A3" w:rsidRPr="006D568D" w:rsidRDefault="00EB42A3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6D568D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360" w:type="dxa"/>
          </w:tcPr>
          <w:p w:rsidR="00EB42A3" w:rsidRPr="006D568D" w:rsidRDefault="00EB42A3" w:rsidP="008575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en-US"/>
              </w:rPr>
            </w:pPr>
            <w:r w:rsidRPr="006D568D">
              <w:rPr>
                <w:rFonts w:ascii="Times New Roman" w:hAnsi="Times New Roman"/>
                <w:sz w:val="24"/>
                <w:szCs w:val="24"/>
                <w:lang w:val="kk-KZ" w:eastAsia="en-US"/>
              </w:rPr>
              <w:t>Давлетов Артур Джексенбаевич</w:t>
            </w:r>
          </w:p>
        </w:tc>
      </w:tr>
      <w:tr w:rsidR="00EB42A3" w:rsidRPr="006D568D" w:rsidTr="008575E7">
        <w:tc>
          <w:tcPr>
            <w:tcW w:w="3403" w:type="dxa"/>
            <w:hideMark/>
          </w:tcPr>
          <w:p w:rsidR="00EB42A3" w:rsidRPr="006D568D" w:rsidRDefault="00EB42A3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6D568D">
              <w:rPr>
                <w:rFonts w:ascii="Times New Roman" w:hAnsi="Times New Roman"/>
                <w:sz w:val="24"/>
                <w:szCs w:val="24"/>
                <w:lang w:val="kk-KZ" w:eastAsia="en-US"/>
              </w:rPr>
              <w:t>Төраға орынбасары</w:t>
            </w:r>
          </w:p>
        </w:tc>
        <w:tc>
          <w:tcPr>
            <w:tcW w:w="310" w:type="dxa"/>
            <w:hideMark/>
          </w:tcPr>
          <w:p w:rsidR="00EB42A3" w:rsidRPr="006D568D" w:rsidRDefault="00EB42A3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6D568D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360" w:type="dxa"/>
            <w:hideMark/>
          </w:tcPr>
          <w:p w:rsidR="00EB42A3" w:rsidRPr="006D568D" w:rsidRDefault="00EB42A3" w:rsidP="008575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en-US"/>
              </w:rPr>
            </w:pPr>
            <w:r w:rsidRPr="006D568D">
              <w:rPr>
                <w:rFonts w:ascii="Times New Roman" w:hAnsi="Times New Roman"/>
                <w:bCs/>
                <w:sz w:val="24"/>
                <w:szCs w:val="24"/>
                <w:lang w:val="kk-KZ" w:eastAsia="en-US"/>
              </w:rPr>
              <w:t xml:space="preserve">Калиев Шапхат Карашович </w:t>
            </w:r>
          </w:p>
        </w:tc>
      </w:tr>
      <w:tr w:rsidR="00EB42A3" w:rsidRPr="006D568D" w:rsidTr="008575E7">
        <w:tc>
          <w:tcPr>
            <w:tcW w:w="3403" w:type="dxa"/>
            <w:hideMark/>
          </w:tcPr>
          <w:p w:rsidR="00EB42A3" w:rsidRPr="006D568D" w:rsidRDefault="00EB42A3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6D568D">
              <w:rPr>
                <w:rFonts w:ascii="Times New Roman" w:hAnsi="Times New Roman"/>
                <w:sz w:val="24"/>
                <w:szCs w:val="24"/>
                <w:lang w:val="kk-KZ" w:eastAsia="en-US"/>
              </w:rPr>
              <w:t>Комиссия хатшысы</w:t>
            </w:r>
          </w:p>
        </w:tc>
        <w:tc>
          <w:tcPr>
            <w:tcW w:w="310" w:type="dxa"/>
            <w:hideMark/>
          </w:tcPr>
          <w:p w:rsidR="00EB42A3" w:rsidRPr="006D568D" w:rsidRDefault="00EB42A3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6D568D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360" w:type="dxa"/>
            <w:hideMark/>
          </w:tcPr>
          <w:p w:rsidR="00EB42A3" w:rsidRPr="006D568D" w:rsidRDefault="00EB42A3" w:rsidP="008575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en-US"/>
              </w:rPr>
            </w:pPr>
            <w:proofErr w:type="spellStart"/>
            <w:r w:rsidRPr="006D568D">
              <w:rPr>
                <w:rFonts w:ascii="Times New Roman" w:hAnsi="Times New Roman"/>
                <w:sz w:val="24"/>
                <w:szCs w:val="24"/>
                <w:lang w:eastAsia="en-US"/>
              </w:rPr>
              <w:t>Арыстанова</w:t>
            </w:r>
            <w:proofErr w:type="spellEnd"/>
            <w:r w:rsidRPr="006D568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D568D">
              <w:rPr>
                <w:rFonts w:ascii="Times New Roman" w:hAnsi="Times New Roman"/>
                <w:sz w:val="24"/>
                <w:szCs w:val="24"/>
                <w:lang w:eastAsia="en-US"/>
              </w:rPr>
              <w:t>Акмарал</w:t>
            </w:r>
            <w:proofErr w:type="spellEnd"/>
            <w:r w:rsidRPr="006D568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D568D">
              <w:rPr>
                <w:rFonts w:ascii="Times New Roman" w:hAnsi="Times New Roman"/>
                <w:sz w:val="24"/>
                <w:szCs w:val="24"/>
                <w:lang w:eastAsia="en-US"/>
              </w:rPr>
              <w:t>Амантаевна</w:t>
            </w:r>
            <w:proofErr w:type="spellEnd"/>
          </w:p>
        </w:tc>
      </w:tr>
      <w:tr w:rsidR="00EB42A3" w:rsidRPr="006D568D" w:rsidTr="008575E7">
        <w:tc>
          <w:tcPr>
            <w:tcW w:w="3403" w:type="dxa"/>
            <w:hideMark/>
          </w:tcPr>
          <w:p w:rsidR="00EB42A3" w:rsidRPr="006D568D" w:rsidRDefault="00EB42A3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6D568D">
              <w:rPr>
                <w:rFonts w:ascii="Times New Roman" w:hAnsi="Times New Roman"/>
                <w:sz w:val="24"/>
                <w:szCs w:val="24"/>
                <w:lang w:val="kk-KZ" w:eastAsia="en-US"/>
              </w:rPr>
              <w:t>Комиссия мүшелері</w:t>
            </w:r>
          </w:p>
        </w:tc>
        <w:tc>
          <w:tcPr>
            <w:tcW w:w="310" w:type="dxa"/>
            <w:hideMark/>
          </w:tcPr>
          <w:p w:rsidR="00EB42A3" w:rsidRPr="006D568D" w:rsidRDefault="00EB42A3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6D568D">
              <w:rPr>
                <w:rFonts w:ascii="Times New Roman" w:hAnsi="Times New Roman"/>
                <w:sz w:val="24"/>
                <w:szCs w:val="24"/>
                <w:lang w:val="en-US" w:eastAsia="en-US"/>
              </w:rPr>
              <w:t>-</w:t>
            </w:r>
          </w:p>
        </w:tc>
        <w:tc>
          <w:tcPr>
            <w:tcW w:w="5360" w:type="dxa"/>
            <w:hideMark/>
          </w:tcPr>
          <w:p w:rsidR="00EB42A3" w:rsidRPr="006D568D" w:rsidRDefault="00EB42A3" w:rsidP="008575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en-US"/>
              </w:rPr>
            </w:pPr>
            <w:r w:rsidRPr="006D568D">
              <w:rPr>
                <w:rFonts w:ascii="Times New Roman" w:hAnsi="Times New Roman"/>
                <w:sz w:val="24"/>
                <w:szCs w:val="24"/>
                <w:lang w:val="kk-KZ" w:eastAsia="en-US"/>
              </w:rPr>
              <w:t>Каримжанов Алмаз Каримжанулы</w:t>
            </w:r>
          </w:p>
        </w:tc>
      </w:tr>
      <w:tr w:rsidR="00EB42A3" w:rsidRPr="006D568D" w:rsidTr="008575E7">
        <w:tc>
          <w:tcPr>
            <w:tcW w:w="3403" w:type="dxa"/>
          </w:tcPr>
          <w:p w:rsidR="00EB42A3" w:rsidRPr="006D568D" w:rsidRDefault="00EB42A3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10" w:type="dxa"/>
            <w:hideMark/>
          </w:tcPr>
          <w:p w:rsidR="00EB42A3" w:rsidRPr="006D568D" w:rsidRDefault="00EB42A3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6D568D">
              <w:rPr>
                <w:rFonts w:ascii="Times New Roman" w:hAnsi="Times New Roman"/>
                <w:sz w:val="24"/>
                <w:szCs w:val="24"/>
                <w:lang w:val="en-US" w:eastAsia="en-US"/>
              </w:rPr>
              <w:t>-</w:t>
            </w:r>
          </w:p>
        </w:tc>
        <w:tc>
          <w:tcPr>
            <w:tcW w:w="5360" w:type="dxa"/>
            <w:hideMark/>
          </w:tcPr>
          <w:p w:rsidR="00EB42A3" w:rsidRPr="006D568D" w:rsidRDefault="00EB42A3" w:rsidP="008575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en-US"/>
              </w:rPr>
            </w:pPr>
            <w:r w:rsidRPr="006D568D">
              <w:rPr>
                <w:rFonts w:ascii="Times New Roman" w:hAnsi="Times New Roman"/>
                <w:bCs/>
                <w:sz w:val="24"/>
                <w:szCs w:val="24"/>
                <w:lang w:val="kk-KZ" w:eastAsia="en-US"/>
              </w:rPr>
              <w:t>Зарип Серік Берікұлы</w:t>
            </w:r>
          </w:p>
        </w:tc>
      </w:tr>
      <w:tr w:rsidR="00EB42A3" w:rsidRPr="006D568D" w:rsidTr="008575E7">
        <w:tc>
          <w:tcPr>
            <w:tcW w:w="3403" w:type="dxa"/>
          </w:tcPr>
          <w:p w:rsidR="00EB42A3" w:rsidRPr="006D568D" w:rsidRDefault="00EB42A3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10" w:type="dxa"/>
            <w:hideMark/>
          </w:tcPr>
          <w:p w:rsidR="00EB42A3" w:rsidRPr="006D568D" w:rsidRDefault="00EB42A3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6D568D">
              <w:rPr>
                <w:rFonts w:ascii="Times New Roman" w:hAnsi="Times New Roman"/>
                <w:sz w:val="24"/>
                <w:szCs w:val="24"/>
                <w:lang w:val="en-US" w:eastAsia="en-US"/>
              </w:rPr>
              <w:t>-</w:t>
            </w:r>
          </w:p>
        </w:tc>
        <w:tc>
          <w:tcPr>
            <w:tcW w:w="5360" w:type="dxa"/>
            <w:hideMark/>
          </w:tcPr>
          <w:p w:rsidR="00EB42A3" w:rsidRPr="006D568D" w:rsidRDefault="00EB42A3" w:rsidP="008575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en-US"/>
              </w:rPr>
            </w:pPr>
            <w:proofErr w:type="spellStart"/>
            <w:r w:rsidRPr="006D568D">
              <w:rPr>
                <w:rFonts w:ascii="Times New Roman" w:hAnsi="Times New Roman"/>
                <w:sz w:val="24"/>
                <w:szCs w:val="24"/>
                <w:lang w:eastAsia="en-US"/>
              </w:rPr>
              <w:t>Шалабаева</w:t>
            </w:r>
            <w:proofErr w:type="spellEnd"/>
            <w:r w:rsidRPr="006D568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D568D">
              <w:rPr>
                <w:rFonts w:ascii="Times New Roman" w:hAnsi="Times New Roman"/>
                <w:sz w:val="24"/>
                <w:szCs w:val="24"/>
                <w:lang w:eastAsia="en-US"/>
              </w:rPr>
              <w:t>Айжан</w:t>
            </w:r>
            <w:proofErr w:type="spellEnd"/>
            <w:r w:rsidRPr="006D568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D568D">
              <w:rPr>
                <w:rFonts w:ascii="Times New Roman" w:hAnsi="Times New Roman"/>
                <w:sz w:val="24"/>
                <w:szCs w:val="24"/>
                <w:lang w:eastAsia="en-US"/>
              </w:rPr>
              <w:t>Гарипуллаевна</w:t>
            </w:r>
            <w:proofErr w:type="spellEnd"/>
          </w:p>
        </w:tc>
      </w:tr>
      <w:tr w:rsidR="00EB42A3" w:rsidRPr="006D568D" w:rsidTr="008575E7">
        <w:tc>
          <w:tcPr>
            <w:tcW w:w="3403" w:type="dxa"/>
          </w:tcPr>
          <w:p w:rsidR="00EB42A3" w:rsidRPr="006D568D" w:rsidRDefault="00EB42A3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10" w:type="dxa"/>
            <w:hideMark/>
          </w:tcPr>
          <w:p w:rsidR="00EB42A3" w:rsidRPr="006D568D" w:rsidRDefault="00EB42A3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6D568D">
              <w:rPr>
                <w:rFonts w:ascii="Times New Roman" w:hAnsi="Times New Roman"/>
                <w:sz w:val="24"/>
                <w:szCs w:val="24"/>
                <w:lang w:val="en-US" w:eastAsia="en-US"/>
              </w:rPr>
              <w:t>-</w:t>
            </w:r>
          </w:p>
        </w:tc>
        <w:tc>
          <w:tcPr>
            <w:tcW w:w="5360" w:type="dxa"/>
            <w:hideMark/>
          </w:tcPr>
          <w:p w:rsidR="00EB42A3" w:rsidRPr="006D568D" w:rsidRDefault="00EB42A3" w:rsidP="008575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en-US"/>
              </w:rPr>
            </w:pPr>
            <w:r w:rsidRPr="006D568D">
              <w:rPr>
                <w:rFonts w:ascii="Times New Roman" w:hAnsi="Times New Roman"/>
                <w:bCs/>
                <w:sz w:val="24"/>
                <w:szCs w:val="24"/>
                <w:lang w:val="kk-KZ" w:eastAsia="en-US"/>
              </w:rPr>
              <w:t>Алибаева Дидар Салахаденовна</w:t>
            </w:r>
          </w:p>
        </w:tc>
      </w:tr>
    </w:tbl>
    <w:p w:rsidR="00EB42A3" w:rsidRDefault="00EB42A3" w:rsidP="00EB42A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sectPr w:rsidR="00EB42A3" w:rsidSect="003015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523F4"/>
    <w:rsid w:val="000523F4"/>
    <w:rsid w:val="00182C21"/>
    <w:rsid w:val="00213AA9"/>
    <w:rsid w:val="002A52FB"/>
    <w:rsid w:val="003015E5"/>
    <w:rsid w:val="00400CB1"/>
    <w:rsid w:val="006A3153"/>
    <w:rsid w:val="0084389A"/>
    <w:rsid w:val="008F70B8"/>
    <w:rsid w:val="00A46303"/>
    <w:rsid w:val="00E81D3A"/>
    <w:rsid w:val="00EB42A3"/>
    <w:rsid w:val="00EC0E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42A3"/>
    <w:pPr>
      <w:spacing w:after="200" w:line="276" w:lineRule="auto"/>
    </w:pPr>
    <w:rPr>
      <w:rFonts w:ascii="Calibri" w:eastAsia="Times New Roman" w:hAnsi="Calibri" w:cs="Times New Roman"/>
      <w:kern w:val="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523F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523F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23F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523F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23F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523F4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523F4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523F4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523F4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523F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523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523F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523F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523F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523F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523F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523F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523F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11"/>
    <w:uiPriority w:val="10"/>
    <w:qFormat/>
    <w:rsid w:val="000523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11">
    <w:name w:val="Название Знак1"/>
    <w:basedOn w:val="a0"/>
    <w:link w:val="a3"/>
    <w:uiPriority w:val="10"/>
    <w:rsid w:val="000523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a5"/>
    <w:uiPriority w:val="11"/>
    <w:qFormat/>
    <w:rsid w:val="000523F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</w:rPr>
  </w:style>
  <w:style w:type="character" w:customStyle="1" w:styleId="a5">
    <w:name w:val="Подзаголовок Знак"/>
    <w:basedOn w:val="a0"/>
    <w:link w:val="a4"/>
    <w:uiPriority w:val="11"/>
    <w:rsid w:val="000523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523F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0523F4"/>
    <w:rPr>
      <w:i/>
      <w:iCs/>
      <w:color w:val="404040" w:themeColor="text1" w:themeTint="BF"/>
    </w:rPr>
  </w:style>
  <w:style w:type="paragraph" w:styleId="a6">
    <w:name w:val="List Paragraph"/>
    <w:basedOn w:val="a"/>
    <w:link w:val="a7"/>
    <w:uiPriority w:val="99"/>
    <w:qFormat/>
    <w:rsid w:val="000523F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</w:rPr>
  </w:style>
  <w:style w:type="character" w:styleId="a8">
    <w:name w:val="Intense Emphasis"/>
    <w:basedOn w:val="a0"/>
    <w:uiPriority w:val="21"/>
    <w:qFormat/>
    <w:rsid w:val="000523F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523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0523F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523F4"/>
    <w:rPr>
      <w:b/>
      <w:bCs/>
      <w:smallCaps/>
      <w:color w:val="2F5496" w:themeColor="accent1" w:themeShade="BF"/>
      <w:spacing w:val="5"/>
    </w:rPr>
  </w:style>
  <w:style w:type="paragraph" w:customStyle="1" w:styleId="ac">
    <w:basedOn w:val="a"/>
    <w:next w:val="a3"/>
    <w:link w:val="ad"/>
    <w:uiPriority w:val="99"/>
    <w:qFormat/>
    <w:rsid w:val="00EB42A3"/>
    <w:pPr>
      <w:spacing w:after="0" w:line="240" w:lineRule="auto"/>
      <w:jc w:val="center"/>
    </w:pPr>
    <w:rPr>
      <w:rFonts w:ascii="KZ Times New Roman" w:hAnsi="KZ Times New Roman"/>
      <w:b/>
      <w:bCs/>
      <w:kern w:val="2"/>
      <w:sz w:val="28"/>
      <w:szCs w:val="28"/>
      <w:lang w:val="kk-KZ" w:eastAsia="en-US"/>
    </w:rPr>
  </w:style>
  <w:style w:type="character" w:styleId="ae">
    <w:name w:val="Strong"/>
    <w:uiPriority w:val="22"/>
    <w:qFormat/>
    <w:rsid w:val="00EB42A3"/>
    <w:rPr>
      <w:b/>
      <w:bCs/>
    </w:rPr>
  </w:style>
  <w:style w:type="character" w:customStyle="1" w:styleId="ad">
    <w:name w:val="Название Знак"/>
    <w:link w:val="ac"/>
    <w:uiPriority w:val="99"/>
    <w:rsid w:val="00EB42A3"/>
    <w:rPr>
      <w:rFonts w:ascii="KZ Times New Roman" w:eastAsia="Times New Roman" w:hAnsi="KZ Times New Roman" w:cs="Times New Roman"/>
      <w:b/>
      <w:bCs/>
      <w:sz w:val="28"/>
      <w:szCs w:val="28"/>
      <w:lang w:val="kk-KZ"/>
    </w:rPr>
  </w:style>
  <w:style w:type="paragraph" w:styleId="af">
    <w:name w:val="No Spacing"/>
    <w:aliases w:val="норма,Обя,Без интервала1,мелкий,No Spacing,No Spacing1,мой рабочий,14 TNR,No Spacing11,No Spacing_0,No Spacing_0_0,Айгерим,Без интеБез интервала,Без интервала11,Без интервала111,Без интервала2,Без интерваль,Елжан,МОЙ СТИЛЬ,без интервала"/>
    <w:link w:val="af0"/>
    <w:uiPriority w:val="1"/>
    <w:qFormat/>
    <w:rsid w:val="00EB42A3"/>
    <w:pPr>
      <w:spacing w:after="0" w:line="240" w:lineRule="auto"/>
    </w:pPr>
    <w:rPr>
      <w:rFonts w:ascii="Calibri" w:eastAsia="Times New Roman" w:hAnsi="Calibri" w:cs="Times New Roman"/>
      <w:kern w:val="0"/>
      <w:lang w:eastAsia="ru-RU"/>
    </w:rPr>
  </w:style>
  <w:style w:type="character" w:customStyle="1" w:styleId="af0">
    <w:name w:val="Без интервала Знак"/>
    <w:aliases w:val="норма Знак,Обя Знак,Без интервала1 Знак,мелкий Знак,No Spacing Знак,No Spacing1 Знак,мой рабочий Знак,14 TNR Знак,No Spacing11 Знак,No Spacing_0 Знак,No Spacing_0_0 Знак,Айгерим Знак,Без интеБез интервала Знак,Без интервала11 Знак"/>
    <w:link w:val="af"/>
    <w:uiPriority w:val="1"/>
    <w:qFormat/>
    <w:locked/>
    <w:rsid w:val="00EB42A3"/>
    <w:rPr>
      <w:rFonts w:ascii="Calibri" w:eastAsia="Times New Roman" w:hAnsi="Calibri" w:cs="Times New Roman"/>
      <w:kern w:val="0"/>
      <w:lang w:eastAsia="ru-RU"/>
    </w:rPr>
  </w:style>
  <w:style w:type="character" w:customStyle="1" w:styleId="a7">
    <w:name w:val="Абзац списка Знак"/>
    <w:link w:val="a6"/>
    <w:uiPriority w:val="99"/>
    <w:locked/>
    <w:rsid w:val="00EB42A3"/>
  </w:style>
  <w:style w:type="paragraph" w:styleId="af1">
    <w:name w:val="Normal (Web)"/>
    <w:basedOn w:val="a"/>
    <w:uiPriority w:val="99"/>
    <w:semiHidden/>
    <w:unhideWhenUsed/>
    <w:rsid w:val="00EB42A3"/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</Words>
  <Characters>285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Akimat Gor</cp:lastModifiedBy>
  <cp:revision>3</cp:revision>
  <dcterms:created xsi:type="dcterms:W3CDTF">2026-10-18T09:52:00Z</dcterms:created>
  <dcterms:modified xsi:type="dcterms:W3CDTF">2026-10-18T10:02:00Z</dcterms:modified>
</cp:coreProperties>
</file>