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6A10A" w14:textId="77777777" w:rsidR="0047639D" w:rsidRPr="0047639D" w:rsidRDefault="0047639D" w:rsidP="0047639D">
      <w:pPr>
        <w:spacing w:after="0"/>
        <w:ind w:firstLine="709"/>
        <w:jc w:val="both"/>
        <w:rPr>
          <w:u w:val="single"/>
        </w:rPr>
      </w:pPr>
    </w:p>
    <w:p w14:paraId="662CC383" w14:textId="77777777" w:rsidR="0047639D" w:rsidRPr="0047639D" w:rsidRDefault="0047639D" w:rsidP="0047639D">
      <w:pPr>
        <w:spacing w:after="0"/>
        <w:ind w:firstLine="709"/>
        <w:jc w:val="both"/>
        <w:rPr>
          <w:u w:val="single"/>
        </w:rPr>
      </w:pPr>
    </w:p>
    <w:p w14:paraId="5E557259" w14:textId="77777777" w:rsidR="0047639D" w:rsidRPr="0047639D" w:rsidRDefault="0047639D" w:rsidP="0047639D">
      <w:pPr>
        <w:spacing w:after="0"/>
        <w:ind w:firstLine="709"/>
        <w:jc w:val="both"/>
        <w:rPr>
          <w:lang w:val="kk-KZ"/>
        </w:rPr>
      </w:pPr>
      <w:r w:rsidRPr="0047639D">
        <w:rPr>
          <w:lang w:val="kk-KZ"/>
        </w:rPr>
        <w:t>Өнімді (тауарды) бақылау мақсатында сатып алу – мемлекеттік бақылау шеңберінде өнімді тауар түріндегі сатып алу. Бақылау мақсатында сатып алу нормативтік құқықтық актілерде және (немесе) Қазақстан Республикасының заңнамасында көзделген өзге де құжаттарда белгіленген талаптарға сәйкес келмейтін өнімді өткізу фактісін анықтау мақсатында жүзеге асырылады.</w:t>
      </w:r>
    </w:p>
    <w:p w14:paraId="0F10A08B" w14:textId="77777777" w:rsidR="0047639D" w:rsidRPr="0047639D" w:rsidRDefault="0047639D" w:rsidP="0047639D">
      <w:pPr>
        <w:spacing w:after="0"/>
        <w:ind w:firstLine="709"/>
        <w:jc w:val="both"/>
        <w:rPr>
          <w:lang w:val="kk-KZ"/>
        </w:rPr>
      </w:pPr>
      <w:r w:rsidRPr="0047639D">
        <w:rPr>
          <w:lang w:val="kk-KZ"/>
        </w:rPr>
        <w:t xml:space="preserve"> Ағымдағы жылдың басынан бастап өнімдерді бақылау мақсатында сатып алу шеңберінде Павлодар облысының санитариялық-эпидемиологиялық бақылау департаментінің аумақтық басқармаларымен 1603 өнім сынамасы іріктеп алынды (ҚР – 100, ЕАЭО – 843, басқалары – 660). Оның ішінде 995 тағам өнімдерінің және 608 азық-түлік емес өнімдерінің сынамалары іріктелініп алынды.</w:t>
      </w:r>
    </w:p>
    <w:p w14:paraId="0BEBB0AB" w14:textId="77777777" w:rsidR="0047639D" w:rsidRPr="0047639D" w:rsidRDefault="0047639D" w:rsidP="0047639D">
      <w:pPr>
        <w:spacing w:after="0"/>
        <w:ind w:firstLine="709"/>
        <w:jc w:val="both"/>
        <w:rPr>
          <w:lang w:val="kk-KZ"/>
        </w:rPr>
      </w:pPr>
      <w:r w:rsidRPr="0047639D">
        <w:rPr>
          <w:lang w:val="kk-KZ"/>
        </w:rPr>
        <w:t>Санитариялық-эпидемиологиялық сараптама нәтижелері бойынша Кеден одағының техникалық регламенттерінің талаптарына сәйкес келмейтін 516 өнім сынамасы анықталды (ҚР – 8, ЕАЭО – 93, басқалары – 415). Анықталған сәйкессіздіктер бойынша 49 нысанға өнімді (тауарды) өткізуден алу және кері қайтарып алу түріндегі жедел ден қою шаралары қолданылды.</w:t>
      </w:r>
    </w:p>
    <w:p w14:paraId="6BE53E20" w14:textId="77777777" w:rsidR="0047639D" w:rsidRPr="0047639D" w:rsidRDefault="0047639D" w:rsidP="0047639D">
      <w:pPr>
        <w:spacing w:after="0"/>
        <w:ind w:firstLine="709"/>
        <w:jc w:val="both"/>
        <w:rPr>
          <w:lang w:val="kk-KZ"/>
        </w:rPr>
      </w:pPr>
      <w:r w:rsidRPr="0047639D">
        <w:rPr>
          <w:lang w:val="kk-KZ"/>
        </w:rPr>
        <w:t xml:space="preserve">Тұтынушылар өнімді (тауарларды) бақылау мақсатында сатып алу кезінде анықталған сәйкес келмейтін өнімдер туралы өзекті ақпаратты Қазақстан Республикасы Денсаулық сақтау министрлігі Санитариялық-эпидемиологиялық бақылау комитетінің </w:t>
      </w:r>
      <w:hyperlink r:id="rId4" w:history="1">
        <w:r w:rsidRPr="0047639D">
          <w:rPr>
            <w:rStyle w:val="ac"/>
            <w:lang w:val="kk-KZ"/>
          </w:rPr>
          <w:t>https://www.gov.kz/memleket/entities/ksek/documents/1?lang=ru&amp;type=_204</w:t>
        </w:r>
      </w:hyperlink>
      <w:r w:rsidRPr="0047639D">
        <w:rPr>
          <w:u w:val="single"/>
          <w:lang w:val="kk-KZ"/>
        </w:rPr>
        <w:t xml:space="preserve"> </w:t>
      </w:r>
      <w:r w:rsidRPr="0047639D">
        <w:rPr>
          <w:lang w:val="kk-KZ"/>
        </w:rPr>
        <w:t>интернет-ресурсында біле алатынын хабарлаймыз.</w:t>
      </w:r>
    </w:p>
    <w:p w14:paraId="1FC04C92" w14:textId="77777777" w:rsidR="00F12C76" w:rsidRDefault="00F12C76" w:rsidP="006C0B77">
      <w:pPr>
        <w:spacing w:after="0"/>
        <w:ind w:firstLine="709"/>
        <w:jc w:val="both"/>
      </w:pPr>
    </w:p>
    <w:sectPr w:rsidR="00F12C76"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41E"/>
    <w:rsid w:val="00391431"/>
    <w:rsid w:val="0045341E"/>
    <w:rsid w:val="0047639D"/>
    <w:rsid w:val="006C0B77"/>
    <w:rsid w:val="008242FF"/>
    <w:rsid w:val="008479B8"/>
    <w:rsid w:val="00870751"/>
    <w:rsid w:val="00922C48"/>
    <w:rsid w:val="00B915B7"/>
    <w:rsid w:val="00D3772E"/>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FA78AD-1A97-4E40-93D0-DD8E23D08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45341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45341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45341E"/>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45341E"/>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45341E"/>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45341E"/>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45341E"/>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45341E"/>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45341E"/>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341E"/>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45341E"/>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45341E"/>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45341E"/>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45341E"/>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45341E"/>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45341E"/>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45341E"/>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45341E"/>
    <w:rPr>
      <w:rFonts w:eastAsiaTheme="majorEastAsia" w:cstheme="majorBidi"/>
      <w:color w:val="272727" w:themeColor="text1" w:themeTint="D8"/>
      <w:sz w:val="28"/>
    </w:rPr>
  </w:style>
  <w:style w:type="paragraph" w:styleId="a3">
    <w:name w:val="Title"/>
    <w:basedOn w:val="a"/>
    <w:next w:val="a"/>
    <w:link w:val="a4"/>
    <w:uiPriority w:val="10"/>
    <w:qFormat/>
    <w:rsid w:val="0045341E"/>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5341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5341E"/>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45341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5341E"/>
    <w:pPr>
      <w:spacing w:before="160"/>
      <w:jc w:val="center"/>
    </w:pPr>
    <w:rPr>
      <w:i/>
      <w:iCs/>
      <w:color w:val="404040" w:themeColor="text1" w:themeTint="BF"/>
    </w:rPr>
  </w:style>
  <w:style w:type="character" w:customStyle="1" w:styleId="22">
    <w:name w:val="Цитата 2 Знак"/>
    <w:basedOn w:val="a0"/>
    <w:link w:val="21"/>
    <w:uiPriority w:val="29"/>
    <w:rsid w:val="0045341E"/>
    <w:rPr>
      <w:rFonts w:ascii="Times New Roman" w:hAnsi="Times New Roman"/>
      <w:i/>
      <w:iCs/>
      <w:color w:val="404040" w:themeColor="text1" w:themeTint="BF"/>
      <w:sz w:val="28"/>
    </w:rPr>
  </w:style>
  <w:style w:type="paragraph" w:styleId="a7">
    <w:name w:val="List Paragraph"/>
    <w:basedOn w:val="a"/>
    <w:uiPriority w:val="34"/>
    <w:qFormat/>
    <w:rsid w:val="0045341E"/>
    <w:pPr>
      <w:ind w:left="720"/>
      <w:contextualSpacing/>
    </w:pPr>
  </w:style>
  <w:style w:type="character" w:styleId="a8">
    <w:name w:val="Intense Emphasis"/>
    <w:basedOn w:val="a0"/>
    <w:uiPriority w:val="21"/>
    <w:qFormat/>
    <w:rsid w:val="0045341E"/>
    <w:rPr>
      <w:i/>
      <w:iCs/>
      <w:color w:val="2E74B5" w:themeColor="accent1" w:themeShade="BF"/>
    </w:rPr>
  </w:style>
  <w:style w:type="paragraph" w:styleId="a9">
    <w:name w:val="Intense Quote"/>
    <w:basedOn w:val="a"/>
    <w:next w:val="a"/>
    <w:link w:val="aa"/>
    <w:uiPriority w:val="30"/>
    <w:qFormat/>
    <w:rsid w:val="0045341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45341E"/>
    <w:rPr>
      <w:rFonts w:ascii="Times New Roman" w:hAnsi="Times New Roman"/>
      <w:i/>
      <w:iCs/>
      <w:color w:val="2E74B5" w:themeColor="accent1" w:themeShade="BF"/>
      <w:sz w:val="28"/>
    </w:rPr>
  </w:style>
  <w:style w:type="character" w:styleId="ab">
    <w:name w:val="Intense Reference"/>
    <w:basedOn w:val="a0"/>
    <w:uiPriority w:val="32"/>
    <w:qFormat/>
    <w:rsid w:val="0045341E"/>
    <w:rPr>
      <w:b/>
      <w:bCs/>
      <w:smallCaps/>
      <w:color w:val="2E74B5" w:themeColor="accent1" w:themeShade="BF"/>
      <w:spacing w:val="5"/>
    </w:rPr>
  </w:style>
  <w:style w:type="character" w:styleId="ac">
    <w:name w:val="Hyperlink"/>
    <w:basedOn w:val="a0"/>
    <w:uiPriority w:val="99"/>
    <w:unhideWhenUsed/>
    <w:rsid w:val="0047639D"/>
    <w:rPr>
      <w:color w:val="0563C1" w:themeColor="hyperlink"/>
      <w:u w:val="single"/>
    </w:rPr>
  </w:style>
  <w:style w:type="character" w:styleId="ad">
    <w:name w:val="Unresolved Mention"/>
    <w:basedOn w:val="a0"/>
    <w:uiPriority w:val="99"/>
    <w:semiHidden/>
    <w:unhideWhenUsed/>
    <w:rsid w:val="004763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gov.kz/memleket/entities/ksek/documents/1?lang=ru&amp;type=_20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222</Words>
  <Characters>1272</Characters>
  <Application>Microsoft Office Word</Application>
  <DocSecurity>0</DocSecurity>
  <Lines>10</Lines>
  <Paragraphs>2</Paragraphs>
  <ScaleCrop>false</ScaleCrop>
  <Company/>
  <LinksUpToDate>false</LinksUpToDate>
  <CharactersWithSpaces>1492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DSEK</dc:creator>
  <cp:keywords/>
  <dc:description/>
  <cp:lastModifiedBy>DSEK</cp:lastModifiedBy>
  <cp:revision>2</cp:revision>
  <dcterms:created xsi:type="dcterms:W3CDTF">2026-08-13T05:42:00Z</dcterms:created>
  <dcterms:modified xsi:type="dcterms:W3CDTF">2026-08-13T05:42:00Z</dcterms:modified>
</cp:coreProperties>
</file>